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1.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2.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EA411D" w14:textId="77777777" w:rsidR="00057792" w:rsidRPr="00E23449" w:rsidRDefault="00057792" w:rsidP="00446639">
      <w:pPr>
        <w:widowControl w:val="0"/>
        <w:rPr>
          <w:rFonts w:cs="Times New Roman"/>
          <w:szCs w:val="28"/>
        </w:rPr>
      </w:pPr>
      <w:r w:rsidRPr="00E23449">
        <w:rPr>
          <w:rFonts w:cs="Times New Roman"/>
          <w:szCs w:val="28"/>
        </w:rPr>
        <w:t>BỘ GIÁO DỤC VÀ ĐÀO TẠO</w:t>
      </w:r>
      <w:r w:rsidRPr="00E23449">
        <w:rPr>
          <w:rFonts w:cs="Times New Roman"/>
          <w:szCs w:val="28"/>
        </w:rPr>
        <w:tab/>
      </w:r>
      <w:r w:rsidRPr="00E23449">
        <w:rPr>
          <w:rFonts w:cs="Times New Roman"/>
          <w:szCs w:val="28"/>
        </w:rPr>
        <w:tab/>
      </w:r>
      <w:r w:rsidRPr="00E23449">
        <w:rPr>
          <w:rFonts w:cs="Times New Roman"/>
          <w:szCs w:val="28"/>
        </w:rPr>
        <w:tab/>
      </w:r>
      <w:r w:rsidRPr="00E23449">
        <w:rPr>
          <w:rFonts w:cs="Times New Roman"/>
          <w:szCs w:val="28"/>
        </w:rPr>
        <w:tab/>
        <w:t>BỘ QUỐC PHÒNG</w:t>
      </w:r>
    </w:p>
    <w:p w14:paraId="52D0CD5A" w14:textId="5392A0B2" w:rsidR="00057792" w:rsidRPr="00E23449" w:rsidRDefault="008B79EB" w:rsidP="00446639">
      <w:pPr>
        <w:widowControl w:val="0"/>
        <w:jc w:val="center"/>
        <w:rPr>
          <w:rFonts w:cs="Times New Roman"/>
          <w:b/>
          <w:bCs/>
          <w:szCs w:val="28"/>
        </w:rPr>
      </w:pPr>
      <w:r w:rsidRPr="00E23449">
        <w:rPr>
          <w:rFonts w:cs="Times New Roman"/>
          <w:b/>
          <w:bCs/>
          <w:noProof/>
          <w:szCs w:val="28"/>
        </w:rPr>
        <mc:AlternateContent>
          <mc:Choice Requires="wps">
            <w:drawing>
              <wp:anchor distT="0" distB="0" distL="114300" distR="114300" simplePos="0" relativeHeight="251659264" behindDoc="0" locked="0" layoutInCell="1" allowOverlap="1" wp14:anchorId="3B2BB68A" wp14:editId="0C1349ED">
                <wp:simplePos x="0" y="0"/>
                <wp:positionH relativeFrom="column">
                  <wp:posOffset>2278063</wp:posOffset>
                </wp:positionH>
                <wp:positionV relativeFrom="paragraph">
                  <wp:posOffset>203835</wp:posOffset>
                </wp:positionV>
                <wp:extent cx="885825" cy="0"/>
                <wp:effectExtent l="0" t="0" r="0" b="0"/>
                <wp:wrapNone/>
                <wp:docPr id="1738659778" name="Straight Connector 1"/>
                <wp:cNvGraphicFramePr/>
                <a:graphic xmlns:a="http://schemas.openxmlformats.org/drawingml/2006/main">
                  <a:graphicData uri="http://schemas.microsoft.com/office/word/2010/wordprocessingShape">
                    <wps:wsp>
                      <wps:cNvCnPr/>
                      <wps:spPr>
                        <a:xfrm>
                          <a:off x="0" y="0"/>
                          <a:ext cx="88582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2CE51AD"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79.4pt,16.05pt" to="249.1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22owEAAJgDAAAOAAAAZHJzL2Uyb0RvYy54bWysU01v2zAMvQ/YfxB0X+QE6BYYcXposV2K&#10;tdjHD1BlKhYqiYKkxs6/L6UkTrENwzD0Qksi3yMfSW+uJ2fZHmIy6Du+XDScgVfYG7/r+M8fnz+s&#10;OUtZ+l5a9NDxAyR+vX3/bjOGFlY4oO0hMiLxqR1Dx4ecQytEUgM4mRYYwJNTY3Qy0zXuRB/lSOzO&#10;ilXTfBQjxj5EVJASvd4enXxb+bUGle+1TpCZ7TjVlquN1T4WK7Yb2e6iDINRpzLkf1ThpPGUdKa6&#10;lVmy52h+o3JGRUyo80KhE6i1UVA1kJpl84ua74MMULVQc1KY25TejlZ93d/4h0htGENqU3iIRcWk&#10;oytfqo9NtVmHuVkwZabocb2+Wq+uOFNnl7jgQkz5C6Bj5dBxa3yRIVu5v0uZclHoOaQ8W89GWp7V&#10;p6YORFxKqad8sHAM+waamZ6SLytd3RK4sZHtJc23f1qWeRK59RRZINpYO4Oav4NOsQUGdXP+FThH&#10;14zo8wx0xmP8U9Y8nUvVx3gq+5XWcnzE/lAHUx00/qrstKplv17fK/zyQ21fAAAA//8DAFBLAwQU&#10;AAYACAAAACEAt1OPoNwAAAAJAQAADwAAAGRycy9kb3ducmV2LnhtbEyPwU7DMBBE70j8g7VIXBB1&#10;2gANIU4VIfUDaDlwdOMljmqvQ+ym4e9ZxIHedmdHM2+rzeydmHCMfSAFy0UGAqkNpqdOwft+e1+A&#10;iEmT0S4QKvjGCJv6+qrSpQlnesNplzrBIRRLrcCmNJRSxtai13ERBiS+fYbR68Tr2Ekz6jOHeydX&#10;WfYkve6JG6we8NVie9ydvIL9xxqNvXPNpL8aQ11+7LfrTKnbm7l5AZFwTv9m+MVndKiZ6RBOZKJw&#10;CvLHgtETD6slCDY8PBc5iMOfIOtKXn5Q/wAAAP//AwBQSwECLQAUAAYACAAAACEAtoM4kv4AAADh&#10;AQAAEwAAAAAAAAAAAAAAAAAAAAAAW0NvbnRlbnRfVHlwZXNdLnhtbFBLAQItABQABgAIAAAAIQA4&#10;/SH/1gAAAJQBAAALAAAAAAAAAAAAAAAAAC8BAABfcmVscy8ucmVsc1BLAQItABQABgAIAAAAIQBD&#10;/z22owEAAJgDAAAOAAAAAAAAAAAAAAAAAC4CAABkcnMvZTJvRG9jLnhtbFBLAQItABQABgAIAAAA&#10;IQC3U4+g3AAAAAkBAAAPAAAAAAAAAAAAAAAAAP0DAABkcnMvZG93bnJldi54bWxQSwUGAAAAAAQA&#10;BADzAAAABgUAAAAA&#10;" strokecolor="black [3200]" strokeweight="1pt">
                <v:stroke joinstyle="miter"/>
              </v:line>
            </w:pict>
          </mc:Fallback>
        </mc:AlternateContent>
      </w:r>
      <w:r w:rsidR="00057792" w:rsidRPr="00E23449">
        <w:rPr>
          <w:rFonts w:cs="Times New Roman"/>
          <w:b/>
          <w:bCs/>
          <w:szCs w:val="28"/>
        </w:rPr>
        <w:t>HỌC VIỆN QUÂN Y</w:t>
      </w:r>
    </w:p>
    <w:p w14:paraId="2F62CB0A" w14:textId="77777777" w:rsidR="00057792" w:rsidRPr="00E23449" w:rsidRDefault="00057792" w:rsidP="00446639">
      <w:pPr>
        <w:widowControl w:val="0"/>
        <w:jc w:val="center"/>
        <w:rPr>
          <w:rFonts w:cs="Times New Roman"/>
          <w:b/>
          <w:bCs/>
          <w:szCs w:val="28"/>
        </w:rPr>
      </w:pPr>
    </w:p>
    <w:p w14:paraId="7C141433" w14:textId="77777777" w:rsidR="00057792" w:rsidRPr="00E23449" w:rsidRDefault="00057792" w:rsidP="00446639">
      <w:pPr>
        <w:widowControl w:val="0"/>
        <w:jc w:val="center"/>
        <w:rPr>
          <w:rFonts w:cs="Times New Roman"/>
          <w:b/>
          <w:bCs/>
          <w:szCs w:val="28"/>
        </w:rPr>
      </w:pPr>
    </w:p>
    <w:p w14:paraId="2957D301" w14:textId="77777777" w:rsidR="00057792" w:rsidRPr="00E23449" w:rsidRDefault="00057792" w:rsidP="00446639">
      <w:pPr>
        <w:widowControl w:val="0"/>
        <w:jc w:val="center"/>
        <w:rPr>
          <w:rFonts w:cs="Times New Roman"/>
          <w:b/>
          <w:bCs/>
          <w:szCs w:val="28"/>
        </w:rPr>
      </w:pPr>
    </w:p>
    <w:p w14:paraId="29468530" w14:textId="60E6409F" w:rsidR="00057792" w:rsidRPr="00E23449" w:rsidRDefault="00057792" w:rsidP="00446639">
      <w:pPr>
        <w:widowControl w:val="0"/>
        <w:jc w:val="center"/>
        <w:rPr>
          <w:rFonts w:cs="Times New Roman"/>
          <w:szCs w:val="28"/>
        </w:rPr>
      </w:pPr>
      <w:r w:rsidRPr="00E23449">
        <w:rPr>
          <w:rFonts w:cs="Times New Roman"/>
          <w:szCs w:val="28"/>
        </w:rPr>
        <w:t>LÊ THỊ HỒNG VÂN</w:t>
      </w:r>
    </w:p>
    <w:p w14:paraId="11704248" w14:textId="77777777" w:rsidR="00057792" w:rsidRPr="00E23449" w:rsidRDefault="00057792" w:rsidP="00446639">
      <w:pPr>
        <w:widowControl w:val="0"/>
        <w:jc w:val="center"/>
        <w:rPr>
          <w:rFonts w:cs="Times New Roman"/>
          <w:b/>
          <w:bCs/>
          <w:szCs w:val="28"/>
        </w:rPr>
      </w:pPr>
    </w:p>
    <w:p w14:paraId="1AAB6E58" w14:textId="77777777" w:rsidR="00057792" w:rsidRPr="00E23449" w:rsidRDefault="00057792" w:rsidP="00446639">
      <w:pPr>
        <w:widowControl w:val="0"/>
        <w:jc w:val="center"/>
        <w:rPr>
          <w:rFonts w:cs="Times New Roman"/>
          <w:b/>
          <w:bCs/>
          <w:szCs w:val="28"/>
        </w:rPr>
      </w:pPr>
    </w:p>
    <w:p w14:paraId="5F8ACAA0" w14:textId="77777777" w:rsidR="00057792" w:rsidRPr="00E23449" w:rsidRDefault="00057792" w:rsidP="00446639">
      <w:pPr>
        <w:widowControl w:val="0"/>
        <w:jc w:val="center"/>
        <w:rPr>
          <w:rFonts w:cs="Times New Roman"/>
          <w:szCs w:val="28"/>
        </w:rPr>
      </w:pPr>
    </w:p>
    <w:p w14:paraId="5A884595" w14:textId="34EC3899" w:rsidR="00057792" w:rsidRPr="00E23449" w:rsidRDefault="008B79EB" w:rsidP="00446639">
      <w:pPr>
        <w:widowControl w:val="0"/>
        <w:jc w:val="center"/>
        <w:rPr>
          <w:rFonts w:cs="Times New Roman"/>
          <w:b/>
          <w:bCs/>
          <w:sz w:val="32"/>
          <w:szCs w:val="32"/>
        </w:rPr>
      </w:pPr>
      <w:r w:rsidRPr="00E23449">
        <w:rPr>
          <w:rFonts w:cs="Times New Roman"/>
          <w:b/>
          <w:bCs/>
          <w:sz w:val="32"/>
          <w:szCs w:val="32"/>
        </w:rPr>
        <w:t>NGHIÊN CỨ</w:t>
      </w:r>
      <w:r w:rsidR="005F4EDB" w:rsidRPr="00E23449">
        <w:rPr>
          <w:rFonts w:cs="Times New Roman"/>
          <w:b/>
          <w:bCs/>
          <w:sz w:val="32"/>
          <w:szCs w:val="32"/>
        </w:rPr>
        <w:t>U</w:t>
      </w:r>
      <w:r w:rsidR="00F12E47" w:rsidRPr="00E23449">
        <w:rPr>
          <w:rFonts w:cs="Times New Roman"/>
          <w:b/>
          <w:bCs/>
          <w:sz w:val="32"/>
          <w:szCs w:val="32"/>
        </w:rPr>
        <w:t xml:space="preserve"> TÌNH TRẠNG</w:t>
      </w:r>
      <w:r w:rsidR="00923D1F" w:rsidRPr="00E23449">
        <w:rPr>
          <w:rFonts w:cs="Times New Roman"/>
          <w:b/>
          <w:bCs/>
          <w:sz w:val="32"/>
          <w:szCs w:val="32"/>
        </w:rPr>
        <w:t xml:space="preserve"> </w:t>
      </w:r>
      <w:r w:rsidRPr="00E23449">
        <w:rPr>
          <w:rFonts w:cs="Times New Roman"/>
          <w:b/>
          <w:bCs/>
          <w:sz w:val="32"/>
          <w:szCs w:val="32"/>
        </w:rPr>
        <w:t>NHIỄM VIR</w:t>
      </w:r>
      <w:r w:rsidR="005F4EDB" w:rsidRPr="00E23449">
        <w:rPr>
          <w:rFonts w:cs="Times New Roman"/>
          <w:b/>
          <w:bCs/>
          <w:sz w:val="32"/>
          <w:szCs w:val="32"/>
        </w:rPr>
        <w:t>US VIÊM GAN D</w:t>
      </w:r>
      <w:r w:rsidR="00F12E47" w:rsidRPr="00E23449">
        <w:rPr>
          <w:rFonts w:cs="Times New Roman"/>
          <w:b/>
          <w:bCs/>
          <w:sz w:val="32"/>
          <w:szCs w:val="32"/>
        </w:rPr>
        <w:t xml:space="preserve"> VÀ</w:t>
      </w:r>
      <w:r w:rsidR="005F4EDB" w:rsidRPr="00E23449">
        <w:rPr>
          <w:rFonts w:cs="Times New Roman"/>
          <w:b/>
          <w:bCs/>
          <w:sz w:val="32"/>
          <w:szCs w:val="32"/>
        </w:rPr>
        <w:t xml:space="preserve"> VIRUS VIÊM GAN E</w:t>
      </w:r>
      <w:r w:rsidR="00923D1F" w:rsidRPr="00E23449">
        <w:rPr>
          <w:rFonts w:cs="Times New Roman"/>
          <w:b/>
          <w:bCs/>
          <w:sz w:val="32"/>
          <w:szCs w:val="32"/>
        </w:rPr>
        <w:t xml:space="preserve"> </w:t>
      </w:r>
      <w:r w:rsidRPr="00E23449">
        <w:rPr>
          <w:rFonts w:cs="Times New Roman"/>
          <w:b/>
          <w:bCs/>
          <w:sz w:val="32"/>
          <w:szCs w:val="32"/>
        </w:rPr>
        <w:t xml:space="preserve">Ở </w:t>
      </w:r>
      <w:r w:rsidR="00F12E47" w:rsidRPr="00E23449">
        <w:rPr>
          <w:rFonts w:cs="Times New Roman"/>
          <w:b/>
          <w:bCs/>
          <w:sz w:val="32"/>
          <w:szCs w:val="32"/>
        </w:rPr>
        <w:t>SẢN PHỤ</w:t>
      </w:r>
      <w:r w:rsidRPr="00E23449">
        <w:rPr>
          <w:rFonts w:cs="Times New Roman"/>
          <w:b/>
          <w:bCs/>
          <w:sz w:val="32"/>
          <w:szCs w:val="32"/>
        </w:rPr>
        <w:t xml:space="preserve"> CÓ HBsAg</w:t>
      </w:r>
      <w:r w:rsidR="00F12E47" w:rsidRPr="00E23449">
        <w:rPr>
          <w:rFonts w:cs="Times New Roman"/>
          <w:b/>
          <w:bCs/>
          <w:sz w:val="32"/>
          <w:szCs w:val="32"/>
        </w:rPr>
        <w:t xml:space="preserve"> (+) TRONG HUYẾT TƯƠNG</w:t>
      </w:r>
    </w:p>
    <w:p w14:paraId="38E243EA" w14:textId="77777777" w:rsidR="00057792" w:rsidRPr="00E23449" w:rsidRDefault="00057792" w:rsidP="00446639">
      <w:pPr>
        <w:widowControl w:val="0"/>
        <w:jc w:val="center"/>
        <w:rPr>
          <w:rFonts w:cs="Times New Roman"/>
          <w:szCs w:val="28"/>
        </w:rPr>
      </w:pPr>
    </w:p>
    <w:p w14:paraId="13DEE3D4" w14:textId="0FB8A648" w:rsidR="00057792" w:rsidRPr="00E23449" w:rsidRDefault="008B79EB" w:rsidP="00446639">
      <w:pPr>
        <w:widowControl w:val="0"/>
        <w:jc w:val="center"/>
        <w:rPr>
          <w:rFonts w:cs="Times New Roman"/>
          <w:b/>
          <w:bCs/>
          <w:szCs w:val="28"/>
        </w:rPr>
      </w:pPr>
      <w:r w:rsidRPr="00E23449">
        <w:rPr>
          <w:rFonts w:cs="Times New Roman"/>
          <w:b/>
          <w:bCs/>
          <w:szCs w:val="28"/>
        </w:rPr>
        <w:t xml:space="preserve"> </w:t>
      </w:r>
    </w:p>
    <w:p w14:paraId="232262C7" w14:textId="77777777" w:rsidR="008B79EB" w:rsidRPr="00E23449" w:rsidRDefault="008B79EB" w:rsidP="00446639">
      <w:pPr>
        <w:widowControl w:val="0"/>
        <w:jc w:val="center"/>
        <w:rPr>
          <w:rFonts w:cs="Times New Roman"/>
          <w:b/>
          <w:bCs/>
          <w:szCs w:val="28"/>
        </w:rPr>
      </w:pPr>
    </w:p>
    <w:p w14:paraId="71E6ACFD" w14:textId="6EA2F319" w:rsidR="008B79EB" w:rsidRPr="00E23449" w:rsidRDefault="008B79EB" w:rsidP="00446639">
      <w:pPr>
        <w:widowControl w:val="0"/>
        <w:jc w:val="center"/>
        <w:rPr>
          <w:rFonts w:cs="Times New Roman"/>
          <w:szCs w:val="28"/>
        </w:rPr>
      </w:pPr>
    </w:p>
    <w:p w14:paraId="195CC42F" w14:textId="64E9A4B1" w:rsidR="008B79EB" w:rsidRPr="00E23449" w:rsidRDefault="008B79EB" w:rsidP="00446639">
      <w:pPr>
        <w:widowControl w:val="0"/>
        <w:jc w:val="center"/>
        <w:rPr>
          <w:rFonts w:cs="Times New Roman"/>
          <w:sz w:val="32"/>
          <w:szCs w:val="28"/>
        </w:rPr>
      </w:pPr>
      <w:r w:rsidRPr="00E23449">
        <w:rPr>
          <w:rFonts w:cs="Times New Roman"/>
          <w:sz w:val="32"/>
          <w:szCs w:val="28"/>
        </w:rPr>
        <w:t>LUẬN ÁN TIẾN SĨ Y HỌC</w:t>
      </w:r>
    </w:p>
    <w:p w14:paraId="68D70585" w14:textId="77777777" w:rsidR="00057792" w:rsidRPr="00E23449" w:rsidRDefault="00057792" w:rsidP="00446639">
      <w:pPr>
        <w:widowControl w:val="0"/>
        <w:jc w:val="left"/>
        <w:rPr>
          <w:rFonts w:cs="Times New Roman"/>
          <w:szCs w:val="28"/>
        </w:rPr>
      </w:pPr>
    </w:p>
    <w:p w14:paraId="1BFBA06D" w14:textId="77777777" w:rsidR="00057792" w:rsidRPr="00E23449" w:rsidRDefault="00057792" w:rsidP="00446639">
      <w:pPr>
        <w:widowControl w:val="0"/>
        <w:jc w:val="left"/>
        <w:rPr>
          <w:rFonts w:cs="Times New Roman"/>
          <w:szCs w:val="28"/>
        </w:rPr>
      </w:pPr>
    </w:p>
    <w:p w14:paraId="63F874AC" w14:textId="5FDBD86D" w:rsidR="00057792" w:rsidRPr="00E23449" w:rsidRDefault="008B79EB" w:rsidP="00446639">
      <w:pPr>
        <w:widowControl w:val="0"/>
        <w:ind w:firstLine="1701"/>
        <w:jc w:val="left"/>
        <w:rPr>
          <w:rFonts w:cs="Times New Roman"/>
          <w:b/>
          <w:szCs w:val="28"/>
        </w:rPr>
      </w:pPr>
      <w:r w:rsidRPr="00E23449">
        <w:rPr>
          <w:rFonts w:cs="Times New Roman"/>
          <w:b/>
          <w:szCs w:val="28"/>
        </w:rPr>
        <w:t xml:space="preserve"> </w:t>
      </w:r>
    </w:p>
    <w:p w14:paraId="068F254A" w14:textId="77777777" w:rsidR="008B79EB" w:rsidRPr="00E23449" w:rsidRDefault="008B79EB" w:rsidP="00446639">
      <w:pPr>
        <w:widowControl w:val="0"/>
        <w:ind w:firstLine="1701"/>
        <w:jc w:val="left"/>
        <w:rPr>
          <w:rFonts w:cs="Times New Roman"/>
          <w:b/>
          <w:szCs w:val="28"/>
        </w:rPr>
      </w:pPr>
    </w:p>
    <w:p w14:paraId="2F4D0B26" w14:textId="77777777" w:rsidR="00057792" w:rsidRPr="00E23449" w:rsidRDefault="00057792" w:rsidP="00446639">
      <w:pPr>
        <w:widowControl w:val="0"/>
        <w:jc w:val="left"/>
        <w:rPr>
          <w:rFonts w:cs="Times New Roman"/>
          <w:szCs w:val="28"/>
        </w:rPr>
      </w:pPr>
    </w:p>
    <w:p w14:paraId="39B178F6" w14:textId="77777777" w:rsidR="00057792" w:rsidRPr="00E23449" w:rsidRDefault="00057792" w:rsidP="00446639">
      <w:pPr>
        <w:widowControl w:val="0"/>
        <w:jc w:val="left"/>
        <w:rPr>
          <w:rFonts w:cs="Times New Roman"/>
          <w:szCs w:val="28"/>
        </w:rPr>
      </w:pPr>
    </w:p>
    <w:p w14:paraId="687A4C22" w14:textId="0A29650E" w:rsidR="00057792" w:rsidRPr="00E23449" w:rsidRDefault="00057792" w:rsidP="00446639">
      <w:pPr>
        <w:widowControl w:val="0"/>
        <w:jc w:val="left"/>
        <w:rPr>
          <w:rFonts w:cs="Times New Roman"/>
          <w:szCs w:val="28"/>
        </w:rPr>
      </w:pPr>
    </w:p>
    <w:p w14:paraId="71167C23" w14:textId="77777777" w:rsidR="00057792" w:rsidRPr="00E23449" w:rsidRDefault="00057792" w:rsidP="00446639">
      <w:pPr>
        <w:widowControl w:val="0"/>
        <w:jc w:val="left"/>
        <w:rPr>
          <w:rFonts w:cs="Times New Roman"/>
          <w:szCs w:val="28"/>
        </w:rPr>
      </w:pPr>
    </w:p>
    <w:p w14:paraId="50C15F23" w14:textId="77777777" w:rsidR="00923D1F" w:rsidRPr="00E23449" w:rsidRDefault="00923D1F" w:rsidP="00446639">
      <w:pPr>
        <w:widowControl w:val="0"/>
        <w:jc w:val="left"/>
        <w:rPr>
          <w:rFonts w:cs="Times New Roman"/>
          <w:szCs w:val="28"/>
        </w:rPr>
      </w:pPr>
    </w:p>
    <w:p w14:paraId="1C48BDA4" w14:textId="0B105377" w:rsidR="00057792" w:rsidRPr="00E23449" w:rsidRDefault="00B117A9" w:rsidP="00446639">
      <w:pPr>
        <w:widowControl w:val="0"/>
        <w:jc w:val="center"/>
        <w:rPr>
          <w:rFonts w:cs="Times New Roman"/>
          <w:szCs w:val="28"/>
        </w:rPr>
        <w:sectPr w:rsidR="00057792" w:rsidRPr="00E23449" w:rsidSect="00BE777A">
          <w:pgSz w:w="11907" w:h="16840"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81"/>
        </w:sectPr>
      </w:pPr>
      <w:r w:rsidRPr="00E23449">
        <w:rPr>
          <w:rFonts w:cs="Times New Roman"/>
          <w:szCs w:val="28"/>
        </w:rPr>
        <w:t>HÀ NỘI, 2025</w:t>
      </w:r>
    </w:p>
    <w:p w14:paraId="62D04D87" w14:textId="77777777" w:rsidR="00057792" w:rsidRPr="00E23449" w:rsidRDefault="00057792" w:rsidP="00446639">
      <w:pPr>
        <w:widowControl w:val="0"/>
        <w:rPr>
          <w:rFonts w:cs="Times New Roman"/>
          <w:szCs w:val="28"/>
        </w:rPr>
      </w:pPr>
      <w:r w:rsidRPr="00E23449">
        <w:rPr>
          <w:rFonts w:cs="Times New Roman"/>
          <w:szCs w:val="28"/>
        </w:rPr>
        <w:lastRenderedPageBreak/>
        <w:t>BỘ GIÁO DỤC VÀ ĐÀO TẠO</w:t>
      </w:r>
      <w:r w:rsidRPr="00E23449">
        <w:rPr>
          <w:rFonts w:cs="Times New Roman"/>
          <w:szCs w:val="28"/>
        </w:rPr>
        <w:tab/>
      </w:r>
      <w:r w:rsidRPr="00E23449">
        <w:rPr>
          <w:rFonts w:cs="Times New Roman"/>
          <w:szCs w:val="28"/>
        </w:rPr>
        <w:tab/>
      </w:r>
      <w:r w:rsidRPr="00E23449">
        <w:rPr>
          <w:rFonts w:cs="Times New Roman"/>
          <w:szCs w:val="28"/>
        </w:rPr>
        <w:tab/>
      </w:r>
      <w:r w:rsidRPr="00E23449">
        <w:rPr>
          <w:rFonts w:cs="Times New Roman"/>
          <w:szCs w:val="28"/>
        </w:rPr>
        <w:tab/>
        <w:t>BỘ QUỐC PHÒNG</w:t>
      </w:r>
    </w:p>
    <w:p w14:paraId="6C3B2329" w14:textId="34AAB47D" w:rsidR="00057792" w:rsidRPr="00E23449" w:rsidRDefault="00C438D2" w:rsidP="00446639">
      <w:pPr>
        <w:widowControl w:val="0"/>
        <w:jc w:val="center"/>
        <w:rPr>
          <w:rFonts w:cs="Times New Roman"/>
          <w:b/>
          <w:bCs/>
          <w:szCs w:val="28"/>
        </w:rPr>
      </w:pPr>
      <w:r w:rsidRPr="00E23449">
        <w:rPr>
          <w:rFonts w:cs="Times New Roman"/>
          <w:b/>
          <w:bCs/>
          <w:noProof/>
          <w:szCs w:val="28"/>
        </w:rPr>
        <mc:AlternateContent>
          <mc:Choice Requires="wps">
            <w:drawing>
              <wp:anchor distT="0" distB="0" distL="114300" distR="114300" simplePos="0" relativeHeight="251661312" behindDoc="0" locked="0" layoutInCell="1" allowOverlap="1" wp14:anchorId="4459D749" wp14:editId="252C9CFE">
                <wp:simplePos x="0" y="0"/>
                <wp:positionH relativeFrom="column">
                  <wp:posOffset>2280062</wp:posOffset>
                </wp:positionH>
                <wp:positionV relativeFrom="paragraph">
                  <wp:posOffset>228880</wp:posOffset>
                </wp:positionV>
                <wp:extent cx="885825" cy="0"/>
                <wp:effectExtent l="0" t="0" r="0" b="0"/>
                <wp:wrapNone/>
                <wp:docPr id="1837197475" name="Straight Connector 1"/>
                <wp:cNvGraphicFramePr/>
                <a:graphic xmlns:a="http://schemas.openxmlformats.org/drawingml/2006/main">
                  <a:graphicData uri="http://schemas.microsoft.com/office/word/2010/wordprocessingShape">
                    <wps:wsp>
                      <wps:cNvCnPr/>
                      <wps:spPr>
                        <a:xfrm>
                          <a:off x="0" y="0"/>
                          <a:ext cx="88582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77027D4" id="Straight Connector 1"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79.55pt,18pt" to="249.3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22owEAAJgDAAAOAAAAZHJzL2Uyb0RvYy54bWysU01v2zAMvQ/YfxB0X+QE6BYYcXposV2K&#10;tdjHD1BlKhYqiYKkxs6/L6UkTrENwzD0Qksi3yMfSW+uJ2fZHmIy6Du+XDScgVfYG7/r+M8fnz+s&#10;OUtZ+l5a9NDxAyR+vX3/bjOGFlY4oO0hMiLxqR1Dx4ecQytEUgM4mRYYwJNTY3Qy0zXuRB/lSOzO&#10;ilXTfBQjxj5EVJASvd4enXxb+bUGle+1TpCZ7TjVlquN1T4WK7Yb2e6iDINRpzLkf1ThpPGUdKa6&#10;lVmy52h+o3JGRUyo80KhE6i1UVA1kJpl84ua74MMULVQc1KY25TejlZ93d/4h0htGENqU3iIRcWk&#10;oytfqo9NtVmHuVkwZabocb2+Wq+uOFNnl7jgQkz5C6Bj5dBxa3yRIVu5v0uZclHoOaQ8W89GWp7V&#10;p6YORFxKqad8sHAM+waamZ6SLytd3RK4sZHtJc23f1qWeRK59RRZINpYO4Oav4NOsQUGdXP+FThH&#10;14zo8wx0xmP8U9Y8nUvVx3gq+5XWcnzE/lAHUx00/qrstKplv17fK/zyQ21fAAAA//8DAFBLAwQU&#10;AAYACAAAACEA5x/gztwAAAAJAQAADwAAAGRycy9kb3ducmV2LnhtbEyPwU7DMBBE70j8g7VIXBB1&#10;SiFtQ5wqQuoHtOXA0Y2XOKq9DrGbhr9nUQ9w290Zzb4pN5N3YsQhdoEUzGcZCKQmmI5aBe+H7eMK&#10;REyajHaBUME3RthUtzelLky40A7HfWoFh1AstAKbUl9IGRuLXsdZ6JFY+wyD14nXoZVm0BcO904+&#10;ZVkuve6IP1jd45vF5rQ/ewWHjyUa++DqUX/VhtrFqdsuM6Xu76b6FUTCKf2Z4Ref0aFipmM4k4nC&#10;KVi8rOds5SHnTmx4Xq9yEMfrQVal/N+g+gEAAP//AwBQSwECLQAUAAYACAAAACEAtoM4kv4AAADh&#10;AQAAEwAAAAAAAAAAAAAAAAAAAAAAW0NvbnRlbnRfVHlwZXNdLnhtbFBLAQItABQABgAIAAAAIQA4&#10;/SH/1gAAAJQBAAALAAAAAAAAAAAAAAAAAC8BAABfcmVscy8ucmVsc1BLAQItABQABgAIAAAAIQBD&#10;/z22owEAAJgDAAAOAAAAAAAAAAAAAAAAAC4CAABkcnMvZTJvRG9jLnhtbFBLAQItABQABgAIAAAA&#10;IQDnH+DO3AAAAAkBAAAPAAAAAAAAAAAAAAAAAP0DAABkcnMvZG93bnJldi54bWxQSwUGAAAAAAQA&#10;BADzAAAABgUAAAAA&#10;" strokecolor="black [3200]" strokeweight="1pt">
                <v:stroke joinstyle="miter"/>
              </v:line>
            </w:pict>
          </mc:Fallback>
        </mc:AlternateContent>
      </w:r>
      <w:r w:rsidR="00057792" w:rsidRPr="00E23449">
        <w:rPr>
          <w:rFonts w:cs="Times New Roman"/>
          <w:b/>
          <w:bCs/>
          <w:szCs w:val="28"/>
        </w:rPr>
        <w:t>HỌC VIỆN QUÂN Y</w:t>
      </w:r>
    </w:p>
    <w:p w14:paraId="33C0C40C" w14:textId="6DF6EB38" w:rsidR="00057792" w:rsidRPr="00E23449" w:rsidRDefault="00057792" w:rsidP="00446639">
      <w:pPr>
        <w:widowControl w:val="0"/>
        <w:jc w:val="center"/>
        <w:rPr>
          <w:rFonts w:cs="Times New Roman"/>
          <w:b/>
          <w:bCs/>
          <w:szCs w:val="28"/>
        </w:rPr>
      </w:pPr>
    </w:p>
    <w:p w14:paraId="052DC66C" w14:textId="77777777" w:rsidR="00057792" w:rsidRPr="00E23449" w:rsidRDefault="00057792" w:rsidP="00446639">
      <w:pPr>
        <w:widowControl w:val="0"/>
        <w:jc w:val="center"/>
        <w:rPr>
          <w:rFonts w:cs="Times New Roman"/>
          <w:b/>
          <w:bCs/>
          <w:szCs w:val="28"/>
        </w:rPr>
      </w:pPr>
    </w:p>
    <w:p w14:paraId="41F16890" w14:textId="77777777" w:rsidR="008B79EB" w:rsidRPr="00E23449" w:rsidRDefault="008B79EB" w:rsidP="00446639">
      <w:pPr>
        <w:widowControl w:val="0"/>
        <w:jc w:val="center"/>
        <w:rPr>
          <w:rFonts w:cs="Times New Roman"/>
          <w:b/>
          <w:bCs/>
          <w:szCs w:val="28"/>
        </w:rPr>
      </w:pPr>
    </w:p>
    <w:p w14:paraId="4821CA57" w14:textId="6B600890" w:rsidR="00057792" w:rsidRPr="00E23449" w:rsidRDefault="00057792" w:rsidP="00446639">
      <w:pPr>
        <w:widowControl w:val="0"/>
        <w:jc w:val="center"/>
        <w:rPr>
          <w:rFonts w:cs="Times New Roman"/>
          <w:szCs w:val="28"/>
        </w:rPr>
      </w:pPr>
      <w:r w:rsidRPr="00E23449">
        <w:rPr>
          <w:rFonts w:cs="Times New Roman"/>
          <w:szCs w:val="28"/>
        </w:rPr>
        <w:t>LÊ THỊ HỒNG VÂN</w:t>
      </w:r>
    </w:p>
    <w:p w14:paraId="535C52C8" w14:textId="77777777" w:rsidR="00057792" w:rsidRPr="00E23449" w:rsidRDefault="00057792" w:rsidP="00446639">
      <w:pPr>
        <w:widowControl w:val="0"/>
        <w:jc w:val="center"/>
        <w:rPr>
          <w:rFonts w:cs="Times New Roman"/>
          <w:b/>
          <w:bCs/>
          <w:szCs w:val="28"/>
        </w:rPr>
      </w:pPr>
    </w:p>
    <w:p w14:paraId="17E0A112" w14:textId="77777777" w:rsidR="00057792" w:rsidRPr="00E23449" w:rsidRDefault="00057792" w:rsidP="00446639">
      <w:pPr>
        <w:widowControl w:val="0"/>
        <w:jc w:val="center"/>
        <w:rPr>
          <w:rFonts w:cs="Times New Roman"/>
          <w:b/>
          <w:bCs/>
          <w:szCs w:val="28"/>
        </w:rPr>
      </w:pPr>
    </w:p>
    <w:p w14:paraId="6D416AEB" w14:textId="77777777" w:rsidR="00057792" w:rsidRPr="00E23449" w:rsidRDefault="00057792" w:rsidP="00446639">
      <w:pPr>
        <w:widowControl w:val="0"/>
        <w:jc w:val="center"/>
        <w:rPr>
          <w:rFonts w:cs="Times New Roman"/>
          <w:szCs w:val="28"/>
        </w:rPr>
      </w:pPr>
    </w:p>
    <w:p w14:paraId="7DD1C8E4" w14:textId="77777777" w:rsidR="00F12E47" w:rsidRPr="00E23449" w:rsidRDefault="00F12E47" w:rsidP="00F12E47">
      <w:pPr>
        <w:widowControl w:val="0"/>
        <w:jc w:val="center"/>
        <w:rPr>
          <w:rFonts w:cs="Times New Roman"/>
          <w:b/>
          <w:bCs/>
          <w:sz w:val="32"/>
          <w:szCs w:val="32"/>
        </w:rPr>
      </w:pPr>
      <w:r w:rsidRPr="00E23449">
        <w:rPr>
          <w:rFonts w:cs="Times New Roman"/>
          <w:b/>
          <w:bCs/>
          <w:sz w:val="32"/>
          <w:szCs w:val="32"/>
        </w:rPr>
        <w:t>NGHIÊN CỨU TÌNH TRẠNG NHIỄM VIRUS VIÊM GAN D VÀ VIRUS VIÊM GAN E Ở SẢN PHỤ CÓ HBsAg (+) TRONG HUYẾT TƯƠNG</w:t>
      </w:r>
    </w:p>
    <w:p w14:paraId="48ECEBBF" w14:textId="77777777" w:rsidR="00057792" w:rsidRPr="00E23449" w:rsidRDefault="00057792" w:rsidP="00446639">
      <w:pPr>
        <w:widowControl w:val="0"/>
        <w:jc w:val="center"/>
        <w:rPr>
          <w:rFonts w:cs="Times New Roman"/>
          <w:szCs w:val="28"/>
        </w:rPr>
      </w:pPr>
    </w:p>
    <w:p w14:paraId="5BB550D8" w14:textId="77777777" w:rsidR="00057792" w:rsidRPr="00E23449" w:rsidRDefault="00057792" w:rsidP="00446639">
      <w:pPr>
        <w:widowControl w:val="0"/>
        <w:rPr>
          <w:rFonts w:cs="Times New Roman"/>
          <w:b/>
          <w:bCs/>
          <w:szCs w:val="28"/>
        </w:rPr>
      </w:pPr>
    </w:p>
    <w:p w14:paraId="55EB43BC" w14:textId="4ABDC0D7" w:rsidR="00057792" w:rsidRPr="00E23449" w:rsidRDefault="008B79EB" w:rsidP="00B117A9">
      <w:pPr>
        <w:widowControl w:val="0"/>
        <w:jc w:val="center"/>
        <w:rPr>
          <w:rFonts w:cs="Times New Roman"/>
          <w:szCs w:val="28"/>
        </w:rPr>
      </w:pPr>
      <w:r w:rsidRPr="00E23449">
        <w:rPr>
          <w:rFonts w:cs="Times New Roman"/>
          <w:szCs w:val="28"/>
        </w:rPr>
        <w:t>Ngành</w:t>
      </w:r>
      <w:r w:rsidR="00057792" w:rsidRPr="00E23449">
        <w:rPr>
          <w:rFonts w:cs="Times New Roman"/>
          <w:szCs w:val="28"/>
        </w:rPr>
        <w:t>: Khoa học Y sinh</w:t>
      </w:r>
    </w:p>
    <w:p w14:paraId="3D927843" w14:textId="5EED6E27" w:rsidR="00057792" w:rsidRPr="00E23449" w:rsidRDefault="00057792" w:rsidP="00B117A9">
      <w:pPr>
        <w:widowControl w:val="0"/>
        <w:jc w:val="center"/>
        <w:rPr>
          <w:rFonts w:cs="Times New Roman"/>
          <w:szCs w:val="28"/>
        </w:rPr>
      </w:pPr>
      <w:r w:rsidRPr="00E23449">
        <w:rPr>
          <w:rFonts w:cs="Times New Roman"/>
          <w:szCs w:val="28"/>
        </w:rPr>
        <w:t>Mã s</w:t>
      </w:r>
      <w:r w:rsidR="00B117A9" w:rsidRPr="00E23449">
        <w:rPr>
          <w:rFonts w:cs="Times New Roman"/>
          <w:szCs w:val="28"/>
        </w:rPr>
        <w:t>ố</w:t>
      </w:r>
      <w:r w:rsidRPr="00E23449">
        <w:rPr>
          <w:rFonts w:cs="Times New Roman"/>
          <w:szCs w:val="28"/>
        </w:rPr>
        <w:t>: 9 72 01 01</w:t>
      </w:r>
    </w:p>
    <w:p w14:paraId="58A6B4CC" w14:textId="77777777" w:rsidR="008B79EB" w:rsidRPr="00E23449" w:rsidRDefault="008B79EB" w:rsidP="00446639">
      <w:pPr>
        <w:widowControl w:val="0"/>
        <w:ind w:firstLine="1701"/>
        <w:rPr>
          <w:rFonts w:cs="Times New Roman"/>
          <w:szCs w:val="28"/>
        </w:rPr>
      </w:pPr>
    </w:p>
    <w:p w14:paraId="32DE97B7" w14:textId="7A9775FB" w:rsidR="008B79EB" w:rsidRPr="00E23449" w:rsidRDefault="008B79EB" w:rsidP="002F4CC4">
      <w:pPr>
        <w:widowControl w:val="0"/>
        <w:jc w:val="center"/>
        <w:rPr>
          <w:rFonts w:cs="Times New Roman"/>
          <w:szCs w:val="28"/>
        </w:rPr>
      </w:pPr>
    </w:p>
    <w:p w14:paraId="3D39D917" w14:textId="77777777" w:rsidR="008B79EB" w:rsidRPr="00E23449" w:rsidRDefault="008B79EB" w:rsidP="00446639">
      <w:pPr>
        <w:widowControl w:val="0"/>
        <w:jc w:val="center"/>
        <w:rPr>
          <w:rFonts w:cs="Times New Roman"/>
          <w:szCs w:val="28"/>
        </w:rPr>
      </w:pPr>
      <w:r w:rsidRPr="00E23449">
        <w:rPr>
          <w:rFonts w:cs="Times New Roman"/>
          <w:szCs w:val="28"/>
        </w:rPr>
        <w:t>LUẬN ÁN TIẾN SĨ Y HỌC</w:t>
      </w:r>
    </w:p>
    <w:p w14:paraId="657B10A1" w14:textId="77777777" w:rsidR="008B79EB" w:rsidRPr="00E23449" w:rsidRDefault="008B79EB" w:rsidP="00446639">
      <w:pPr>
        <w:widowControl w:val="0"/>
        <w:ind w:firstLine="1701"/>
        <w:rPr>
          <w:rFonts w:cs="Times New Roman"/>
          <w:szCs w:val="28"/>
        </w:rPr>
      </w:pPr>
    </w:p>
    <w:p w14:paraId="371C6A92" w14:textId="77777777" w:rsidR="00057792" w:rsidRPr="00E23449" w:rsidRDefault="00057792" w:rsidP="00446639">
      <w:pPr>
        <w:widowControl w:val="0"/>
        <w:rPr>
          <w:rFonts w:cs="Times New Roman"/>
          <w:szCs w:val="28"/>
        </w:rPr>
      </w:pPr>
    </w:p>
    <w:p w14:paraId="583140C6" w14:textId="39FF0D2B" w:rsidR="00057792" w:rsidRPr="00E23449" w:rsidRDefault="00B117A9" w:rsidP="00B117A9">
      <w:pPr>
        <w:widowControl w:val="0"/>
        <w:ind w:left="720" w:firstLine="720"/>
        <w:rPr>
          <w:rFonts w:cs="Times New Roman"/>
          <w:bCs/>
          <w:iCs/>
          <w:szCs w:val="28"/>
        </w:rPr>
      </w:pPr>
      <w:r w:rsidRPr="00E23449">
        <w:rPr>
          <w:rFonts w:cs="Times New Roman"/>
          <w:bCs/>
          <w:iCs/>
          <w:szCs w:val="28"/>
        </w:rPr>
        <w:t>CÁN BỘ</w:t>
      </w:r>
      <w:r w:rsidR="008B79EB" w:rsidRPr="00E23449">
        <w:rPr>
          <w:rFonts w:cs="Times New Roman"/>
          <w:bCs/>
          <w:iCs/>
          <w:szCs w:val="28"/>
        </w:rPr>
        <w:t xml:space="preserve"> HƯỚNG DẪN</w:t>
      </w:r>
      <w:r w:rsidRPr="00E23449">
        <w:rPr>
          <w:rFonts w:cs="Times New Roman"/>
          <w:bCs/>
          <w:iCs/>
          <w:szCs w:val="28"/>
        </w:rPr>
        <w:t>:</w:t>
      </w:r>
    </w:p>
    <w:p w14:paraId="748ECEAF" w14:textId="62E0E9C9" w:rsidR="00057792" w:rsidRPr="00E23449" w:rsidRDefault="00057792" w:rsidP="00814C39">
      <w:pPr>
        <w:widowControl w:val="0"/>
        <w:ind w:left="351" w:firstLine="3429"/>
        <w:rPr>
          <w:rFonts w:cs="Times New Roman"/>
          <w:bCs/>
          <w:szCs w:val="28"/>
        </w:rPr>
      </w:pPr>
      <w:r w:rsidRPr="00E23449">
        <w:rPr>
          <w:rFonts w:cs="Times New Roman"/>
          <w:bCs/>
          <w:szCs w:val="28"/>
        </w:rPr>
        <w:t xml:space="preserve">PGS.TS. </w:t>
      </w:r>
      <w:r w:rsidR="00B117A9" w:rsidRPr="00E23449">
        <w:rPr>
          <w:rFonts w:cs="Times New Roman"/>
          <w:bCs/>
          <w:szCs w:val="28"/>
        </w:rPr>
        <w:t>HOÀNG VĂN TỔNG</w:t>
      </w:r>
    </w:p>
    <w:p w14:paraId="259BF8DA" w14:textId="26DDDE0B" w:rsidR="00057792" w:rsidRPr="00E23449" w:rsidRDefault="00057792" w:rsidP="00814C39">
      <w:pPr>
        <w:widowControl w:val="0"/>
        <w:ind w:left="351" w:firstLine="3429"/>
        <w:rPr>
          <w:rFonts w:cs="Times New Roman"/>
          <w:bCs/>
          <w:szCs w:val="28"/>
        </w:rPr>
      </w:pPr>
      <w:r w:rsidRPr="00E23449">
        <w:rPr>
          <w:rFonts w:cs="Times New Roman"/>
          <w:bCs/>
          <w:szCs w:val="28"/>
        </w:rPr>
        <w:t xml:space="preserve">TS. </w:t>
      </w:r>
      <w:r w:rsidR="00B117A9" w:rsidRPr="00E23449">
        <w:rPr>
          <w:rFonts w:cs="Times New Roman"/>
          <w:bCs/>
          <w:szCs w:val="28"/>
        </w:rPr>
        <w:t>BÙI TIẾN SỸ</w:t>
      </w:r>
    </w:p>
    <w:p w14:paraId="6BA67E9C" w14:textId="77777777" w:rsidR="00057792" w:rsidRPr="00E23449" w:rsidRDefault="00057792" w:rsidP="00446639">
      <w:pPr>
        <w:widowControl w:val="0"/>
        <w:tabs>
          <w:tab w:val="left" w:pos="1240"/>
        </w:tabs>
        <w:jc w:val="left"/>
        <w:rPr>
          <w:rFonts w:cs="Times New Roman"/>
          <w:szCs w:val="28"/>
        </w:rPr>
      </w:pPr>
    </w:p>
    <w:p w14:paraId="07F00561" w14:textId="77777777" w:rsidR="00814C39" w:rsidRPr="00E23449" w:rsidRDefault="00814C39" w:rsidP="00446639">
      <w:pPr>
        <w:widowControl w:val="0"/>
        <w:tabs>
          <w:tab w:val="left" w:pos="1240"/>
        </w:tabs>
        <w:jc w:val="left"/>
        <w:rPr>
          <w:rFonts w:cs="Times New Roman"/>
          <w:szCs w:val="28"/>
        </w:rPr>
      </w:pPr>
    </w:p>
    <w:p w14:paraId="36C79B3B" w14:textId="7AFF6B16" w:rsidR="00057792" w:rsidRPr="00E23449" w:rsidRDefault="00B117A9" w:rsidP="00446639">
      <w:pPr>
        <w:widowControl w:val="0"/>
        <w:jc w:val="center"/>
        <w:rPr>
          <w:rFonts w:cs="Times New Roman"/>
          <w:szCs w:val="28"/>
        </w:rPr>
        <w:sectPr w:rsidR="00057792" w:rsidRPr="00E23449" w:rsidSect="005F4EDB">
          <w:pgSz w:w="11907" w:h="16840"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60"/>
        </w:sectPr>
      </w:pPr>
      <w:r w:rsidRPr="00E23449">
        <w:rPr>
          <w:rFonts w:cs="Times New Roman"/>
          <w:szCs w:val="28"/>
        </w:rPr>
        <w:t>HÀ NỘI, 2025</w:t>
      </w:r>
    </w:p>
    <w:p w14:paraId="79F01265" w14:textId="151727EE" w:rsidR="008B79EB" w:rsidRPr="00E23449" w:rsidRDefault="008B79EB" w:rsidP="00DF688B">
      <w:pPr>
        <w:pStyle w:val="Style1"/>
      </w:pPr>
      <w:bookmarkStart w:id="0" w:name="_Toc214655965"/>
      <w:r w:rsidRPr="00E23449">
        <w:lastRenderedPageBreak/>
        <w:t>LỜI CAM ĐOAN</w:t>
      </w:r>
      <w:bookmarkEnd w:id="0"/>
    </w:p>
    <w:p w14:paraId="346394C7" w14:textId="77777777" w:rsidR="005F4EDB" w:rsidRPr="00E23449" w:rsidRDefault="005F4EDB" w:rsidP="00DF688B">
      <w:pPr>
        <w:pStyle w:val="Style1"/>
      </w:pPr>
    </w:p>
    <w:p w14:paraId="125417C1" w14:textId="434D420F" w:rsidR="008B79EB" w:rsidRPr="00E23449" w:rsidRDefault="008B79EB" w:rsidP="00446639">
      <w:pPr>
        <w:widowControl w:val="0"/>
        <w:ind w:firstLine="360"/>
        <w:rPr>
          <w:rFonts w:cs="Times New Roman"/>
        </w:rPr>
      </w:pPr>
      <w:r w:rsidRPr="00E23449">
        <w:rPr>
          <w:rFonts w:cs="Times New Roman"/>
          <w:bCs/>
          <w:szCs w:val="28"/>
        </w:rPr>
        <w:t xml:space="preserve">Tôi xin cam đoan số liệu trong đề tài luận án là một phần số liệu trong đề tài nghiên cứu có tên </w:t>
      </w:r>
      <w:r w:rsidRPr="00E23449">
        <w:rPr>
          <w:rFonts w:cs="Times New Roman"/>
          <w:bCs/>
          <w:i/>
          <w:iCs/>
          <w:szCs w:val="28"/>
        </w:rPr>
        <w:t>“</w:t>
      </w:r>
      <w:r w:rsidRPr="00E23449">
        <w:rPr>
          <w:rFonts w:cs="Times New Roman"/>
          <w:i/>
          <w:iCs/>
        </w:rPr>
        <w:t>Nghiên cứu đặc điểm lâm sàng, sinh học phân tử và một số yếu tố liên quan đến nhiễm virus viêm gan E (HEV), virus viêm gan D (HDV) và ứng dụng các kỹ thuật tiên tiến trong chẩn đoán”</w:t>
      </w:r>
      <w:r w:rsidR="003D47A0" w:rsidRPr="00E23449">
        <w:rPr>
          <w:rFonts w:cs="Times New Roman"/>
          <w:i/>
          <w:iCs/>
        </w:rPr>
        <w:t xml:space="preserve">, </w:t>
      </w:r>
      <w:r w:rsidR="003D47A0" w:rsidRPr="00E23449">
        <w:rPr>
          <w:rFonts w:cs="Times New Roman"/>
        </w:rPr>
        <w:t>Mã số</w:t>
      </w:r>
      <w:r w:rsidR="00B117A9" w:rsidRPr="00E23449">
        <w:rPr>
          <w:rFonts w:cs="Times New Roman"/>
        </w:rPr>
        <w:t>:</w:t>
      </w:r>
      <w:r w:rsidR="003D47A0" w:rsidRPr="00E23449">
        <w:rPr>
          <w:rFonts w:cs="Times New Roman"/>
          <w:i/>
          <w:iCs/>
        </w:rPr>
        <w:t xml:space="preserve"> </w:t>
      </w:r>
      <w:r w:rsidR="00C647CA" w:rsidRPr="00E23449">
        <w:rPr>
          <w:rFonts w:cs="Times New Roman"/>
          <w:b/>
          <w:bCs/>
        </w:rPr>
        <w:t>NĐT/DE/21/7.</w:t>
      </w:r>
      <w:r w:rsidRPr="00E23449">
        <w:rPr>
          <w:rFonts w:cs="Times New Roman"/>
        </w:rPr>
        <w:t xml:space="preserve"> Kết quả đề tài này là</w:t>
      </w:r>
      <w:r w:rsidR="00C2255E" w:rsidRPr="00E23449">
        <w:rPr>
          <w:rFonts w:cs="Times New Roman"/>
        </w:rPr>
        <w:t xml:space="preserve"> một phần</w:t>
      </w:r>
      <w:r w:rsidRPr="00E23449">
        <w:rPr>
          <w:rFonts w:cs="Times New Roman"/>
        </w:rPr>
        <w:t xml:space="preserve"> thành quả nghiên cứu của tập thể mà tôi là một thành viên c</w:t>
      </w:r>
      <w:r w:rsidR="000C3259" w:rsidRPr="00E23449">
        <w:rPr>
          <w:rFonts w:cs="Times New Roman"/>
        </w:rPr>
        <w:t>hính</w:t>
      </w:r>
      <w:r w:rsidRPr="00E23449">
        <w:rPr>
          <w:rFonts w:cs="Times New Roman"/>
        </w:rPr>
        <w:t>. Tôi đã được Chủ nhiệm đề tài và các thành viên trong nhóm nghiên cứu đồng ý cho phép sử dụng</w:t>
      </w:r>
      <w:r w:rsidR="003D47A0" w:rsidRPr="00E23449">
        <w:rPr>
          <w:rFonts w:cs="Times New Roman"/>
        </w:rPr>
        <w:t xml:space="preserve"> một phần số liệu</w:t>
      </w:r>
      <w:r w:rsidRPr="00E23449">
        <w:rPr>
          <w:rFonts w:cs="Times New Roman"/>
        </w:rPr>
        <w:t xml:space="preserve"> đề tài này vào trong luận án để bảo vệ </w:t>
      </w:r>
      <w:r w:rsidR="00C2255E" w:rsidRPr="00E23449">
        <w:rPr>
          <w:rFonts w:cs="Times New Roman"/>
        </w:rPr>
        <w:t>học vị</w:t>
      </w:r>
      <w:r w:rsidRPr="00E23449">
        <w:rPr>
          <w:rFonts w:cs="Times New Roman"/>
        </w:rPr>
        <w:t xml:space="preserve"> tiến sĩ. Các số liệu, kết quả nêu trong luận án </w:t>
      </w:r>
      <w:r w:rsidR="00857662" w:rsidRPr="00E23449">
        <w:rPr>
          <w:rFonts w:cs="Times New Roman"/>
        </w:rPr>
        <w:t xml:space="preserve">là </w:t>
      </w:r>
      <w:r w:rsidRPr="00E23449">
        <w:rPr>
          <w:rFonts w:cs="Times New Roman"/>
        </w:rPr>
        <w:t>trung thực và chưa từng được ai công bố trong bất kỳ công trình nào khác.</w:t>
      </w:r>
    </w:p>
    <w:p w14:paraId="570896DA" w14:textId="36CF847F" w:rsidR="008B79EB" w:rsidRPr="00E23449" w:rsidRDefault="008B79EB" w:rsidP="00446639">
      <w:pPr>
        <w:widowControl w:val="0"/>
        <w:ind w:left="3600" w:firstLine="720"/>
        <w:jc w:val="center"/>
        <w:rPr>
          <w:rFonts w:cs="Times New Roman"/>
        </w:rPr>
      </w:pPr>
      <w:r w:rsidRPr="00E23449">
        <w:rPr>
          <w:rFonts w:cs="Times New Roman"/>
        </w:rPr>
        <w:t>Tác giả</w:t>
      </w:r>
    </w:p>
    <w:p w14:paraId="6BAC3CB0" w14:textId="77777777" w:rsidR="008B79EB" w:rsidRPr="00E23449" w:rsidRDefault="008B79EB" w:rsidP="00446639">
      <w:pPr>
        <w:widowControl w:val="0"/>
        <w:ind w:firstLine="360"/>
        <w:jc w:val="right"/>
        <w:rPr>
          <w:rFonts w:cs="Times New Roman"/>
        </w:rPr>
      </w:pPr>
    </w:p>
    <w:p w14:paraId="436FBD8F" w14:textId="77777777" w:rsidR="008B79EB" w:rsidRPr="00E23449" w:rsidRDefault="008B79EB" w:rsidP="00446639">
      <w:pPr>
        <w:widowControl w:val="0"/>
        <w:ind w:firstLine="360"/>
        <w:jc w:val="right"/>
        <w:rPr>
          <w:rFonts w:cs="Times New Roman"/>
        </w:rPr>
      </w:pPr>
    </w:p>
    <w:p w14:paraId="7ECF852F" w14:textId="690F7F6A" w:rsidR="008B79EB" w:rsidRPr="00E23449" w:rsidRDefault="008B79EB" w:rsidP="00446639">
      <w:pPr>
        <w:widowControl w:val="0"/>
        <w:ind w:left="3600" w:firstLine="720"/>
        <w:jc w:val="center"/>
        <w:rPr>
          <w:rFonts w:cs="Times New Roman"/>
        </w:rPr>
      </w:pPr>
      <w:r w:rsidRPr="00E23449">
        <w:rPr>
          <w:rFonts w:cs="Times New Roman"/>
        </w:rPr>
        <w:t>Lê Thị Hồng Vân</w:t>
      </w:r>
    </w:p>
    <w:p w14:paraId="574A2554" w14:textId="77777777" w:rsidR="00AB02DC" w:rsidRPr="00E23449" w:rsidRDefault="00AB02DC" w:rsidP="00446639">
      <w:pPr>
        <w:widowControl w:val="0"/>
        <w:ind w:firstLine="360"/>
        <w:jc w:val="center"/>
        <w:rPr>
          <w:rFonts w:cs="Times New Roman"/>
          <w:b/>
          <w:szCs w:val="28"/>
        </w:rPr>
      </w:pPr>
    </w:p>
    <w:p w14:paraId="1DC7B77B" w14:textId="77777777" w:rsidR="00AB02DC" w:rsidRPr="00E23449" w:rsidRDefault="00AB02DC" w:rsidP="00446639">
      <w:pPr>
        <w:widowControl w:val="0"/>
        <w:ind w:firstLine="360"/>
        <w:jc w:val="center"/>
        <w:rPr>
          <w:rFonts w:cs="Times New Roman"/>
          <w:b/>
          <w:szCs w:val="28"/>
        </w:rPr>
      </w:pPr>
    </w:p>
    <w:p w14:paraId="72635389" w14:textId="77777777" w:rsidR="00AB02DC" w:rsidRPr="00E23449" w:rsidRDefault="00AB02DC" w:rsidP="00446639">
      <w:pPr>
        <w:widowControl w:val="0"/>
        <w:ind w:firstLine="360"/>
        <w:jc w:val="center"/>
        <w:rPr>
          <w:rFonts w:cs="Times New Roman"/>
          <w:b/>
          <w:szCs w:val="28"/>
        </w:rPr>
      </w:pPr>
    </w:p>
    <w:p w14:paraId="01AA786A" w14:textId="77777777" w:rsidR="00AB02DC" w:rsidRPr="00E23449" w:rsidRDefault="00AB02DC" w:rsidP="00446639">
      <w:pPr>
        <w:widowControl w:val="0"/>
        <w:ind w:firstLine="360"/>
        <w:jc w:val="center"/>
        <w:rPr>
          <w:rFonts w:cs="Times New Roman"/>
          <w:b/>
          <w:szCs w:val="28"/>
        </w:rPr>
      </w:pPr>
    </w:p>
    <w:p w14:paraId="6106B20B" w14:textId="77777777" w:rsidR="00AB02DC" w:rsidRPr="00E23449" w:rsidRDefault="00AB02DC" w:rsidP="00446639">
      <w:pPr>
        <w:widowControl w:val="0"/>
        <w:ind w:firstLine="360"/>
        <w:jc w:val="center"/>
        <w:rPr>
          <w:rFonts w:cs="Times New Roman"/>
          <w:b/>
          <w:szCs w:val="28"/>
        </w:rPr>
      </w:pPr>
    </w:p>
    <w:p w14:paraId="05F055A5" w14:textId="77777777" w:rsidR="00AB02DC" w:rsidRPr="00E23449" w:rsidRDefault="00AB02DC" w:rsidP="00446639">
      <w:pPr>
        <w:widowControl w:val="0"/>
        <w:ind w:firstLine="360"/>
        <w:jc w:val="center"/>
        <w:rPr>
          <w:rFonts w:cs="Times New Roman"/>
          <w:b/>
          <w:szCs w:val="28"/>
        </w:rPr>
      </w:pPr>
    </w:p>
    <w:p w14:paraId="097F6EBC" w14:textId="77777777" w:rsidR="00AB02DC" w:rsidRPr="00E23449" w:rsidRDefault="00AB02DC" w:rsidP="00446639">
      <w:pPr>
        <w:widowControl w:val="0"/>
        <w:ind w:firstLine="360"/>
        <w:jc w:val="center"/>
        <w:rPr>
          <w:rFonts w:cs="Times New Roman"/>
          <w:b/>
          <w:szCs w:val="28"/>
        </w:rPr>
      </w:pPr>
    </w:p>
    <w:p w14:paraId="2829BE88" w14:textId="77777777" w:rsidR="00AB02DC" w:rsidRPr="00E23449" w:rsidRDefault="00AB02DC" w:rsidP="00446639">
      <w:pPr>
        <w:widowControl w:val="0"/>
        <w:ind w:firstLine="360"/>
        <w:jc w:val="center"/>
        <w:rPr>
          <w:rFonts w:cs="Times New Roman"/>
          <w:b/>
          <w:szCs w:val="28"/>
        </w:rPr>
      </w:pPr>
    </w:p>
    <w:p w14:paraId="7D3C8A7E" w14:textId="77777777" w:rsidR="00AB02DC" w:rsidRPr="00E23449" w:rsidRDefault="00AB02DC" w:rsidP="00446639">
      <w:pPr>
        <w:widowControl w:val="0"/>
        <w:ind w:firstLine="360"/>
        <w:jc w:val="center"/>
        <w:rPr>
          <w:rFonts w:cs="Times New Roman"/>
          <w:b/>
          <w:szCs w:val="28"/>
        </w:rPr>
      </w:pPr>
    </w:p>
    <w:p w14:paraId="2B97B697" w14:textId="77777777" w:rsidR="00AB02DC" w:rsidRPr="00E23449" w:rsidRDefault="00AB02DC" w:rsidP="00446639">
      <w:pPr>
        <w:widowControl w:val="0"/>
        <w:ind w:firstLine="360"/>
        <w:jc w:val="center"/>
        <w:rPr>
          <w:rFonts w:cs="Times New Roman"/>
          <w:b/>
          <w:szCs w:val="28"/>
        </w:rPr>
      </w:pPr>
    </w:p>
    <w:p w14:paraId="3C8F4548" w14:textId="77777777" w:rsidR="00AB02DC" w:rsidRPr="00E23449" w:rsidRDefault="00AB02DC" w:rsidP="00446639">
      <w:pPr>
        <w:widowControl w:val="0"/>
        <w:ind w:firstLine="360"/>
        <w:jc w:val="center"/>
        <w:rPr>
          <w:rFonts w:cs="Times New Roman"/>
          <w:b/>
          <w:szCs w:val="28"/>
        </w:rPr>
      </w:pPr>
    </w:p>
    <w:p w14:paraId="42526D58" w14:textId="77777777" w:rsidR="00AB02DC" w:rsidRPr="00E23449" w:rsidRDefault="00AB02DC" w:rsidP="00446639">
      <w:pPr>
        <w:widowControl w:val="0"/>
        <w:ind w:firstLine="360"/>
        <w:jc w:val="center"/>
        <w:rPr>
          <w:rFonts w:cs="Times New Roman"/>
          <w:b/>
          <w:szCs w:val="28"/>
        </w:rPr>
      </w:pPr>
    </w:p>
    <w:p w14:paraId="10477AF6" w14:textId="77777777" w:rsidR="00AB02DC" w:rsidRPr="00E23449" w:rsidRDefault="00AB02DC" w:rsidP="00446639">
      <w:pPr>
        <w:widowControl w:val="0"/>
        <w:ind w:firstLine="360"/>
        <w:jc w:val="center"/>
        <w:rPr>
          <w:rFonts w:cs="Times New Roman"/>
          <w:b/>
          <w:szCs w:val="28"/>
        </w:rPr>
      </w:pPr>
    </w:p>
    <w:p w14:paraId="42097696" w14:textId="6F399CF6" w:rsidR="008B79EB" w:rsidRPr="00E23449" w:rsidRDefault="00FB3F25" w:rsidP="00DF688B">
      <w:pPr>
        <w:pStyle w:val="Style1"/>
      </w:pPr>
      <w:bookmarkStart w:id="1" w:name="_Toc214655966"/>
      <w:r w:rsidRPr="00E23449">
        <w:lastRenderedPageBreak/>
        <w:t>LỜI CẢM ƠN</w:t>
      </w:r>
      <w:bookmarkEnd w:id="1"/>
    </w:p>
    <w:p w14:paraId="2E436A4E" w14:textId="77777777" w:rsidR="00267834" w:rsidRPr="00E23449" w:rsidRDefault="00267834" w:rsidP="00DF688B">
      <w:pPr>
        <w:pStyle w:val="Style1"/>
      </w:pPr>
    </w:p>
    <w:p w14:paraId="44CF7966" w14:textId="4E29B8B8" w:rsidR="00B117A9" w:rsidRPr="00E23449" w:rsidRDefault="000A1A40" w:rsidP="00B117A9">
      <w:pPr>
        <w:pStyle w:val="BodyText1"/>
        <w:rPr>
          <w:spacing w:val="0"/>
          <w:lang w:val="pt-BR"/>
        </w:rPr>
      </w:pPr>
      <w:r w:rsidRPr="00E23449">
        <w:rPr>
          <w:spacing w:val="0"/>
          <w:lang w:val="pt-BR"/>
        </w:rPr>
        <w:t>Trước tiên, t</w:t>
      </w:r>
      <w:r w:rsidR="00B117A9" w:rsidRPr="00E23449">
        <w:rPr>
          <w:spacing w:val="0"/>
          <w:lang w:val="pt-BR"/>
        </w:rPr>
        <w:t xml:space="preserve">ôi xin gửi lời cảm ơn chân thành tới </w:t>
      </w:r>
      <w:r w:rsidR="009A77DC" w:rsidRPr="00E23449">
        <w:rPr>
          <w:spacing w:val="0"/>
          <w:lang w:val="pt-BR"/>
        </w:rPr>
        <w:t>L</w:t>
      </w:r>
      <w:r w:rsidR="00B117A9" w:rsidRPr="00E23449">
        <w:rPr>
          <w:spacing w:val="0"/>
          <w:lang w:val="pt-BR"/>
        </w:rPr>
        <w:t xml:space="preserve">ãnh đạo </w:t>
      </w:r>
      <w:r w:rsidR="00B117A9" w:rsidRPr="00E23449">
        <w:rPr>
          <w:rFonts w:eastAsia="MS Mincho"/>
          <w:spacing w:val="0"/>
          <w:lang w:val="pt-BR"/>
        </w:rPr>
        <w:t xml:space="preserve">Đảng ủy Ban Giám đốc Học viện Quân y </w:t>
      </w:r>
      <w:r w:rsidR="00B117A9" w:rsidRPr="00E23449">
        <w:rPr>
          <w:spacing w:val="0"/>
          <w:lang w:val="pt-BR"/>
        </w:rPr>
        <w:t>đã tạo điều kiện và giúp đỡ tôi trong quá trình thực hiện nghiên cứu này.</w:t>
      </w:r>
    </w:p>
    <w:p w14:paraId="46A6F345" w14:textId="78B425B5" w:rsidR="00B117A9" w:rsidRPr="00E23449" w:rsidRDefault="00B117A9" w:rsidP="00B117A9">
      <w:pPr>
        <w:pStyle w:val="BodyText1"/>
        <w:rPr>
          <w:lang w:val="pt-BR"/>
        </w:rPr>
      </w:pPr>
      <w:r w:rsidRPr="00E23449">
        <w:rPr>
          <w:lang w:val="pt-BR"/>
        </w:rPr>
        <w:t>Tôi xin chân thành cảm ơn Bộ môn Sinh lý bệnh - Học viện Quân y, Bộ môn</w:t>
      </w:r>
      <w:r w:rsidR="00F87563" w:rsidRPr="00E23449">
        <w:rPr>
          <w:lang w:val="pt-BR"/>
        </w:rPr>
        <w:t xml:space="preserve"> </w:t>
      </w:r>
      <w:r w:rsidRPr="00E23449">
        <w:rPr>
          <w:lang w:val="pt-BR"/>
        </w:rPr>
        <w:t xml:space="preserve">- Khoa </w:t>
      </w:r>
      <w:r w:rsidR="00F87563" w:rsidRPr="00E23449">
        <w:rPr>
          <w:lang w:val="pt-BR"/>
        </w:rPr>
        <w:t xml:space="preserve">Phụ Sản </w:t>
      </w:r>
      <w:r w:rsidRPr="00E23449">
        <w:rPr>
          <w:lang w:val="pt-BR"/>
        </w:rPr>
        <w:t>-</w:t>
      </w:r>
      <w:r w:rsidR="00F87563" w:rsidRPr="00E23449">
        <w:rPr>
          <w:lang w:val="pt-BR"/>
        </w:rPr>
        <w:t xml:space="preserve"> </w:t>
      </w:r>
      <w:r w:rsidRPr="00E23449">
        <w:rPr>
          <w:lang w:val="pt-BR"/>
        </w:rPr>
        <w:t>Bệnh viện Quân y 103 đã tạo mọi điều kiện thuận lợi, hỗ trợ, giúp đỡ tôi trong quá trình học tập và thực hiện luận án.</w:t>
      </w:r>
    </w:p>
    <w:p w14:paraId="510BAD98" w14:textId="77777777" w:rsidR="00B117A9" w:rsidRPr="00E23449" w:rsidRDefault="00B117A9" w:rsidP="00B117A9">
      <w:pPr>
        <w:widowControl w:val="0"/>
        <w:spacing w:before="120" w:after="120"/>
        <w:ind w:firstLine="709"/>
        <w:rPr>
          <w:rFonts w:cs="Times New Roman"/>
          <w:bCs/>
          <w:szCs w:val="28"/>
        </w:rPr>
      </w:pPr>
      <w:r w:rsidRPr="00E23449">
        <w:rPr>
          <w:rFonts w:cs="Times New Roman"/>
          <w:bCs/>
          <w:szCs w:val="28"/>
        </w:rPr>
        <w:t xml:space="preserve">Tôi </w:t>
      </w:r>
      <w:r w:rsidR="00AB02DC" w:rsidRPr="00E23449">
        <w:rPr>
          <w:rFonts w:cs="Times New Roman"/>
          <w:bCs/>
          <w:szCs w:val="28"/>
        </w:rPr>
        <w:t xml:space="preserve">xin bày tỏ lòng biết ơn sâu sắc đến Ban Giám đốc các Bệnh viện Quân y 103, Bệnh viện Trung ương Quân đội 108, Bệnh viện Quân y 354, Bệnh viện Quân y 15, Bệnh viện Quân y 4, Bệnh viện Đa khoa Huyện Chương Mỹ đã giúp đỡ tôi trong quá trình thu thập mẫu nghiên cứu. </w:t>
      </w:r>
    </w:p>
    <w:p w14:paraId="7FF63955" w14:textId="6EF7B8CB" w:rsidR="00AB02DC" w:rsidRPr="00E23449" w:rsidRDefault="00B117A9" w:rsidP="00B117A9">
      <w:pPr>
        <w:widowControl w:val="0"/>
        <w:spacing w:before="120" w:after="120"/>
        <w:ind w:firstLine="709"/>
        <w:rPr>
          <w:rFonts w:cs="Times New Roman"/>
          <w:bCs/>
          <w:szCs w:val="28"/>
        </w:rPr>
      </w:pPr>
      <w:r w:rsidRPr="00E23449">
        <w:rPr>
          <w:lang w:val="pt-BR"/>
        </w:rPr>
        <w:t xml:space="preserve">Tôi xin bày tỏ lòng biết ơn sâu sắc đến </w:t>
      </w:r>
      <w:r w:rsidR="00AB02DC" w:rsidRPr="00E23449">
        <w:rPr>
          <w:rFonts w:cs="Times New Roman"/>
          <w:bCs/>
          <w:szCs w:val="28"/>
        </w:rPr>
        <w:t>PGS</w:t>
      </w:r>
      <w:r w:rsidRPr="00E23449">
        <w:rPr>
          <w:rFonts w:cs="Times New Roman"/>
          <w:bCs/>
          <w:szCs w:val="28"/>
        </w:rPr>
        <w:t>,</w:t>
      </w:r>
      <w:r w:rsidR="00AB02DC" w:rsidRPr="00E23449">
        <w:rPr>
          <w:rFonts w:cs="Times New Roman"/>
          <w:bCs/>
          <w:szCs w:val="28"/>
        </w:rPr>
        <w:t>TS. Hoàng Văn Tổng và TS. Bùi Tiến Sỹ</w:t>
      </w:r>
      <w:r w:rsidRPr="00E23449">
        <w:rPr>
          <w:rFonts w:cs="Times New Roman"/>
          <w:bCs/>
          <w:szCs w:val="28"/>
        </w:rPr>
        <w:t xml:space="preserve"> là các cán bộ hướng dẫn đã tận tình giúp đỡ, trực tiếp hướng dẫn tôi</w:t>
      </w:r>
      <w:r w:rsidR="00AB02DC" w:rsidRPr="00E23449">
        <w:rPr>
          <w:rFonts w:cs="Times New Roman"/>
          <w:bCs/>
          <w:szCs w:val="28"/>
        </w:rPr>
        <w:t xml:space="preserve"> trong suốt quá trình </w:t>
      </w:r>
      <w:r w:rsidRPr="00E23449">
        <w:rPr>
          <w:rFonts w:cs="Times New Roman"/>
          <w:bCs/>
          <w:szCs w:val="28"/>
        </w:rPr>
        <w:t xml:space="preserve">học tập và </w:t>
      </w:r>
      <w:r w:rsidR="00AB02DC" w:rsidRPr="00E23449">
        <w:rPr>
          <w:rFonts w:cs="Times New Roman"/>
          <w:bCs/>
          <w:szCs w:val="28"/>
        </w:rPr>
        <w:t xml:space="preserve">thực hiện luận án tiến sĩ. </w:t>
      </w:r>
    </w:p>
    <w:p w14:paraId="5AEA6F5C" w14:textId="77777777" w:rsidR="00B117A9" w:rsidRPr="00E23449" w:rsidRDefault="00B117A9" w:rsidP="00B117A9">
      <w:pPr>
        <w:pStyle w:val="BodyText1"/>
        <w:rPr>
          <w:lang w:val="pt-BR"/>
        </w:rPr>
      </w:pPr>
      <w:r w:rsidRPr="00E23449">
        <w:rPr>
          <w:lang w:val="pt-BR"/>
        </w:rPr>
        <w:t>Tôi cũng xin trân trọng cảm ơn các nhà Khoa học trong Bộ môn và Hội đồng các cấp đã đóng góp cho tôi nhiều ý kiến quý báu để hoàn thiện luận án.</w:t>
      </w:r>
    </w:p>
    <w:p w14:paraId="6EBF0B63" w14:textId="6B8357B7" w:rsidR="00B117A9" w:rsidRPr="00E23449" w:rsidRDefault="00B117A9" w:rsidP="00B117A9">
      <w:pPr>
        <w:pStyle w:val="BodyText1"/>
        <w:rPr>
          <w:lang w:val="pt-BR"/>
        </w:rPr>
      </w:pPr>
      <w:r w:rsidRPr="00E23449">
        <w:rPr>
          <w:lang w:val="pt-BR"/>
        </w:rPr>
        <w:t xml:space="preserve">Tôi xin </w:t>
      </w:r>
      <w:r w:rsidRPr="00E23449">
        <w:t xml:space="preserve">trân trọng cảm ơn đến </w:t>
      </w:r>
      <w:r w:rsidR="00B01664" w:rsidRPr="00E23449">
        <w:t xml:space="preserve">tất cả </w:t>
      </w:r>
      <w:r w:rsidRPr="00E23449">
        <w:t xml:space="preserve">sản phụ và gia đình của các sản phụ đã đồng ý tham gia nghiên cứu của tôi, </w:t>
      </w:r>
      <w:r w:rsidRPr="00E23449">
        <w:rPr>
          <w:lang w:val="pt-BR"/>
        </w:rPr>
        <w:t>đã giúp tôi có được số liệu trong luận án này.</w:t>
      </w:r>
    </w:p>
    <w:p w14:paraId="06EFB119" w14:textId="77777777" w:rsidR="00B117A9" w:rsidRPr="00E23449" w:rsidRDefault="00B117A9" w:rsidP="00B117A9">
      <w:pPr>
        <w:widowControl w:val="0"/>
        <w:ind w:firstLine="709"/>
        <w:rPr>
          <w:rFonts w:cs="Times New Roman"/>
          <w:bCs/>
          <w:szCs w:val="28"/>
        </w:rPr>
      </w:pPr>
      <w:r w:rsidRPr="00E23449">
        <w:rPr>
          <w:rFonts w:cs="Times New Roman"/>
          <w:bCs/>
          <w:szCs w:val="28"/>
        </w:rPr>
        <w:t xml:space="preserve">Xin cảm ơn các đồng nghiệp, bạn bè đã hỗ trợ, động viên, chia sẻ khó khăn và kinh nghiệm quý báu trong quá trình tôi thực hiện luận án. </w:t>
      </w:r>
    </w:p>
    <w:p w14:paraId="3224D58B" w14:textId="183465BF" w:rsidR="00B117A9" w:rsidRPr="00E23449" w:rsidRDefault="00C2255E" w:rsidP="00B117A9">
      <w:pPr>
        <w:pStyle w:val="BodyText1"/>
        <w:rPr>
          <w:lang w:val="pt-BR"/>
        </w:rPr>
      </w:pPr>
      <w:r w:rsidRPr="00E23449">
        <w:rPr>
          <w:lang w:val="pt-BR"/>
        </w:rPr>
        <w:t>Và</w:t>
      </w:r>
      <w:r w:rsidR="00B117A9" w:rsidRPr="00E23449">
        <w:rPr>
          <w:lang w:val="pt-BR"/>
        </w:rPr>
        <w:t xml:space="preserve"> tôi xin bày tỏ lòng biết ơn sâu sắc tới </w:t>
      </w:r>
      <w:r w:rsidR="00796C0D" w:rsidRPr="00E23449">
        <w:rPr>
          <w:lang w:val="pt-BR"/>
        </w:rPr>
        <w:t>b</w:t>
      </w:r>
      <w:r w:rsidR="00B117A9" w:rsidRPr="00E23449">
        <w:rPr>
          <w:lang w:val="pt-BR"/>
        </w:rPr>
        <w:t xml:space="preserve">ố, </w:t>
      </w:r>
      <w:r w:rsidR="00796C0D" w:rsidRPr="00E23449">
        <w:rPr>
          <w:lang w:val="pt-BR"/>
        </w:rPr>
        <w:t>m</w:t>
      </w:r>
      <w:r w:rsidR="00B117A9" w:rsidRPr="00E23449">
        <w:rPr>
          <w:lang w:val="pt-BR"/>
        </w:rPr>
        <w:t xml:space="preserve">ẹ, </w:t>
      </w:r>
      <w:r w:rsidR="00796C0D" w:rsidRPr="00E23449">
        <w:rPr>
          <w:lang w:val="pt-BR"/>
        </w:rPr>
        <w:t>c</w:t>
      </w:r>
      <w:r w:rsidR="00B117A9" w:rsidRPr="00E23449">
        <w:rPr>
          <w:lang w:val="pt-BR"/>
        </w:rPr>
        <w:t xml:space="preserve">hồng, </w:t>
      </w:r>
      <w:r w:rsidR="00796C0D" w:rsidRPr="00E23449">
        <w:rPr>
          <w:lang w:val="pt-BR"/>
        </w:rPr>
        <w:t>c</w:t>
      </w:r>
      <w:r w:rsidR="00B117A9" w:rsidRPr="00E23449">
        <w:rPr>
          <w:lang w:val="pt-BR"/>
        </w:rPr>
        <w:t xml:space="preserve">on, </w:t>
      </w:r>
      <w:r w:rsidR="00796C0D" w:rsidRPr="00E23449">
        <w:rPr>
          <w:lang w:val="pt-BR"/>
        </w:rPr>
        <w:t>g</w:t>
      </w:r>
      <w:r w:rsidR="00B117A9" w:rsidRPr="00E23449">
        <w:rPr>
          <w:lang w:val="pt-BR"/>
        </w:rPr>
        <w:t xml:space="preserve">ia đình và </w:t>
      </w:r>
      <w:r w:rsidR="00796C0D" w:rsidRPr="00E23449">
        <w:rPr>
          <w:lang w:val="pt-BR"/>
        </w:rPr>
        <w:t>b</w:t>
      </w:r>
      <w:r w:rsidR="00B117A9" w:rsidRPr="00E23449">
        <w:rPr>
          <w:lang w:val="pt-BR"/>
        </w:rPr>
        <w:t>ạn bè luôn ở bên cạnh yêu thương, động viên, giúp đỡ tôi trong cuộc sống, trong học tập và công tác.</w:t>
      </w:r>
    </w:p>
    <w:p w14:paraId="791DD735" w14:textId="77777777" w:rsidR="0065781F" w:rsidRPr="00E23449" w:rsidRDefault="003607A7" w:rsidP="0065781F">
      <w:pPr>
        <w:widowControl w:val="0"/>
        <w:rPr>
          <w:rFonts w:cs="Times New Roman"/>
          <w:bCs/>
          <w:szCs w:val="28"/>
        </w:rPr>
      </w:pPr>
      <w:r w:rsidRPr="00E23449">
        <w:rPr>
          <w:rFonts w:cs="Times New Roman"/>
          <w:bCs/>
          <w:szCs w:val="28"/>
        </w:rPr>
        <w:tab/>
      </w:r>
      <w:r w:rsidRPr="00E23449">
        <w:rPr>
          <w:rFonts w:cs="Times New Roman"/>
          <w:bCs/>
          <w:szCs w:val="28"/>
        </w:rPr>
        <w:tab/>
      </w:r>
      <w:r w:rsidRPr="00E23449">
        <w:rPr>
          <w:rFonts w:cs="Times New Roman"/>
          <w:bCs/>
          <w:szCs w:val="28"/>
        </w:rPr>
        <w:tab/>
      </w:r>
      <w:r w:rsidRPr="00E23449">
        <w:rPr>
          <w:rFonts w:cs="Times New Roman"/>
          <w:bCs/>
          <w:szCs w:val="28"/>
        </w:rPr>
        <w:tab/>
      </w:r>
      <w:r w:rsidRPr="00E23449">
        <w:rPr>
          <w:rFonts w:cs="Times New Roman"/>
          <w:bCs/>
          <w:szCs w:val="28"/>
        </w:rPr>
        <w:tab/>
      </w:r>
      <w:r w:rsidRPr="00E23449">
        <w:rPr>
          <w:rFonts w:cs="Times New Roman"/>
          <w:bCs/>
          <w:szCs w:val="28"/>
        </w:rPr>
        <w:tab/>
      </w:r>
      <w:r w:rsidRPr="00E23449">
        <w:rPr>
          <w:rFonts w:cs="Times New Roman"/>
          <w:bCs/>
          <w:szCs w:val="28"/>
        </w:rPr>
        <w:tab/>
      </w:r>
      <w:r w:rsidR="00BA6AE5" w:rsidRPr="00E23449">
        <w:rPr>
          <w:rFonts w:cs="Times New Roman"/>
          <w:bCs/>
          <w:szCs w:val="28"/>
        </w:rPr>
        <w:tab/>
      </w:r>
      <w:r w:rsidR="00BA6AE5" w:rsidRPr="00E23449">
        <w:rPr>
          <w:rFonts w:cs="Times New Roman"/>
          <w:bCs/>
          <w:szCs w:val="28"/>
        </w:rPr>
        <w:tab/>
      </w:r>
      <w:r w:rsidRPr="00E23449">
        <w:rPr>
          <w:rFonts w:cs="Times New Roman"/>
          <w:bCs/>
          <w:szCs w:val="28"/>
        </w:rPr>
        <w:t>Tác gi</w:t>
      </w:r>
      <w:r w:rsidR="0065781F" w:rsidRPr="00E23449">
        <w:rPr>
          <w:rFonts w:cs="Times New Roman"/>
          <w:bCs/>
          <w:szCs w:val="28"/>
        </w:rPr>
        <w:t>ả</w:t>
      </w:r>
    </w:p>
    <w:p w14:paraId="4A7D5711" w14:textId="77777777" w:rsidR="00F87563" w:rsidRPr="00E23449" w:rsidRDefault="00F87563" w:rsidP="0065781F">
      <w:pPr>
        <w:widowControl w:val="0"/>
        <w:rPr>
          <w:rFonts w:cs="Times New Roman"/>
          <w:bCs/>
          <w:szCs w:val="28"/>
        </w:rPr>
      </w:pPr>
    </w:p>
    <w:p w14:paraId="6985324D" w14:textId="00DCD86F" w:rsidR="008B79EB" w:rsidRPr="00E23449" w:rsidRDefault="0065781F" w:rsidP="00446639">
      <w:pPr>
        <w:widowControl w:val="0"/>
        <w:ind w:left="5040" w:firstLine="720"/>
        <w:rPr>
          <w:rFonts w:cs="Times New Roman"/>
          <w:bCs/>
          <w:szCs w:val="28"/>
        </w:rPr>
      </w:pPr>
      <w:r w:rsidRPr="00E23449">
        <w:rPr>
          <w:rFonts w:cs="Times New Roman"/>
          <w:bCs/>
          <w:szCs w:val="28"/>
        </w:rPr>
        <w:t xml:space="preserve">  </w:t>
      </w:r>
      <w:r w:rsidR="003607A7" w:rsidRPr="00E23449">
        <w:rPr>
          <w:rFonts w:cs="Times New Roman"/>
          <w:bCs/>
          <w:szCs w:val="28"/>
        </w:rPr>
        <w:t>Lê Thị Hồng Vân</w:t>
      </w:r>
    </w:p>
    <w:p w14:paraId="57C43EAC" w14:textId="0061E230" w:rsidR="004A1416" w:rsidRPr="00E23449" w:rsidRDefault="00AB02DC" w:rsidP="00DF688B">
      <w:pPr>
        <w:pStyle w:val="Style1"/>
      </w:pPr>
      <w:bookmarkStart w:id="2" w:name="_Toc214655967"/>
      <w:r w:rsidRPr="00E23449">
        <w:lastRenderedPageBreak/>
        <w:t>MỤC</w:t>
      </w:r>
      <w:r w:rsidR="00B8350D" w:rsidRPr="00E23449">
        <w:t xml:space="preserve"> LỤC</w:t>
      </w:r>
      <w:bookmarkEnd w:id="2"/>
    </w:p>
    <w:p w14:paraId="6FC7BB29" w14:textId="77777777" w:rsidR="00267834" w:rsidRPr="00E23449" w:rsidRDefault="00267834" w:rsidP="00DF688B">
      <w:pPr>
        <w:pStyle w:val="Style1"/>
      </w:pPr>
    </w:p>
    <w:bookmarkStart w:id="3" w:name="_Hlk182232603"/>
    <w:p w14:paraId="46D60240" w14:textId="6870DF94" w:rsidR="00BE3D05" w:rsidRDefault="00FF350D">
      <w:pPr>
        <w:pStyle w:val="TOC1"/>
        <w:tabs>
          <w:tab w:val="right" w:leader="dot" w:pos="8777"/>
        </w:tabs>
        <w:rPr>
          <w:rFonts w:asciiTheme="minorHAnsi" w:eastAsiaTheme="minorEastAsia" w:hAnsiTheme="minorHAnsi"/>
          <w:noProof/>
          <w:sz w:val="24"/>
          <w:szCs w:val="24"/>
        </w:rPr>
      </w:pPr>
      <w:r w:rsidRPr="00E23449">
        <w:rPr>
          <w:rFonts w:cs="Times New Roman"/>
          <w:szCs w:val="28"/>
        </w:rPr>
        <w:fldChar w:fldCharType="begin"/>
      </w:r>
      <w:r w:rsidRPr="00E23449">
        <w:rPr>
          <w:rFonts w:cs="Times New Roman"/>
          <w:szCs w:val="28"/>
        </w:rPr>
        <w:instrText xml:space="preserve"> TOC \h \z \t "Style1,1,Style4,4,Style2,2,Style3,3" </w:instrText>
      </w:r>
      <w:r w:rsidRPr="00E23449">
        <w:rPr>
          <w:rFonts w:cs="Times New Roman"/>
          <w:szCs w:val="28"/>
        </w:rPr>
        <w:fldChar w:fldCharType="separate"/>
      </w:r>
      <w:hyperlink w:anchor="_Toc214655965" w:history="1">
        <w:r w:rsidR="00BE3D05" w:rsidRPr="00D01C47">
          <w:rPr>
            <w:rStyle w:val="Hyperlink"/>
            <w:noProof/>
          </w:rPr>
          <w:t>LỜI CAM ĐOAN</w:t>
        </w:r>
        <w:r w:rsidR="00BE3D05">
          <w:rPr>
            <w:noProof/>
            <w:webHidden/>
          </w:rPr>
          <w:tab/>
        </w:r>
        <w:r w:rsidR="00BE3D05">
          <w:rPr>
            <w:noProof/>
            <w:webHidden/>
          </w:rPr>
          <w:fldChar w:fldCharType="begin"/>
        </w:r>
        <w:r w:rsidR="00BE3D05">
          <w:rPr>
            <w:noProof/>
            <w:webHidden/>
          </w:rPr>
          <w:instrText xml:space="preserve"> PAGEREF _Toc214655965 \h </w:instrText>
        </w:r>
        <w:r w:rsidR="00BE3D05">
          <w:rPr>
            <w:noProof/>
            <w:webHidden/>
          </w:rPr>
        </w:r>
        <w:r w:rsidR="00BE3D05">
          <w:rPr>
            <w:noProof/>
            <w:webHidden/>
          </w:rPr>
          <w:fldChar w:fldCharType="separate"/>
        </w:r>
        <w:r w:rsidR="00BE3D05">
          <w:rPr>
            <w:noProof/>
            <w:webHidden/>
          </w:rPr>
          <w:t>3</w:t>
        </w:r>
        <w:r w:rsidR="00BE3D05">
          <w:rPr>
            <w:noProof/>
            <w:webHidden/>
          </w:rPr>
          <w:fldChar w:fldCharType="end"/>
        </w:r>
      </w:hyperlink>
    </w:p>
    <w:p w14:paraId="1B212A58" w14:textId="64A77A40" w:rsidR="00BE3D05" w:rsidRDefault="00BE3D05">
      <w:pPr>
        <w:pStyle w:val="TOC1"/>
        <w:tabs>
          <w:tab w:val="right" w:leader="dot" w:pos="8777"/>
        </w:tabs>
        <w:rPr>
          <w:rFonts w:asciiTheme="minorHAnsi" w:eastAsiaTheme="minorEastAsia" w:hAnsiTheme="minorHAnsi"/>
          <w:noProof/>
          <w:sz w:val="24"/>
          <w:szCs w:val="24"/>
        </w:rPr>
      </w:pPr>
      <w:hyperlink w:anchor="_Toc214655966" w:history="1">
        <w:r w:rsidRPr="00D01C47">
          <w:rPr>
            <w:rStyle w:val="Hyperlink"/>
            <w:noProof/>
          </w:rPr>
          <w:t>LỜI CẢM ƠN</w:t>
        </w:r>
        <w:r>
          <w:rPr>
            <w:noProof/>
            <w:webHidden/>
          </w:rPr>
          <w:tab/>
        </w:r>
        <w:r>
          <w:rPr>
            <w:noProof/>
            <w:webHidden/>
          </w:rPr>
          <w:fldChar w:fldCharType="begin"/>
        </w:r>
        <w:r>
          <w:rPr>
            <w:noProof/>
            <w:webHidden/>
          </w:rPr>
          <w:instrText xml:space="preserve"> PAGEREF _Toc214655966 \h </w:instrText>
        </w:r>
        <w:r>
          <w:rPr>
            <w:noProof/>
            <w:webHidden/>
          </w:rPr>
        </w:r>
        <w:r>
          <w:rPr>
            <w:noProof/>
            <w:webHidden/>
          </w:rPr>
          <w:fldChar w:fldCharType="separate"/>
        </w:r>
        <w:r>
          <w:rPr>
            <w:noProof/>
            <w:webHidden/>
          </w:rPr>
          <w:t>4</w:t>
        </w:r>
        <w:r>
          <w:rPr>
            <w:noProof/>
            <w:webHidden/>
          </w:rPr>
          <w:fldChar w:fldCharType="end"/>
        </w:r>
      </w:hyperlink>
    </w:p>
    <w:p w14:paraId="62622452" w14:textId="79AAD9BB" w:rsidR="00BE3D05" w:rsidRDefault="00BE3D05">
      <w:pPr>
        <w:pStyle w:val="TOC1"/>
        <w:tabs>
          <w:tab w:val="right" w:leader="dot" w:pos="8777"/>
        </w:tabs>
        <w:rPr>
          <w:rFonts w:asciiTheme="minorHAnsi" w:eastAsiaTheme="minorEastAsia" w:hAnsiTheme="minorHAnsi"/>
          <w:noProof/>
          <w:sz w:val="24"/>
          <w:szCs w:val="24"/>
        </w:rPr>
      </w:pPr>
      <w:hyperlink w:anchor="_Toc214655967" w:history="1">
        <w:r w:rsidRPr="00D01C47">
          <w:rPr>
            <w:rStyle w:val="Hyperlink"/>
            <w:noProof/>
          </w:rPr>
          <w:t>MỤC LỤC</w:t>
        </w:r>
        <w:r>
          <w:rPr>
            <w:noProof/>
            <w:webHidden/>
          </w:rPr>
          <w:tab/>
        </w:r>
        <w:r>
          <w:rPr>
            <w:noProof/>
            <w:webHidden/>
          </w:rPr>
          <w:fldChar w:fldCharType="begin"/>
        </w:r>
        <w:r>
          <w:rPr>
            <w:noProof/>
            <w:webHidden/>
          </w:rPr>
          <w:instrText xml:space="preserve"> PAGEREF _Toc214655967 \h </w:instrText>
        </w:r>
        <w:r>
          <w:rPr>
            <w:noProof/>
            <w:webHidden/>
          </w:rPr>
        </w:r>
        <w:r>
          <w:rPr>
            <w:noProof/>
            <w:webHidden/>
          </w:rPr>
          <w:fldChar w:fldCharType="separate"/>
        </w:r>
        <w:r>
          <w:rPr>
            <w:noProof/>
            <w:webHidden/>
          </w:rPr>
          <w:t>5</w:t>
        </w:r>
        <w:r>
          <w:rPr>
            <w:noProof/>
            <w:webHidden/>
          </w:rPr>
          <w:fldChar w:fldCharType="end"/>
        </w:r>
      </w:hyperlink>
    </w:p>
    <w:p w14:paraId="6A183A06" w14:textId="1FB82527" w:rsidR="00BE3D05" w:rsidRDefault="00BE3D05">
      <w:pPr>
        <w:pStyle w:val="TOC1"/>
        <w:tabs>
          <w:tab w:val="right" w:leader="dot" w:pos="8777"/>
        </w:tabs>
        <w:rPr>
          <w:rFonts w:asciiTheme="minorHAnsi" w:eastAsiaTheme="minorEastAsia" w:hAnsiTheme="minorHAnsi"/>
          <w:noProof/>
          <w:sz w:val="24"/>
          <w:szCs w:val="24"/>
        </w:rPr>
      </w:pPr>
      <w:hyperlink w:anchor="_Toc214655968" w:history="1">
        <w:r w:rsidRPr="00D01C47">
          <w:rPr>
            <w:rStyle w:val="Hyperlink"/>
            <w:noProof/>
          </w:rPr>
          <w:t>DANH MỤC CHỮ VÀ CÁC TỪ VIẾT TẮT</w:t>
        </w:r>
        <w:r>
          <w:rPr>
            <w:noProof/>
            <w:webHidden/>
          </w:rPr>
          <w:tab/>
        </w:r>
        <w:r>
          <w:rPr>
            <w:noProof/>
            <w:webHidden/>
          </w:rPr>
          <w:fldChar w:fldCharType="begin"/>
        </w:r>
        <w:r>
          <w:rPr>
            <w:noProof/>
            <w:webHidden/>
          </w:rPr>
          <w:instrText xml:space="preserve"> PAGEREF _Toc214655968 \h </w:instrText>
        </w:r>
        <w:r>
          <w:rPr>
            <w:noProof/>
            <w:webHidden/>
          </w:rPr>
        </w:r>
        <w:r>
          <w:rPr>
            <w:noProof/>
            <w:webHidden/>
          </w:rPr>
          <w:fldChar w:fldCharType="separate"/>
        </w:r>
        <w:r>
          <w:rPr>
            <w:noProof/>
            <w:webHidden/>
          </w:rPr>
          <w:t>8</w:t>
        </w:r>
        <w:r>
          <w:rPr>
            <w:noProof/>
            <w:webHidden/>
          </w:rPr>
          <w:fldChar w:fldCharType="end"/>
        </w:r>
      </w:hyperlink>
    </w:p>
    <w:p w14:paraId="3E76E906" w14:textId="2C917C41" w:rsidR="00BE3D05" w:rsidRDefault="00BE3D05">
      <w:pPr>
        <w:pStyle w:val="TOC1"/>
        <w:tabs>
          <w:tab w:val="right" w:leader="dot" w:pos="8777"/>
        </w:tabs>
        <w:rPr>
          <w:rFonts w:asciiTheme="minorHAnsi" w:eastAsiaTheme="minorEastAsia" w:hAnsiTheme="minorHAnsi"/>
          <w:noProof/>
          <w:sz w:val="24"/>
          <w:szCs w:val="24"/>
        </w:rPr>
      </w:pPr>
      <w:hyperlink w:anchor="_Toc214655969" w:history="1">
        <w:r w:rsidRPr="00D01C47">
          <w:rPr>
            <w:rStyle w:val="Hyperlink"/>
            <w:noProof/>
          </w:rPr>
          <w:t>DANH MỤC HÌNH</w:t>
        </w:r>
        <w:r>
          <w:rPr>
            <w:noProof/>
            <w:webHidden/>
          </w:rPr>
          <w:tab/>
        </w:r>
        <w:r>
          <w:rPr>
            <w:noProof/>
            <w:webHidden/>
          </w:rPr>
          <w:fldChar w:fldCharType="begin"/>
        </w:r>
        <w:r>
          <w:rPr>
            <w:noProof/>
            <w:webHidden/>
          </w:rPr>
          <w:instrText xml:space="preserve"> PAGEREF _Toc214655969 \h </w:instrText>
        </w:r>
        <w:r>
          <w:rPr>
            <w:noProof/>
            <w:webHidden/>
          </w:rPr>
        </w:r>
        <w:r>
          <w:rPr>
            <w:noProof/>
            <w:webHidden/>
          </w:rPr>
          <w:fldChar w:fldCharType="separate"/>
        </w:r>
        <w:r>
          <w:rPr>
            <w:noProof/>
            <w:webHidden/>
          </w:rPr>
          <w:t>10</w:t>
        </w:r>
        <w:r>
          <w:rPr>
            <w:noProof/>
            <w:webHidden/>
          </w:rPr>
          <w:fldChar w:fldCharType="end"/>
        </w:r>
      </w:hyperlink>
    </w:p>
    <w:p w14:paraId="72D653C8" w14:textId="35B1BFC4" w:rsidR="00BE3D05" w:rsidRDefault="00BE3D05">
      <w:pPr>
        <w:pStyle w:val="TOC1"/>
        <w:tabs>
          <w:tab w:val="right" w:leader="dot" w:pos="8777"/>
        </w:tabs>
        <w:rPr>
          <w:rFonts w:asciiTheme="minorHAnsi" w:eastAsiaTheme="minorEastAsia" w:hAnsiTheme="minorHAnsi"/>
          <w:noProof/>
          <w:sz w:val="24"/>
          <w:szCs w:val="24"/>
        </w:rPr>
      </w:pPr>
      <w:hyperlink w:anchor="_Toc214655970" w:history="1">
        <w:r w:rsidRPr="00D01C47">
          <w:rPr>
            <w:rStyle w:val="Hyperlink"/>
            <w:noProof/>
          </w:rPr>
          <w:t>DANH MỤC BIỂU ĐỒ</w:t>
        </w:r>
        <w:r>
          <w:rPr>
            <w:noProof/>
            <w:webHidden/>
          </w:rPr>
          <w:tab/>
        </w:r>
        <w:r>
          <w:rPr>
            <w:noProof/>
            <w:webHidden/>
          </w:rPr>
          <w:fldChar w:fldCharType="begin"/>
        </w:r>
        <w:r>
          <w:rPr>
            <w:noProof/>
            <w:webHidden/>
          </w:rPr>
          <w:instrText xml:space="preserve"> PAGEREF _Toc214655970 \h </w:instrText>
        </w:r>
        <w:r>
          <w:rPr>
            <w:noProof/>
            <w:webHidden/>
          </w:rPr>
        </w:r>
        <w:r>
          <w:rPr>
            <w:noProof/>
            <w:webHidden/>
          </w:rPr>
          <w:fldChar w:fldCharType="separate"/>
        </w:r>
        <w:r>
          <w:rPr>
            <w:noProof/>
            <w:webHidden/>
          </w:rPr>
          <w:t>11</w:t>
        </w:r>
        <w:r>
          <w:rPr>
            <w:noProof/>
            <w:webHidden/>
          </w:rPr>
          <w:fldChar w:fldCharType="end"/>
        </w:r>
      </w:hyperlink>
    </w:p>
    <w:p w14:paraId="2359203C" w14:textId="1DEC4C05" w:rsidR="00BE3D05" w:rsidRDefault="00BE3D05">
      <w:pPr>
        <w:pStyle w:val="TOC1"/>
        <w:tabs>
          <w:tab w:val="right" w:leader="dot" w:pos="8777"/>
        </w:tabs>
        <w:rPr>
          <w:rFonts w:asciiTheme="minorHAnsi" w:eastAsiaTheme="minorEastAsia" w:hAnsiTheme="minorHAnsi"/>
          <w:noProof/>
          <w:sz w:val="24"/>
          <w:szCs w:val="24"/>
        </w:rPr>
      </w:pPr>
      <w:hyperlink w:anchor="_Toc214655971" w:history="1">
        <w:r w:rsidRPr="00D01C47">
          <w:rPr>
            <w:rStyle w:val="Hyperlink"/>
            <w:noProof/>
          </w:rPr>
          <w:t>DANH MỤC BẢNG</w:t>
        </w:r>
        <w:r>
          <w:rPr>
            <w:noProof/>
            <w:webHidden/>
          </w:rPr>
          <w:tab/>
        </w:r>
        <w:r>
          <w:rPr>
            <w:noProof/>
            <w:webHidden/>
          </w:rPr>
          <w:fldChar w:fldCharType="begin"/>
        </w:r>
        <w:r>
          <w:rPr>
            <w:noProof/>
            <w:webHidden/>
          </w:rPr>
          <w:instrText xml:space="preserve"> PAGEREF _Toc214655971 \h </w:instrText>
        </w:r>
        <w:r>
          <w:rPr>
            <w:noProof/>
            <w:webHidden/>
          </w:rPr>
        </w:r>
        <w:r>
          <w:rPr>
            <w:noProof/>
            <w:webHidden/>
          </w:rPr>
          <w:fldChar w:fldCharType="separate"/>
        </w:r>
        <w:r>
          <w:rPr>
            <w:noProof/>
            <w:webHidden/>
          </w:rPr>
          <w:t>13</w:t>
        </w:r>
        <w:r>
          <w:rPr>
            <w:noProof/>
            <w:webHidden/>
          </w:rPr>
          <w:fldChar w:fldCharType="end"/>
        </w:r>
      </w:hyperlink>
    </w:p>
    <w:p w14:paraId="2D366BF3" w14:textId="179BE04C" w:rsidR="00BE3D05" w:rsidRDefault="00BE3D05">
      <w:pPr>
        <w:pStyle w:val="TOC1"/>
        <w:tabs>
          <w:tab w:val="right" w:leader="dot" w:pos="8777"/>
        </w:tabs>
        <w:rPr>
          <w:rFonts w:asciiTheme="minorHAnsi" w:eastAsiaTheme="minorEastAsia" w:hAnsiTheme="minorHAnsi"/>
          <w:noProof/>
          <w:sz w:val="24"/>
          <w:szCs w:val="24"/>
        </w:rPr>
      </w:pPr>
      <w:hyperlink w:anchor="_Toc214655972" w:history="1">
        <w:r w:rsidRPr="00D01C47">
          <w:rPr>
            <w:rStyle w:val="Hyperlink"/>
            <w:noProof/>
          </w:rPr>
          <w:t>ĐẶT VẤN ĐỀ</w:t>
        </w:r>
        <w:r>
          <w:rPr>
            <w:noProof/>
            <w:webHidden/>
          </w:rPr>
          <w:tab/>
        </w:r>
        <w:r>
          <w:rPr>
            <w:noProof/>
            <w:webHidden/>
          </w:rPr>
          <w:fldChar w:fldCharType="begin"/>
        </w:r>
        <w:r>
          <w:rPr>
            <w:noProof/>
            <w:webHidden/>
          </w:rPr>
          <w:instrText xml:space="preserve"> PAGEREF _Toc214655972 \h </w:instrText>
        </w:r>
        <w:r>
          <w:rPr>
            <w:noProof/>
            <w:webHidden/>
          </w:rPr>
        </w:r>
        <w:r>
          <w:rPr>
            <w:noProof/>
            <w:webHidden/>
          </w:rPr>
          <w:fldChar w:fldCharType="separate"/>
        </w:r>
        <w:r>
          <w:rPr>
            <w:noProof/>
            <w:webHidden/>
          </w:rPr>
          <w:t>1</w:t>
        </w:r>
        <w:r>
          <w:rPr>
            <w:noProof/>
            <w:webHidden/>
          </w:rPr>
          <w:fldChar w:fldCharType="end"/>
        </w:r>
      </w:hyperlink>
    </w:p>
    <w:p w14:paraId="1BD80E10" w14:textId="445394C9" w:rsidR="00BE3D05" w:rsidRDefault="00BE3D05">
      <w:pPr>
        <w:pStyle w:val="TOC1"/>
        <w:tabs>
          <w:tab w:val="right" w:leader="dot" w:pos="8777"/>
        </w:tabs>
        <w:rPr>
          <w:rFonts w:asciiTheme="minorHAnsi" w:eastAsiaTheme="minorEastAsia" w:hAnsiTheme="minorHAnsi"/>
          <w:noProof/>
          <w:sz w:val="24"/>
          <w:szCs w:val="24"/>
        </w:rPr>
      </w:pPr>
      <w:hyperlink w:anchor="_Toc214655973" w:history="1">
        <w:r w:rsidRPr="00D01C47">
          <w:rPr>
            <w:rStyle w:val="Hyperlink"/>
            <w:noProof/>
          </w:rPr>
          <w:t>Chương 1</w:t>
        </w:r>
        <w:r>
          <w:rPr>
            <w:noProof/>
            <w:webHidden/>
          </w:rPr>
          <w:tab/>
        </w:r>
        <w:r>
          <w:rPr>
            <w:noProof/>
            <w:webHidden/>
          </w:rPr>
          <w:fldChar w:fldCharType="begin"/>
        </w:r>
        <w:r>
          <w:rPr>
            <w:noProof/>
            <w:webHidden/>
          </w:rPr>
          <w:instrText xml:space="preserve"> PAGEREF _Toc214655973 \h </w:instrText>
        </w:r>
        <w:r>
          <w:rPr>
            <w:noProof/>
            <w:webHidden/>
          </w:rPr>
        </w:r>
        <w:r>
          <w:rPr>
            <w:noProof/>
            <w:webHidden/>
          </w:rPr>
          <w:fldChar w:fldCharType="separate"/>
        </w:r>
        <w:r>
          <w:rPr>
            <w:noProof/>
            <w:webHidden/>
          </w:rPr>
          <w:t>3</w:t>
        </w:r>
        <w:r>
          <w:rPr>
            <w:noProof/>
            <w:webHidden/>
          </w:rPr>
          <w:fldChar w:fldCharType="end"/>
        </w:r>
      </w:hyperlink>
    </w:p>
    <w:p w14:paraId="4AA04BE9" w14:textId="1F24251D" w:rsidR="00BE3D05" w:rsidRDefault="00BE3D05">
      <w:pPr>
        <w:pStyle w:val="TOC1"/>
        <w:tabs>
          <w:tab w:val="right" w:leader="dot" w:pos="8777"/>
        </w:tabs>
        <w:rPr>
          <w:rFonts w:asciiTheme="minorHAnsi" w:eastAsiaTheme="minorEastAsia" w:hAnsiTheme="minorHAnsi"/>
          <w:noProof/>
          <w:sz w:val="24"/>
          <w:szCs w:val="24"/>
        </w:rPr>
      </w:pPr>
      <w:hyperlink w:anchor="_Toc214655974" w:history="1">
        <w:r w:rsidRPr="00D01C47">
          <w:rPr>
            <w:rStyle w:val="Hyperlink"/>
            <w:noProof/>
          </w:rPr>
          <w:t>TỔNG QUAN TÀI LIỆU</w:t>
        </w:r>
        <w:r>
          <w:rPr>
            <w:noProof/>
            <w:webHidden/>
          </w:rPr>
          <w:tab/>
        </w:r>
        <w:r>
          <w:rPr>
            <w:noProof/>
            <w:webHidden/>
          </w:rPr>
          <w:fldChar w:fldCharType="begin"/>
        </w:r>
        <w:r>
          <w:rPr>
            <w:noProof/>
            <w:webHidden/>
          </w:rPr>
          <w:instrText xml:space="preserve"> PAGEREF _Toc214655974 \h </w:instrText>
        </w:r>
        <w:r>
          <w:rPr>
            <w:noProof/>
            <w:webHidden/>
          </w:rPr>
        </w:r>
        <w:r>
          <w:rPr>
            <w:noProof/>
            <w:webHidden/>
          </w:rPr>
          <w:fldChar w:fldCharType="separate"/>
        </w:r>
        <w:r>
          <w:rPr>
            <w:noProof/>
            <w:webHidden/>
          </w:rPr>
          <w:t>3</w:t>
        </w:r>
        <w:r>
          <w:rPr>
            <w:noProof/>
            <w:webHidden/>
          </w:rPr>
          <w:fldChar w:fldCharType="end"/>
        </w:r>
      </w:hyperlink>
    </w:p>
    <w:p w14:paraId="028D0A28" w14:textId="3AC63391" w:rsidR="00BE3D05" w:rsidRDefault="00BE3D05">
      <w:pPr>
        <w:pStyle w:val="TOC2"/>
        <w:rPr>
          <w:rFonts w:asciiTheme="minorHAnsi" w:eastAsiaTheme="minorEastAsia" w:hAnsiTheme="minorHAnsi"/>
          <w:i w:val="0"/>
          <w:iCs w:val="0"/>
          <w:sz w:val="24"/>
          <w:szCs w:val="24"/>
        </w:rPr>
      </w:pPr>
      <w:hyperlink w:anchor="_Toc214655975" w:history="1">
        <w:r w:rsidRPr="00D01C47">
          <w:rPr>
            <w:rStyle w:val="Hyperlink"/>
          </w:rPr>
          <w:t>1.1. Nhiễm virus viêm gan B ở sản phụ</w:t>
        </w:r>
        <w:r>
          <w:rPr>
            <w:webHidden/>
          </w:rPr>
          <w:tab/>
        </w:r>
        <w:r>
          <w:rPr>
            <w:webHidden/>
          </w:rPr>
          <w:fldChar w:fldCharType="begin"/>
        </w:r>
        <w:r>
          <w:rPr>
            <w:webHidden/>
          </w:rPr>
          <w:instrText xml:space="preserve"> PAGEREF _Toc214655975 \h </w:instrText>
        </w:r>
        <w:r>
          <w:rPr>
            <w:webHidden/>
          </w:rPr>
        </w:r>
        <w:r>
          <w:rPr>
            <w:webHidden/>
          </w:rPr>
          <w:fldChar w:fldCharType="separate"/>
        </w:r>
        <w:r>
          <w:rPr>
            <w:webHidden/>
          </w:rPr>
          <w:t>3</w:t>
        </w:r>
        <w:r>
          <w:rPr>
            <w:webHidden/>
          </w:rPr>
          <w:fldChar w:fldCharType="end"/>
        </w:r>
      </w:hyperlink>
    </w:p>
    <w:p w14:paraId="77CB5235" w14:textId="1CE7FFE8" w:rsidR="00BE3D05" w:rsidRDefault="00BE3D05">
      <w:pPr>
        <w:pStyle w:val="TOC3"/>
        <w:tabs>
          <w:tab w:val="right" w:leader="dot" w:pos="8777"/>
        </w:tabs>
        <w:rPr>
          <w:rFonts w:asciiTheme="minorHAnsi" w:eastAsiaTheme="minorEastAsia" w:hAnsiTheme="minorHAnsi"/>
          <w:noProof/>
          <w:sz w:val="24"/>
          <w:szCs w:val="24"/>
        </w:rPr>
      </w:pPr>
      <w:hyperlink w:anchor="_Toc214655976" w:history="1">
        <w:r w:rsidRPr="00D01C47">
          <w:rPr>
            <w:rStyle w:val="Hyperlink"/>
            <w:bCs/>
            <w:noProof/>
          </w:rPr>
          <w:t>1.1.1. Tình hình nhiễm virus viêm gan B ở sản phụ</w:t>
        </w:r>
        <w:r>
          <w:rPr>
            <w:noProof/>
            <w:webHidden/>
          </w:rPr>
          <w:tab/>
        </w:r>
        <w:r>
          <w:rPr>
            <w:noProof/>
            <w:webHidden/>
          </w:rPr>
          <w:fldChar w:fldCharType="begin"/>
        </w:r>
        <w:r>
          <w:rPr>
            <w:noProof/>
            <w:webHidden/>
          </w:rPr>
          <w:instrText xml:space="preserve"> PAGEREF _Toc214655976 \h </w:instrText>
        </w:r>
        <w:r>
          <w:rPr>
            <w:noProof/>
            <w:webHidden/>
          </w:rPr>
        </w:r>
        <w:r>
          <w:rPr>
            <w:noProof/>
            <w:webHidden/>
          </w:rPr>
          <w:fldChar w:fldCharType="separate"/>
        </w:r>
        <w:r>
          <w:rPr>
            <w:noProof/>
            <w:webHidden/>
          </w:rPr>
          <w:t>3</w:t>
        </w:r>
        <w:r>
          <w:rPr>
            <w:noProof/>
            <w:webHidden/>
          </w:rPr>
          <w:fldChar w:fldCharType="end"/>
        </w:r>
      </w:hyperlink>
    </w:p>
    <w:p w14:paraId="4E1DA581" w14:textId="435980AE" w:rsidR="00BE3D05" w:rsidRDefault="00BE3D05">
      <w:pPr>
        <w:pStyle w:val="TOC3"/>
        <w:tabs>
          <w:tab w:val="right" w:leader="dot" w:pos="8777"/>
        </w:tabs>
        <w:rPr>
          <w:rFonts w:asciiTheme="minorHAnsi" w:eastAsiaTheme="minorEastAsia" w:hAnsiTheme="minorHAnsi"/>
          <w:noProof/>
          <w:sz w:val="24"/>
          <w:szCs w:val="24"/>
        </w:rPr>
      </w:pPr>
      <w:hyperlink w:anchor="_Toc214655977" w:history="1">
        <w:r w:rsidRPr="00D01C47">
          <w:rPr>
            <w:rStyle w:val="Hyperlink"/>
            <w:bCs/>
            <w:noProof/>
          </w:rPr>
          <w:t>1.1.2. Cơ chế bệnh sinh nhiễm HBV ở sản phụ</w:t>
        </w:r>
        <w:r>
          <w:rPr>
            <w:noProof/>
            <w:webHidden/>
          </w:rPr>
          <w:tab/>
        </w:r>
        <w:r>
          <w:rPr>
            <w:noProof/>
            <w:webHidden/>
          </w:rPr>
          <w:fldChar w:fldCharType="begin"/>
        </w:r>
        <w:r>
          <w:rPr>
            <w:noProof/>
            <w:webHidden/>
          </w:rPr>
          <w:instrText xml:space="preserve"> PAGEREF _Toc214655977 \h </w:instrText>
        </w:r>
        <w:r>
          <w:rPr>
            <w:noProof/>
            <w:webHidden/>
          </w:rPr>
        </w:r>
        <w:r>
          <w:rPr>
            <w:noProof/>
            <w:webHidden/>
          </w:rPr>
          <w:fldChar w:fldCharType="separate"/>
        </w:r>
        <w:r>
          <w:rPr>
            <w:noProof/>
            <w:webHidden/>
          </w:rPr>
          <w:t>5</w:t>
        </w:r>
        <w:r>
          <w:rPr>
            <w:noProof/>
            <w:webHidden/>
          </w:rPr>
          <w:fldChar w:fldCharType="end"/>
        </w:r>
      </w:hyperlink>
    </w:p>
    <w:p w14:paraId="62632625" w14:textId="350C530D" w:rsidR="00BE3D05" w:rsidRDefault="00BE3D05">
      <w:pPr>
        <w:pStyle w:val="TOC2"/>
        <w:rPr>
          <w:rFonts w:asciiTheme="minorHAnsi" w:eastAsiaTheme="minorEastAsia" w:hAnsiTheme="minorHAnsi"/>
          <w:i w:val="0"/>
          <w:iCs w:val="0"/>
          <w:sz w:val="24"/>
          <w:szCs w:val="24"/>
        </w:rPr>
      </w:pPr>
      <w:hyperlink w:anchor="_Toc214655978" w:history="1">
        <w:r w:rsidRPr="00D01C47">
          <w:rPr>
            <w:rStyle w:val="Hyperlink"/>
          </w:rPr>
          <w:t>1.2.</w:t>
        </w:r>
        <w:r>
          <w:rPr>
            <w:rFonts w:asciiTheme="minorHAnsi" w:eastAsiaTheme="minorEastAsia" w:hAnsiTheme="minorHAnsi"/>
            <w:i w:val="0"/>
            <w:iCs w:val="0"/>
            <w:sz w:val="24"/>
            <w:szCs w:val="24"/>
          </w:rPr>
          <w:tab/>
        </w:r>
        <w:r w:rsidRPr="00D01C47">
          <w:rPr>
            <w:rStyle w:val="Hyperlink"/>
          </w:rPr>
          <w:t>Nhiễm virus viêm gan D</w:t>
        </w:r>
        <w:r>
          <w:rPr>
            <w:webHidden/>
          </w:rPr>
          <w:tab/>
        </w:r>
        <w:r>
          <w:rPr>
            <w:webHidden/>
          </w:rPr>
          <w:fldChar w:fldCharType="begin"/>
        </w:r>
        <w:r>
          <w:rPr>
            <w:webHidden/>
          </w:rPr>
          <w:instrText xml:space="preserve"> PAGEREF _Toc214655978 \h </w:instrText>
        </w:r>
        <w:r>
          <w:rPr>
            <w:webHidden/>
          </w:rPr>
        </w:r>
        <w:r>
          <w:rPr>
            <w:webHidden/>
          </w:rPr>
          <w:fldChar w:fldCharType="separate"/>
        </w:r>
        <w:r>
          <w:rPr>
            <w:webHidden/>
          </w:rPr>
          <w:t>12</w:t>
        </w:r>
        <w:r>
          <w:rPr>
            <w:webHidden/>
          </w:rPr>
          <w:fldChar w:fldCharType="end"/>
        </w:r>
      </w:hyperlink>
    </w:p>
    <w:p w14:paraId="10BB42F2" w14:textId="4B439513" w:rsidR="00BE3D05" w:rsidRDefault="00BE3D05">
      <w:pPr>
        <w:pStyle w:val="TOC3"/>
        <w:tabs>
          <w:tab w:val="left" w:pos="1440"/>
          <w:tab w:val="right" w:leader="dot" w:pos="8777"/>
        </w:tabs>
        <w:rPr>
          <w:rFonts w:asciiTheme="minorHAnsi" w:eastAsiaTheme="minorEastAsia" w:hAnsiTheme="minorHAnsi"/>
          <w:noProof/>
          <w:sz w:val="24"/>
          <w:szCs w:val="24"/>
        </w:rPr>
      </w:pPr>
      <w:hyperlink w:anchor="_Toc214655979" w:history="1">
        <w:r w:rsidRPr="00D01C47">
          <w:rPr>
            <w:rStyle w:val="Hyperlink"/>
            <w:noProof/>
          </w:rPr>
          <w:t>1.2.1.</w:t>
        </w:r>
        <w:r>
          <w:rPr>
            <w:rFonts w:asciiTheme="minorHAnsi" w:eastAsiaTheme="minorEastAsia" w:hAnsiTheme="minorHAnsi"/>
            <w:noProof/>
            <w:sz w:val="24"/>
            <w:szCs w:val="24"/>
          </w:rPr>
          <w:tab/>
        </w:r>
        <w:r w:rsidRPr="00D01C47">
          <w:rPr>
            <w:rStyle w:val="Hyperlink"/>
            <w:bCs/>
            <w:noProof/>
          </w:rPr>
          <w:t>Đặc điểm virus viêm gan D</w:t>
        </w:r>
        <w:r>
          <w:rPr>
            <w:noProof/>
            <w:webHidden/>
          </w:rPr>
          <w:tab/>
        </w:r>
        <w:r>
          <w:rPr>
            <w:noProof/>
            <w:webHidden/>
          </w:rPr>
          <w:fldChar w:fldCharType="begin"/>
        </w:r>
        <w:r>
          <w:rPr>
            <w:noProof/>
            <w:webHidden/>
          </w:rPr>
          <w:instrText xml:space="preserve"> PAGEREF _Toc214655979 \h </w:instrText>
        </w:r>
        <w:r>
          <w:rPr>
            <w:noProof/>
            <w:webHidden/>
          </w:rPr>
        </w:r>
        <w:r>
          <w:rPr>
            <w:noProof/>
            <w:webHidden/>
          </w:rPr>
          <w:fldChar w:fldCharType="separate"/>
        </w:r>
        <w:r>
          <w:rPr>
            <w:noProof/>
            <w:webHidden/>
          </w:rPr>
          <w:t>12</w:t>
        </w:r>
        <w:r>
          <w:rPr>
            <w:noProof/>
            <w:webHidden/>
          </w:rPr>
          <w:fldChar w:fldCharType="end"/>
        </w:r>
      </w:hyperlink>
    </w:p>
    <w:p w14:paraId="7B03E7CC" w14:textId="6E035E8D" w:rsidR="00BE3D05" w:rsidRDefault="00BE3D05">
      <w:pPr>
        <w:pStyle w:val="TOC3"/>
        <w:tabs>
          <w:tab w:val="left" w:pos="1440"/>
          <w:tab w:val="right" w:leader="dot" w:pos="8777"/>
        </w:tabs>
        <w:rPr>
          <w:rFonts w:asciiTheme="minorHAnsi" w:eastAsiaTheme="minorEastAsia" w:hAnsiTheme="minorHAnsi"/>
          <w:noProof/>
          <w:sz w:val="24"/>
          <w:szCs w:val="24"/>
        </w:rPr>
      </w:pPr>
      <w:hyperlink w:anchor="_Toc214655980" w:history="1">
        <w:r w:rsidRPr="00D01C47">
          <w:rPr>
            <w:rStyle w:val="Hyperlink"/>
            <w:noProof/>
          </w:rPr>
          <w:t>1.2.2.</w:t>
        </w:r>
        <w:r>
          <w:rPr>
            <w:rFonts w:asciiTheme="minorHAnsi" w:eastAsiaTheme="minorEastAsia" w:hAnsiTheme="minorHAnsi"/>
            <w:noProof/>
            <w:sz w:val="24"/>
            <w:szCs w:val="24"/>
          </w:rPr>
          <w:tab/>
        </w:r>
        <w:r w:rsidRPr="00D01C47">
          <w:rPr>
            <w:rStyle w:val="Hyperlink"/>
            <w:bCs/>
            <w:noProof/>
          </w:rPr>
          <w:t>Tình hình nhiễm HDV ở sản phụ</w:t>
        </w:r>
        <w:r>
          <w:rPr>
            <w:noProof/>
            <w:webHidden/>
          </w:rPr>
          <w:tab/>
        </w:r>
        <w:r>
          <w:rPr>
            <w:noProof/>
            <w:webHidden/>
          </w:rPr>
          <w:fldChar w:fldCharType="begin"/>
        </w:r>
        <w:r>
          <w:rPr>
            <w:noProof/>
            <w:webHidden/>
          </w:rPr>
          <w:instrText xml:space="preserve"> PAGEREF _Toc214655980 \h </w:instrText>
        </w:r>
        <w:r>
          <w:rPr>
            <w:noProof/>
            <w:webHidden/>
          </w:rPr>
        </w:r>
        <w:r>
          <w:rPr>
            <w:noProof/>
            <w:webHidden/>
          </w:rPr>
          <w:fldChar w:fldCharType="separate"/>
        </w:r>
        <w:r>
          <w:rPr>
            <w:noProof/>
            <w:webHidden/>
          </w:rPr>
          <w:t>16</w:t>
        </w:r>
        <w:r>
          <w:rPr>
            <w:noProof/>
            <w:webHidden/>
          </w:rPr>
          <w:fldChar w:fldCharType="end"/>
        </w:r>
      </w:hyperlink>
    </w:p>
    <w:p w14:paraId="5FE06B8D" w14:textId="06FDEC24" w:rsidR="00BE3D05" w:rsidRDefault="00BE3D05">
      <w:pPr>
        <w:pStyle w:val="TOC3"/>
        <w:tabs>
          <w:tab w:val="left" w:pos="1440"/>
          <w:tab w:val="right" w:leader="dot" w:pos="8777"/>
        </w:tabs>
        <w:rPr>
          <w:rFonts w:asciiTheme="minorHAnsi" w:eastAsiaTheme="minorEastAsia" w:hAnsiTheme="minorHAnsi"/>
          <w:noProof/>
          <w:sz w:val="24"/>
          <w:szCs w:val="24"/>
        </w:rPr>
      </w:pPr>
      <w:hyperlink w:anchor="_Toc214655981" w:history="1">
        <w:r w:rsidRPr="00D01C47">
          <w:rPr>
            <w:rStyle w:val="Hyperlink"/>
            <w:noProof/>
          </w:rPr>
          <w:t>1.2.3.</w:t>
        </w:r>
        <w:r>
          <w:rPr>
            <w:rFonts w:asciiTheme="minorHAnsi" w:eastAsiaTheme="minorEastAsia" w:hAnsiTheme="minorHAnsi"/>
            <w:noProof/>
            <w:sz w:val="24"/>
            <w:szCs w:val="24"/>
          </w:rPr>
          <w:tab/>
        </w:r>
        <w:r w:rsidRPr="00D01C47">
          <w:rPr>
            <w:rStyle w:val="Hyperlink"/>
            <w:bCs/>
            <w:noProof/>
          </w:rPr>
          <w:t>Cơ chế bệnh sinh nhiễm HDV</w:t>
        </w:r>
        <w:r>
          <w:rPr>
            <w:noProof/>
            <w:webHidden/>
          </w:rPr>
          <w:tab/>
        </w:r>
        <w:r>
          <w:rPr>
            <w:noProof/>
            <w:webHidden/>
          </w:rPr>
          <w:fldChar w:fldCharType="begin"/>
        </w:r>
        <w:r>
          <w:rPr>
            <w:noProof/>
            <w:webHidden/>
          </w:rPr>
          <w:instrText xml:space="preserve"> PAGEREF _Toc214655981 \h </w:instrText>
        </w:r>
        <w:r>
          <w:rPr>
            <w:noProof/>
            <w:webHidden/>
          </w:rPr>
        </w:r>
        <w:r>
          <w:rPr>
            <w:noProof/>
            <w:webHidden/>
          </w:rPr>
          <w:fldChar w:fldCharType="separate"/>
        </w:r>
        <w:r>
          <w:rPr>
            <w:noProof/>
            <w:webHidden/>
          </w:rPr>
          <w:t>19</w:t>
        </w:r>
        <w:r>
          <w:rPr>
            <w:noProof/>
            <w:webHidden/>
          </w:rPr>
          <w:fldChar w:fldCharType="end"/>
        </w:r>
      </w:hyperlink>
    </w:p>
    <w:p w14:paraId="3F8AF689" w14:textId="28F33C5B" w:rsidR="00BE3D05" w:rsidRDefault="00BE3D05">
      <w:pPr>
        <w:pStyle w:val="TOC2"/>
        <w:rPr>
          <w:rFonts w:asciiTheme="minorHAnsi" w:eastAsiaTheme="minorEastAsia" w:hAnsiTheme="minorHAnsi"/>
          <w:i w:val="0"/>
          <w:iCs w:val="0"/>
          <w:sz w:val="24"/>
          <w:szCs w:val="24"/>
        </w:rPr>
      </w:pPr>
      <w:hyperlink w:anchor="_Toc214655982" w:history="1">
        <w:r w:rsidRPr="00D01C47">
          <w:rPr>
            <w:rStyle w:val="Hyperlink"/>
          </w:rPr>
          <w:t>1.3.</w:t>
        </w:r>
        <w:r>
          <w:rPr>
            <w:rFonts w:asciiTheme="minorHAnsi" w:eastAsiaTheme="minorEastAsia" w:hAnsiTheme="minorHAnsi"/>
            <w:i w:val="0"/>
            <w:iCs w:val="0"/>
            <w:sz w:val="24"/>
            <w:szCs w:val="24"/>
          </w:rPr>
          <w:tab/>
        </w:r>
        <w:r w:rsidRPr="00D01C47">
          <w:rPr>
            <w:rStyle w:val="Hyperlink"/>
          </w:rPr>
          <w:t>Nhiễm virus viêm gan E</w:t>
        </w:r>
        <w:r>
          <w:rPr>
            <w:webHidden/>
          </w:rPr>
          <w:tab/>
        </w:r>
        <w:r>
          <w:rPr>
            <w:webHidden/>
          </w:rPr>
          <w:fldChar w:fldCharType="begin"/>
        </w:r>
        <w:r>
          <w:rPr>
            <w:webHidden/>
          </w:rPr>
          <w:instrText xml:space="preserve"> PAGEREF _Toc214655982 \h </w:instrText>
        </w:r>
        <w:r>
          <w:rPr>
            <w:webHidden/>
          </w:rPr>
        </w:r>
        <w:r>
          <w:rPr>
            <w:webHidden/>
          </w:rPr>
          <w:fldChar w:fldCharType="separate"/>
        </w:r>
        <w:r>
          <w:rPr>
            <w:webHidden/>
          </w:rPr>
          <w:t>23</w:t>
        </w:r>
        <w:r>
          <w:rPr>
            <w:webHidden/>
          </w:rPr>
          <w:fldChar w:fldCharType="end"/>
        </w:r>
      </w:hyperlink>
    </w:p>
    <w:p w14:paraId="5120B857" w14:textId="5C1883CB" w:rsidR="00BE3D05" w:rsidRDefault="00BE3D05">
      <w:pPr>
        <w:pStyle w:val="TOC3"/>
        <w:tabs>
          <w:tab w:val="left" w:pos="1440"/>
          <w:tab w:val="right" w:leader="dot" w:pos="8777"/>
        </w:tabs>
        <w:rPr>
          <w:rFonts w:asciiTheme="minorHAnsi" w:eastAsiaTheme="minorEastAsia" w:hAnsiTheme="minorHAnsi"/>
          <w:noProof/>
          <w:sz w:val="24"/>
          <w:szCs w:val="24"/>
        </w:rPr>
      </w:pPr>
      <w:hyperlink w:anchor="_Toc214655983" w:history="1">
        <w:r w:rsidRPr="00D01C47">
          <w:rPr>
            <w:rStyle w:val="Hyperlink"/>
            <w:bCs/>
            <w:noProof/>
          </w:rPr>
          <w:t>1.3.1.</w:t>
        </w:r>
        <w:r>
          <w:rPr>
            <w:rFonts w:asciiTheme="minorHAnsi" w:eastAsiaTheme="minorEastAsia" w:hAnsiTheme="minorHAnsi"/>
            <w:noProof/>
            <w:sz w:val="24"/>
            <w:szCs w:val="24"/>
          </w:rPr>
          <w:tab/>
        </w:r>
        <w:r w:rsidRPr="00D01C47">
          <w:rPr>
            <w:rStyle w:val="Hyperlink"/>
            <w:bCs/>
            <w:noProof/>
          </w:rPr>
          <w:t>Đặc điểm virus viêm gan E</w:t>
        </w:r>
        <w:r>
          <w:rPr>
            <w:noProof/>
            <w:webHidden/>
          </w:rPr>
          <w:tab/>
        </w:r>
        <w:r>
          <w:rPr>
            <w:noProof/>
            <w:webHidden/>
          </w:rPr>
          <w:fldChar w:fldCharType="begin"/>
        </w:r>
        <w:r>
          <w:rPr>
            <w:noProof/>
            <w:webHidden/>
          </w:rPr>
          <w:instrText xml:space="preserve"> PAGEREF _Toc214655983 \h </w:instrText>
        </w:r>
        <w:r>
          <w:rPr>
            <w:noProof/>
            <w:webHidden/>
          </w:rPr>
        </w:r>
        <w:r>
          <w:rPr>
            <w:noProof/>
            <w:webHidden/>
          </w:rPr>
          <w:fldChar w:fldCharType="separate"/>
        </w:r>
        <w:r>
          <w:rPr>
            <w:noProof/>
            <w:webHidden/>
          </w:rPr>
          <w:t>23</w:t>
        </w:r>
        <w:r>
          <w:rPr>
            <w:noProof/>
            <w:webHidden/>
          </w:rPr>
          <w:fldChar w:fldCharType="end"/>
        </w:r>
      </w:hyperlink>
    </w:p>
    <w:p w14:paraId="6F4CC1E3" w14:textId="0B00D8D0" w:rsidR="00BE3D05" w:rsidRDefault="00BE3D05">
      <w:pPr>
        <w:pStyle w:val="TOC3"/>
        <w:tabs>
          <w:tab w:val="left" w:pos="1440"/>
          <w:tab w:val="right" w:leader="dot" w:pos="8777"/>
        </w:tabs>
        <w:rPr>
          <w:rFonts w:asciiTheme="minorHAnsi" w:eastAsiaTheme="minorEastAsia" w:hAnsiTheme="minorHAnsi"/>
          <w:noProof/>
          <w:sz w:val="24"/>
          <w:szCs w:val="24"/>
        </w:rPr>
      </w:pPr>
      <w:hyperlink w:anchor="_Toc214655984" w:history="1">
        <w:r w:rsidRPr="00D01C47">
          <w:rPr>
            <w:rStyle w:val="Hyperlink"/>
            <w:noProof/>
          </w:rPr>
          <w:t>1.3.2.</w:t>
        </w:r>
        <w:r>
          <w:rPr>
            <w:rFonts w:asciiTheme="minorHAnsi" w:eastAsiaTheme="minorEastAsia" w:hAnsiTheme="minorHAnsi"/>
            <w:noProof/>
            <w:sz w:val="24"/>
            <w:szCs w:val="24"/>
          </w:rPr>
          <w:tab/>
        </w:r>
        <w:r w:rsidRPr="00D01C47">
          <w:rPr>
            <w:rStyle w:val="Hyperlink"/>
            <w:bCs/>
            <w:noProof/>
          </w:rPr>
          <w:t>Tình hình nhiễm HEV ở sản phụ</w:t>
        </w:r>
        <w:r>
          <w:rPr>
            <w:noProof/>
            <w:webHidden/>
          </w:rPr>
          <w:tab/>
        </w:r>
        <w:r>
          <w:rPr>
            <w:noProof/>
            <w:webHidden/>
          </w:rPr>
          <w:fldChar w:fldCharType="begin"/>
        </w:r>
        <w:r>
          <w:rPr>
            <w:noProof/>
            <w:webHidden/>
          </w:rPr>
          <w:instrText xml:space="preserve"> PAGEREF _Toc214655984 \h </w:instrText>
        </w:r>
        <w:r>
          <w:rPr>
            <w:noProof/>
            <w:webHidden/>
          </w:rPr>
        </w:r>
        <w:r>
          <w:rPr>
            <w:noProof/>
            <w:webHidden/>
          </w:rPr>
          <w:fldChar w:fldCharType="separate"/>
        </w:r>
        <w:r>
          <w:rPr>
            <w:noProof/>
            <w:webHidden/>
          </w:rPr>
          <w:t>29</w:t>
        </w:r>
        <w:r>
          <w:rPr>
            <w:noProof/>
            <w:webHidden/>
          </w:rPr>
          <w:fldChar w:fldCharType="end"/>
        </w:r>
      </w:hyperlink>
    </w:p>
    <w:p w14:paraId="6EB70AF6" w14:textId="6B3F2984" w:rsidR="00BE3D05" w:rsidRDefault="00BE3D05">
      <w:pPr>
        <w:pStyle w:val="TOC3"/>
        <w:tabs>
          <w:tab w:val="left" w:pos="1440"/>
          <w:tab w:val="right" w:leader="dot" w:pos="8777"/>
        </w:tabs>
        <w:rPr>
          <w:rFonts w:asciiTheme="minorHAnsi" w:eastAsiaTheme="minorEastAsia" w:hAnsiTheme="minorHAnsi"/>
          <w:noProof/>
          <w:sz w:val="24"/>
          <w:szCs w:val="24"/>
        </w:rPr>
      </w:pPr>
      <w:hyperlink w:anchor="_Toc214655985" w:history="1">
        <w:r w:rsidRPr="00D01C47">
          <w:rPr>
            <w:rStyle w:val="Hyperlink"/>
            <w:noProof/>
          </w:rPr>
          <w:t>1.3.3.</w:t>
        </w:r>
        <w:r>
          <w:rPr>
            <w:rFonts w:asciiTheme="minorHAnsi" w:eastAsiaTheme="minorEastAsia" w:hAnsiTheme="minorHAnsi"/>
            <w:noProof/>
            <w:sz w:val="24"/>
            <w:szCs w:val="24"/>
          </w:rPr>
          <w:tab/>
        </w:r>
        <w:r w:rsidRPr="00D01C47">
          <w:rPr>
            <w:rStyle w:val="Hyperlink"/>
            <w:bCs/>
            <w:noProof/>
          </w:rPr>
          <w:t>Cơ chế bệnh sinh</w:t>
        </w:r>
        <w:r>
          <w:rPr>
            <w:noProof/>
            <w:webHidden/>
          </w:rPr>
          <w:tab/>
        </w:r>
        <w:r>
          <w:rPr>
            <w:noProof/>
            <w:webHidden/>
          </w:rPr>
          <w:fldChar w:fldCharType="begin"/>
        </w:r>
        <w:r>
          <w:rPr>
            <w:noProof/>
            <w:webHidden/>
          </w:rPr>
          <w:instrText xml:space="preserve"> PAGEREF _Toc214655985 \h </w:instrText>
        </w:r>
        <w:r>
          <w:rPr>
            <w:noProof/>
            <w:webHidden/>
          </w:rPr>
        </w:r>
        <w:r>
          <w:rPr>
            <w:noProof/>
            <w:webHidden/>
          </w:rPr>
          <w:fldChar w:fldCharType="separate"/>
        </w:r>
        <w:r>
          <w:rPr>
            <w:noProof/>
            <w:webHidden/>
          </w:rPr>
          <w:t>31</w:t>
        </w:r>
        <w:r>
          <w:rPr>
            <w:noProof/>
            <w:webHidden/>
          </w:rPr>
          <w:fldChar w:fldCharType="end"/>
        </w:r>
      </w:hyperlink>
    </w:p>
    <w:p w14:paraId="7F2C75FA" w14:textId="3B4F057D" w:rsidR="00BE3D05" w:rsidRDefault="00BE3D05">
      <w:pPr>
        <w:pStyle w:val="TOC2"/>
        <w:rPr>
          <w:rFonts w:asciiTheme="minorHAnsi" w:eastAsiaTheme="minorEastAsia" w:hAnsiTheme="minorHAnsi"/>
          <w:i w:val="0"/>
          <w:iCs w:val="0"/>
          <w:sz w:val="24"/>
          <w:szCs w:val="24"/>
        </w:rPr>
      </w:pPr>
      <w:hyperlink w:anchor="_Toc214655986" w:history="1">
        <w:r w:rsidRPr="00D01C47">
          <w:rPr>
            <w:rStyle w:val="Hyperlink"/>
          </w:rPr>
          <w:t>1.4. Tình hình nghiên cứu nhiễm HDV, HEV ở sản phụ nhiễm HBV</w:t>
        </w:r>
        <w:r>
          <w:rPr>
            <w:webHidden/>
          </w:rPr>
          <w:tab/>
        </w:r>
        <w:r>
          <w:rPr>
            <w:webHidden/>
          </w:rPr>
          <w:fldChar w:fldCharType="begin"/>
        </w:r>
        <w:r>
          <w:rPr>
            <w:webHidden/>
          </w:rPr>
          <w:instrText xml:space="preserve"> PAGEREF _Toc214655986 \h </w:instrText>
        </w:r>
        <w:r>
          <w:rPr>
            <w:webHidden/>
          </w:rPr>
        </w:r>
        <w:r>
          <w:rPr>
            <w:webHidden/>
          </w:rPr>
          <w:fldChar w:fldCharType="separate"/>
        </w:r>
        <w:r>
          <w:rPr>
            <w:webHidden/>
          </w:rPr>
          <w:t>35</w:t>
        </w:r>
        <w:r>
          <w:rPr>
            <w:webHidden/>
          </w:rPr>
          <w:fldChar w:fldCharType="end"/>
        </w:r>
      </w:hyperlink>
    </w:p>
    <w:p w14:paraId="67B6E656" w14:textId="4A29E2BF" w:rsidR="00BE3D05" w:rsidRDefault="00BE3D05">
      <w:pPr>
        <w:pStyle w:val="TOC3"/>
        <w:tabs>
          <w:tab w:val="right" w:leader="dot" w:pos="8777"/>
        </w:tabs>
        <w:rPr>
          <w:rFonts w:asciiTheme="minorHAnsi" w:eastAsiaTheme="minorEastAsia" w:hAnsiTheme="minorHAnsi"/>
          <w:noProof/>
          <w:sz w:val="24"/>
          <w:szCs w:val="24"/>
        </w:rPr>
      </w:pPr>
      <w:hyperlink w:anchor="_Toc214655987" w:history="1">
        <w:r w:rsidRPr="00D01C47">
          <w:rPr>
            <w:rStyle w:val="Hyperlink"/>
            <w:bCs/>
            <w:noProof/>
          </w:rPr>
          <w:t>1.4.1. Tình hình nghiên cứu nhiễm HDV ở sản phụ</w:t>
        </w:r>
        <w:r>
          <w:rPr>
            <w:noProof/>
            <w:webHidden/>
          </w:rPr>
          <w:tab/>
        </w:r>
        <w:r>
          <w:rPr>
            <w:noProof/>
            <w:webHidden/>
          </w:rPr>
          <w:fldChar w:fldCharType="begin"/>
        </w:r>
        <w:r>
          <w:rPr>
            <w:noProof/>
            <w:webHidden/>
          </w:rPr>
          <w:instrText xml:space="preserve"> PAGEREF _Toc214655987 \h </w:instrText>
        </w:r>
        <w:r>
          <w:rPr>
            <w:noProof/>
            <w:webHidden/>
          </w:rPr>
        </w:r>
        <w:r>
          <w:rPr>
            <w:noProof/>
            <w:webHidden/>
          </w:rPr>
          <w:fldChar w:fldCharType="separate"/>
        </w:r>
        <w:r>
          <w:rPr>
            <w:noProof/>
            <w:webHidden/>
          </w:rPr>
          <w:t>35</w:t>
        </w:r>
        <w:r>
          <w:rPr>
            <w:noProof/>
            <w:webHidden/>
          </w:rPr>
          <w:fldChar w:fldCharType="end"/>
        </w:r>
      </w:hyperlink>
    </w:p>
    <w:p w14:paraId="6EAF6E72" w14:textId="672C1A7B" w:rsidR="00BE3D05" w:rsidRDefault="00BE3D05">
      <w:pPr>
        <w:pStyle w:val="TOC3"/>
        <w:tabs>
          <w:tab w:val="right" w:leader="dot" w:pos="8777"/>
        </w:tabs>
        <w:rPr>
          <w:rFonts w:asciiTheme="minorHAnsi" w:eastAsiaTheme="minorEastAsia" w:hAnsiTheme="minorHAnsi"/>
          <w:noProof/>
          <w:sz w:val="24"/>
          <w:szCs w:val="24"/>
        </w:rPr>
      </w:pPr>
      <w:hyperlink w:anchor="_Toc214655988" w:history="1">
        <w:r w:rsidRPr="00D01C47">
          <w:rPr>
            <w:rStyle w:val="Hyperlink"/>
            <w:bCs/>
            <w:noProof/>
          </w:rPr>
          <w:t>1.4.2. Tình hình nghiên cứu nhiễm HEV ở sản phụ nhiễm HBV</w:t>
        </w:r>
        <w:r>
          <w:rPr>
            <w:noProof/>
            <w:webHidden/>
          </w:rPr>
          <w:tab/>
        </w:r>
        <w:r>
          <w:rPr>
            <w:noProof/>
            <w:webHidden/>
          </w:rPr>
          <w:fldChar w:fldCharType="begin"/>
        </w:r>
        <w:r>
          <w:rPr>
            <w:noProof/>
            <w:webHidden/>
          </w:rPr>
          <w:instrText xml:space="preserve"> PAGEREF _Toc214655988 \h </w:instrText>
        </w:r>
        <w:r>
          <w:rPr>
            <w:noProof/>
            <w:webHidden/>
          </w:rPr>
        </w:r>
        <w:r>
          <w:rPr>
            <w:noProof/>
            <w:webHidden/>
          </w:rPr>
          <w:fldChar w:fldCharType="separate"/>
        </w:r>
        <w:r>
          <w:rPr>
            <w:noProof/>
            <w:webHidden/>
          </w:rPr>
          <w:t>36</w:t>
        </w:r>
        <w:r>
          <w:rPr>
            <w:noProof/>
            <w:webHidden/>
          </w:rPr>
          <w:fldChar w:fldCharType="end"/>
        </w:r>
      </w:hyperlink>
    </w:p>
    <w:p w14:paraId="5B2CF942" w14:textId="12CC63AA" w:rsidR="00BE3D05" w:rsidRDefault="00BE3D05">
      <w:pPr>
        <w:pStyle w:val="TOC1"/>
        <w:tabs>
          <w:tab w:val="right" w:leader="dot" w:pos="8777"/>
        </w:tabs>
        <w:rPr>
          <w:rFonts w:asciiTheme="minorHAnsi" w:eastAsiaTheme="minorEastAsia" w:hAnsiTheme="minorHAnsi"/>
          <w:noProof/>
          <w:sz w:val="24"/>
          <w:szCs w:val="24"/>
        </w:rPr>
      </w:pPr>
      <w:hyperlink w:anchor="_Toc214655989" w:history="1">
        <w:r w:rsidRPr="00D01C47">
          <w:rPr>
            <w:rStyle w:val="Hyperlink"/>
            <w:noProof/>
          </w:rPr>
          <w:t>Chương 2</w:t>
        </w:r>
        <w:r>
          <w:rPr>
            <w:noProof/>
            <w:webHidden/>
          </w:rPr>
          <w:tab/>
        </w:r>
        <w:r>
          <w:rPr>
            <w:noProof/>
            <w:webHidden/>
          </w:rPr>
          <w:fldChar w:fldCharType="begin"/>
        </w:r>
        <w:r>
          <w:rPr>
            <w:noProof/>
            <w:webHidden/>
          </w:rPr>
          <w:instrText xml:space="preserve"> PAGEREF _Toc214655989 \h </w:instrText>
        </w:r>
        <w:r>
          <w:rPr>
            <w:noProof/>
            <w:webHidden/>
          </w:rPr>
        </w:r>
        <w:r>
          <w:rPr>
            <w:noProof/>
            <w:webHidden/>
          </w:rPr>
          <w:fldChar w:fldCharType="separate"/>
        </w:r>
        <w:r>
          <w:rPr>
            <w:noProof/>
            <w:webHidden/>
          </w:rPr>
          <w:t>37</w:t>
        </w:r>
        <w:r>
          <w:rPr>
            <w:noProof/>
            <w:webHidden/>
          </w:rPr>
          <w:fldChar w:fldCharType="end"/>
        </w:r>
      </w:hyperlink>
    </w:p>
    <w:p w14:paraId="67633DE7" w14:textId="260DB0A9" w:rsidR="00BE3D05" w:rsidRDefault="00BE3D05">
      <w:pPr>
        <w:pStyle w:val="TOC1"/>
        <w:tabs>
          <w:tab w:val="right" w:leader="dot" w:pos="8777"/>
        </w:tabs>
        <w:rPr>
          <w:rFonts w:asciiTheme="minorHAnsi" w:eastAsiaTheme="minorEastAsia" w:hAnsiTheme="minorHAnsi"/>
          <w:noProof/>
          <w:sz w:val="24"/>
          <w:szCs w:val="24"/>
        </w:rPr>
      </w:pPr>
      <w:hyperlink w:anchor="_Toc214655990" w:history="1">
        <w:r w:rsidRPr="00D01C47">
          <w:rPr>
            <w:rStyle w:val="Hyperlink"/>
            <w:noProof/>
          </w:rPr>
          <w:t>ĐỐI TƯỢNG VÀ PHƯƠNG PHÁP NGHIÊN CỨU</w:t>
        </w:r>
        <w:r>
          <w:rPr>
            <w:noProof/>
            <w:webHidden/>
          </w:rPr>
          <w:tab/>
        </w:r>
        <w:r>
          <w:rPr>
            <w:noProof/>
            <w:webHidden/>
          </w:rPr>
          <w:fldChar w:fldCharType="begin"/>
        </w:r>
        <w:r>
          <w:rPr>
            <w:noProof/>
            <w:webHidden/>
          </w:rPr>
          <w:instrText xml:space="preserve"> PAGEREF _Toc214655990 \h </w:instrText>
        </w:r>
        <w:r>
          <w:rPr>
            <w:noProof/>
            <w:webHidden/>
          </w:rPr>
        </w:r>
        <w:r>
          <w:rPr>
            <w:noProof/>
            <w:webHidden/>
          </w:rPr>
          <w:fldChar w:fldCharType="separate"/>
        </w:r>
        <w:r>
          <w:rPr>
            <w:noProof/>
            <w:webHidden/>
          </w:rPr>
          <w:t>37</w:t>
        </w:r>
        <w:r>
          <w:rPr>
            <w:noProof/>
            <w:webHidden/>
          </w:rPr>
          <w:fldChar w:fldCharType="end"/>
        </w:r>
      </w:hyperlink>
    </w:p>
    <w:p w14:paraId="654ABA75" w14:textId="6E00DC16" w:rsidR="00BE3D05" w:rsidRDefault="00BE3D05">
      <w:pPr>
        <w:pStyle w:val="TOC2"/>
        <w:rPr>
          <w:rFonts w:asciiTheme="minorHAnsi" w:eastAsiaTheme="minorEastAsia" w:hAnsiTheme="minorHAnsi"/>
          <w:i w:val="0"/>
          <w:iCs w:val="0"/>
          <w:sz w:val="24"/>
          <w:szCs w:val="24"/>
        </w:rPr>
      </w:pPr>
      <w:hyperlink w:anchor="_Toc214655991" w:history="1">
        <w:r w:rsidRPr="00D01C47">
          <w:rPr>
            <w:rStyle w:val="Hyperlink"/>
          </w:rPr>
          <w:t>2.1. Đối tượng nghiên cứu</w:t>
        </w:r>
        <w:r>
          <w:rPr>
            <w:webHidden/>
          </w:rPr>
          <w:tab/>
        </w:r>
        <w:r>
          <w:rPr>
            <w:webHidden/>
          </w:rPr>
          <w:fldChar w:fldCharType="begin"/>
        </w:r>
        <w:r>
          <w:rPr>
            <w:webHidden/>
          </w:rPr>
          <w:instrText xml:space="preserve"> PAGEREF _Toc214655991 \h </w:instrText>
        </w:r>
        <w:r>
          <w:rPr>
            <w:webHidden/>
          </w:rPr>
        </w:r>
        <w:r>
          <w:rPr>
            <w:webHidden/>
          </w:rPr>
          <w:fldChar w:fldCharType="separate"/>
        </w:r>
        <w:r>
          <w:rPr>
            <w:webHidden/>
          </w:rPr>
          <w:t>37</w:t>
        </w:r>
        <w:r>
          <w:rPr>
            <w:webHidden/>
          </w:rPr>
          <w:fldChar w:fldCharType="end"/>
        </w:r>
      </w:hyperlink>
    </w:p>
    <w:p w14:paraId="7EDFF7C9" w14:textId="0060A7EA" w:rsidR="00BE3D05" w:rsidRDefault="00BE3D05">
      <w:pPr>
        <w:pStyle w:val="TOC3"/>
        <w:tabs>
          <w:tab w:val="right" w:leader="dot" w:pos="8777"/>
        </w:tabs>
        <w:rPr>
          <w:rFonts w:asciiTheme="minorHAnsi" w:eastAsiaTheme="minorEastAsia" w:hAnsiTheme="minorHAnsi"/>
          <w:noProof/>
          <w:sz w:val="24"/>
          <w:szCs w:val="24"/>
        </w:rPr>
      </w:pPr>
      <w:hyperlink w:anchor="_Toc214655992" w:history="1">
        <w:r w:rsidRPr="00D01C47">
          <w:rPr>
            <w:rStyle w:val="Hyperlink"/>
            <w:noProof/>
          </w:rPr>
          <w:t>2.1.1. Đối tượng</w:t>
        </w:r>
        <w:r>
          <w:rPr>
            <w:noProof/>
            <w:webHidden/>
          </w:rPr>
          <w:tab/>
        </w:r>
        <w:r>
          <w:rPr>
            <w:noProof/>
            <w:webHidden/>
          </w:rPr>
          <w:fldChar w:fldCharType="begin"/>
        </w:r>
        <w:r>
          <w:rPr>
            <w:noProof/>
            <w:webHidden/>
          </w:rPr>
          <w:instrText xml:space="preserve"> PAGEREF _Toc214655992 \h </w:instrText>
        </w:r>
        <w:r>
          <w:rPr>
            <w:noProof/>
            <w:webHidden/>
          </w:rPr>
        </w:r>
        <w:r>
          <w:rPr>
            <w:noProof/>
            <w:webHidden/>
          </w:rPr>
          <w:fldChar w:fldCharType="separate"/>
        </w:r>
        <w:r>
          <w:rPr>
            <w:noProof/>
            <w:webHidden/>
          </w:rPr>
          <w:t>37</w:t>
        </w:r>
        <w:r>
          <w:rPr>
            <w:noProof/>
            <w:webHidden/>
          </w:rPr>
          <w:fldChar w:fldCharType="end"/>
        </w:r>
      </w:hyperlink>
    </w:p>
    <w:p w14:paraId="7131DFB0" w14:textId="53B9CE78" w:rsidR="00BE3D05" w:rsidRDefault="00BE3D05">
      <w:pPr>
        <w:pStyle w:val="TOC3"/>
        <w:tabs>
          <w:tab w:val="right" w:leader="dot" w:pos="8777"/>
        </w:tabs>
        <w:rPr>
          <w:rFonts w:asciiTheme="minorHAnsi" w:eastAsiaTheme="minorEastAsia" w:hAnsiTheme="minorHAnsi"/>
          <w:noProof/>
          <w:sz w:val="24"/>
          <w:szCs w:val="24"/>
        </w:rPr>
      </w:pPr>
      <w:hyperlink w:anchor="_Toc214655993" w:history="1">
        <w:r w:rsidRPr="00D01C47">
          <w:rPr>
            <w:rStyle w:val="Hyperlink"/>
            <w:noProof/>
          </w:rPr>
          <w:t>2.1.2. Tiêu chuẩn lựa chọn và tiêu chuẩn loại trừ</w:t>
        </w:r>
        <w:r>
          <w:rPr>
            <w:noProof/>
            <w:webHidden/>
          </w:rPr>
          <w:tab/>
        </w:r>
        <w:r>
          <w:rPr>
            <w:noProof/>
            <w:webHidden/>
          </w:rPr>
          <w:fldChar w:fldCharType="begin"/>
        </w:r>
        <w:r>
          <w:rPr>
            <w:noProof/>
            <w:webHidden/>
          </w:rPr>
          <w:instrText xml:space="preserve"> PAGEREF _Toc214655993 \h </w:instrText>
        </w:r>
        <w:r>
          <w:rPr>
            <w:noProof/>
            <w:webHidden/>
          </w:rPr>
        </w:r>
        <w:r>
          <w:rPr>
            <w:noProof/>
            <w:webHidden/>
          </w:rPr>
          <w:fldChar w:fldCharType="separate"/>
        </w:r>
        <w:r>
          <w:rPr>
            <w:noProof/>
            <w:webHidden/>
          </w:rPr>
          <w:t>37</w:t>
        </w:r>
        <w:r>
          <w:rPr>
            <w:noProof/>
            <w:webHidden/>
          </w:rPr>
          <w:fldChar w:fldCharType="end"/>
        </w:r>
      </w:hyperlink>
    </w:p>
    <w:p w14:paraId="215F64F1" w14:textId="2500B9E3" w:rsidR="00BE3D05" w:rsidRDefault="00BE3D05">
      <w:pPr>
        <w:pStyle w:val="TOC2"/>
        <w:rPr>
          <w:rFonts w:asciiTheme="minorHAnsi" w:eastAsiaTheme="minorEastAsia" w:hAnsiTheme="minorHAnsi"/>
          <w:i w:val="0"/>
          <w:iCs w:val="0"/>
          <w:sz w:val="24"/>
          <w:szCs w:val="24"/>
        </w:rPr>
      </w:pPr>
      <w:hyperlink w:anchor="_Toc214655994" w:history="1">
        <w:r w:rsidRPr="00D01C47">
          <w:rPr>
            <w:rStyle w:val="Hyperlink"/>
          </w:rPr>
          <w:t>2.2. Phương pháp nghiên cứu</w:t>
        </w:r>
        <w:r>
          <w:rPr>
            <w:webHidden/>
          </w:rPr>
          <w:tab/>
        </w:r>
        <w:r>
          <w:rPr>
            <w:webHidden/>
          </w:rPr>
          <w:fldChar w:fldCharType="begin"/>
        </w:r>
        <w:r>
          <w:rPr>
            <w:webHidden/>
          </w:rPr>
          <w:instrText xml:space="preserve"> PAGEREF _Toc214655994 \h </w:instrText>
        </w:r>
        <w:r>
          <w:rPr>
            <w:webHidden/>
          </w:rPr>
        </w:r>
        <w:r>
          <w:rPr>
            <w:webHidden/>
          </w:rPr>
          <w:fldChar w:fldCharType="separate"/>
        </w:r>
        <w:r>
          <w:rPr>
            <w:webHidden/>
          </w:rPr>
          <w:t>38</w:t>
        </w:r>
        <w:r>
          <w:rPr>
            <w:webHidden/>
          </w:rPr>
          <w:fldChar w:fldCharType="end"/>
        </w:r>
      </w:hyperlink>
    </w:p>
    <w:p w14:paraId="63B02AB8" w14:textId="0803A505" w:rsidR="00BE3D05" w:rsidRDefault="00BE3D05">
      <w:pPr>
        <w:pStyle w:val="TOC3"/>
        <w:tabs>
          <w:tab w:val="right" w:leader="dot" w:pos="8777"/>
        </w:tabs>
        <w:rPr>
          <w:rFonts w:asciiTheme="minorHAnsi" w:eastAsiaTheme="minorEastAsia" w:hAnsiTheme="minorHAnsi"/>
          <w:noProof/>
          <w:sz w:val="24"/>
          <w:szCs w:val="24"/>
        </w:rPr>
      </w:pPr>
      <w:hyperlink w:anchor="_Toc214655995" w:history="1">
        <w:r w:rsidRPr="00D01C47">
          <w:rPr>
            <w:rStyle w:val="Hyperlink"/>
            <w:noProof/>
          </w:rPr>
          <w:t>2.2.1. Thiết kế nghiên cứu</w:t>
        </w:r>
        <w:r>
          <w:rPr>
            <w:noProof/>
            <w:webHidden/>
          </w:rPr>
          <w:tab/>
        </w:r>
        <w:r>
          <w:rPr>
            <w:noProof/>
            <w:webHidden/>
          </w:rPr>
          <w:fldChar w:fldCharType="begin"/>
        </w:r>
        <w:r>
          <w:rPr>
            <w:noProof/>
            <w:webHidden/>
          </w:rPr>
          <w:instrText xml:space="preserve"> PAGEREF _Toc214655995 \h </w:instrText>
        </w:r>
        <w:r>
          <w:rPr>
            <w:noProof/>
            <w:webHidden/>
          </w:rPr>
        </w:r>
        <w:r>
          <w:rPr>
            <w:noProof/>
            <w:webHidden/>
          </w:rPr>
          <w:fldChar w:fldCharType="separate"/>
        </w:r>
        <w:r>
          <w:rPr>
            <w:noProof/>
            <w:webHidden/>
          </w:rPr>
          <w:t>38</w:t>
        </w:r>
        <w:r>
          <w:rPr>
            <w:noProof/>
            <w:webHidden/>
          </w:rPr>
          <w:fldChar w:fldCharType="end"/>
        </w:r>
      </w:hyperlink>
    </w:p>
    <w:p w14:paraId="7863C562" w14:textId="03C32E0B" w:rsidR="00BE3D05" w:rsidRDefault="00BE3D05">
      <w:pPr>
        <w:pStyle w:val="TOC3"/>
        <w:tabs>
          <w:tab w:val="right" w:leader="dot" w:pos="8777"/>
        </w:tabs>
        <w:rPr>
          <w:rFonts w:asciiTheme="minorHAnsi" w:eastAsiaTheme="minorEastAsia" w:hAnsiTheme="minorHAnsi"/>
          <w:noProof/>
          <w:sz w:val="24"/>
          <w:szCs w:val="24"/>
        </w:rPr>
      </w:pPr>
      <w:hyperlink w:anchor="_Toc214655996" w:history="1">
        <w:r w:rsidRPr="00D01C47">
          <w:rPr>
            <w:rStyle w:val="Hyperlink"/>
            <w:noProof/>
          </w:rPr>
          <w:t>2.2.2. Cỡ mẫu nghiên cứu</w:t>
        </w:r>
        <w:r>
          <w:rPr>
            <w:noProof/>
            <w:webHidden/>
          </w:rPr>
          <w:tab/>
        </w:r>
        <w:r>
          <w:rPr>
            <w:noProof/>
            <w:webHidden/>
          </w:rPr>
          <w:fldChar w:fldCharType="begin"/>
        </w:r>
        <w:r>
          <w:rPr>
            <w:noProof/>
            <w:webHidden/>
          </w:rPr>
          <w:instrText xml:space="preserve"> PAGEREF _Toc214655996 \h </w:instrText>
        </w:r>
        <w:r>
          <w:rPr>
            <w:noProof/>
            <w:webHidden/>
          </w:rPr>
        </w:r>
        <w:r>
          <w:rPr>
            <w:noProof/>
            <w:webHidden/>
          </w:rPr>
          <w:fldChar w:fldCharType="separate"/>
        </w:r>
        <w:r>
          <w:rPr>
            <w:noProof/>
            <w:webHidden/>
          </w:rPr>
          <w:t>39</w:t>
        </w:r>
        <w:r>
          <w:rPr>
            <w:noProof/>
            <w:webHidden/>
          </w:rPr>
          <w:fldChar w:fldCharType="end"/>
        </w:r>
      </w:hyperlink>
    </w:p>
    <w:p w14:paraId="26983A10" w14:textId="710DD7A0" w:rsidR="00BE3D05" w:rsidRDefault="00BE3D05">
      <w:pPr>
        <w:pStyle w:val="TOC3"/>
        <w:tabs>
          <w:tab w:val="right" w:leader="dot" w:pos="8777"/>
        </w:tabs>
        <w:rPr>
          <w:rFonts w:asciiTheme="minorHAnsi" w:eastAsiaTheme="minorEastAsia" w:hAnsiTheme="minorHAnsi"/>
          <w:noProof/>
          <w:sz w:val="24"/>
          <w:szCs w:val="24"/>
        </w:rPr>
      </w:pPr>
      <w:hyperlink w:anchor="_Toc214655997" w:history="1">
        <w:r w:rsidRPr="00D01C47">
          <w:rPr>
            <w:rStyle w:val="Hyperlink"/>
            <w:noProof/>
          </w:rPr>
          <w:t>2.2.3. Thời gian và địa điểm nghiên cứu</w:t>
        </w:r>
        <w:r>
          <w:rPr>
            <w:noProof/>
            <w:webHidden/>
          </w:rPr>
          <w:tab/>
        </w:r>
        <w:r>
          <w:rPr>
            <w:noProof/>
            <w:webHidden/>
          </w:rPr>
          <w:fldChar w:fldCharType="begin"/>
        </w:r>
        <w:r>
          <w:rPr>
            <w:noProof/>
            <w:webHidden/>
          </w:rPr>
          <w:instrText xml:space="preserve"> PAGEREF _Toc214655997 \h </w:instrText>
        </w:r>
        <w:r>
          <w:rPr>
            <w:noProof/>
            <w:webHidden/>
          </w:rPr>
        </w:r>
        <w:r>
          <w:rPr>
            <w:noProof/>
            <w:webHidden/>
          </w:rPr>
          <w:fldChar w:fldCharType="separate"/>
        </w:r>
        <w:r>
          <w:rPr>
            <w:noProof/>
            <w:webHidden/>
          </w:rPr>
          <w:t>39</w:t>
        </w:r>
        <w:r>
          <w:rPr>
            <w:noProof/>
            <w:webHidden/>
          </w:rPr>
          <w:fldChar w:fldCharType="end"/>
        </w:r>
      </w:hyperlink>
    </w:p>
    <w:p w14:paraId="38F83C39" w14:textId="568B284D" w:rsidR="00BE3D05" w:rsidRDefault="00BE3D05">
      <w:pPr>
        <w:pStyle w:val="TOC3"/>
        <w:tabs>
          <w:tab w:val="right" w:leader="dot" w:pos="8777"/>
        </w:tabs>
        <w:rPr>
          <w:rFonts w:asciiTheme="minorHAnsi" w:eastAsiaTheme="minorEastAsia" w:hAnsiTheme="minorHAnsi"/>
          <w:noProof/>
          <w:sz w:val="24"/>
          <w:szCs w:val="24"/>
        </w:rPr>
      </w:pPr>
      <w:hyperlink w:anchor="_Toc214655998" w:history="1">
        <w:r w:rsidRPr="00D01C47">
          <w:rPr>
            <w:rStyle w:val="Hyperlink"/>
            <w:noProof/>
          </w:rPr>
          <w:t>2.2.4. Các chỉ tiêu nghiên cứu</w:t>
        </w:r>
        <w:r>
          <w:rPr>
            <w:noProof/>
            <w:webHidden/>
          </w:rPr>
          <w:tab/>
        </w:r>
        <w:r>
          <w:rPr>
            <w:noProof/>
            <w:webHidden/>
          </w:rPr>
          <w:fldChar w:fldCharType="begin"/>
        </w:r>
        <w:r>
          <w:rPr>
            <w:noProof/>
            <w:webHidden/>
          </w:rPr>
          <w:instrText xml:space="preserve"> PAGEREF _Toc214655998 \h </w:instrText>
        </w:r>
        <w:r>
          <w:rPr>
            <w:noProof/>
            <w:webHidden/>
          </w:rPr>
        </w:r>
        <w:r>
          <w:rPr>
            <w:noProof/>
            <w:webHidden/>
          </w:rPr>
          <w:fldChar w:fldCharType="separate"/>
        </w:r>
        <w:r>
          <w:rPr>
            <w:noProof/>
            <w:webHidden/>
          </w:rPr>
          <w:t>40</w:t>
        </w:r>
        <w:r>
          <w:rPr>
            <w:noProof/>
            <w:webHidden/>
          </w:rPr>
          <w:fldChar w:fldCharType="end"/>
        </w:r>
      </w:hyperlink>
    </w:p>
    <w:p w14:paraId="262B2A54" w14:textId="193C7F78" w:rsidR="00BE3D05" w:rsidRDefault="00BE3D05">
      <w:pPr>
        <w:pStyle w:val="TOC3"/>
        <w:tabs>
          <w:tab w:val="right" w:leader="dot" w:pos="8777"/>
        </w:tabs>
        <w:rPr>
          <w:rFonts w:asciiTheme="minorHAnsi" w:eastAsiaTheme="minorEastAsia" w:hAnsiTheme="minorHAnsi"/>
          <w:noProof/>
          <w:sz w:val="24"/>
          <w:szCs w:val="24"/>
        </w:rPr>
      </w:pPr>
      <w:hyperlink w:anchor="_Toc214655999" w:history="1">
        <w:r w:rsidRPr="00D01C47">
          <w:rPr>
            <w:rStyle w:val="Hyperlink"/>
            <w:noProof/>
          </w:rPr>
          <w:t>2.2.5. Các phương tiện nghiên cứu</w:t>
        </w:r>
        <w:r>
          <w:rPr>
            <w:noProof/>
            <w:webHidden/>
          </w:rPr>
          <w:tab/>
        </w:r>
        <w:r>
          <w:rPr>
            <w:noProof/>
            <w:webHidden/>
          </w:rPr>
          <w:fldChar w:fldCharType="begin"/>
        </w:r>
        <w:r>
          <w:rPr>
            <w:noProof/>
            <w:webHidden/>
          </w:rPr>
          <w:instrText xml:space="preserve"> PAGEREF _Toc214655999 \h </w:instrText>
        </w:r>
        <w:r>
          <w:rPr>
            <w:noProof/>
            <w:webHidden/>
          </w:rPr>
        </w:r>
        <w:r>
          <w:rPr>
            <w:noProof/>
            <w:webHidden/>
          </w:rPr>
          <w:fldChar w:fldCharType="separate"/>
        </w:r>
        <w:r>
          <w:rPr>
            <w:noProof/>
            <w:webHidden/>
          </w:rPr>
          <w:t>44</w:t>
        </w:r>
        <w:r>
          <w:rPr>
            <w:noProof/>
            <w:webHidden/>
          </w:rPr>
          <w:fldChar w:fldCharType="end"/>
        </w:r>
      </w:hyperlink>
    </w:p>
    <w:p w14:paraId="6103A743" w14:textId="42518198" w:rsidR="00BE3D05" w:rsidRDefault="00BE3D05">
      <w:pPr>
        <w:pStyle w:val="TOC3"/>
        <w:tabs>
          <w:tab w:val="right" w:leader="dot" w:pos="8777"/>
        </w:tabs>
        <w:rPr>
          <w:rFonts w:asciiTheme="minorHAnsi" w:eastAsiaTheme="minorEastAsia" w:hAnsiTheme="minorHAnsi"/>
          <w:noProof/>
          <w:sz w:val="24"/>
          <w:szCs w:val="24"/>
        </w:rPr>
      </w:pPr>
      <w:hyperlink w:anchor="_Toc214656000" w:history="1">
        <w:r w:rsidRPr="00D01C47">
          <w:rPr>
            <w:rStyle w:val="Hyperlink"/>
            <w:noProof/>
          </w:rPr>
          <w:t>2.2.6. Các bước tiến hành nghiên cứu</w:t>
        </w:r>
        <w:r>
          <w:rPr>
            <w:noProof/>
            <w:webHidden/>
          </w:rPr>
          <w:tab/>
        </w:r>
        <w:r>
          <w:rPr>
            <w:noProof/>
            <w:webHidden/>
          </w:rPr>
          <w:fldChar w:fldCharType="begin"/>
        </w:r>
        <w:r>
          <w:rPr>
            <w:noProof/>
            <w:webHidden/>
          </w:rPr>
          <w:instrText xml:space="preserve"> PAGEREF _Toc214656000 \h </w:instrText>
        </w:r>
        <w:r>
          <w:rPr>
            <w:noProof/>
            <w:webHidden/>
          </w:rPr>
        </w:r>
        <w:r>
          <w:rPr>
            <w:noProof/>
            <w:webHidden/>
          </w:rPr>
          <w:fldChar w:fldCharType="separate"/>
        </w:r>
        <w:r>
          <w:rPr>
            <w:noProof/>
            <w:webHidden/>
          </w:rPr>
          <w:t>46</w:t>
        </w:r>
        <w:r>
          <w:rPr>
            <w:noProof/>
            <w:webHidden/>
          </w:rPr>
          <w:fldChar w:fldCharType="end"/>
        </w:r>
      </w:hyperlink>
    </w:p>
    <w:p w14:paraId="6434B1DE" w14:textId="3DB77BE8" w:rsidR="00BE3D05" w:rsidRDefault="00BE3D05">
      <w:pPr>
        <w:pStyle w:val="TOC3"/>
        <w:tabs>
          <w:tab w:val="right" w:leader="dot" w:pos="8777"/>
        </w:tabs>
        <w:rPr>
          <w:rFonts w:asciiTheme="minorHAnsi" w:eastAsiaTheme="minorEastAsia" w:hAnsiTheme="minorHAnsi"/>
          <w:noProof/>
          <w:sz w:val="24"/>
          <w:szCs w:val="24"/>
        </w:rPr>
      </w:pPr>
      <w:hyperlink w:anchor="_Toc214656001" w:history="1">
        <w:r w:rsidRPr="00D01C47">
          <w:rPr>
            <w:rStyle w:val="Hyperlink"/>
            <w:noProof/>
          </w:rPr>
          <w:t>2.2.7. Các kỹ thuật chính tiến hành trong nghiên cứu</w:t>
        </w:r>
        <w:r>
          <w:rPr>
            <w:noProof/>
            <w:webHidden/>
          </w:rPr>
          <w:tab/>
        </w:r>
        <w:r>
          <w:rPr>
            <w:noProof/>
            <w:webHidden/>
          </w:rPr>
          <w:fldChar w:fldCharType="begin"/>
        </w:r>
        <w:r>
          <w:rPr>
            <w:noProof/>
            <w:webHidden/>
          </w:rPr>
          <w:instrText xml:space="preserve"> PAGEREF _Toc214656001 \h </w:instrText>
        </w:r>
        <w:r>
          <w:rPr>
            <w:noProof/>
            <w:webHidden/>
          </w:rPr>
        </w:r>
        <w:r>
          <w:rPr>
            <w:noProof/>
            <w:webHidden/>
          </w:rPr>
          <w:fldChar w:fldCharType="separate"/>
        </w:r>
        <w:r>
          <w:rPr>
            <w:noProof/>
            <w:webHidden/>
          </w:rPr>
          <w:t>48</w:t>
        </w:r>
        <w:r>
          <w:rPr>
            <w:noProof/>
            <w:webHidden/>
          </w:rPr>
          <w:fldChar w:fldCharType="end"/>
        </w:r>
      </w:hyperlink>
    </w:p>
    <w:p w14:paraId="54988D81" w14:textId="3C79D264" w:rsidR="00BE3D05" w:rsidRDefault="00BE3D05">
      <w:pPr>
        <w:pStyle w:val="TOC2"/>
        <w:rPr>
          <w:rFonts w:asciiTheme="minorHAnsi" w:eastAsiaTheme="minorEastAsia" w:hAnsiTheme="minorHAnsi"/>
          <w:i w:val="0"/>
          <w:iCs w:val="0"/>
          <w:sz w:val="24"/>
          <w:szCs w:val="24"/>
        </w:rPr>
      </w:pPr>
      <w:hyperlink w:anchor="_Toc214656002" w:history="1">
        <w:r w:rsidRPr="00D01C47">
          <w:rPr>
            <w:rStyle w:val="Hyperlink"/>
          </w:rPr>
          <w:t>2.3. Xử lý số liệu</w:t>
        </w:r>
        <w:r>
          <w:rPr>
            <w:webHidden/>
          </w:rPr>
          <w:tab/>
        </w:r>
        <w:r>
          <w:rPr>
            <w:webHidden/>
          </w:rPr>
          <w:fldChar w:fldCharType="begin"/>
        </w:r>
        <w:r>
          <w:rPr>
            <w:webHidden/>
          </w:rPr>
          <w:instrText xml:space="preserve"> PAGEREF _Toc214656002 \h </w:instrText>
        </w:r>
        <w:r>
          <w:rPr>
            <w:webHidden/>
          </w:rPr>
        </w:r>
        <w:r>
          <w:rPr>
            <w:webHidden/>
          </w:rPr>
          <w:fldChar w:fldCharType="separate"/>
        </w:r>
        <w:r>
          <w:rPr>
            <w:webHidden/>
          </w:rPr>
          <w:t>55</w:t>
        </w:r>
        <w:r>
          <w:rPr>
            <w:webHidden/>
          </w:rPr>
          <w:fldChar w:fldCharType="end"/>
        </w:r>
      </w:hyperlink>
    </w:p>
    <w:p w14:paraId="7B79715D" w14:textId="2FCF015B" w:rsidR="00BE3D05" w:rsidRDefault="00BE3D05">
      <w:pPr>
        <w:pStyle w:val="TOC2"/>
        <w:rPr>
          <w:rFonts w:asciiTheme="minorHAnsi" w:eastAsiaTheme="minorEastAsia" w:hAnsiTheme="minorHAnsi"/>
          <w:i w:val="0"/>
          <w:iCs w:val="0"/>
          <w:sz w:val="24"/>
          <w:szCs w:val="24"/>
        </w:rPr>
      </w:pPr>
      <w:hyperlink w:anchor="_Toc214656003" w:history="1">
        <w:r w:rsidRPr="00D01C47">
          <w:rPr>
            <w:rStyle w:val="Hyperlink"/>
          </w:rPr>
          <w:t>2.4. Đạo đức nghiên cứu</w:t>
        </w:r>
        <w:r>
          <w:rPr>
            <w:webHidden/>
          </w:rPr>
          <w:tab/>
        </w:r>
        <w:r>
          <w:rPr>
            <w:webHidden/>
          </w:rPr>
          <w:fldChar w:fldCharType="begin"/>
        </w:r>
        <w:r>
          <w:rPr>
            <w:webHidden/>
          </w:rPr>
          <w:instrText xml:space="preserve"> PAGEREF _Toc214656003 \h </w:instrText>
        </w:r>
        <w:r>
          <w:rPr>
            <w:webHidden/>
          </w:rPr>
        </w:r>
        <w:r>
          <w:rPr>
            <w:webHidden/>
          </w:rPr>
          <w:fldChar w:fldCharType="separate"/>
        </w:r>
        <w:r>
          <w:rPr>
            <w:webHidden/>
          </w:rPr>
          <w:t>57</w:t>
        </w:r>
        <w:r>
          <w:rPr>
            <w:webHidden/>
          </w:rPr>
          <w:fldChar w:fldCharType="end"/>
        </w:r>
      </w:hyperlink>
    </w:p>
    <w:p w14:paraId="7CFF0560" w14:textId="7AE6277A" w:rsidR="00BE3D05" w:rsidRDefault="00BE3D05">
      <w:pPr>
        <w:pStyle w:val="TOC1"/>
        <w:tabs>
          <w:tab w:val="right" w:leader="dot" w:pos="8777"/>
        </w:tabs>
        <w:rPr>
          <w:rFonts w:asciiTheme="minorHAnsi" w:eastAsiaTheme="minorEastAsia" w:hAnsiTheme="minorHAnsi"/>
          <w:noProof/>
          <w:sz w:val="24"/>
          <w:szCs w:val="24"/>
        </w:rPr>
      </w:pPr>
      <w:hyperlink w:anchor="_Toc214656004" w:history="1">
        <w:r w:rsidRPr="00D01C47">
          <w:rPr>
            <w:rStyle w:val="Hyperlink"/>
            <w:noProof/>
          </w:rPr>
          <w:t>Chương 3</w:t>
        </w:r>
        <w:r>
          <w:rPr>
            <w:noProof/>
            <w:webHidden/>
          </w:rPr>
          <w:tab/>
        </w:r>
        <w:r>
          <w:rPr>
            <w:noProof/>
            <w:webHidden/>
          </w:rPr>
          <w:fldChar w:fldCharType="begin"/>
        </w:r>
        <w:r>
          <w:rPr>
            <w:noProof/>
            <w:webHidden/>
          </w:rPr>
          <w:instrText xml:space="preserve"> PAGEREF _Toc214656004 \h </w:instrText>
        </w:r>
        <w:r>
          <w:rPr>
            <w:noProof/>
            <w:webHidden/>
          </w:rPr>
        </w:r>
        <w:r>
          <w:rPr>
            <w:noProof/>
            <w:webHidden/>
          </w:rPr>
          <w:fldChar w:fldCharType="separate"/>
        </w:r>
        <w:r>
          <w:rPr>
            <w:noProof/>
            <w:webHidden/>
          </w:rPr>
          <w:t>58</w:t>
        </w:r>
        <w:r>
          <w:rPr>
            <w:noProof/>
            <w:webHidden/>
          </w:rPr>
          <w:fldChar w:fldCharType="end"/>
        </w:r>
      </w:hyperlink>
    </w:p>
    <w:p w14:paraId="5E7E392C" w14:textId="1E263C90" w:rsidR="00BE3D05" w:rsidRDefault="00BE3D05">
      <w:pPr>
        <w:pStyle w:val="TOC1"/>
        <w:tabs>
          <w:tab w:val="right" w:leader="dot" w:pos="8777"/>
        </w:tabs>
        <w:rPr>
          <w:rFonts w:asciiTheme="minorHAnsi" w:eastAsiaTheme="minorEastAsia" w:hAnsiTheme="minorHAnsi"/>
          <w:noProof/>
          <w:sz w:val="24"/>
          <w:szCs w:val="24"/>
        </w:rPr>
      </w:pPr>
      <w:hyperlink w:anchor="_Toc214656005" w:history="1">
        <w:r w:rsidRPr="00D01C47">
          <w:rPr>
            <w:rStyle w:val="Hyperlink"/>
            <w:noProof/>
          </w:rPr>
          <w:t>KẾT QUẢ</w:t>
        </w:r>
        <w:r>
          <w:rPr>
            <w:noProof/>
            <w:webHidden/>
          </w:rPr>
          <w:tab/>
        </w:r>
        <w:r>
          <w:rPr>
            <w:noProof/>
            <w:webHidden/>
          </w:rPr>
          <w:fldChar w:fldCharType="begin"/>
        </w:r>
        <w:r>
          <w:rPr>
            <w:noProof/>
            <w:webHidden/>
          </w:rPr>
          <w:instrText xml:space="preserve"> PAGEREF _Toc214656005 \h </w:instrText>
        </w:r>
        <w:r>
          <w:rPr>
            <w:noProof/>
            <w:webHidden/>
          </w:rPr>
        </w:r>
        <w:r>
          <w:rPr>
            <w:noProof/>
            <w:webHidden/>
          </w:rPr>
          <w:fldChar w:fldCharType="separate"/>
        </w:r>
        <w:r>
          <w:rPr>
            <w:noProof/>
            <w:webHidden/>
          </w:rPr>
          <w:t>58</w:t>
        </w:r>
        <w:r>
          <w:rPr>
            <w:noProof/>
            <w:webHidden/>
          </w:rPr>
          <w:fldChar w:fldCharType="end"/>
        </w:r>
      </w:hyperlink>
    </w:p>
    <w:p w14:paraId="2B642C38" w14:textId="39150B90" w:rsidR="00BE3D05" w:rsidRDefault="00BE3D05">
      <w:pPr>
        <w:pStyle w:val="TOC2"/>
        <w:rPr>
          <w:rFonts w:asciiTheme="minorHAnsi" w:eastAsiaTheme="minorEastAsia" w:hAnsiTheme="minorHAnsi"/>
          <w:i w:val="0"/>
          <w:iCs w:val="0"/>
          <w:sz w:val="24"/>
          <w:szCs w:val="24"/>
        </w:rPr>
      </w:pPr>
      <w:hyperlink w:anchor="_Toc214656006" w:history="1">
        <w:r w:rsidRPr="00D01C47">
          <w:rPr>
            <w:rStyle w:val="Hyperlink"/>
          </w:rPr>
          <w:t>3.1. Đặc điểm chung của đối tượng nghiên cứu</w:t>
        </w:r>
        <w:r>
          <w:rPr>
            <w:webHidden/>
          </w:rPr>
          <w:tab/>
        </w:r>
        <w:r>
          <w:rPr>
            <w:webHidden/>
          </w:rPr>
          <w:fldChar w:fldCharType="begin"/>
        </w:r>
        <w:r>
          <w:rPr>
            <w:webHidden/>
          </w:rPr>
          <w:instrText xml:space="preserve"> PAGEREF _Toc214656006 \h </w:instrText>
        </w:r>
        <w:r>
          <w:rPr>
            <w:webHidden/>
          </w:rPr>
        </w:r>
        <w:r>
          <w:rPr>
            <w:webHidden/>
          </w:rPr>
          <w:fldChar w:fldCharType="separate"/>
        </w:r>
        <w:r>
          <w:rPr>
            <w:webHidden/>
          </w:rPr>
          <w:t>58</w:t>
        </w:r>
        <w:r>
          <w:rPr>
            <w:webHidden/>
          </w:rPr>
          <w:fldChar w:fldCharType="end"/>
        </w:r>
      </w:hyperlink>
    </w:p>
    <w:p w14:paraId="3D013503" w14:textId="20683B8B" w:rsidR="00BE3D05" w:rsidRDefault="00BE3D05">
      <w:pPr>
        <w:pStyle w:val="TOC3"/>
        <w:tabs>
          <w:tab w:val="right" w:leader="dot" w:pos="8777"/>
        </w:tabs>
        <w:rPr>
          <w:rFonts w:asciiTheme="minorHAnsi" w:eastAsiaTheme="minorEastAsia" w:hAnsiTheme="minorHAnsi"/>
          <w:noProof/>
          <w:sz w:val="24"/>
          <w:szCs w:val="24"/>
        </w:rPr>
      </w:pPr>
      <w:hyperlink w:anchor="_Toc214656007" w:history="1">
        <w:r w:rsidRPr="00D01C47">
          <w:rPr>
            <w:rStyle w:val="Hyperlink"/>
            <w:bCs/>
            <w:noProof/>
          </w:rPr>
          <w:t xml:space="preserve">3.1.1. </w:t>
        </w:r>
        <w:r w:rsidRPr="00D01C47">
          <w:rPr>
            <w:rStyle w:val="Hyperlink"/>
            <w:noProof/>
          </w:rPr>
          <w:t>Một số đặc điểm lâm sàng</w:t>
        </w:r>
        <w:r>
          <w:rPr>
            <w:noProof/>
            <w:webHidden/>
          </w:rPr>
          <w:tab/>
        </w:r>
        <w:r>
          <w:rPr>
            <w:noProof/>
            <w:webHidden/>
          </w:rPr>
          <w:fldChar w:fldCharType="begin"/>
        </w:r>
        <w:r>
          <w:rPr>
            <w:noProof/>
            <w:webHidden/>
          </w:rPr>
          <w:instrText xml:space="preserve"> PAGEREF _Toc214656007 \h </w:instrText>
        </w:r>
        <w:r>
          <w:rPr>
            <w:noProof/>
            <w:webHidden/>
          </w:rPr>
        </w:r>
        <w:r>
          <w:rPr>
            <w:noProof/>
            <w:webHidden/>
          </w:rPr>
          <w:fldChar w:fldCharType="separate"/>
        </w:r>
        <w:r>
          <w:rPr>
            <w:noProof/>
            <w:webHidden/>
          </w:rPr>
          <w:t>58</w:t>
        </w:r>
        <w:r>
          <w:rPr>
            <w:noProof/>
            <w:webHidden/>
          </w:rPr>
          <w:fldChar w:fldCharType="end"/>
        </w:r>
      </w:hyperlink>
    </w:p>
    <w:p w14:paraId="725B97AB" w14:textId="5DBADE81" w:rsidR="00BE3D05" w:rsidRDefault="00BE3D05">
      <w:pPr>
        <w:pStyle w:val="TOC3"/>
        <w:tabs>
          <w:tab w:val="right" w:leader="dot" w:pos="8777"/>
        </w:tabs>
        <w:rPr>
          <w:rFonts w:asciiTheme="minorHAnsi" w:eastAsiaTheme="minorEastAsia" w:hAnsiTheme="minorHAnsi"/>
          <w:noProof/>
          <w:sz w:val="24"/>
          <w:szCs w:val="24"/>
        </w:rPr>
      </w:pPr>
      <w:hyperlink w:anchor="_Toc214656008" w:history="1">
        <w:r w:rsidRPr="00D01C47">
          <w:rPr>
            <w:rStyle w:val="Hyperlink"/>
            <w:noProof/>
          </w:rPr>
          <w:t>3.1.2. Một số đặc điểm cận lâm sàng</w:t>
        </w:r>
        <w:r>
          <w:rPr>
            <w:noProof/>
            <w:webHidden/>
          </w:rPr>
          <w:tab/>
        </w:r>
        <w:r>
          <w:rPr>
            <w:noProof/>
            <w:webHidden/>
          </w:rPr>
          <w:fldChar w:fldCharType="begin"/>
        </w:r>
        <w:r>
          <w:rPr>
            <w:noProof/>
            <w:webHidden/>
          </w:rPr>
          <w:instrText xml:space="preserve"> PAGEREF _Toc214656008 \h </w:instrText>
        </w:r>
        <w:r>
          <w:rPr>
            <w:noProof/>
            <w:webHidden/>
          </w:rPr>
        </w:r>
        <w:r>
          <w:rPr>
            <w:noProof/>
            <w:webHidden/>
          </w:rPr>
          <w:fldChar w:fldCharType="separate"/>
        </w:r>
        <w:r>
          <w:rPr>
            <w:noProof/>
            <w:webHidden/>
          </w:rPr>
          <w:t>60</w:t>
        </w:r>
        <w:r>
          <w:rPr>
            <w:noProof/>
            <w:webHidden/>
          </w:rPr>
          <w:fldChar w:fldCharType="end"/>
        </w:r>
      </w:hyperlink>
    </w:p>
    <w:p w14:paraId="3ED66452" w14:textId="6CA10B2E" w:rsidR="00BE3D05" w:rsidRDefault="00BE3D05">
      <w:pPr>
        <w:pStyle w:val="TOC3"/>
        <w:tabs>
          <w:tab w:val="right" w:leader="dot" w:pos="8777"/>
        </w:tabs>
        <w:rPr>
          <w:rFonts w:asciiTheme="minorHAnsi" w:eastAsiaTheme="minorEastAsia" w:hAnsiTheme="minorHAnsi"/>
          <w:noProof/>
          <w:sz w:val="24"/>
          <w:szCs w:val="24"/>
        </w:rPr>
      </w:pPr>
      <w:hyperlink w:anchor="_Toc214656009" w:history="1">
        <w:r w:rsidRPr="00D01C47">
          <w:rPr>
            <w:rStyle w:val="Hyperlink"/>
            <w:bCs/>
            <w:noProof/>
          </w:rPr>
          <w:t>3.1.3. Sự lây truyền HBV từ mẹ sang con</w:t>
        </w:r>
        <w:r>
          <w:rPr>
            <w:noProof/>
            <w:webHidden/>
          </w:rPr>
          <w:tab/>
        </w:r>
        <w:r>
          <w:rPr>
            <w:noProof/>
            <w:webHidden/>
          </w:rPr>
          <w:fldChar w:fldCharType="begin"/>
        </w:r>
        <w:r>
          <w:rPr>
            <w:noProof/>
            <w:webHidden/>
          </w:rPr>
          <w:instrText xml:space="preserve"> PAGEREF _Toc214656009 \h </w:instrText>
        </w:r>
        <w:r>
          <w:rPr>
            <w:noProof/>
            <w:webHidden/>
          </w:rPr>
        </w:r>
        <w:r>
          <w:rPr>
            <w:noProof/>
            <w:webHidden/>
          </w:rPr>
          <w:fldChar w:fldCharType="separate"/>
        </w:r>
        <w:r>
          <w:rPr>
            <w:noProof/>
            <w:webHidden/>
          </w:rPr>
          <w:t>62</w:t>
        </w:r>
        <w:r>
          <w:rPr>
            <w:noProof/>
            <w:webHidden/>
          </w:rPr>
          <w:fldChar w:fldCharType="end"/>
        </w:r>
      </w:hyperlink>
    </w:p>
    <w:p w14:paraId="41D37887" w14:textId="48796946" w:rsidR="00BE3D05" w:rsidRDefault="00BE3D05">
      <w:pPr>
        <w:pStyle w:val="TOC2"/>
        <w:rPr>
          <w:rFonts w:asciiTheme="minorHAnsi" w:eastAsiaTheme="minorEastAsia" w:hAnsiTheme="minorHAnsi"/>
          <w:i w:val="0"/>
          <w:iCs w:val="0"/>
          <w:sz w:val="24"/>
          <w:szCs w:val="24"/>
        </w:rPr>
      </w:pPr>
      <w:hyperlink w:anchor="_Toc214656010" w:history="1">
        <w:r w:rsidRPr="00D01C47">
          <w:rPr>
            <w:rStyle w:val="Hyperlink"/>
          </w:rPr>
          <w:t>3.2. Đánh giá tình trạng nhiễm HDV và HEV ở sản phụ có HBsAg (+) trong huyết tương</w:t>
        </w:r>
        <w:r>
          <w:rPr>
            <w:webHidden/>
          </w:rPr>
          <w:tab/>
        </w:r>
        <w:r>
          <w:rPr>
            <w:webHidden/>
          </w:rPr>
          <w:fldChar w:fldCharType="begin"/>
        </w:r>
        <w:r>
          <w:rPr>
            <w:webHidden/>
          </w:rPr>
          <w:instrText xml:space="preserve"> PAGEREF _Toc214656010 \h </w:instrText>
        </w:r>
        <w:r>
          <w:rPr>
            <w:webHidden/>
          </w:rPr>
        </w:r>
        <w:r>
          <w:rPr>
            <w:webHidden/>
          </w:rPr>
          <w:fldChar w:fldCharType="separate"/>
        </w:r>
        <w:r>
          <w:rPr>
            <w:webHidden/>
          </w:rPr>
          <w:t>62</w:t>
        </w:r>
        <w:r>
          <w:rPr>
            <w:webHidden/>
          </w:rPr>
          <w:fldChar w:fldCharType="end"/>
        </w:r>
      </w:hyperlink>
    </w:p>
    <w:p w14:paraId="68C3AB9B" w14:textId="4AB03099" w:rsidR="00BE3D05" w:rsidRDefault="00BE3D05">
      <w:pPr>
        <w:pStyle w:val="TOC3"/>
        <w:tabs>
          <w:tab w:val="right" w:leader="dot" w:pos="8777"/>
        </w:tabs>
        <w:rPr>
          <w:rFonts w:asciiTheme="minorHAnsi" w:eastAsiaTheme="minorEastAsia" w:hAnsiTheme="minorHAnsi"/>
          <w:noProof/>
          <w:sz w:val="24"/>
          <w:szCs w:val="24"/>
        </w:rPr>
      </w:pPr>
      <w:hyperlink w:anchor="_Toc214656011" w:history="1">
        <w:r w:rsidRPr="00D01C47">
          <w:rPr>
            <w:rStyle w:val="Hyperlink"/>
            <w:bCs/>
            <w:noProof/>
          </w:rPr>
          <w:t>3.2.1. Tình trạng nhiễm HDV</w:t>
        </w:r>
        <w:r>
          <w:rPr>
            <w:noProof/>
            <w:webHidden/>
          </w:rPr>
          <w:tab/>
        </w:r>
        <w:r>
          <w:rPr>
            <w:noProof/>
            <w:webHidden/>
          </w:rPr>
          <w:fldChar w:fldCharType="begin"/>
        </w:r>
        <w:r>
          <w:rPr>
            <w:noProof/>
            <w:webHidden/>
          </w:rPr>
          <w:instrText xml:space="preserve"> PAGEREF _Toc214656011 \h </w:instrText>
        </w:r>
        <w:r>
          <w:rPr>
            <w:noProof/>
            <w:webHidden/>
          </w:rPr>
        </w:r>
        <w:r>
          <w:rPr>
            <w:noProof/>
            <w:webHidden/>
          </w:rPr>
          <w:fldChar w:fldCharType="separate"/>
        </w:r>
        <w:r>
          <w:rPr>
            <w:noProof/>
            <w:webHidden/>
          </w:rPr>
          <w:t>63</w:t>
        </w:r>
        <w:r>
          <w:rPr>
            <w:noProof/>
            <w:webHidden/>
          </w:rPr>
          <w:fldChar w:fldCharType="end"/>
        </w:r>
      </w:hyperlink>
    </w:p>
    <w:p w14:paraId="359B4DF9" w14:textId="519C572D" w:rsidR="00BE3D05" w:rsidRDefault="00BE3D05">
      <w:pPr>
        <w:pStyle w:val="TOC3"/>
        <w:tabs>
          <w:tab w:val="right" w:leader="dot" w:pos="8777"/>
        </w:tabs>
        <w:rPr>
          <w:rFonts w:asciiTheme="minorHAnsi" w:eastAsiaTheme="minorEastAsia" w:hAnsiTheme="minorHAnsi"/>
          <w:noProof/>
          <w:sz w:val="24"/>
          <w:szCs w:val="24"/>
        </w:rPr>
      </w:pPr>
      <w:hyperlink w:anchor="_Toc214656012" w:history="1">
        <w:r w:rsidRPr="00D01C47">
          <w:rPr>
            <w:rStyle w:val="Hyperlink"/>
            <w:noProof/>
          </w:rPr>
          <w:t>3.2.2. Tình trạng nhiễm HEV</w:t>
        </w:r>
        <w:r>
          <w:rPr>
            <w:noProof/>
            <w:webHidden/>
          </w:rPr>
          <w:tab/>
        </w:r>
        <w:r>
          <w:rPr>
            <w:noProof/>
            <w:webHidden/>
          </w:rPr>
          <w:fldChar w:fldCharType="begin"/>
        </w:r>
        <w:r>
          <w:rPr>
            <w:noProof/>
            <w:webHidden/>
          </w:rPr>
          <w:instrText xml:space="preserve"> PAGEREF _Toc214656012 \h </w:instrText>
        </w:r>
        <w:r>
          <w:rPr>
            <w:noProof/>
            <w:webHidden/>
          </w:rPr>
        </w:r>
        <w:r>
          <w:rPr>
            <w:noProof/>
            <w:webHidden/>
          </w:rPr>
          <w:fldChar w:fldCharType="separate"/>
        </w:r>
        <w:r>
          <w:rPr>
            <w:noProof/>
            <w:webHidden/>
          </w:rPr>
          <w:t>64</w:t>
        </w:r>
        <w:r>
          <w:rPr>
            <w:noProof/>
            <w:webHidden/>
          </w:rPr>
          <w:fldChar w:fldCharType="end"/>
        </w:r>
      </w:hyperlink>
    </w:p>
    <w:p w14:paraId="220B1C2E" w14:textId="4580AA4C" w:rsidR="00BE3D05" w:rsidRDefault="00BE3D05">
      <w:pPr>
        <w:pStyle w:val="TOC2"/>
        <w:rPr>
          <w:rFonts w:asciiTheme="minorHAnsi" w:eastAsiaTheme="minorEastAsia" w:hAnsiTheme="minorHAnsi"/>
          <w:i w:val="0"/>
          <w:iCs w:val="0"/>
          <w:sz w:val="24"/>
          <w:szCs w:val="24"/>
        </w:rPr>
      </w:pPr>
      <w:hyperlink w:anchor="_Toc214656013" w:history="1">
        <w:r w:rsidRPr="00D01C47">
          <w:rPr>
            <w:rStyle w:val="Hyperlink"/>
          </w:rPr>
          <w:t>3.3. Mối liên quan giữa tình trạng nhiễm HDV, HEV với kết cục thai kỳ của sản phụ có HBsAg (+) trong huyết tương</w:t>
        </w:r>
        <w:r>
          <w:rPr>
            <w:webHidden/>
          </w:rPr>
          <w:tab/>
        </w:r>
        <w:r>
          <w:rPr>
            <w:webHidden/>
          </w:rPr>
          <w:fldChar w:fldCharType="begin"/>
        </w:r>
        <w:r>
          <w:rPr>
            <w:webHidden/>
          </w:rPr>
          <w:instrText xml:space="preserve"> PAGEREF _Toc214656013 \h </w:instrText>
        </w:r>
        <w:r>
          <w:rPr>
            <w:webHidden/>
          </w:rPr>
        </w:r>
        <w:r>
          <w:rPr>
            <w:webHidden/>
          </w:rPr>
          <w:fldChar w:fldCharType="separate"/>
        </w:r>
        <w:r>
          <w:rPr>
            <w:webHidden/>
          </w:rPr>
          <w:t>66</w:t>
        </w:r>
        <w:r>
          <w:rPr>
            <w:webHidden/>
          </w:rPr>
          <w:fldChar w:fldCharType="end"/>
        </w:r>
      </w:hyperlink>
    </w:p>
    <w:p w14:paraId="1F44D892" w14:textId="6EFDCD6A" w:rsidR="00BE3D05" w:rsidRDefault="00BE3D05">
      <w:pPr>
        <w:pStyle w:val="TOC3"/>
        <w:tabs>
          <w:tab w:val="right" w:leader="dot" w:pos="8777"/>
        </w:tabs>
        <w:rPr>
          <w:rFonts w:asciiTheme="minorHAnsi" w:eastAsiaTheme="minorEastAsia" w:hAnsiTheme="minorHAnsi"/>
          <w:noProof/>
          <w:sz w:val="24"/>
          <w:szCs w:val="24"/>
        </w:rPr>
      </w:pPr>
      <w:hyperlink w:anchor="_Toc214656014" w:history="1">
        <w:r w:rsidRPr="00D01C47">
          <w:rPr>
            <w:rStyle w:val="Hyperlink"/>
            <w:rFonts w:ascii="Times New Roman Bold Italic" w:hAnsi="Times New Roman Bold Italic"/>
            <w:bCs/>
            <w:noProof/>
            <w:spacing w:val="-6"/>
          </w:rPr>
          <w:t>3.3.1. Mối liên quan giữa tình trạng nhiễm HDV và kết cục thai kỳ</w:t>
        </w:r>
        <w:r>
          <w:rPr>
            <w:noProof/>
            <w:webHidden/>
          </w:rPr>
          <w:tab/>
        </w:r>
        <w:r>
          <w:rPr>
            <w:noProof/>
            <w:webHidden/>
          </w:rPr>
          <w:fldChar w:fldCharType="begin"/>
        </w:r>
        <w:r>
          <w:rPr>
            <w:noProof/>
            <w:webHidden/>
          </w:rPr>
          <w:instrText xml:space="preserve"> PAGEREF _Toc214656014 \h </w:instrText>
        </w:r>
        <w:r>
          <w:rPr>
            <w:noProof/>
            <w:webHidden/>
          </w:rPr>
        </w:r>
        <w:r>
          <w:rPr>
            <w:noProof/>
            <w:webHidden/>
          </w:rPr>
          <w:fldChar w:fldCharType="separate"/>
        </w:r>
        <w:r>
          <w:rPr>
            <w:noProof/>
            <w:webHidden/>
          </w:rPr>
          <w:t>66</w:t>
        </w:r>
        <w:r>
          <w:rPr>
            <w:noProof/>
            <w:webHidden/>
          </w:rPr>
          <w:fldChar w:fldCharType="end"/>
        </w:r>
      </w:hyperlink>
    </w:p>
    <w:p w14:paraId="2F3513EF" w14:textId="3721A33E" w:rsidR="00BE3D05" w:rsidRDefault="00BE3D05">
      <w:pPr>
        <w:pStyle w:val="TOC3"/>
        <w:tabs>
          <w:tab w:val="right" w:leader="dot" w:pos="8777"/>
        </w:tabs>
        <w:rPr>
          <w:rFonts w:asciiTheme="minorHAnsi" w:eastAsiaTheme="minorEastAsia" w:hAnsiTheme="minorHAnsi"/>
          <w:noProof/>
          <w:sz w:val="24"/>
          <w:szCs w:val="24"/>
        </w:rPr>
      </w:pPr>
      <w:hyperlink w:anchor="_Toc214656015" w:history="1">
        <w:r w:rsidRPr="00D01C47">
          <w:rPr>
            <w:rStyle w:val="Hyperlink"/>
            <w:noProof/>
          </w:rPr>
          <w:t>3.</w:t>
        </w:r>
        <w:r w:rsidRPr="00D01C47">
          <w:rPr>
            <w:rStyle w:val="Hyperlink"/>
            <w:iCs/>
            <w:noProof/>
          </w:rPr>
          <w:t>3.2</w:t>
        </w:r>
        <w:r w:rsidRPr="00D01C47">
          <w:rPr>
            <w:rStyle w:val="Hyperlink"/>
            <w:noProof/>
          </w:rPr>
          <w:t>. Mối liên quan giữa tình trạng nhiễm HEV với kết cục thai kỳ của sản phụ có HBsAg (+) trong huyết thanh</w:t>
        </w:r>
        <w:r>
          <w:rPr>
            <w:noProof/>
            <w:webHidden/>
          </w:rPr>
          <w:tab/>
        </w:r>
        <w:r>
          <w:rPr>
            <w:noProof/>
            <w:webHidden/>
          </w:rPr>
          <w:fldChar w:fldCharType="begin"/>
        </w:r>
        <w:r>
          <w:rPr>
            <w:noProof/>
            <w:webHidden/>
          </w:rPr>
          <w:instrText xml:space="preserve"> PAGEREF _Toc214656015 \h </w:instrText>
        </w:r>
        <w:r>
          <w:rPr>
            <w:noProof/>
            <w:webHidden/>
          </w:rPr>
        </w:r>
        <w:r>
          <w:rPr>
            <w:noProof/>
            <w:webHidden/>
          </w:rPr>
          <w:fldChar w:fldCharType="separate"/>
        </w:r>
        <w:r>
          <w:rPr>
            <w:noProof/>
            <w:webHidden/>
          </w:rPr>
          <w:t>69</w:t>
        </w:r>
        <w:r>
          <w:rPr>
            <w:noProof/>
            <w:webHidden/>
          </w:rPr>
          <w:fldChar w:fldCharType="end"/>
        </w:r>
      </w:hyperlink>
    </w:p>
    <w:p w14:paraId="224A88D3" w14:textId="782C65B8" w:rsidR="00BE3D05" w:rsidRDefault="00BE3D05">
      <w:pPr>
        <w:pStyle w:val="TOC1"/>
        <w:tabs>
          <w:tab w:val="right" w:leader="dot" w:pos="8777"/>
        </w:tabs>
        <w:rPr>
          <w:rFonts w:asciiTheme="minorHAnsi" w:eastAsiaTheme="minorEastAsia" w:hAnsiTheme="minorHAnsi"/>
          <w:noProof/>
          <w:sz w:val="24"/>
          <w:szCs w:val="24"/>
        </w:rPr>
      </w:pPr>
      <w:hyperlink w:anchor="_Toc214656016" w:history="1">
        <w:r w:rsidRPr="00D01C47">
          <w:rPr>
            <w:rStyle w:val="Hyperlink"/>
            <w:noProof/>
          </w:rPr>
          <w:t>Chương 4</w:t>
        </w:r>
        <w:r>
          <w:rPr>
            <w:noProof/>
            <w:webHidden/>
          </w:rPr>
          <w:tab/>
        </w:r>
        <w:r>
          <w:rPr>
            <w:noProof/>
            <w:webHidden/>
          </w:rPr>
          <w:fldChar w:fldCharType="begin"/>
        </w:r>
        <w:r>
          <w:rPr>
            <w:noProof/>
            <w:webHidden/>
          </w:rPr>
          <w:instrText xml:space="preserve"> PAGEREF _Toc214656016 \h </w:instrText>
        </w:r>
        <w:r>
          <w:rPr>
            <w:noProof/>
            <w:webHidden/>
          </w:rPr>
        </w:r>
        <w:r>
          <w:rPr>
            <w:noProof/>
            <w:webHidden/>
          </w:rPr>
          <w:fldChar w:fldCharType="separate"/>
        </w:r>
        <w:r>
          <w:rPr>
            <w:noProof/>
            <w:webHidden/>
          </w:rPr>
          <w:t>85</w:t>
        </w:r>
        <w:r>
          <w:rPr>
            <w:noProof/>
            <w:webHidden/>
          </w:rPr>
          <w:fldChar w:fldCharType="end"/>
        </w:r>
      </w:hyperlink>
    </w:p>
    <w:p w14:paraId="206FC7B1" w14:textId="7B74AD3E" w:rsidR="00BE3D05" w:rsidRDefault="00BE3D05">
      <w:pPr>
        <w:pStyle w:val="TOC1"/>
        <w:tabs>
          <w:tab w:val="right" w:leader="dot" w:pos="8777"/>
        </w:tabs>
        <w:rPr>
          <w:rFonts w:asciiTheme="minorHAnsi" w:eastAsiaTheme="minorEastAsia" w:hAnsiTheme="minorHAnsi"/>
          <w:noProof/>
          <w:sz w:val="24"/>
          <w:szCs w:val="24"/>
        </w:rPr>
      </w:pPr>
      <w:hyperlink w:anchor="_Toc214656017" w:history="1">
        <w:r w:rsidRPr="00D01C47">
          <w:rPr>
            <w:rStyle w:val="Hyperlink"/>
            <w:noProof/>
          </w:rPr>
          <w:t>BÀN LUẬN</w:t>
        </w:r>
        <w:r>
          <w:rPr>
            <w:noProof/>
            <w:webHidden/>
          </w:rPr>
          <w:tab/>
        </w:r>
        <w:r>
          <w:rPr>
            <w:noProof/>
            <w:webHidden/>
          </w:rPr>
          <w:fldChar w:fldCharType="begin"/>
        </w:r>
        <w:r>
          <w:rPr>
            <w:noProof/>
            <w:webHidden/>
          </w:rPr>
          <w:instrText xml:space="preserve"> PAGEREF _Toc214656017 \h </w:instrText>
        </w:r>
        <w:r>
          <w:rPr>
            <w:noProof/>
            <w:webHidden/>
          </w:rPr>
        </w:r>
        <w:r>
          <w:rPr>
            <w:noProof/>
            <w:webHidden/>
          </w:rPr>
          <w:fldChar w:fldCharType="separate"/>
        </w:r>
        <w:r>
          <w:rPr>
            <w:noProof/>
            <w:webHidden/>
          </w:rPr>
          <w:t>85</w:t>
        </w:r>
        <w:r>
          <w:rPr>
            <w:noProof/>
            <w:webHidden/>
          </w:rPr>
          <w:fldChar w:fldCharType="end"/>
        </w:r>
      </w:hyperlink>
    </w:p>
    <w:p w14:paraId="7B4C9E40" w14:textId="66A6877C" w:rsidR="00BE3D05" w:rsidRDefault="00BE3D05">
      <w:pPr>
        <w:pStyle w:val="TOC2"/>
        <w:rPr>
          <w:rFonts w:asciiTheme="minorHAnsi" w:eastAsiaTheme="minorEastAsia" w:hAnsiTheme="minorHAnsi"/>
          <w:i w:val="0"/>
          <w:iCs w:val="0"/>
          <w:sz w:val="24"/>
          <w:szCs w:val="24"/>
        </w:rPr>
      </w:pPr>
      <w:hyperlink w:anchor="_Toc214656018" w:history="1">
        <w:r w:rsidRPr="00D01C47">
          <w:rPr>
            <w:rStyle w:val="Hyperlink"/>
          </w:rPr>
          <w:t>4.1. Đặc điểm chung của sản phụ có HBsAg (+) trong huyết tương</w:t>
        </w:r>
        <w:r>
          <w:rPr>
            <w:webHidden/>
          </w:rPr>
          <w:tab/>
        </w:r>
        <w:r>
          <w:rPr>
            <w:webHidden/>
          </w:rPr>
          <w:fldChar w:fldCharType="begin"/>
        </w:r>
        <w:r>
          <w:rPr>
            <w:webHidden/>
          </w:rPr>
          <w:instrText xml:space="preserve"> PAGEREF _Toc214656018 \h </w:instrText>
        </w:r>
        <w:r>
          <w:rPr>
            <w:webHidden/>
          </w:rPr>
        </w:r>
        <w:r>
          <w:rPr>
            <w:webHidden/>
          </w:rPr>
          <w:fldChar w:fldCharType="separate"/>
        </w:r>
        <w:r>
          <w:rPr>
            <w:webHidden/>
          </w:rPr>
          <w:t>85</w:t>
        </w:r>
        <w:r>
          <w:rPr>
            <w:webHidden/>
          </w:rPr>
          <w:fldChar w:fldCharType="end"/>
        </w:r>
      </w:hyperlink>
    </w:p>
    <w:p w14:paraId="455FEBFE" w14:textId="66CB436E" w:rsidR="00BE3D05" w:rsidRDefault="00BE3D05">
      <w:pPr>
        <w:pStyle w:val="TOC3"/>
        <w:tabs>
          <w:tab w:val="right" w:leader="dot" w:pos="8777"/>
        </w:tabs>
        <w:rPr>
          <w:rFonts w:asciiTheme="minorHAnsi" w:eastAsiaTheme="minorEastAsia" w:hAnsiTheme="minorHAnsi"/>
          <w:noProof/>
          <w:sz w:val="24"/>
          <w:szCs w:val="24"/>
        </w:rPr>
      </w:pPr>
      <w:hyperlink w:anchor="_Toc214656019" w:history="1">
        <w:r w:rsidRPr="00D01C47">
          <w:rPr>
            <w:rStyle w:val="Hyperlink"/>
            <w:bCs/>
            <w:noProof/>
          </w:rPr>
          <w:t>4.1.1. Một số đặc điểm lâm sàng</w:t>
        </w:r>
        <w:r>
          <w:rPr>
            <w:noProof/>
            <w:webHidden/>
          </w:rPr>
          <w:tab/>
        </w:r>
        <w:r>
          <w:rPr>
            <w:noProof/>
            <w:webHidden/>
          </w:rPr>
          <w:fldChar w:fldCharType="begin"/>
        </w:r>
        <w:r>
          <w:rPr>
            <w:noProof/>
            <w:webHidden/>
          </w:rPr>
          <w:instrText xml:space="preserve"> PAGEREF _Toc214656019 \h </w:instrText>
        </w:r>
        <w:r>
          <w:rPr>
            <w:noProof/>
            <w:webHidden/>
          </w:rPr>
        </w:r>
        <w:r>
          <w:rPr>
            <w:noProof/>
            <w:webHidden/>
          </w:rPr>
          <w:fldChar w:fldCharType="separate"/>
        </w:r>
        <w:r>
          <w:rPr>
            <w:noProof/>
            <w:webHidden/>
          </w:rPr>
          <w:t>85</w:t>
        </w:r>
        <w:r>
          <w:rPr>
            <w:noProof/>
            <w:webHidden/>
          </w:rPr>
          <w:fldChar w:fldCharType="end"/>
        </w:r>
      </w:hyperlink>
    </w:p>
    <w:p w14:paraId="0BED5B19" w14:textId="184E2349" w:rsidR="00BE3D05" w:rsidRDefault="00BE3D05">
      <w:pPr>
        <w:pStyle w:val="TOC3"/>
        <w:tabs>
          <w:tab w:val="right" w:leader="dot" w:pos="8777"/>
        </w:tabs>
        <w:rPr>
          <w:rFonts w:asciiTheme="minorHAnsi" w:eastAsiaTheme="minorEastAsia" w:hAnsiTheme="minorHAnsi"/>
          <w:noProof/>
          <w:sz w:val="24"/>
          <w:szCs w:val="24"/>
        </w:rPr>
      </w:pPr>
      <w:hyperlink w:anchor="_Toc214656020" w:history="1">
        <w:r w:rsidRPr="00D01C47">
          <w:rPr>
            <w:rStyle w:val="Hyperlink"/>
            <w:bCs/>
            <w:noProof/>
          </w:rPr>
          <w:t>4.1.2. Một số đặc điểm cận lâm sàng</w:t>
        </w:r>
        <w:r>
          <w:rPr>
            <w:noProof/>
            <w:webHidden/>
          </w:rPr>
          <w:tab/>
        </w:r>
        <w:r>
          <w:rPr>
            <w:noProof/>
            <w:webHidden/>
          </w:rPr>
          <w:fldChar w:fldCharType="begin"/>
        </w:r>
        <w:r>
          <w:rPr>
            <w:noProof/>
            <w:webHidden/>
          </w:rPr>
          <w:instrText xml:space="preserve"> PAGEREF _Toc214656020 \h </w:instrText>
        </w:r>
        <w:r>
          <w:rPr>
            <w:noProof/>
            <w:webHidden/>
          </w:rPr>
        </w:r>
        <w:r>
          <w:rPr>
            <w:noProof/>
            <w:webHidden/>
          </w:rPr>
          <w:fldChar w:fldCharType="separate"/>
        </w:r>
        <w:r>
          <w:rPr>
            <w:noProof/>
            <w:webHidden/>
          </w:rPr>
          <w:t>88</w:t>
        </w:r>
        <w:r>
          <w:rPr>
            <w:noProof/>
            <w:webHidden/>
          </w:rPr>
          <w:fldChar w:fldCharType="end"/>
        </w:r>
      </w:hyperlink>
    </w:p>
    <w:p w14:paraId="2BCC902C" w14:textId="59C3BC6F" w:rsidR="00BE3D05" w:rsidRDefault="00BE3D05">
      <w:pPr>
        <w:pStyle w:val="TOC3"/>
        <w:tabs>
          <w:tab w:val="right" w:leader="dot" w:pos="8777"/>
        </w:tabs>
        <w:rPr>
          <w:rFonts w:asciiTheme="minorHAnsi" w:eastAsiaTheme="minorEastAsia" w:hAnsiTheme="minorHAnsi"/>
          <w:noProof/>
          <w:sz w:val="24"/>
          <w:szCs w:val="24"/>
        </w:rPr>
      </w:pPr>
      <w:hyperlink w:anchor="_Toc214656021" w:history="1">
        <w:r w:rsidRPr="00D01C47">
          <w:rPr>
            <w:rStyle w:val="Hyperlink"/>
            <w:bCs/>
            <w:noProof/>
          </w:rPr>
          <w:t>4.1.3. Tình trạng lây truyền HBV từ mẹ sang con</w:t>
        </w:r>
        <w:r>
          <w:rPr>
            <w:noProof/>
            <w:webHidden/>
          </w:rPr>
          <w:tab/>
        </w:r>
        <w:r>
          <w:rPr>
            <w:noProof/>
            <w:webHidden/>
          </w:rPr>
          <w:fldChar w:fldCharType="begin"/>
        </w:r>
        <w:r>
          <w:rPr>
            <w:noProof/>
            <w:webHidden/>
          </w:rPr>
          <w:instrText xml:space="preserve"> PAGEREF _Toc214656021 \h </w:instrText>
        </w:r>
        <w:r>
          <w:rPr>
            <w:noProof/>
            <w:webHidden/>
          </w:rPr>
        </w:r>
        <w:r>
          <w:rPr>
            <w:noProof/>
            <w:webHidden/>
          </w:rPr>
          <w:fldChar w:fldCharType="separate"/>
        </w:r>
        <w:r>
          <w:rPr>
            <w:noProof/>
            <w:webHidden/>
          </w:rPr>
          <w:t>90</w:t>
        </w:r>
        <w:r>
          <w:rPr>
            <w:noProof/>
            <w:webHidden/>
          </w:rPr>
          <w:fldChar w:fldCharType="end"/>
        </w:r>
      </w:hyperlink>
    </w:p>
    <w:p w14:paraId="61C3A367" w14:textId="16AB996C" w:rsidR="00BE3D05" w:rsidRDefault="00BE3D05">
      <w:pPr>
        <w:pStyle w:val="TOC2"/>
        <w:rPr>
          <w:rFonts w:asciiTheme="minorHAnsi" w:eastAsiaTheme="minorEastAsia" w:hAnsiTheme="minorHAnsi"/>
          <w:i w:val="0"/>
          <w:iCs w:val="0"/>
          <w:sz w:val="24"/>
          <w:szCs w:val="24"/>
        </w:rPr>
      </w:pPr>
      <w:hyperlink w:anchor="_Toc214656022" w:history="1">
        <w:r w:rsidRPr="00D01C47">
          <w:rPr>
            <w:rStyle w:val="Hyperlink"/>
          </w:rPr>
          <w:t>4.2. Phân tích tình trạng nhiễm HDV và HEV ở sản phụ có HBsAg (+) trong huyết tương</w:t>
        </w:r>
        <w:r>
          <w:rPr>
            <w:webHidden/>
          </w:rPr>
          <w:tab/>
        </w:r>
        <w:r>
          <w:rPr>
            <w:webHidden/>
          </w:rPr>
          <w:fldChar w:fldCharType="begin"/>
        </w:r>
        <w:r>
          <w:rPr>
            <w:webHidden/>
          </w:rPr>
          <w:instrText xml:space="preserve"> PAGEREF _Toc214656022 \h </w:instrText>
        </w:r>
        <w:r>
          <w:rPr>
            <w:webHidden/>
          </w:rPr>
        </w:r>
        <w:r>
          <w:rPr>
            <w:webHidden/>
          </w:rPr>
          <w:fldChar w:fldCharType="separate"/>
        </w:r>
        <w:r>
          <w:rPr>
            <w:webHidden/>
          </w:rPr>
          <w:t>92</w:t>
        </w:r>
        <w:r>
          <w:rPr>
            <w:webHidden/>
          </w:rPr>
          <w:fldChar w:fldCharType="end"/>
        </w:r>
      </w:hyperlink>
    </w:p>
    <w:p w14:paraId="296081D5" w14:textId="6457D677" w:rsidR="00BE3D05" w:rsidRDefault="00BE3D05">
      <w:pPr>
        <w:pStyle w:val="TOC3"/>
        <w:tabs>
          <w:tab w:val="right" w:leader="dot" w:pos="8777"/>
        </w:tabs>
        <w:rPr>
          <w:rFonts w:asciiTheme="minorHAnsi" w:eastAsiaTheme="minorEastAsia" w:hAnsiTheme="minorHAnsi"/>
          <w:noProof/>
          <w:sz w:val="24"/>
          <w:szCs w:val="24"/>
        </w:rPr>
      </w:pPr>
      <w:hyperlink w:anchor="_Toc214656023" w:history="1">
        <w:r w:rsidRPr="00D01C47">
          <w:rPr>
            <w:rStyle w:val="Hyperlink"/>
            <w:noProof/>
          </w:rPr>
          <w:t>4.2.1. Phân tích tình trạng nhiễm HDV</w:t>
        </w:r>
        <w:r>
          <w:rPr>
            <w:noProof/>
            <w:webHidden/>
          </w:rPr>
          <w:tab/>
        </w:r>
        <w:r>
          <w:rPr>
            <w:noProof/>
            <w:webHidden/>
          </w:rPr>
          <w:fldChar w:fldCharType="begin"/>
        </w:r>
        <w:r>
          <w:rPr>
            <w:noProof/>
            <w:webHidden/>
          </w:rPr>
          <w:instrText xml:space="preserve"> PAGEREF _Toc214656023 \h </w:instrText>
        </w:r>
        <w:r>
          <w:rPr>
            <w:noProof/>
            <w:webHidden/>
          </w:rPr>
        </w:r>
        <w:r>
          <w:rPr>
            <w:noProof/>
            <w:webHidden/>
          </w:rPr>
          <w:fldChar w:fldCharType="separate"/>
        </w:r>
        <w:r>
          <w:rPr>
            <w:noProof/>
            <w:webHidden/>
          </w:rPr>
          <w:t>92</w:t>
        </w:r>
        <w:r>
          <w:rPr>
            <w:noProof/>
            <w:webHidden/>
          </w:rPr>
          <w:fldChar w:fldCharType="end"/>
        </w:r>
      </w:hyperlink>
    </w:p>
    <w:p w14:paraId="766192EE" w14:textId="51CD5E8F" w:rsidR="00BE3D05" w:rsidRDefault="00BE3D05">
      <w:pPr>
        <w:pStyle w:val="TOC3"/>
        <w:tabs>
          <w:tab w:val="right" w:leader="dot" w:pos="8777"/>
        </w:tabs>
        <w:rPr>
          <w:rFonts w:asciiTheme="minorHAnsi" w:eastAsiaTheme="minorEastAsia" w:hAnsiTheme="minorHAnsi"/>
          <w:noProof/>
          <w:sz w:val="24"/>
          <w:szCs w:val="24"/>
        </w:rPr>
      </w:pPr>
      <w:hyperlink w:anchor="_Toc214656024" w:history="1">
        <w:r w:rsidRPr="00D01C47">
          <w:rPr>
            <w:rStyle w:val="Hyperlink"/>
            <w:noProof/>
          </w:rPr>
          <w:t>4.2.2. Phân tích tình trạng nhiễm HEV ở sản phụ có HBsAg (+) trong huyết tương</w:t>
        </w:r>
        <w:r>
          <w:rPr>
            <w:noProof/>
            <w:webHidden/>
          </w:rPr>
          <w:tab/>
        </w:r>
        <w:r>
          <w:rPr>
            <w:noProof/>
            <w:webHidden/>
          </w:rPr>
          <w:fldChar w:fldCharType="begin"/>
        </w:r>
        <w:r>
          <w:rPr>
            <w:noProof/>
            <w:webHidden/>
          </w:rPr>
          <w:instrText xml:space="preserve"> PAGEREF _Toc214656024 \h </w:instrText>
        </w:r>
        <w:r>
          <w:rPr>
            <w:noProof/>
            <w:webHidden/>
          </w:rPr>
        </w:r>
        <w:r>
          <w:rPr>
            <w:noProof/>
            <w:webHidden/>
          </w:rPr>
          <w:fldChar w:fldCharType="separate"/>
        </w:r>
        <w:r>
          <w:rPr>
            <w:noProof/>
            <w:webHidden/>
          </w:rPr>
          <w:t>94</w:t>
        </w:r>
        <w:r>
          <w:rPr>
            <w:noProof/>
            <w:webHidden/>
          </w:rPr>
          <w:fldChar w:fldCharType="end"/>
        </w:r>
      </w:hyperlink>
    </w:p>
    <w:p w14:paraId="184EAA67" w14:textId="0AD8AD03" w:rsidR="00BE3D05" w:rsidRDefault="00BE3D05">
      <w:pPr>
        <w:pStyle w:val="TOC2"/>
        <w:rPr>
          <w:rFonts w:asciiTheme="minorHAnsi" w:eastAsiaTheme="minorEastAsia" w:hAnsiTheme="minorHAnsi"/>
          <w:i w:val="0"/>
          <w:iCs w:val="0"/>
          <w:sz w:val="24"/>
          <w:szCs w:val="24"/>
        </w:rPr>
      </w:pPr>
      <w:hyperlink w:anchor="_Toc214656025" w:history="1">
        <w:r w:rsidRPr="00D01C47">
          <w:rPr>
            <w:rStyle w:val="Hyperlink"/>
          </w:rPr>
          <w:t>4.3. Phân tích mối liên quan giữa tình trạng nhiễm HDV, HEV ở sản phụ có HBsAg (+) trong huyết tương với kết cục thai kỳ</w:t>
        </w:r>
        <w:r>
          <w:rPr>
            <w:webHidden/>
          </w:rPr>
          <w:tab/>
        </w:r>
        <w:r>
          <w:rPr>
            <w:webHidden/>
          </w:rPr>
          <w:fldChar w:fldCharType="begin"/>
        </w:r>
        <w:r>
          <w:rPr>
            <w:webHidden/>
          </w:rPr>
          <w:instrText xml:space="preserve"> PAGEREF _Toc214656025 \h </w:instrText>
        </w:r>
        <w:r>
          <w:rPr>
            <w:webHidden/>
          </w:rPr>
        </w:r>
        <w:r>
          <w:rPr>
            <w:webHidden/>
          </w:rPr>
          <w:fldChar w:fldCharType="separate"/>
        </w:r>
        <w:r>
          <w:rPr>
            <w:webHidden/>
          </w:rPr>
          <w:t>100</w:t>
        </w:r>
        <w:r>
          <w:rPr>
            <w:webHidden/>
          </w:rPr>
          <w:fldChar w:fldCharType="end"/>
        </w:r>
      </w:hyperlink>
    </w:p>
    <w:p w14:paraId="1CEBE14D" w14:textId="70B1177E" w:rsidR="00BE3D05" w:rsidRDefault="00BE3D05">
      <w:pPr>
        <w:pStyle w:val="TOC3"/>
        <w:tabs>
          <w:tab w:val="right" w:leader="dot" w:pos="8777"/>
        </w:tabs>
        <w:rPr>
          <w:rFonts w:asciiTheme="minorHAnsi" w:eastAsiaTheme="minorEastAsia" w:hAnsiTheme="minorHAnsi"/>
          <w:noProof/>
          <w:sz w:val="24"/>
          <w:szCs w:val="24"/>
        </w:rPr>
      </w:pPr>
      <w:hyperlink w:anchor="_Toc214656026" w:history="1">
        <w:r w:rsidRPr="00D01C47">
          <w:rPr>
            <w:rStyle w:val="Hyperlink"/>
            <w:noProof/>
          </w:rPr>
          <w:t>4.3.1. Phân tích mối liên quan giữa tình trạng nhiễm HDV với kết cục thai kỳ</w:t>
        </w:r>
        <w:r>
          <w:rPr>
            <w:noProof/>
            <w:webHidden/>
          </w:rPr>
          <w:tab/>
        </w:r>
        <w:r>
          <w:rPr>
            <w:noProof/>
            <w:webHidden/>
          </w:rPr>
          <w:fldChar w:fldCharType="begin"/>
        </w:r>
        <w:r>
          <w:rPr>
            <w:noProof/>
            <w:webHidden/>
          </w:rPr>
          <w:instrText xml:space="preserve"> PAGEREF _Toc214656026 \h </w:instrText>
        </w:r>
        <w:r>
          <w:rPr>
            <w:noProof/>
            <w:webHidden/>
          </w:rPr>
        </w:r>
        <w:r>
          <w:rPr>
            <w:noProof/>
            <w:webHidden/>
          </w:rPr>
          <w:fldChar w:fldCharType="separate"/>
        </w:r>
        <w:r>
          <w:rPr>
            <w:noProof/>
            <w:webHidden/>
          </w:rPr>
          <w:t>100</w:t>
        </w:r>
        <w:r>
          <w:rPr>
            <w:noProof/>
            <w:webHidden/>
          </w:rPr>
          <w:fldChar w:fldCharType="end"/>
        </w:r>
      </w:hyperlink>
    </w:p>
    <w:p w14:paraId="202EFD13" w14:textId="11CBC4D0" w:rsidR="00BE3D05" w:rsidRDefault="00BE3D05">
      <w:pPr>
        <w:pStyle w:val="TOC3"/>
        <w:tabs>
          <w:tab w:val="right" w:leader="dot" w:pos="8777"/>
        </w:tabs>
        <w:rPr>
          <w:rFonts w:asciiTheme="minorHAnsi" w:eastAsiaTheme="minorEastAsia" w:hAnsiTheme="minorHAnsi"/>
          <w:noProof/>
          <w:sz w:val="24"/>
          <w:szCs w:val="24"/>
        </w:rPr>
      </w:pPr>
      <w:hyperlink w:anchor="_Toc214656027" w:history="1">
        <w:r w:rsidRPr="00D01C47">
          <w:rPr>
            <w:rStyle w:val="Hyperlink"/>
            <w:noProof/>
          </w:rPr>
          <w:t xml:space="preserve">4.3.2. Mối liên quan giữa </w:t>
        </w:r>
        <w:r w:rsidRPr="00D01C47">
          <w:rPr>
            <w:rStyle w:val="Hyperlink"/>
            <w:noProof/>
            <w:lang w:val="vi-VN"/>
          </w:rPr>
          <w:t>nhiễm HEV</w:t>
        </w:r>
        <w:r w:rsidRPr="00D01C47">
          <w:rPr>
            <w:rStyle w:val="Hyperlink"/>
            <w:noProof/>
          </w:rPr>
          <w:t xml:space="preserve"> và kết cục thai kỳ ở sản phụ có HBsAg (+) trong huyết tương</w:t>
        </w:r>
        <w:r>
          <w:rPr>
            <w:noProof/>
            <w:webHidden/>
          </w:rPr>
          <w:tab/>
        </w:r>
        <w:r>
          <w:rPr>
            <w:noProof/>
            <w:webHidden/>
          </w:rPr>
          <w:fldChar w:fldCharType="begin"/>
        </w:r>
        <w:r>
          <w:rPr>
            <w:noProof/>
            <w:webHidden/>
          </w:rPr>
          <w:instrText xml:space="preserve"> PAGEREF _Toc214656027 \h </w:instrText>
        </w:r>
        <w:r>
          <w:rPr>
            <w:noProof/>
            <w:webHidden/>
          </w:rPr>
        </w:r>
        <w:r>
          <w:rPr>
            <w:noProof/>
            <w:webHidden/>
          </w:rPr>
          <w:fldChar w:fldCharType="separate"/>
        </w:r>
        <w:r>
          <w:rPr>
            <w:noProof/>
            <w:webHidden/>
          </w:rPr>
          <w:t>106</w:t>
        </w:r>
        <w:r>
          <w:rPr>
            <w:noProof/>
            <w:webHidden/>
          </w:rPr>
          <w:fldChar w:fldCharType="end"/>
        </w:r>
      </w:hyperlink>
    </w:p>
    <w:p w14:paraId="45AF7AEC" w14:textId="208466EC" w:rsidR="00BE3D05" w:rsidRDefault="00BE3D05">
      <w:pPr>
        <w:pStyle w:val="TOC2"/>
        <w:rPr>
          <w:rFonts w:asciiTheme="minorHAnsi" w:eastAsiaTheme="minorEastAsia" w:hAnsiTheme="minorHAnsi"/>
          <w:i w:val="0"/>
          <w:iCs w:val="0"/>
          <w:sz w:val="24"/>
          <w:szCs w:val="24"/>
        </w:rPr>
      </w:pPr>
      <w:hyperlink w:anchor="_Toc214656028" w:history="1">
        <w:r w:rsidRPr="00D01C47">
          <w:rPr>
            <w:rStyle w:val="Hyperlink"/>
          </w:rPr>
          <w:t>4.4. Hạn chế của đề tài</w:t>
        </w:r>
        <w:r>
          <w:rPr>
            <w:webHidden/>
          </w:rPr>
          <w:tab/>
        </w:r>
        <w:r>
          <w:rPr>
            <w:webHidden/>
          </w:rPr>
          <w:fldChar w:fldCharType="begin"/>
        </w:r>
        <w:r>
          <w:rPr>
            <w:webHidden/>
          </w:rPr>
          <w:instrText xml:space="preserve"> PAGEREF _Toc214656028 \h </w:instrText>
        </w:r>
        <w:r>
          <w:rPr>
            <w:webHidden/>
          </w:rPr>
        </w:r>
        <w:r>
          <w:rPr>
            <w:webHidden/>
          </w:rPr>
          <w:fldChar w:fldCharType="separate"/>
        </w:r>
        <w:r>
          <w:rPr>
            <w:webHidden/>
          </w:rPr>
          <w:t>112</w:t>
        </w:r>
        <w:r>
          <w:rPr>
            <w:webHidden/>
          </w:rPr>
          <w:fldChar w:fldCharType="end"/>
        </w:r>
      </w:hyperlink>
    </w:p>
    <w:p w14:paraId="780B9256" w14:textId="000E03E3" w:rsidR="00BE3D05" w:rsidRDefault="00BE3D05">
      <w:pPr>
        <w:pStyle w:val="TOC1"/>
        <w:tabs>
          <w:tab w:val="right" w:leader="dot" w:pos="8777"/>
        </w:tabs>
        <w:rPr>
          <w:rFonts w:asciiTheme="minorHAnsi" w:eastAsiaTheme="minorEastAsia" w:hAnsiTheme="minorHAnsi"/>
          <w:noProof/>
          <w:sz w:val="24"/>
          <w:szCs w:val="24"/>
        </w:rPr>
      </w:pPr>
      <w:hyperlink w:anchor="_Toc214656029" w:history="1">
        <w:r w:rsidRPr="00D01C47">
          <w:rPr>
            <w:rStyle w:val="Hyperlink"/>
            <w:noProof/>
          </w:rPr>
          <w:t>KẾT LUẬN</w:t>
        </w:r>
        <w:r>
          <w:rPr>
            <w:noProof/>
            <w:webHidden/>
          </w:rPr>
          <w:tab/>
        </w:r>
        <w:r>
          <w:rPr>
            <w:noProof/>
            <w:webHidden/>
          </w:rPr>
          <w:fldChar w:fldCharType="begin"/>
        </w:r>
        <w:r>
          <w:rPr>
            <w:noProof/>
            <w:webHidden/>
          </w:rPr>
          <w:instrText xml:space="preserve"> PAGEREF _Toc214656029 \h </w:instrText>
        </w:r>
        <w:r>
          <w:rPr>
            <w:noProof/>
            <w:webHidden/>
          </w:rPr>
        </w:r>
        <w:r>
          <w:rPr>
            <w:noProof/>
            <w:webHidden/>
          </w:rPr>
          <w:fldChar w:fldCharType="separate"/>
        </w:r>
        <w:r>
          <w:rPr>
            <w:noProof/>
            <w:webHidden/>
          </w:rPr>
          <w:t>113</w:t>
        </w:r>
        <w:r>
          <w:rPr>
            <w:noProof/>
            <w:webHidden/>
          </w:rPr>
          <w:fldChar w:fldCharType="end"/>
        </w:r>
      </w:hyperlink>
    </w:p>
    <w:p w14:paraId="6EF9EEF1" w14:textId="0A9364D7" w:rsidR="00BE3D05" w:rsidRDefault="00BE3D05">
      <w:pPr>
        <w:pStyle w:val="TOC1"/>
        <w:tabs>
          <w:tab w:val="right" w:leader="dot" w:pos="8777"/>
        </w:tabs>
        <w:rPr>
          <w:rFonts w:asciiTheme="minorHAnsi" w:eastAsiaTheme="minorEastAsia" w:hAnsiTheme="minorHAnsi"/>
          <w:noProof/>
          <w:sz w:val="24"/>
          <w:szCs w:val="24"/>
        </w:rPr>
      </w:pPr>
      <w:hyperlink w:anchor="_Toc214656030" w:history="1">
        <w:r w:rsidRPr="00D01C47">
          <w:rPr>
            <w:rStyle w:val="Hyperlink"/>
            <w:noProof/>
          </w:rPr>
          <w:t>KIẾN NGHỊ</w:t>
        </w:r>
        <w:r>
          <w:rPr>
            <w:noProof/>
            <w:webHidden/>
          </w:rPr>
          <w:tab/>
        </w:r>
        <w:r>
          <w:rPr>
            <w:noProof/>
            <w:webHidden/>
          </w:rPr>
          <w:fldChar w:fldCharType="begin"/>
        </w:r>
        <w:r>
          <w:rPr>
            <w:noProof/>
            <w:webHidden/>
          </w:rPr>
          <w:instrText xml:space="preserve"> PAGEREF _Toc214656030 \h </w:instrText>
        </w:r>
        <w:r>
          <w:rPr>
            <w:noProof/>
            <w:webHidden/>
          </w:rPr>
        </w:r>
        <w:r>
          <w:rPr>
            <w:noProof/>
            <w:webHidden/>
          </w:rPr>
          <w:fldChar w:fldCharType="separate"/>
        </w:r>
        <w:r>
          <w:rPr>
            <w:noProof/>
            <w:webHidden/>
          </w:rPr>
          <w:t>115</w:t>
        </w:r>
        <w:r>
          <w:rPr>
            <w:noProof/>
            <w:webHidden/>
          </w:rPr>
          <w:fldChar w:fldCharType="end"/>
        </w:r>
      </w:hyperlink>
    </w:p>
    <w:p w14:paraId="05507D94" w14:textId="6003A760" w:rsidR="00BE3D05" w:rsidRDefault="00BE3D05">
      <w:pPr>
        <w:pStyle w:val="TOC1"/>
        <w:tabs>
          <w:tab w:val="right" w:leader="dot" w:pos="8777"/>
        </w:tabs>
        <w:rPr>
          <w:rFonts w:asciiTheme="minorHAnsi" w:eastAsiaTheme="minorEastAsia" w:hAnsiTheme="minorHAnsi"/>
          <w:noProof/>
          <w:sz w:val="24"/>
          <w:szCs w:val="24"/>
        </w:rPr>
      </w:pPr>
      <w:hyperlink w:anchor="_Toc214656031" w:history="1">
        <w:r w:rsidRPr="00D01C47">
          <w:rPr>
            <w:rStyle w:val="Hyperlink"/>
            <w:noProof/>
          </w:rPr>
          <w:t>DANH MỤC CÁC CÔNG TRÌNH KHOA HỌC CÔNG BỐ LIÊN QUAN</w:t>
        </w:r>
        <w:r>
          <w:rPr>
            <w:noProof/>
            <w:webHidden/>
          </w:rPr>
          <w:tab/>
        </w:r>
        <w:r>
          <w:rPr>
            <w:noProof/>
            <w:webHidden/>
          </w:rPr>
          <w:fldChar w:fldCharType="begin"/>
        </w:r>
        <w:r>
          <w:rPr>
            <w:noProof/>
            <w:webHidden/>
          </w:rPr>
          <w:instrText xml:space="preserve"> PAGEREF _Toc214656031 \h </w:instrText>
        </w:r>
        <w:r>
          <w:rPr>
            <w:noProof/>
            <w:webHidden/>
          </w:rPr>
        </w:r>
        <w:r>
          <w:rPr>
            <w:noProof/>
            <w:webHidden/>
          </w:rPr>
          <w:fldChar w:fldCharType="separate"/>
        </w:r>
        <w:r>
          <w:rPr>
            <w:noProof/>
            <w:webHidden/>
          </w:rPr>
          <w:t>116</w:t>
        </w:r>
        <w:r>
          <w:rPr>
            <w:noProof/>
            <w:webHidden/>
          </w:rPr>
          <w:fldChar w:fldCharType="end"/>
        </w:r>
      </w:hyperlink>
    </w:p>
    <w:p w14:paraId="7BEE4B23" w14:textId="31C153BE" w:rsidR="00BE3D05" w:rsidRDefault="00BE3D05">
      <w:pPr>
        <w:pStyle w:val="TOC1"/>
        <w:tabs>
          <w:tab w:val="right" w:leader="dot" w:pos="8777"/>
        </w:tabs>
        <w:rPr>
          <w:rFonts w:asciiTheme="minorHAnsi" w:eastAsiaTheme="minorEastAsia" w:hAnsiTheme="minorHAnsi"/>
          <w:noProof/>
          <w:sz w:val="24"/>
          <w:szCs w:val="24"/>
        </w:rPr>
      </w:pPr>
      <w:hyperlink w:anchor="_Toc214656032" w:history="1">
        <w:r w:rsidRPr="00D01C47">
          <w:rPr>
            <w:rStyle w:val="Hyperlink"/>
            <w:noProof/>
          </w:rPr>
          <w:t>CỦA ĐỀ TÀI LUẬN ÁN</w:t>
        </w:r>
        <w:r>
          <w:rPr>
            <w:noProof/>
            <w:webHidden/>
          </w:rPr>
          <w:tab/>
        </w:r>
        <w:r>
          <w:rPr>
            <w:noProof/>
            <w:webHidden/>
          </w:rPr>
          <w:fldChar w:fldCharType="begin"/>
        </w:r>
        <w:r>
          <w:rPr>
            <w:noProof/>
            <w:webHidden/>
          </w:rPr>
          <w:instrText xml:space="preserve"> PAGEREF _Toc214656032 \h </w:instrText>
        </w:r>
        <w:r>
          <w:rPr>
            <w:noProof/>
            <w:webHidden/>
          </w:rPr>
        </w:r>
        <w:r>
          <w:rPr>
            <w:noProof/>
            <w:webHidden/>
          </w:rPr>
          <w:fldChar w:fldCharType="separate"/>
        </w:r>
        <w:r>
          <w:rPr>
            <w:noProof/>
            <w:webHidden/>
          </w:rPr>
          <w:t>116</w:t>
        </w:r>
        <w:r>
          <w:rPr>
            <w:noProof/>
            <w:webHidden/>
          </w:rPr>
          <w:fldChar w:fldCharType="end"/>
        </w:r>
      </w:hyperlink>
    </w:p>
    <w:p w14:paraId="7FC57CA4" w14:textId="51431DEB" w:rsidR="00BE3D05" w:rsidRDefault="00BE3D05">
      <w:pPr>
        <w:pStyle w:val="TOC1"/>
        <w:tabs>
          <w:tab w:val="right" w:leader="dot" w:pos="8777"/>
        </w:tabs>
        <w:rPr>
          <w:rFonts w:asciiTheme="minorHAnsi" w:eastAsiaTheme="minorEastAsia" w:hAnsiTheme="minorHAnsi"/>
          <w:noProof/>
          <w:sz w:val="24"/>
          <w:szCs w:val="24"/>
        </w:rPr>
      </w:pPr>
      <w:hyperlink w:anchor="_Toc214656033" w:history="1">
        <w:r w:rsidRPr="00D01C47">
          <w:rPr>
            <w:rStyle w:val="Hyperlink"/>
            <w:noProof/>
          </w:rPr>
          <w:t>PHỤ LỤC</w:t>
        </w:r>
        <w:r>
          <w:rPr>
            <w:noProof/>
            <w:webHidden/>
          </w:rPr>
          <w:tab/>
        </w:r>
        <w:r>
          <w:rPr>
            <w:noProof/>
            <w:webHidden/>
          </w:rPr>
          <w:fldChar w:fldCharType="begin"/>
        </w:r>
        <w:r>
          <w:rPr>
            <w:noProof/>
            <w:webHidden/>
          </w:rPr>
          <w:instrText xml:space="preserve"> PAGEREF _Toc214656033 \h </w:instrText>
        </w:r>
        <w:r>
          <w:rPr>
            <w:noProof/>
            <w:webHidden/>
          </w:rPr>
        </w:r>
        <w:r>
          <w:rPr>
            <w:noProof/>
            <w:webHidden/>
          </w:rPr>
          <w:fldChar w:fldCharType="separate"/>
        </w:r>
        <w:r>
          <w:rPr>
            <w:noProof/>
            <w:webHidden/>
          </w:rPr>
          <w:t>11</w:t>
        </w:r>
        <w:r>
          <w:rPr>
            <w:noProof/>
            <w:webHidden/>
          </w:rPr>
          <w:fldChar w:fldCharType="end"/>
        </w:r>
      </w:hyperlink>
    </w:p>
    <w:p w14:paraId="7AE4BD89" w14:textId="564B9464" w:rsidR="00C40CA4" w:rsidRPr="00E23449" w:rsidRDefault="00FF350D" w:rsidP="00204206">
      <w:pPr>
        <w:pStyle w:val="Style1"/>
      </w:pPr>
      <w:r w:rsidRPr="00E23449">
        <w:fldChar w:fldCharType="end"/>
      </w:r>
      <w:bookmarkEnd w:id="3"/>
    </w:p>
    <w:p w14:paraId="4FB6DBC6" w14:textId="77777777" w:rsidR="00C40CA4" w:rsidRPr="00E23449" w:rsidRDefault="00C40CA4" w:rsidP="00204206">
      <w:pPr>
        <w:pStyle w:val="Style1"/>
      </w:pPr>
    </w:p>
    <w:p w14:paraId="454AF359" w14:textId="77777777" w:rsidR="00C40CA4" w:rsidRPr="00E23449" w:rsidRDefault="00C40CA4" w:rsidP="00204206">
      <w:pPr>
        <w:pStyle w:val="Style1"/>
      </w:pPr>
    </w:p>
    <w:p w14:paraId="6377A7D1" w14:textId="77777777" w:rsidR="00C40CA4" w:rsidRPr="00E23449" w:rsidRDefault="00C40CA4" w:rsidP="00204206">
      <w:pPr>
        <w:pStyle w:val="Style1"/>
      </w:pPr>
    </w:p>
    <w:p w14:paraId="1105CCAE" w14:textId="77777777" w:rsidR="00C40CA4" w:rsidRPr="00E23449" w:rsidRDefault="00C40CA4" w:rsidP="00204206">
      <w:pPr>
        <w:pStyle w:val="Style1"/>
      </w:pPr>
    </w:p>
    <w:p w14:paraId="13B8EC61" w14:textId="77777777" w:rsidR="00C40CA4" w:rsidRPr="00E23449" w:rsidRDefault="00C40CA4" w:rsidP="00204206">
      <w:pPr>
        <w:pStyle w:val="Style1"/>
      </w:pPr>
    </w:p>
    <w:p w14:paraId="17FEA816" w14:textId="77777777" w:rsidR="00C40CA4" w:rsidRPr="00E23449" w:rsidRDefault="00C40CA4" w:rsidP="00204206">
      <w:pPr>
        <w:pStyle w:val="Style1"/>
      </w:pPr>
    </w:p>
    <w:p w14:paraId="03B65642" w14:textId="77777777" w:rsidR="00C40CA4" w:rsidRPr="00E23449" w:rsidRDefault="00C40CA4" w:rsidP="00204206">
      <w:pPr>
        <w:pStyle w:val="Style1"/>
      </w:pPr>
    </w:p>
    <w:p w14:paraId="7CE08645" w14:textId="77777777" w:rsidR="00C40CA4" w:rsidRPr="00E23449" w:rsidRDefault="00C40CA4" w:rsidP="00204206">
      <w:pPr>
        <w:pStyle w:val="Style1"/>
      </w:pPr>
    </w:p>
    <w:p w14:paraId="2FC4BBA5" w14:textId="77777777" w:rsidR="00C40CA4" w:rsidRPr="00E23449" w:rsidRDefault="00C40CA4" w:rsidP="00204206">
      <w:pPr>
        <w:pStyle w:val="Style1"/>
      </w:pPr>
    </w:p>
    <w:p w14:paraId="4CA54CCE" w14:textId="77777777" w:rsidR="00C40CA4" w:rsidRPr="00E23449" w:rsidRDefault="00C40CA4" w:rsidP="00204206">
      <w:pPr>
        <w:pStyle w:val="Style1"/>
      </w:pPr>
    </w:p>
    <w:p w14:paraId="65C0FA0A" w14:textId="77777777" w:rsidR="00C40CA4" w:rsidRPr="00E23449" w:rsidRDefault="00C40CA4" w:rsidP="00204206">
      <w:pPr>
        <w:pStyle w:val="Style1"/>
      </w:pPr>
    </w:p>
    <w:p w14:paraId="75BDFA50" w14:textId="77777777" w:rsidR="00C40CA4" w:rsidRPr="00E23449" w:rsidRDefault="00C40CA4" w:rsidP="00204206">
      <w:pPr>
        <w:pStyle w:val="Style1"/>
      </w:pPr>
    </w:p>
    <w:p w14:paraId="61438328" w14:textId="77777777" w:rsidR="00C40CA4" w:rsidRPr="00E23449" w:rsidRDefault="00C40CA4" w:rsidP="00204206">
      <w:pPr>
        <w:pStyle w:val="Style1"/>
      </w:pPr>
    </w:p>
    <w:p w14:paraId="32EF9C54" w14:textId="77777777" w:rsidR="00C40CA4" w:rsidRPr="00E23449" w:rsidRDefault="00C40CA4" w:rsidP="00204206">
      <w:pPr>
        <w:pStyle w:val="Style1"/>
      </w:pPr>
    </w:p>
    <w:p w14:paraId="4B023033" w14:textId="77777777" w:rsidR="00C62756" w:rsidRPr="00E23449" w:rsidRDefault="00C62756" w:rsidP="00204206">
      <w:pPr>
        <w:pStyle w:val="Style1"/>
      </w:pPr>
    </w:p>
    <w:p w14:paraId="4EF8175A" w14:textId="77777777" w:rsidR="00C62756" w:rsidRPr="00E23449" w:rsidRDefault="00C62756" w:rsidP="00204206">
      <w:pPr>
        <w:pStyle w:val="Style1"/>
      </w:pPr>
    </w:p>
    <w:p w14:paraId="32C7FD93" w14:textId="77777777" w:rsidR="00C62756" w:rsidRPr="00E23449" w:rsidRDefault="00C62756" w:rsidP="00204206">
      <w:pPr>
        <w:pStyle w:val="Style1"/>
      </w:pPr>
    </w:p>
    <w:p w14:paraId="6C35BB59" w14:textId="77777777" w:rsidR="00C62756" w:rsidRPr="00E23449" w:rsidRDefault="00C62756" w:rsidP="00204206">
      <w:pPr>
        <w:pStyle w:val="Style1"/>
      </w:pPr>
    </w:p>
    <w:p w14:paraId="008D835A" w14:textId="77777777" w:rsidR="00C62756" w:rsidRPr="00E23449" w:rsidRDefault="00C62756" w:rsidP="00204206">
      <w:pPr>
        <w:pStyle w:val="Style1"/>
      </w:pPr>
    </w:p>
    <w:p w14:paraId="56370A7E" w14:textId="77777777" w:rsidR="00914E6D" w:rsidRPr="00E23449" w:rsidRDefault="00914E6D" w:rsidP="00204206">
      <w:pPr>
        <w:pStyle w:val="Style1"/>
      </w:pPr>
    </w:p>
    <w:p w14:paraId="7EADCA1C" w14:textId="77777777" w:rsidR="00C40CA4" w:rsidRPr="00E23449" w:rsidRDefault="00C40CA4" w:rsidP="00204206">
      <w:pPr>
        <w:pStyle w:val="Style1"/>
      </w:pPr>
    </w:p>
    <w:p w14:paraId="2073F75F" w14:textId="77777777" w:rsidR="00650F24" w:rsidRPr="00E23449" w:rsidRDefault="00650F24" w:rsidP="00204206">
      <w:pPr>
        <w:pStyle w:val="Style1"/>
      </w:pPr>
    </w:p>
    <w:p w14:paraId="7153CFE6" w14:textId="60130968" w:rsidR="00B8350D" w:rsidRPr="00E23449" w:rsidRDefault="00FF350D" w:rsidP="00204206">
      <w:pPr>
        <w:pStyle w:val="Style1"/>
      </w:pPr>
      <w:bookmarkStart w:id="4" w:name="_Toc214655968"/>
      <w:r w:rsidRPr="00E23449">
        <w:lastRenderedPageBreak/>
        <w:t>DANH MỤC CHỮ VÀ CÁC TỪ VIẾT TẮT</w:t>
      </w:r>
      <w:bookmarkEnd w:id="4"/>
    </w:p>
    <w:p w14:paraId="261049F2" w14:textId="77777777" w:rsidR="00C40CA4" w:rsidRPr="00E23449" w:rsidRDefault="00C40CA4" w:rsidP="00204206">
      <w:pPr>
        <w:pStyle w:val="Style1"/>
      </w:pPr>
    </w:p>
    <w:tbl>
      <w:tblPr>
        <w:tblW w:w="5121" w:type="pct"/>
        <w:tblLook w:val="01E0" w:firstRow="1" w:lastRow="1" w:firstColumn="1" w:lastColumn="1" w:noHBand="0" w:noVBand="0"/>
      </w:tblPr>
      <w:tblGrid>
        <w:gridCol w:w="664"/>
        <w:gridCol w:w="1766"/>
        <w:gridCol w:w="6570"/>
      </w:tblGrid>
      <w:tr w:rsidR="003026EA" w:rsidRPr="00E23449" w14:paraId="7611D355" w14:textId="77777777" w:rsidTr="00C249C1">
        <w:trPr>
          <w:trHeight w:val="364"/>
        </w:trPr>
        <w:tc>
          <w:tcPr>
            <w:tcW w:w="369" w:type="pct"/>
            <w:tcBorders>
              <w:top w:val="single" w:sz="4" w:space="0" w:color="auto"/>
              <w:bottom w:val="single" w:sz="4" w:space="0" w:color="auto"/>
            </w:tcBorders>
            <w:vAlign w:val="center"/>
          </w:tcPr>
          <w:p w14:paraId="352AA6E0" w14:textId="77777777" w:rsidR="003026EA" w:rsidRPr="00E23449" w:rsidRDefault="003026EA" w:rsidP="00B01664">
            <w:pPr>
              <w:widowControl w:val="0"/>
              <w:spacing w:line="240" w:lineRule="auto"/>
              <w:jc w:val="center"/>
              <w:rPr>
                <w:rFonts w:cs="Times New Roman"/>
                <w:b/>
                <w:bCs/>
                <w:szCs w:val="28"/>
                <w:lang w:val="fr-FR"/>
              </w:rPr>
            </w:pPr>
            <w:bookmarkStart w:id="5" w:name="OLE_LINK43"/>
            <w:bookmarkStart w:id="6" w:name="OLE_LINK44"/>
            <w:bookmarkStart w:id="7" w:name="OLE_LINK109"/>
            <w:bookmarkStart w:id="8" w:name="OLE_LINK110"/>
            <w:bookmarkStart w:id="9" w:name="OLE_LINK113"/>
            <w:bookmarkStart w:id="10" w:name="OLE_LINK149"/>
            <w:r w:rsidRPr="00E23449">
              <w:rPr>
                <w:rFonts w:cs="Times New Roman"/>
                <w:b/>
                <w:bCs/>
                <w:szCs w:val="28"/>
                <w:lang w:val="fr-FR"/>
              </w:rPr>
              <w:t>TT</w:t>
            </w:r>
          </w:p>
        </w:tc>
        <w:tc>
          <w:tcPr>
            <w:tcW w:w="981" w:type="pct"/>
            <w:tcBorders>
              <w:top w:val="single" w:sz="4" w:space="0" w:color="auto"/>
              <w:bottom w:val="single" w:sz="4" w:space="0" w:color="auto"/>
            </w:tcBorders>
            <w:vAlign w:val="center"/>
          </w:tcPr>
          <w:p w14:paraId="4050ADFA" w14:textId="77777777" w:rsidR="003026EA" w:rsidRPr="00E23449" w:rsidRDefault="003026EA" w:rsidP="00B01664">
            <w:pPr>
              <w:widowControl w:val="0"/>
              <w:spacing w:line="240" w:lineRule="auto"/>
              <w:ind w:left="-33"/>
              <w:jc w:val="center"/>
              <w:rPr>
                <w:rFonts w:cs="Times New Roman"/>
                <w:b/>
                <w:bCs/>
                <w:szCs w:val="28"/>
                <w:lang w:val="fr-FR"/>
              </w:rPr>
            </w:pPr>
            <w:r w:rsidRPr="00E23449">
              <w:rPr>
                <w:rFonts w:cs="Times New Roman"/>
                <w:b/>
                <w:bCs/>
                <w:szCs w:val="28"/>
                <w:lang w:val="fr-FR"/>
              </w:rPr>
              <w:t>Phần viết tắt</w:t>
            </w:r>
          </w:p>
        </w:tc>
        <w:tc>
          <w:tcPr>
            <w:tcW w:w="3650" w:type="pct"/>
            <w:tcBorders>
              <w:top w:val="single" w:sz="4" w:space="0" w:color="auto"/>
              <w:bottom w:val="single" w:sz="4" w:space="0" w:color="auto"/>
            </w:tcBorders>
            <w:vAlign w:val="center"/>
          </w:tcPr>
          <w:p w14:paraId="13BA8876" w14:textId="29F77D4E" w:rsidR="003026EA" w:rsidRPr="00E23449" w:rsidRDefault="003026EA" w:rsidP="00B01664">
            <w:pPr>
              <w:widowControl w:val="0"/>
              <w:spacing w:line="240" w:lineRule="auto"/>
              <w:ind w:left="29"/>
              <w:jc w:val="center"/>
              <w:rPr>
                <w:rFonts w:cs="Times New Roman"/>
                <w:b/>
                <w:bCs/>
                <w:szCs w:val="28"/>
                <w:lang w:val="fr-FR"/>
              </w:rPr>
            </w:pPr>
            <w:r w:rsidRPr="00E23449">
              <w:rPr>
                <w:rFonts w:cs="Times New Roman"/>
                <w:b/>
                <w:bCs/>
                <w:szCs w:val="28"/>
                <w:lang w:val="fr-FR"/>
              </w:rPr>
              <w:t>Phần viết đầy đủ</w:t>
            </w:r>
          </w:p>
        </w:tc>
      </w:tr>
      <w:bookmarkEnd w:id="5"/>
      <w:bookmarkEnd w:id="6"/>
      <w:bookmarkEnd w:id="7"/>
      <w:bookmarkEnd w:id="8"/>
      <w:bookmarkEnd w:id="9"/>
      <w:bookmarkEnd w:id="10"/>
      <w:tr w:rsidR="003026EA" w:rsidRPr="00E23449" w14:paraId="12C4E5BB" w14:textId="77777777" w:rsidTr="00C249C1">
        <w:trPr>
          <w:trHeight w:val="509"/>
        </w:trPr>
        <w:tc>
          <w:tcPr>
            <w:tcW w:w="369" w:type="pct"/>
            <w:tcBorders>
              <w:top w:val="single" w:sz="4" w:space="0" w:color="auto"/>
            </w:tcBorders>
            <w:vAlign w:val="center"/>
          </w:tcPr>
          <w:p w14:paraId="24E55420" w14:textId="77777777" w:rsidR="003026EA" w:rsidRPr="00E23449" w:rsidRDefault="003026EA" w:rsidP="00B01664">
            <w:pPr>
              <w:widowControl w:val="0"/>
              <w:spacing w:line="240" w:lineRule="auto"/>
              <w:jc w:val="center"/>
              <w:rPr>
                <w:rFonts w:cs="Times New Roman"/>
                <w:szCs w:val="28"/>
                <w:lang w:val="fr-FR"/>
              </w:rPr>
            </w:pPr>
            <w:r w:rsidRPr="00E23449">
              <w:rPr>
                <w:rFonts w:cs="Times New Roman"/>
                <w:szCs w:val="28"/>
                <w:lang w:val="fr-FR"/>
              </w:rPr>
              <w:t>1</w:t>
            </w:r>
          </w:p>
        </w:tc>
        <w:tc>
          <w:tcPr>
            <w:tcW w:w="981" w:type="pct"/>
            <w:tcBorders>
              <w:top w:val="single" w:sz="4" w:space="0" w:color="auto"/>
            </w:tcBorders>
            <w:vAlign w:val="center"/>
          </w:tcPr>
          <w:p w14:paraId="0CD90700" w14:textId="77777777" w:rsidR="003026EA" w:rsidRPr="00E23449" w:rsidRDefault="003026EA" w:rsidP="00B01664">
            <w:pPr>
              <w:widowControl w:val="0"/>
              <w:spacing w:line="240" w:lineRule="auto"/>
              <w:ind w:left="-33"/>
              <w:jc w:val="left"/>
              <w:rPr>
                <w:rFonts w:cs="Times New Roman"/>
                <w:szCs w:val="28"/>
              </w:rPr>
            </w:pPr>
            <w:r w:rsidRPr="00E23449">
              <w:rPr>
                <w:rFonts w:cs="Times New Roman"/>
                <w:bCs/>
                <w:szCs w:val="28"/>
                <w:lang w:val="fr-FR"/>
              </w:rPr>
              <w:t>ALT</w:t>
            </w:r>
          </w:p>
        </w:tc>
        <w:tc>
          <w:tcPr>
            <w:tcW w:w="3650" w:type="pct"/>
            <w:tcBorders>
              <w:top w:val="single" w:sz="4" w:space="0" w:color="auto"/>
            </w:tcBorders>
            <w:vAlign w:val="center"/>
          </w:tcPr>
          <w:p w14:paraId="5C35B09A" w14:textId="375F67CE" w:rsidR="003026EA" w:rsidRPr="00E23449" w:rsidRDefault="003026EA" w:rsidP="00B01664">
            <w:pPr>
              <w:widowControl w:val="0"/>
              <w:spacing w:line="240" w:lineRule="auto"/>
              <w:ind w:left="29"/>
              <w:jc w:val="left"/>
              <w:rPr>
                <w:rFonts w:cs="Times New Roman"/>
                <w:szCs w:val="28"/>
              </w:rPr>
            </w:pPr>
            <w:r w:rsidRPr="00E23449">
              <w:rPr>
                <w:rFonts w:cs="Times New Roman"/>
                <w:bCs/>
                <w:szCs w:val="28"/>
              </w:rPr>
              <w:t>Alanine transaminase (</w:t>
            </w:r>
            <w:r w:rsidRPr="00E23449">
              <w:rPr>
                <w:rFonts w:cs="Times New Roman"/>
                <w:szCs w:val="28"/>
              </w:rPr>
              <w:t>Enzym ALT)</w:t>
            </w:r>
          </w:p>
        </w:tc>
      </w:tr>
      <w:tr w:rsidR="003026EA" w:rsidRPr="00E23449" w14:paraId="127857EA" w14:textId="77777777" w:rsidTr="00C249C1">
        <w:trPr>
          <w:trHeight w:val="496"/>
        </w:trPr>
        <w:tc>
          <w:tcPr>
            <w:tcW w:w="369" w:type="pct"/>
            <w:vAlign w:val="center"/>
          </w:tcPr>
          <w:p w14:paraId="26ADEBFC" w14:textId="77777777" w:rsidR="003026EA" w:rsidRPr="00E23449" w:rsidRDefault="003026EA" w:rsidP="00B01664">
            <w:pPr>
              <w:widowControl w:val="0"/>
              <w:spacing w:line="240" w:lineRule="auto"/>
              <w:jc w:val="center"/>
              <w:rPr>
                <w:rFonts w:cs="Times New Roman"/>
                <w:szCs w:val="28"/>
              </w:rPr>
            </w:pPr>
            <w:r w:rsidRPr="00E23449">
              <w:rPr>
                <w:rFonts w:cs="Times New Roman"/>
                <w:szCs w:val="28"/>
              </w:rPr>
              <w:t>2</w:t>
            </w:r>
          </w:p>
        </w:tc>
        <w:tc>
          <w:tcPr>
            <w:tcW w:w="981" w:type="pct"/>
            <w:vAlign w:val="center"/>
          </w:tcPr>
          <w:p w14:paraId="7942ED19" w14:textId="77777777" w:rsidR="003026EA" w:rsidRPr="00E23449" w:rsidRDefault="003026EA" w:rsidP="00B01664">
            <w:pPr>
              <w:widowControl w:val="0"/>
              <w:spacing w:line="240" w:lineRule="auto"/>
              <w:ind w:left="-33"/>
              <w:jc w:val="left"/>
              <w:rPr>
                <w:rFonts w:cs="Times New Roman"/>
                <w:bCs/>
                <w:szCs w:val="28"/>
                <w:lang w:val="fr-FR"/>
              </w:rPr>
            </w:pPr>
            <w:r w:rsidRPr="00E23449">
              <w:rPr>
                <w:rFonts w:cs="Times New Roman"/>
                <w:bCs/>
                <w:szCs w:val="28"/>
                <w:lang w:val="fr-FR"/>
              </w:rPr>
              <w:t>AST</w:t>
            </w:r>
          </w:p>
        </w:tc>
        <w:tc>
          <w:tcPr>
            <w:tcW w:w="3650" w:type="pct"/>
            <w:vAlign w:val="center"/>
          </w:tcPr>
          <w:p w14:paraId="5C826C0F" w14:textId="441E8141" w:rsidR="003026EA" w:rsidRPr="00E23449" w:rsidRDefault="003026EA" w:rsidP="00B01664">
            <w:pPr>
              <w:widowControl w:val="0"/>
              <w:spacing w:line="240" w:lineRule="auto"/>
              <w:ind w:left="29"/>
              <w:jc w:val="left"/>
              <w:rPr>
                <w:rFonts w:cs="Times New Roman"/>
                <w:szCs w:val="28"/>
              </w:rPr>
            </w:pPr>
            <w:r w:rsidRPr="00E23449">
              <w:rPr>
                <w:rFonts w:cs="Times New Roman"/>
                <w:bCs/>
                <w:szCs w:val="28"/>
              </w:rPr>
              <w:t>Aspartate transaminase (</w:t>
            </w:r>
            <w:r w:rsidRPr="00E23449">
              <w:rPr>
                <w:rFonts w:cs="Times New Roman"/>
                <w:szCs w:val="28"/>
              </w:rPr>
              <w:t>Enzym AST)</w:t>
            </w:r>
          </w:p>
        </w:tc>
      </w:tr>
      <w:tr w:rsidR="003026EA" w:rsidRPr="00E23449" w14:paraId="7DAC6862" w14:textId="77777777" w:rsidTr="00C249C1">
        <w:trPr>
          <w:trHeight w:val="496"/>
        </w:trPr>
        <w:tc>
          <w:tcPr>
            <w:tcW w:w="369" w:type="pct"/>
            <w:vAlign w:val="center"/>
          </w:tcPr>
          <w:p w14:paraId="2DD16508" w14:textId="77777777" w:rsidR="003026EA" w:rsidRPr="00E23449" w:rsidRDefault="003026EA" w:rsidP="00B01664">
            <w:pPr>
              <w:widowControl w:val="0"/>
              <w:spacing w:line="240" w:lineRule="auto"/>
              <w:jc w:val="center"/>
              <w:rPr>
                <w:rFonts w:cs="Times New Roman"/>
                <w:szCs w:val="28"/>
              </w:rPr>
            </w:pPr>
            <w:r w:rsidRPr="00E23449">
              <w:rPr>
                <w:rFonts w:cs="Times New Roman"/>
                <w:szCs w:val="28"/>
              </w:rPr>
              <w:t>3</w:t>
            </w:r>
          </w:p>
        </w:tc>
        <w:tc>
          <w:tcPr>
            <w:tcW w:w="981" w:type="pct"/>
            <w:vAlign w:val="center"/>
          </w:tcPr>
          <w:p w14:paraId="551DA026" w14:textId="77777777" w:rsidR="003026EA" w:rsidRPr="00E23449" w:rsidRDefault="003026EA" w:rsidP="00B01664">
            <w:pPr>
              <w:widowControl w:val="0"/>
              <w:spacing w:line="240" w:lineRule="auto"/>
              <w:ind w:left="-33"/>
              <w:jc w:val="left"/>
              <w:rPr>
                <w:rFonts w:cs="Times New Roman"/>
                <w:bCs/>
                <w:szCs w:val="28"/>
                <w:lang w:val="fr-FR"/>
              </w:rPr>
            </w:pPr>
            <w:r w:rsidRPr="00E23449">
              <w:rPr>
                <w:rFonts w:cs="Times New Roman"/>
                <w:bCs/>
                <w:szCs w:val="28"/>
                <w:lang w:val="fr-FR"/>
              </w:rPr>
              <w:t>Anti-HBe</w:t>
            </w:r>
          </w:p>
        </w:tc>
        <w:tc>
          <w:tcPr>
            <w:tcW w:w="3650" w:type="pct"/>
            <w:vAlign w:val="center"/>
          </w:tcPr>
          <w:p w14:paraId="45202807" w14:textId="4FF7253C" w:rsidR="003026EA" w:rsidRPr="00E23449" w:rsidRDefault="003026EA" w:rsidP="00B01664">
            <w:pPr>
              <w:widowControl w:val="0"/>
              <w:spacing w:line="240" w:lineRule="auto"/>
              <w:ind w:left="29"/>
              <w:jc w:val="left"/>
              <w:rPr>
                <w:rFonts w:cs="Times New Roman"/>
                <w:szCs w:val="28"/>
                <w:lang w:val="fr-FR"/>
              </w:rPr>
            </w:pPr>
            <w:r w:rsidRPr="00E23449">
              <w:rPr>
                <w:rFonts w:cs="Times New Roman"/>
                <w:bCs/>
                <w:szCs w:val="28"/>
                <w:lang w:val="fr-FR"/>
              </w:rPr>
              <w:t>Hepatitis B e antibody (</w:t>
            </w:r>
            <w:r w:rsidRPr="00E23449">
              <w:rPr>
                <w:rFonts w:cs="Times New Roman"/>
                <w:szCs w:val="28"/>
                <w:lang w:val="fr-FR"/>
              </w:rPr>
              <w:t xml:space="preserve">Kháng thể </w:t>
            </w:r>
            <w:r w:rsidR="00BD7919">
              <w:rPr>
                <w:rFonts w:cs="Times New Roman"/>
                <w:szCs w:val="28"/>
                <w:lang w:val="fr-FR"/>
              </w:rPr>
              <w:t>kháng kháng nguyên e</w:t>
            </w:r>
            <w:r w:rsidRPr="00E23449">
              <w:rPr>
                <w:rFonts w:cs="Times New Roman"/>
                <w:szCs w:val="28"/>
                <w:lang w:val="fr-FR"/>
              </w:rPr>
              <w:t>)</w:t>
            </w:r>
          </w:p>
        </w:tc>
      </w:tr>
      <w:tr w:rsidR="003026EA" w:rsidRPr="00E23449" w14:paraId="264DD5A0" w14:textId="77777777" w:rsidTr="00C249C1">
        <w:trPr>
          <w:trHeight w:val="496"/>
        </w:trPr>
        <w:tc>
          <w:tcPr>
            <w:tcW w:w="369" w:type="pct"/>
            <w:vAlign w:val="center"/>
          </w:tcPr>
          <w:p w14:paraId="5A2D819E" w14:textId="77777777" w:rsidR="003026EA" w:rsidRPr="00E23449" w:rsidRDefault="003026EA" w:rsidP="00B01664">
            <w:pPr>
              <w:widowControl w:val="0"/>
              <w:spacing w:line="240" w:lineRule="auto"/>
              <w:jc w:val="center"/>
              <w:rPr>
                <w:rFonts w:cs="Times New Roman"/>
                <w:szCs w:val="28"/>
              </w:rPr>
            </w:pPr>
            <w:r w:rsidRPr="00E23449">
              <w:rPr>
                <w:rFonts w:cs="Times New Roman"/>
                <w:szCs w:val="28"/>
              </w:rPr>
              <w:t>4</w:t>
            </w:r>
          </w:p>
        </w:tc>
        <w:tc>
          <w:tcPr>
            <w:tcW w:w="981" w:type="pct"/>
            <w:vAlign w:val="center"/>
          </w:tcPr>
          <w:p w14:paraId="1ED27AB8" w14:textId="77777777" w:rsidR="003026EA" w:rsidRPr="00E23449" w:rsidRDefault="003026EA" w:rsidP="00B01664">
            <w:pPr>
              <w:widowControl w:val="0"/>
              <w:spacing w:line="240" w:lineRule="auto"/>
              <w:ind w:left="-33"/>
              <w:jc w:val="left"/>
              <w:rPr>
                <w:rFonts w:cs="Times New Roman"/>
                <w:bCs/>
                <w:szCs w:val="28"/>
                <w:lang w:val="fr-FR"/>
              </w:rPr>
            </w:pPr>
            <w:r w:rsidRPr="00E23449">
              <w:rPr>
                <w:rFonts w:cs="Times New Roman"/>
                <w:bCs/>
                <w:szCs w:val="28"/>
                <w:lang w:val="fr-FR"/>
              </w:rPr>
              <w:t>Anti-HBs</w:t>
            </w:r>
          </w:p>
        </w:tc>
        <w:tc>
          <w:tcPr>
            <w:tcW w:w="3650" w:type="pct"/>
            <w:vAlign w:val="center"/>
          </w:tcPr>
          <w:p w14:paraId="120D60F8" w14:textId="71783B67" w:rsidR="003026EA" w:rsidRPr="00E23449" w:rsidRDefault="003026EA" w:rsidP="00B01664">
            <w:pPr>
              <w:widowControl w:val="0"/>
              <w:spacing w:line="240" w:lineRule="auto"/>
              <w:ind w:left="29"/>
              <w:jc w:val="left"/>
              <w:rPr>
                <w:rFonts w:cs="Times New Roman"/>
                <w:szCs w:val="28"/>
                <w:lang w:val="fr-FR"/>
              </w:rPr>
            </w:pPr>
            <w:r w:rsidRPr="00E23449">
              <w:rPr>
                <w:rFonts w:cs="Times New Roman"/>
                <w:bCs/>
                <w:szCs w:val="28"/>
                <w:lang w:val="fr-FR"/>
              </w:rPr>
              <w:t>Hepatitis B surface antibody (</w:t>
            </w:r>
            <w:r w:rsidRPr="00E23449">
              <w:rPr>
                <w:rFonts w:cs="Times New Roman"/>
                <w:szCs w:val="28"/>
                <w:lang w:val="fr-FR"/>
              </w:rPr>
              <w:t>Kháng thể bề mặt virus viêm gan B)</w:t>
            </w:r>
          </w:p>
        </w:tc>
      </w:tr>
      <w:tr w:rsidR="003026EA" w:rsidRPr="00E23449" w14:paraId="1E019223" w14:textId="77777777" w:rsidTr="00C249C1">
        <w:trPr>
          <w:trHeight w:val="496"/>
        </w:trPr>
        <w:tc>
          <w:tcPr>
            <w:tcW w:w="369" w:type="pct"/>
            <w:vAlign w:val="center"/>
          </w:tcPr>
          <w:p w14:paraId="13091233" w14:textId="77777777" w:rsidR="003026EA" w:rsidRPr="00E23449" w:rsidRDefault="003026EA" w:rsidP="00B01664">
            <w:pPr>
              <w:widowControl w:val="0"/>
              <w:spacing w:line="240" w:lineRule="auto"/>
              <w:jc w:val="center"/>
              <w:rPr>
                <w:rFonts w:cs="Times New Roman"/>
                <w:szCs w:val="28"/>
              </w:rPr>
            </w:pPr>
            <w:r w:rsidRPr="00E23449">
              <w:rPr>
                <w:rFonts w:cs="Times New Roman"/>
                <w:szCs w:val="28"/>
              </w:rPr>
              <w:t>5</w:t>
            </w:r>
          </w:p>
        </w:tc>
        <w:tc>
          <w:tcPr>
            <w:tcW w:w="981" w:type="pct"/>
            <w:vAlign w:val="center"/>
          </w:tcPr>
          <w:p w14:paraId="5E0BF568" w14:textId="77777777" w:rsidR="003026EA" w:rsidRPr="00E23449" w:rsidRDefault="003026EA" w:rsidP="00B01664">
            <w:pPr>
              <w:widowControl w:val="0"/>
              <w:spacing w:line="240" w:lineRule="auto"/>
              <w:ind w:left="-33"/>
              <w:jc w:val="left"/>
              <w:rPr>
                <w:rFonts w:cs="Times New Roman"/>
                <w:bCs/>
                <w:szCs w:val="28"/>
                <w:lang w:val="fr-FR"/>
              </w:rPr>
            </w:pPr>
            <w:r w:rsidRPr="00E23449">
              <w:rPr>
                <w:rFonts w:cs="Times New Roman"/>
                <w:bCs/>
                <w:szCs w:val="28"/>
                <w:lang w:val="fr-FR"/>
              </w:rPr>
              <w:t>Anti-HBc</w:t>
            </w:r>
          </w:p>
        </w:tc>
        <w:tc>
          <w:tcPr>
            <w:tcW w:w="3650" w:type="pct"/>
            <w:vAlign w:val="center"/>
          </w:tcPr>
          <w:p w14:paraId="27FFDE58" w14:textId="0D954496" w:rsidR="003026EA" w:rsidRPr="00E23449" w:rsidRDefault="003026EA" w:rsidP="00B01664">
            <w:pPr>
              <w:widowControl w:val="0"/>
              <w:spacing w:line="240" w:lineRule="auto"/>
              <w:ind w:left="29"/>
              <w:jc w:val="left"/>
              <w:rPr>
                <w:rFonts w:cs="Times New Roman"/>
                <w:szCs w:val="28"/>
                <w:lang w:val="fr-FR"/>
              </w:rPr>
            </w:pPr>
            <w:r w:rsidRPr="00E23449">
              <w:rPr>
                <w:rFonts w:cs="Times New Roman"/>
                <w:bCs/>
                <w:szCs w:val="28"/>
                <w:lang w:val="fr-FR"/>
              </w:rPr>
              <w:t>Hepatitis B core antibody (</w:t>
            </w:r>
            <w:r w:rsidRPr="00E23449">
              <w:rPr>
                <w:rFonts w:cs="Times New Roman"/>
                <w:szCs w:val="28"/>
                <w:lang w:val="fr-FR"/>
              </w:rPr>
              <w:t>Kháng thể lõi virus viêm gan B)</w:t>
            </w:r>
          </w:p>
        </w:tc>
      </w:tr>
      <w:tr w:rsidR="00E97C9F" w:rsidRPr="00E23449" w14:paraId="1AF712A4" w14:textId="77777777" w:rsidTr="00C249C1">
        <w:trPr>
          <w:trHeight w:val="496"/>
        </w:trPr>
        <w:tc>
          <w:tcPr>
            <w:tcW w:w="369" w:type="pct"/>
            <w:vAlign w:val="center"/>
          </w:tcPr>
          <w:p w14:paraId="337CB9BA" w14:textId="3F348ABD" w:rsidR="00E97C9F" w:rsidRPr="00E23449" w:rsidRDefault="00E97C9F" w:rsidP="00B01664">
            <w:pPr>
              <w:widowControl w:val="0"/>
              <w:spacing w:line="240" w:lineRule="auto"/>
              <w:jc w:val="center"/>
              <w:rPr>
                <w:rFonts w:cs="Times New Roman"/>
                <w:szCs w:val="28"/>
              </w:rPr>
            </w:pPr>
            <w:r w:rsidRPr="00E23449">
              <w:rPr>
                <w:rFonts w:cs="Times New Roman"/>
                <w:szCs w:val="28"/>
              </w:rPr>
              <w:t>6</w:t>
            </w:r>
          </w:p>
        </w:tc>
        <w:tc>
          <w:tcPr>
            <w:tcW w:w="981" w:type="pct"/>
            <w:vAlign w:val="center"/>
          </w:tcPr>
          <w:p w14:paraId="52EDE498" w14:textId="7AF8C2ED" w:rsidR="00E97C9F" w:rsidRPr="00E23449" w:rsidRDefault="00E97C9F" w:rsidP="00B01664">
            <w:pPr>
              <w:widowControl w:val="0"/>
              <w:spacing w:line="240" w:lineRule="auto"/>
              <w:ind w:left="-33"/>
              <w:jc w:val="left"/>
              <w:rPr>
                <w:rFonts w:cs="Times New Roman"/>
                <w:bCs/>
                <w:szCs w:val="28"/>
                <w:lang w:val="fr-FR"/>
              </w:rPr>
            </w:pPr>
            <w:r w:rsidRPr="00E23449">
              <w:rPr>
                <w:rFonts w:cs="Times New Roman"/>
                <w:bCs/>
                <w:szCs w:val="28"/>
                <w:lang w:val="fr-FR"/>
              </w:rPr>
              <w:t>Anti-HEV IgG</w:t>
            </w:r>
          </w:p>
        </w:tc>
        <w:tc>
          <w:tcPr>
            <w:tcW w:w="3650" w:type="pct"/>
            <w:vAlign w:val="center"/>
          </w:tcPr>
          <w:p w14:paraId="0B6774C3" w14:textId="48718C41" w:rsidR="00E97C9F" w:rsidRPr="00E23449" w:rsidRDefault="00E97C9F" w:rsidP="00B01664">
            <w:pPr>
              <w:widowControl w:val="0"/>
              <w:spacing w:line="240" w:lineRule="auto"/>
              <w:ind w:left="29"/>
              <w:jc w:val="left"/>
              <w:rPr>
                <w:rFonts w:cs="Times New Roman"/>
                <w:bCs/>
                <w:szCs w:val="28"/>
                <w:lang w:val="fr-FR"/>
              </w:rPr>
            </w:pPr>
            <w:r w:rsidRPr="00E23449">
              <w:rPr>
                <w:rFonts w:cs="Times New Roman"/>
                <w:bCs/>
                <w:szCs w:val="28"/>
                <w:lang w:val="fr-FR"/>
              </w:rPr>
              <w:t>Antibody Hepatitis E virus Immunoglobulin G</w:t>
            </w:r>
          </w:p>
        </w:tc>
      </w:tr>
      <w:tr w:rsidR="00E97C9F" w:rsidRPr="00E23449" w14:paraId="06A373AC" w14:textId="77777777" w:rsidTr="00C249C1">
        <w:trPr>
          <w:trHeight w:val="496"/>
        </w:trPr>
        <w:tc>
          <w:tcPr>
            <w:tcW w:w="369" w:type="pct"/>
            <w:vAlign w:val="center"/>
          </w:tcPr>
          <w:p w14:paraId="23B34C45" w14:textId="5DBB449B" w:rsidR="00E97C9F" w:rsidRPr="00E23449" w:rsidRDefault="00E97C9F" w:rsidP="00B01664">
            <w:pPr>
              <w:widowControl w:val="0"/>
              <w:spacing w:line="240" w:lineRule="auto"/>
              <w:jc w:val="center"/>
              <w:rPr>
                <w:rFonts w:cs="Times New Roman"/>
                <w:szCs w:val="28"/>
              </w:rPr>
            </w:pPr>
            <w:r w:rsidRPr="00E23449">
              <w:rPr>
                <w:rFonts w:cs="Times New Roman"/>
                <w:szCs w:val="28"/>
                <w:lang w:val="fr-FR"/>
              </w:rPr>
              <w:t>7</w:t>
            </w:r>
          </w:p>
        </w:tc>
        <w:tc>
          <w:tcPr>
            <w:tcW w:w="981" w:type="pct"/>
            <w:vAlign w:val="center"/>
          </w:tcPr>
          <w:p w14:paraId="3081A618" w14:textId="262F10C5" w:rsidR="00E97C9F" w:rsidRPr="00E23449" w:rsidRDefault="00E97C9F" w:rsidP="00B01664">
            <w:pPr>
              <w:widowControl w:val="0"/>
              <w:spacing w:line="240" w:lineRule="auto"/>
              <w:ind w:left="-33"/>
              <w:jc w:val="left"/>
              <w:rPr>
                <w:rFonts w:cs="Times New Roman"/>
                <w:bCs/>
                <w:szCs w:val="28"/>
                <w:lang w:val="fr-FR"/>
              </w:rPr>
            </w:pPr>
            <w:r w:rsidRPr="00E23449">
              <w:rPr>
                <w:rFonts w:cs="Times New Roman"/>
                <w:bCs/>
                <w:szCs w:val="28"/>
                <w:lang w:val="fr-FR"/>
              </w:rPr>
              <w:t>Anti-HEV IgM</w:t>
            </w:r>
          </w:p>
        </w:tc>
        <w:tc>
          <w:tcPr>
            <w:tcW w:w="3650" w:type="pct"/>
            <w:vAlign w:val="center"/>
          </w:tcPr>
          <w:p w14:paraId="78CDB4F1" w14:textId="209F7BA6" w:rsidR="00E97C9F" w:rsidRPr="00E23449" w:rsidRDefault="00E97C9F" w:rsidP="00B01664">
            <w:pPr>
              <w:widowControl w:val="0"/>
              <w:spacing w:line="240" w:lineRule="auto"/>
              <w:ind w:left="29"/>
              <w:jc w:val="left"/>
              <w:rPr>
                <w:rFonts w:cs="Times New Roman"/>
                <w:bCs/>
                <w:szCs w:val="28"/>
                <w:lang w:val="fr-FR"/>
              </w:rPr>
            </w:pPr>
            <w:r w:rsidRPr="00E23449">
              <w:rPr>
                <w:rFonts w:cs="Times New Roman"/>
                <w:bCs/>
                <w:szCs w:val="28"/>
                <w:lang w:val="fr-FR"/>
              </w:rPr>
              <w:t>Antibody Hepatitis E virus Immunoglobulin M</w:t>
            </w:r>
          </w:p>
        </w:tc>
      </w:tr>
      <w:tr w:rsidR="00E97C9F" w:rsidRPr="00E23449" w14:paraId="33793FF5" w14:textId="77777777" w:rsidTr="00C249C1">
        <w:trPr>
          <w:trHeight w:val="496"/>
        </w:trPr>
        <w:tc>
          <w:tcPr>
            <w:tcW w:w="369" w:type="pct"/>
            <w:vAlign w:val="center"/>
          </w:tcPr>
          <w:p w14:paraId="193EEB6F" w14:textId="7443E73D" w:rsidR="00E97C9F" w:rsidRPr="00E23449" w:rsidRDefault="00E97C9F" w:rsidP="00B01664">
            <w:pPr>
              <w:widowControl w:val="0"/>
              <w:spacing w:line="240" w:lineRule="auto"/>
              <w:jc w:val="center"/>
              <w:rPr>
                <w:rFonts w:cs="Times New Roman"/>
                <w:szCs w:val="28"/>
              </w:rPr>
            </w:pPr>
            <w:r w:rsidRPr="00E23449">
              <w:rPr>
                <w:rFonts w:cs="Times New Roman"/>
                <w:szCs w:val="28"/>
                <w:lang w:val="fr-FR"/>
              </w:rPr>
              <w:t>8</w:t>
            </w:r>
          </w:p>
        </w:tc>
        <w:tc>
          <w:tcPr>
            <w:tcW w:w="981" w:type="pct"/>
            <w:vAlign w:val="center"/>
          </w:tcPr>
          <w:p w14:paraId="1DDABC4C" w14:textId="5EECA8E6" w:rsidR="00E97C9F" w:rsidRPr="00E23449" w:rsidRDefault="00E97C9F" w:rsidP="00B01664">
            <w:pPr>
              <w:widowControl w:val="0"/>
              <w:spacing w:line="240" w:lineRule="auto"/>
              <w:ind w:left="-33"/>
              <w:jc w:val="left"/>
              <w:rPr>
                <w:rFonts w:cs="Times New Roman"/>
                <w:bCs/>
                <w:szCs w:val="28"/>
                <w:lang w:val="fr-FR"/>
              </w:rPr>
            </w:pPr>
            <w:r w:rsidRPr="00E23449">
              <w:rPr>
                <w:rFonts w:cs="Times New Roman"/>
                <w:bCs/>
                <w:szCs w:val="28"/>
                <w:lang w:val="fr-FR"/>
              </w:rPr>
              <w:t>AHB</w:t>
            </w:r>
          </w:p>
        </w:tc>
        <w:tc>
          <w:tcPr>
            <w:tcW w:w="3650" w:type="pct"/>
            <w:vAlign w:val="center"/>
          </w:tcPr>
          <w:p w14:paraId="377C37E6" w14:textId="560D3233" w:rsidR="00E97C9F" w:rsidRPr="00E23449" w:rsidRDefault="00E97C9F" w:rsidP="00B01664">
            <w:pPr>
              <w:widowControl w:val="0"/>
              <w:spacing w:line="240" w:lineRule="auto"/>
              <w:ind w:left="29"/>
              <w:jc w:val="left"/>
              <w:rPr>
                <w:rFonts w:cs="Times New Roman"/>
                <w:szCs w:val="28"/>
                <w:lang w:val="fr-FR"/>
              </w:rPr>
            </w:pPr>
            <w:r w:rsidRPr="00E23449">
              <w:rPr>
                <w:rFonts w:cs="Times New Roman"/>
                <w:bCs/>
                <w:szCs w:val="28"/>
                <w:lang w:val="fr-FR"/>
              </w:rPr>
              <w:t>Acute Hepatitis B (</w:t>
            </w:r>
            <w:r w:rsidRPr="00E23449">
              <w:rPr>
                <w:rFonts w:cs="Times New Roman"/>
                <w:szCs w:val="28"/>
                <w:lang w:val="fr-FR"/>
              </w:rPr>
              <w:t>Viêm gan virus B cấp tính)</w:t>
            </w:r>
          </w:p>
        </w:tc>
      </w:tr>
      <w:tr w:rsidR="00E97C9F" w:rsidRPr="00E23449" w14:paraId="718A3CB0" w14:textId="77777777" w:rsidTr="00C249C1">
        <w:trPr>
          <w:trHeight w:val="360"/>
        </w:trPr>
        <w:tc>
          <w:tcPr>
            <w:tcW w:w="369" w:type="pct"/>
            <w:vAlign w:val="center"/>
          </w:tcPr>
          <w:p w14:paraId="3D501D16" w14:textId="6C0B15CE" w:rsidR="00E97C9F" w:rsidRPr="00E23449" w:rsidRDefault="00E97C9F" w:rsidP="00B01664">
            <w:pPr>
              <w:widowControl w:val="0"/>
              <w:spacing w:line="240" w:lineRule="auto"/>
              <w:jc w:val="center"/>
              <w:rPr>
                <w:rFonts w:cs="Times New Roman"/>
                <w:szCs w:val="28"/>
              </w:rPr>
            </w:pPr>
            <w:r w:rsidRPr="00E23449">
              <w:rPr>
                <w:rFonts w:cs="Times New Roman"/>
                <w:szCs w:val="28"/>
                <w:lang w:val="fr-FR"/>
              </w:rPr>
              <w:t>9</w:t>
            </w:r>
          </w:p>
        </w:tc>
        <w:tc>
          <w:tcPr>
            <w:tcW w:w="981" w:type="pct"/>
            <w:vAlign w:val="center"/>
          </w:tcPr>
          <w:p w14:paraId="45789CB3" w14:textId="37B495F4" w:rsidR="00E97C9F" w:rsidRPr="00E23449" w:rsidRDefault="00E97C9F" w:rsidP="00B01664">
            <w:pPr>
              <w:widowControl w:val="0"/>
              <w:spacing w:line="240" w:lineRule="auto"/>
              <w:ind w:left="-33"/>
              <w:jc w:val="left"/>
              <w:rPr>
                <w:rFonts w:cs="Times New Roman"/>
                <w:bCs/>
                <w:szCs w:val="28"/>
                <w:lang w:val="fr-FR"/>
              </w:rPr>
            </w:pPr>
            <w:r w:rsidRPr="00E23449">
              <w:rPr>
                <w:rFonts w:cs="Times New Roman"/>
                <w:szCs w:val="28"/>
              </w:rPr>
              <w:t>ALF</w:t>
            </w:r>
          </w:p>
        </w:tc>
        <w:tc>
          <w:tcPr>
            <w:tcW w:w="3650" w:type="pct"/>
            <w:vAlign w:val="center"/>
          </w:tcPr>
          <w:p w14:paraId="5603F992" w14:textId="30E41309" w:rsidR="00E97C9F" w:rsidRPr="00E23449" w:rsidRDefault="00E97C9F" w:rsidP="00B01664">
            <w:pPr>
              <w:widowControl w:val="0"/>
              <w:spacing w:line="240" w:lineRule="auto"/>
              <w:ind w:left="29"/>
              <w:jc w:val="left"/>
              <w:rPr>
                <w:rFonts w:cs="Times New Roman"/>
                <w:szCs w:val="28"/>
                <w:lang w:val="fr-FR"/>
              </w:rPr>
            </w:pPr>
            <w:r w:rsidRPr="00E23449">
              <w:rPr>
                <w:rFonts w:cs="Times New Roman"/>
                <w:szCs w:val="28"/>
              </w:rPr>
              <w:t>Acute liver failure (</w:t>
            </w:r>
            <w:r w:rsidRPr="00E23449">
              <w:rPr>
                <w:rFonts w:cs="Times New Roman"/>
                <w:szCs w:val="28"/>
                <w:lang w:val="fr-FR"/>
              </w:rPr>
              <w:t>Suy gan cấp tính)</w:t>
            </w:r>
          </w:p>
        </w:tc>
      </w:tr>
      <w:tr w:rsidR="00B600B9" w:rsidRPr="00E23449" w14:paraId="322522CB" w14:textId="77777777" w:rsidTr="00C249C1">
        <w:trPr>
          <w:trHeight w:val="360"/>
        </w:trPr>
        <w:tc>
          <w:tcPr>
            <w:tcW w:w="369" w:type="pct"/>
            <w:vAlign w:val="center"/>
          </w:tcPr>
          <w:p w14:paraId="0644690F" w14:textId="018C4AE1" w:rsidR="00B600B9" w:rsidRPr="00E23449" w:rsidRDefault="00B600B9" w:rsidP="00B01664">
            <w:pPr>
              <w:widowControl w:val="0"/>
              <w:spacing w:line="240" w:lineRule="auto"/>
              <w:jc w:val="center"/>
              <w:rPr>
                <w:rFonts w:cs="Times New Roman"/>
                <w:szCs w:val="28"/>
                <w:lang w:val="fr-FR"/>
              </w:rPr>
            </w:pPr>
            <w:r w:rsidRPr="00E23449">
              <w:rPr>
                <w:rFonts w:cs="Times New Roman"/>
                <w:szCs w:val="28"/>
                <w:lang w:val="fr-FR"/>
              </w:rPr>
              <w:t>10</w:t>
            </w:r>
          </w:p>
        </w:tc>
        <w:tc>
          <w:tcPr>
            <w:tcW w:w="981" w:type="pct"/>
            <w:vAlign w:val="center"/>
          </w:tcPr>
          <w:p w14:paraId="097F0798" w14:textId="4DC501E8" w:rsidR="00B600B9" w:rsidRPr="00E23449" w:rsidRDefault="00B600B9" w:rsidP="00B01664">
            <w:pPr>
              <w:widowControl w:val="0"/>
              <w:spacing w:line="240" w:lineRule="auto"/>
              <w:ind w:left="-33"/>
              <w:jc w:val="left"/>
              <w:rPr>
                <w:rFonts w:cs="Times New Roman"/>
                <w:szCs w:val="28"/>
              </w:rPr>
            </w:pPr>
            <w:r w:rsidRPr="00E23449">
              <w:rPr>
                <w:rFonts w:cs="Times New Roman"/>
                <w:szCs w:val="28"/>
              </w:rPr>
              <w:t>CHB</w:t>
            </w:r>
          </w:p>
        </w:tc>
        <w:tc>
          <w:tcPr>
            <w:tcW w:w="3650" w:type="pct"/>
            <w:vAlign w:val="center"/>
          </w:tcPr>
          <w:p w14:paraId="69530CF6" w14:textId="4E0AAA53" w:rsidR="00B600B9" w:rsidRPr="00E23449" w:rsidRDefault="00B600B9" w:rsidP="00B01664">
            <w:pPr>
              <w:widowControl w:val="0"/>
              <w:spacing w:line="240" w:lineRule="auto"/>
              <w:ind w:left="29"/>
              <w:jc w:val="left"/>
              <w:rPr>
                <w:rFonts w:cs="Times New Roman"/>
                <w:szCs w:val="28"/>
              </w:rPr>
            </w:pPr>
            <w:r w:rsidRPr="00E23449">
              <w:rPr>
                <w:rFonts w:cs="Times New Roman"/>
                <w:szCs w:val="28"/>
              </w:rPr>
              <w:t>Chronic Hepatitis B (</w:t>
            </w:r>
            <w:r w:rsidRPr="00E23449">
              <w:rPr>
                <w:rFonts w:cs="Times New Roman"/>
                <w:szCs w:val="28"/>
                <w:lang w:val="fr-FR"/>
              </w:rPr>
              <w:t>Viêm gan virus B mạn tính)</w:t>
            </w:r>
          </w:p>
        </w:tc>
      </w:tr>
      <w:tr w:rsidR="00B600B9" w:rsidRPr="00E23449" w14:paraId="00FC8584" w14:textId="77777777" w:rsidTr="00C249C1">
        <w:trPr>
          <w:trHeight w:val="53"/>
        </w:trPr>
        <w:tc>
          <w:tcPr>
            <w:tcW w:w="369" w:type="pct"/>
            <w:vAlign w:val="center"/>
          </w:tcPr>
          <w:p w14:paraId="5F47264B" w14:textId="37894469" w:rsidR="00B600B9" w:rsidRPr="00E23449" w:rsidRDefault="00B600B9" w:rsidP="00B01664">
            <w:pPr>
              <w:widowControl w:val="0"/>
              <w:spacing w:line="240" w:lineRule="auto"/>
              <w:jc w:val="center"/>
              <w:rPr>
                <w:rFonts w:cs="Times New Roman"/>
                <w:szCs w:val="28"/>
                <w:lang w:val="fr-FR"/>
              </w:rPr>
            </w:pPr>
            <w:r w:rsidRPr="00E23449">
              <w:rPr>
                <w:rFonts w:cs="Times New Roman"/>
                <w:szCs w:val="28"/>
              </w:rPr>
              <w:t>11</w:t>
            </w:r>
          </w:p>
        </w:tc>
        <w:tc>
          <w:tcPr>
            <w:tcW w:w="981" w:type="pct"/>
            <w:vAlign w:val="center"/>
          </w:tcPr>
          <w:p w14:paraId="4794FCEA" w14:textId="0A3517FC" w:rsidR="00B600B9" w:rsidRPr="00E23449" w:rsidRDefault="00B600B9" w:rsidP="00B01664">
            <w:pPr>
              <w:widowControl w:val="0"/>
              <w:spacing w:line="240" w:lineRule="auto"/>
              <w:ind w:left="-33"/>
              <w:jc w:val="left"/>
              <w:rPr>
                <w:rFonts w:cs="Times New Roman"/>
                <w:bCs/>
                <w:szCs w:val="28"/>
                <w:lang w:val="fr-FR"/>
              </w:rPr>
            </w:pPr>
            <w:r w:rsidRPr="00E23449">
              <w:rPr>
                <w:rFonts w:cs="Times New Roman"/>
                <w:szCs w:val="28"/>
              </w:rPr>
              <w:t>CS</w:t>
            </w:r>
          </w:p>
        </w:tc>
        <w:tc>
          <w:tcPr>
            <w:tcW w:w="3650" w:type="pct"/>
            <w:vAlign w:val="center"/>
          </w:tcPr>
          <w:p w14:paraId="4BBF3261" w14:textId="54ADACC3" w:rsidR="00B600B9" w:rsidRPr="00E23449" w:rsidRDefault="00B600B9" w:rsidP="00B01664">
            <w:pPr>
              <w:widowControl w:val="0"/>
              <w:spacing w:line="240" w:lineRule="auto"/>
              <w:jc w:val="left"/>
              <w:rPr>
                <w:rFonts w:cs="Times New Roman"/>
                <w:szCs w:val="28"/>
                <w:lang w:val="fr-FR"/>
              </w:rPr>
            </w:pPr>
            <w:r w:rsidRPr="00E23449">
              <w:rPr>
                <w:szCs w:val="28"/>
              </w:rPr>
              <w:t>Cộng sự</w:t>
            </w:r>
          </w:p>
        </w:tc>
      </w:tr>
      <w:tr w:rsidR="00B600B9" w:rsidRPr="00E23449" w14:paraId="02BF4418" w14:textId="77777777" w:rsidTr="00C249C1">
        <w:trPr>
          <w:trHeight w:val="496"/>
        </w:trPr>
        <w:tc>
          <w:tcPr>
            <w:tcW w:w="369" w:type="pct"/>
            <w:vAlign w:val="center"/>
          </w:tcPr>
          <w:p w14:paraId="08D42486" w14:textId="281254B3" w:rsidR="00B600B9" w:rsidRPr="00E23449" w:rsidRDefault="00B600B9" w:rsidP="00B01664">
            <w:pPr>
              <w:widowControl w:val="0"/>
              <w:spacing w:line="240" w:lineRule="auto"/>
              <w:jc w:val="center"/>
              <w:rPr>
                <w:rFonts w:cs="Times New Roman"/>
                <w:szCs w:val="28"/>
                <w:lang w:val="fr-FR"/>
              </w:rPr>
            </w:pPr>
            <w:r w:rsidRPr="00E23449">
              <w:rPr>
                <w:rFonts w:cs="Times New Roman"/>
                <w:szCs w:val="28"/>
                <w:lang w:val="fr-FR"/>
              </w:rPr>
              <w:t>12</w:t>
            </w:r>
          </w:p>
        </w:tc>
        <w:tc>
          <w:tcPr>
            <w:tcW w:w="981" w:type="pct"/>
            <w:vAlign w:val="center"/>
          </w:tcPr>
          <w:p w14:paraId="4D89D410" w14:textId="25C99EF1" w:rsidR="00B600B9" w:rsidRPr="00E23449" w:rsidRDefault="00B600B9" w:rsidP="00B01664">
            <w:pPr>
              <w:widowControl w:val="0"/>
              <w:spacing w:line="240" w:lineRule="auto"/>
              <w:ind w:left="-33"/>
              <w:jc w:val="left"/>
              <w:rPr>
                <w:rFonts w:cs="Times New Roman"/>
                <w:szCs w:val="28"/>
              </w:rPr>
            </w:pPr>
            <w:r w:rsidRPr="00E23449">
              <w:rPr>
                <w:rFonts w:cs="Times New Roman"/>
                <w:szCs w:val="28"/>
              </w:rPr>
              <w:t>dslDNA</w:t>
            </w:r>
          </w:p>
        </w:tc>
        <w:tc>
          <w:tcPr>
            <w:tcW w:w="3650" w:type="pct"/>
            <w:vAlign w:val="center"/>
          </w:tcPr>
          <w:p w14:paraId="3B994A2C" w14:textId="17AEF100" w:rsidR="00B600B9" w:rsidRPr="00E23449" w:rsidRDefault="00B600B9" w:rsidP="00B01664">
            <w:pPr>
              <w:widowControl w:val="0"/>
              <w:spacing w:line="240" w:lineRule="auto"/>
              <w:jc w:val="left"/>
              <w:rPr>
                <w:rFonts w:cs="Times New Roman"/>
                <w:szCs w:val="28"/>
              </w:rPr>
            </w:pPr>
            <w:r w:rsidRPr="00E23449">
              <w:rPr>
                <w:rFonts w:cs="Times New Roman"/>
                <w:szCs w:val="28"/>
              </w:rPr>
              <w:t>Double strain linear Deoxyribonucleic Acid</w:t>
            </w:r>
          </w:p>
        </w:tc>
      </w:tr>
      <w:tr w:rsidR="00B600B9" w:rsidRPr="00E23449" w14:paraId="618312D0" w14:textId="77777777" w:rsidTr="00C249C1">
        <w:trPr>
          <w:trHeight w:val="496"/>
        </w:trPr>
        <w:tc>
          <w:tcPr>
            <w:tcW w:w="369" w:type="pct"/>
            <w:vAlign w:val="center"/>
          </w:tcPr>
          <w:p w14:paraId="25938C75" w14:textId="3AD706C1" w:rsidR="00B600B9" w:rsidRPr="00E23449" w:rsidRDefault="00B600B9" w:rsidP="00B01664">
            <w:pPr>
              <w:widowControl w:val="0"/>
              <w:spacing w:line="240" w:lineRule="auto"/>
              <w:jc w:val="center"/>
              <w:rPr>
                <w:rFonts w:cs="Times New Roman"/>
                <w:szCs w:val="28"/>
                <w:lang w:val="fr-FR"/>
              </w:rPr>
            </w:pPr>
            <w:r w:rsidRPr="00E23449">
              <w:rPr>
                <w:rFonts w:cs="Times New Roman"/>
                <w:szCs w:val="28"/>
                <w:lang w:val="fr-FR"/>
              </w:rPr>
              <w:t>13</w:t>
            </w:r>
          </w:p>
        </w:tc>
        <w:tc>
          <w:tcPr>
            <w:tcW w:w="981" w:type="pct"/>
            <w:vAlign w:val="center"/>
          </w:tcPr>
          <w:p w14:paraId="28802518" w14:textId="2D605BD3" w:rsidR="00B600B9" w:rsidRPr="00E23449" w:rsidRDefault="00B600B9" w:rsidP="00B01664">
            <w:pPr>
              <w:widowControl w:val="0"/>
              <w:spacing w:line="240" w:lineRule="auto"/>
              <w:ind w:left="-33"/>
              <w:jc w:val="left"/>
              <w:rPr>
                <w:rFonts w:cs="Times New Roman"/>
                <w:szCs w:val="28"/>
              </w:rPr>
            </w:pPr>
            <w:r w:rsidRPr="00E23449">
              <w:rPr>
                <w:rFonts w:cs="Times New Roman"/>
                <w:szCs w:val="28"/>
              </w:rPr>
              <w:t>EASL</w:t>
            </w:r>
          </w:p>
        </w:tc>
        <w:tc>
          <w:tcPr>
            <w:tcW w:w="3650" w:type="pct"/>
            <w:vAlign w:val="center"/>
          </w:tcPr>
          <w:p w14:paraId="571BD339" w14:textId="3D6C38C1" w:rsidR="00B600B9" w:rsidRPr="00E23449" w:rsidRDefault="00B600B9" w:rsidP="00B01664">
            <w:pPr>
              <w:widowControl w:val="0"/>
              <w:spacing w:line="240" w:lineRule="auto"/>
              <w:jc w:val="left"/>
              <w:rPr>
                <w:szCs w:val="28"/>
              </w:rPr>
            </w:pPr>
            <w:r w:rsidRPr="00E23449">
              <w:rPr>
                <w:rFonts w:cs="Times New Roman"/>
                <w:szCs w:val="28"/>
              </w:rPr>
              <w:t>European Association for the Study of the Liver (Hiệp hội nghiên cứu bệnh gan Châu Âu)</w:t>
            </w:r>
          </w:p>
        </w:tc>
      </w:tr>
      <w:tr w:rsidR="00B600B9" w:rsidRPr="00E23449" w14:paraId="2D437DEE" w14:textId="77777777" w:rsidTr="00C249C1">
        <w:trPr>
          <w:trHeight w:val="496"/>
        </w:trPr>
        <w:tc>
          <w:tcPr>
            <w:tcW w:w="369" w:type="pct"/>
            <w:vAlign w:val="center"/>
          </w:tcPr>
          <w:p w14:paraId="589339FA" w14:textId="662AE45D" w:rsidR="00B600B9" w:rsidRPr="00E23449" w:rsidRDefault="00B600B9" w:rsidP="00B01664">
            <w:pPr>
              <w:widowControl w:val="0"/>
              <w:spacing w:line="240" w:lineRule="auto"/>
              <w:jc w:val="center"/>
              <w:rPr>
                <w:rFonts w:cs="Times New Roman"/>
                <w:szCs w:val="28"/>
                <w:lang w:val="fr-FR"/>
              </w:rPr>
            </w:pPr>
            <w:r w:rsidRPr="00E23449">
              <w:rPr>
                <w:rFonts w:cs="Times New Roman"/>
                <w:szCs w:val="28"/>
              </w:rPr>
              <w:t>14</w:t>
            </w:r>
          </w:p>
        </w:tc>
        <w:tc>
          <w:tcPr>
            <w:tcW w:w="981" w:type="pct"/>
            <w:vAlign w:val="center"/>
          </w:tcPr>
          <w:p w14:paraId="232416AC" w14:textId="7BCA27FD" w:rsidR="00B600B9" w:rsidRPr="00E23449" w:rsidRDefault="00B600B9" w:rsidP="00B01664">
            <w:pPr>
              <w:widowControl w:val="0"/>
              <w:spacing w:line="240" w:lineRule="auto"/>
              <w:ind w:left="-33"/>
              <w:jc w:val="left"/>
              <w:rPr>
                <w:rFonts w:cs="Times New Roman"/>
                <w:szCs w:val="28"/>
              </w:rPr>
            </w:pPr>
            <w:r w:rsidRPr="00E23449">
              <w:rPr>
                <w:rFonts w:cs="Times New Roman"/>
                <w:szCs w:val="28"/>
              </w:rPr>
              <w:t>EGFR</w:t>
            </w:r>
          </w:p>
        </w:tc>
        <w:tc>
          <w:tcPr>
            <w:tcW w:w="3650" w:type="pct"/>
            <w:vAlign w:val="center"/>
          </w:tcPr>
          <w:p w14:paraId="53D1A8BF" w14:textId="156D19FC" w:rsidR="00B600B9" w:rsidRPr="00E23449" w:rsidRDefault="00B600B9" w:rsidP="00B01664">
            <w:pPr>
              <w:widowControl w:val="0"/>
              <w:spacing w:line="240" w:lineRule="auto"/>
              <w:jc w:val="left"/>
              <w:rPr>
                <w:rFonts w:cs="Times New Roman"/>
                <w:szCs w:val="28"/>
                <w:lang w:val="fr-FR"/>
              </w:rPr>
            </w:pPr>
            <w:r w:rsidRPr="00E23449">
              <w:rPr>
                <w:rFonts w:cs="Times New Roman"/>
                <w:szCs w:val="28"/>
              </w:rPr>
              <w:t>Epidermal growth factor receptor (</w:t>
            </w:r>
            <w:r w:rsidRPr="00E23449">
              <w:rPr>
                <w:rFonts w:cs="Times New Roman"/>
                <w:szCs w:val="28"/>
                <w:lang w:val="fr-FR"/>
              </w:rPr>
              <w:t>Thụ thể yếu tố tăng trưởng biểu bì)</w:t>
            </w:r>
          </w:p>
        </w:tc>
      </w:tr>
      <w:tr w:rsidR="00B600B9" w:rsidRPr="00E23449" w14:paraId="39EC68D6" w14:textId="77777777" w:rsidTr="00C249C1">
        <w:trPr>
          <w:trHeight w:val="496"/>
        </w:trPr>
        <w:tc>
          <w:tcPr>
            <w:tcW w:w="369" w:type="pct"/>
            <w:vAlign w:val="center"/>
          </w:tcPr>
          <w:p w14:paraId="7B5DAF35" w14:textId="1687C437" w:rsidR="00B600B9" w:rsidRPr="00E23449" w:rsidRDefault="00B600B9" w:rsidP="00B01664">
            <w:pPr>
              <w:widowControl w:val="0"/>
              <w:spacing w:line="240" w:lineRule="auto"/>
              <w:jc w:val="center"/>
              <w:rPr>
                <w:rFonts w:cs="Times New Roman"/>
                <w:szCs w:val="28"/>
                <w:lang w:val="fr-FR"/>
              </w:rPr>
            </w:pPr>
            <w:r w:rsidRPr="00E23449">
              <w:rPr>
                <w:rFonts w:cs="Times New Roman"/>
                <w:szCs w:val="28"/>
              </w:rPr>
              <w:t>15</w:t>
            </w:r>
          </w:p>
        </w:tc>
        <w:tc>
          <w:tcPr>
            <w:tcW w:w="981" w:type="pct"/>
            <w:vAlign w:val="center"/>
          </w:tcPr>
          <w:p w14:paraId="541780C9" w14:textId="158AA2CE" w:rsidR="00B600B9" w:rsidRPr="00E23449" w:rsidRDefault="00B600B9" w:rsidP="00B01664">
            <w:pPr>
              <w:widowControl w:val="0"/>
              <w:spacing w:line="240" w:lineRule="auto"/>
              <w:ind w:left="-33"/>
              <w:jc w:val="left"/>
              <w:rPr>
                <w:rFonts w:cs="Times New Roman"/>
                <w:szCs w:val="28"/>
              </w:rPr>
            </w:pPr>
            <w:r w:rsidRPr="00E23449">
              <w:rPr>
                <w:rFonts w:cs="Times New Roman"/>
                <w:szCs w:val="28"/>
              </w:rPr>
              <w:t>FHF</w:t>
            </w:r>
          </w:p>
        </w:tc>
        <w:tc>
          <w:tcPr>
            <w:tcW w:w="3650" w:type="pct"/>
            <w:vAlign w:val="center"/>
          </w:tcPr>
          <w:p w14:paraId="24B474AA" w14:textId="3C4F508F" w:rsidR="00B600B9" w:rsidRPr="00E23449" w:rsidRDefault="00B600B9" w:rsidP="00B01664">
            <w:pPr>
              <w:widowControl w:val="0"/>
              <w:spacing w:line="240" w:lineRule="auto"/>
              <w:jc w:val="left"/>
              <w:rPr>
                <w:rFonts w:cs="Times New Roman"/>
                <w:szCs w:val="28"/>
              </w:rPr>
            </w:pPr>
            <w:r w:rsidRPr="00E23449">
              <w:rPr>
                <w:rFonts w:cs="Times New Roman"/>
                <w:szCs w:val="28"/>
              </w:rPr>
              <w:t>Fulminant hepatitis failure (</w:t>
            </w:r>
            <w:r w:rsidRPr="00E23449">
              <w:rPr>
                <w:rFonts w:cs="Times New Roman"/>
                <w:szCs w:val="28"/>
                <w:lang w:val="fr-FR"/>
              </w:rPr>
              <w:t>Suy gan tối cấp)</w:t>
            </w:r>
          </w:p>
        </w:tc>
      </w:tr>
      <w:tr w:rsidR="00B600B9" w:rsidRPr="00E23449" w14:paraId="265E2E50" w14:textId="77777777" w:rsidTr="00C249C1">
        <w:trPr>
          <w:trHeight w:val="496"/>
        </w:trPr>
        <w:tc>
          <w:tcPr>
            <w:tcW w:w="369" w:type="pct"/>
            <w:vAlign w:val="center"/>
          </w:tcPr>
          <w:p w14:paraId="0BB28733" w14:textId="717F3231" w:rsidR="00B600B9" w:rsidRPr="00E23449" w:rsidRDefault="00B600B9" w:rsidP="00B01664">
            <w:pPr>
              <w:widowControl w:val="0"/>
              <w:spacing w:line="240" w:lineRule="auto"/>
              <w:jc w:val="center"/>
              <w:rPr>
                <w:rFonts w:cs="Times New Roman"/>
                <w:szCs w:val="28"/>
                <w:lang w:val="fr-FR"/>
              </w:rPr>
            </w:pPr>
            <w:r w:rsidRPr="00E23449">
              <w:rPr>
                <w:rFonts w:cs="Times New Roman"/>
                <w:szCs w:val="28"/>
              </w:rPr>
              <w:t>16</w:t>
            </w:r>
          </w:p>
        </w:tc>
        <w:tc>
          <w:tcPr>
            <w:tcW w:w="981" w:type="pct"/>
            <w:vAlign w:val="center"/>
          </w:tcPr>
          <w:p w14:paraId="5AF979DB" w14:textId="49D24C53" w:rsidR="00B600B9" w:rsidRPr="00E23449" w:rsidRDefault="00B600B9" w:rsidP="00B01664">
            <w:pPr>
              <w:widowControl w:val="0"/>
              <w:spacing w:line="240" w:lineRule="auto"/>
              <w:ind w:left="-33"/>
              <w:jc w:val="left"/>
              <w:rPr>
                <w:rFonts w:cs="Times New Roman"/>
                <w:szCs w:val="28"/>
              </w:rPr>
            </w:pPr>
            <w:r w:rsidRPr="00E23449">
              <w:rPr>
                <w:rFonts w:cs="Times New Roman"/>
                <w:bCs/>
                <w:szCs w:val="28"/>
                <w:lang w:val="fr-FR"/>
              </w:rPr>
              <w:t>HBcAg</w:t>
            </w:r>
          </w:p>
        </w:tc>
        <w:tc>
          <w:tcPr>
            <w:tcW w:w="3650" w:type="pct"/>
            <w:vAlign w:val="center"/>
          </w:tcPr>
          <w:p w14:paraId="2FC4A798" w14:textId="42D5D68D" w:rsidR="00B600B9" w:rsidRPr="00E23449" w:rsidRDefault="00B600B9" w:rsidP="00B01664">
            <w:pPr>
              <w:widowControl w:val="0"/>
              <w:spacing w:line="240" w:lineRule="auto"/>
              <w:jc w:val="left"/>
              <w:rPr>
                <w:rFonts w:cs="Times New Roman"/>
                <w:szCs w:val="28"/>
              </w:rPr>
            </w:pPr>
            <w:r w:rsidRPr="00E23449">
              <w:rPr>
                <w:rFonts w:cs="Times New Roman"/>
                <w:bCs/>
                <w:szCs w:val="28"/>
                <w:lang w:val="fr-FR"/>
              </w:rPr>
              <w:t>Hepatitis B core antigen (</w:t>
            </w:r>
            <w:r w:rsidRPr="00E23449">
              <w:rPr>
                <w:rFonts w:cs="Times New Roman"/>
                <w:szCs w:val="28"/>
                <w:lang w:val="fr-FR"/>
              </w:rPr>
              <w:t xml:space="preserve">Kháng nguyên </w:t>
            </w:r>
            <w:r w:rsidR="00D16085">
              <w:rPr>
                <w:rFonts w:cs="Times New Roman"/>
                <w:szCs w:val="28"/>
                <w:lang w:val="fr-FR"/>
              </w:rPr>
              <w:t>e</w:t>
            </w:r>
            <w:r w:rsidRPr="00E23449">
              <w:rPr>
                <w:rFonts w:cs="Times New Roman"/>
                <w:szCs w:val="28"/>
                <w:lang w:val="fr-FR"/>
              </w:rPr>
              <w:t xml:space="preserve"> virus viêm gan B)</w:t>
            </w:r>
          </w:p>
        </w:tc>
      </w:tr>
      <w:tr w:rsidR="00B600B9" w:rsidRPr="00E23449" w14:paraId="27989F75" w14:textId="77777777" w:rsidTr="00C249C1">
        <w:trPr>
          <w:trHeight w:val="496"/>
        </w:trPr>
        <w:tc>
          <w:tcPr>
            <w:tcW w:w="369" w:type="pct"/>
            <w:vAlign w:val="center"/>
          </w:tcPr>
          <w:p w14:paraId="36EE3D4A" w14:textId="37B57531" w:rsidR="00B600B9" w:rsidRPr="00E23449" w:rsidRDefault="00B600B9" w:rsidP="00B01664">
            <w:pPr>
              <w:widowControl w:val="0"/>
              <w:spacing w:line="240" w:lineRule="auto"/>
              <w:jc w:val="center"/>
              <w:rPr>
                <w:rFonts w:cs="Times New Roman"/>
                <w:szCs w:val="28"/>
                <w:lang w:val="fr-FR"/>
              </w:rPr>
            </w:pPr>
            <w:r w:rsidRPr="00E23449">
              <w:rPr>
                <w:rFonts w:cs="Times New Roman"/>
                <w:szCs w:val="28"/>
              </w:rPr>
              <w:t>17</w:t>
            </w:r>
          </w:p>
        </w:tc>
        <w:tc>
          <w:tcPr>
            <w:tcW w:w="981" w:type="pct"/>
            <w:vAlign w:val="center"/>
          </w:tcPr>
          <w:p w14:paraId="6CB20C3B" w14:textId="12A5DA8F" w:rsidR="00B600B9" w:rsidRPr="00E23449" w:rsidRDefault="00B600B9" w:rsidP="00B01664">
            <w:pPr>
              <w:widowControl w:val="0"/>
              <w:spacing w:line="240" w:lineRule="auto"/>
              <w:ind w:left="-33"/>
              <w:jc w:val="left"/>
              <w:rPr>
                <w:rFonts w:cs="Times New Roman"/>
                <w:szCs w:val="28"/>
              </w:rPr>
            </w:pPr>
            <w:r w:rsidRPr="00E23449">
              <w:rPr>
                <w:rFonts w:cs="Times New Roman"/>
                <w:bCs/>
                <w:szCs w:val="28"/>
                <w:lang w:val="fr-FR"/>
              </w:rPr>
              <w:t>HBeAg</w:t>
            </w:r>
          </w:p>
        </w:tc>
        <w:tc>
          <w:tcPr>
            <w:tcW w:w="3650" w:type="pct"/>
            <w:vAlign w:val="center"/>
          </w:tcPr>
          <w:p w14:paraId="6F2CDFF5" w14:textId="4F8F9BD6" w:rsidR="00B600B9" w:rsidRPr="00E23449" w:rsidRDefault="00B600B9" w:rsidP="00B01664">
            <w:pPr>
              <w:widowControl w:val="0"/>
              <w:spacing w:line="240" w:lineRule="auto"/>
              <w:jc w:val="left"/>
              <w:rPr>
                <w:rFonts w:cs="Times New Roman"/>
                <w:szCs w:val="28"/>
                <w:lang w:val="fr-FR"/>
              </w:rPr>
            </w:pPr>
            <w:r w:rsidRPr="00E23449">
              <w:rPr>
                <w:rFonts w:cs="Times New Roman"/>
                <w:bCs/>
                <w:szCs w:val="28"/>
                <w:lang w:val="fr-FR"/>
              </w:rPr>
              <w:t>Hepatitis B e Antigen (</w:t>
            </w:r>
            <w:r w:rsidRPr="00E23449">
              <w:rPr>
                <w:rFonts w:cs="Times New Roman"/>
                <w:szCs w:val="28"/>
                <w:lang w:val="fr-FR"/>
              </w:rPr>
              <w:t xml:space="preserve">Kháng nguyên </w:t>
            </w:r>
            <w:r w:rsidR="00BD0439">
              <w:rPr>
                <w:rFonts w:cs="Times New Roman"/>
                <w:szCs w:val="28"/>
                <w:lang w:val="fr-FR"/>
              </w:rPr>
              <w:t xml:space="preserve">e của </w:t>
            </w:r>
            <w:r w:rsidRPr="00E23449">
              <w:rPr>
                <w:rFonts w:cs="Times New Roman"/>
                <w:szCs w:val="28"/>
                <w:lang w:val="fr-FR"/>
              </w:rPr>
              <w:t>virus viêm gan B)</w:t>
            </w:r>
          </w:p>
        </w:tc>
      </w:tr>
      <w:tr w:rsidR="00B600B9" w:rsidRPr="00E23449" w14:paraId="7C608E21" w14:textId="77777777" w:rsidTr="00C249C1">
        <w:trPr>
          <w:trHeight w:val="509"/>
        </w:trPr>
        <w:tc>
          <w:tcPr>
            <w:tcW w:w="369" w:type="pct"/>
            <w:vAlign w:val="center"/>
          </w:tcPr>
          <w:p w14:paraId="729AB6FF" w14:textId="54471E2E" w:rsidR="00B600B9" w:rsidRPr="00E23449" w:rsidRDefault="00B600B9" w:rsidP="00B01664">
            <w:pPr>
              <w:widowControl w:val="0"/>
              <w:spacing w:line="240" w:lineRule="auto"/>
              <w:jc w:val="center"/>
              <w:rPr>
                <w:rFonts w:cs="Times New Roman"/>
                <w:szCs w:val="28"/>
                <w:lang w:val="fr-FR"/>
              </w:rPr>
            </w:pPr>
            <w:r w:rsidRPr="00E23449">
              <w:rPr>
                <w:rFonts w:cs="Times New Roman"/>
                <w:szCs w:val="28"/>
              </w:rPr>
              <w:t>18</w:t>
            </w:r>
          </w:p>
        </w:tc>
        <w:tc>
          <w:tcPr>
            <w:tcW w:w="981" w:type="pct"/>
            <w:vAlign w:val="center"/>
          </w:tcPr>
          <w:p w14:paraId="346B4E9F" w14:textId="4E10C93E" w:rsidR="00B600B9" w:rsidRPr="00E23449" w:rsidRDefault="00B600B9" w:rsidP="00B01664">
            <w:pPr>
              <w:widowControl w:val="0"/>
              <w:spacing w:line="240" w:lineRule="auto"/>
              <w:ind w:left="-33"/>
              <w:jc w:val="left"/>
              <w:rPr>
                <w:rFonts w:cs="Times New Roman"/>
                <w:bCs/>
                <w:szCs w:val="28"/>
                <w:lang w:val="fr-FR"/>
              </w:rPr>
            </w:pPr>
            <w:r w:rsidRPr="00E23449">
              <w:rPr>
                <w:rFonts w:cs="Times New Roman"/>
                <w:bCs/>
                <w:szCs w:val="28"/>
                <w:lang w:val="fr-FR"/>
              </w:rPr>
              <w:t>HBsAg</w:t>
            </w:r>
          </w:p>
        </w:tc>
        <w:tc>
          <w:tcPr>
            <w:tcW w:w="3650" w:type="pct"/>
            <w:vAlign w:val="center"/>
          </w:tcPr>
          <w:p w14:paraId="7C0C3BD6" w14:textId="36E1A3DB" w:rsidR="00B600B9" w:rsidRPr="00E23449" w:rsidRDefault="00B600B9" w:rsidP="00B01664">
            <w:pPr>
              <w:widowControl w:val="0"/>
              <w:spacing w:line="240" w:lineRule="auto"/>
              <w:ind w:left="29"/>
              <w:jc w:val="left"/>
              <w:rPr>
                <w:rFonts w:cs="Times New Roman"/>
                <w:szCs w:val="28"/>
                <w:lang w:val="fr-FR"/>
              </w:rPr>
            </w:pPr>
            <w:bookmarkStart w:id="11" w:name="OLE_LINK36"/>
            <w:bookmarkStart w:id="12" w:name="OLE_LINK37"/>
            <w:r w:rsidRPr="00E23449">
              <w:rPr>
                <w:rFonts w:cs="Times New Roman"/>
                <w:bCs/>
                <w:szCs w:val="28"/>
                <w:lang w:val="fr-FR"/>
              </w:rPr>
              <w:t>Hepatitis B surface antigen (</w:t>
            </w:r>
            <w:r w:rsidRPr="00E23449">
              <w:rPr>
                <w:rFonts w:cs="Times New Roman"/>
                <w:szCs w:val="28"/>
                <w:lang w:val="fr-FR"/>
              </w:rPr>
              <w:t>Kháng nguyên bề mặt virus viêm gan B)</w:t>
            </w:r>
            <w:bookmarkEnd w:id="11"/>
            <w:bookmarkEnd w:id="12"/>
          </w:p>
        </w:tc>
      </w:tr>
      <w:tr w:rsidR="00B600B9" w:rsidRPr="00E23449" w14:paraId="4821F3F7" w14:textId="77777777" w:rsidTr="00C249C1">
        <w:trPr>
          <w:trHeight w:val="496"/>
        </w:trPr>
        <w:tc>
          <w:tcPr>
            <w:tcW w:w="369" w:type="pct"/>
            <w:vAlign w:val="center"/>
          </w:tcPr>
          <w:p w14:paraId="1F397EE7" w14:textId="475DA825" w:rsidR="00B600B9" w:rsidRPr="00E23449" w:rsidRDefault="00B600B9" w:rsidP="00B01664">
            <w:pPr>
              <w:widowControl w:val="0"/>
              <w:spacing w:line="240" w:lineRule="auto"/>
              <w:jc w:val="center"/>
              <w:rPr>
                <w:rFonts w:cs="Times New Roman"/>
                <w:szCs w:val="28"/>
                <w:lang w:val="fr-FR"/>
              </w:rPr>
            </w:pPr>
            <w:r w:rsidRPr="00E23449">
              <w:rPr>
                <w:rFonts w:cs="Times New Roman"/>
                <w:szCs w:val="28"/>
              </w:rPr>
              <w:t>19</w:t>
            </w:r>
          </w:p>
        </w:tc>
        <w:tc>
          <w:tcPr>
            <w:tcW w:w="981" w:type="pct"/>
            <w:vAlign w:val="center"/>
          </w:tcPr>
          <w:p w14:paraId="7BC62195" w14:textId="0957D85C" w:rsidR="00B600B9" w:rsidRPr="00E23449" w:rsidRDefault="00B600B9" w:rsidP="00B01664">
            <w:pPr>
              <w:widowControl w:val="0"/>
              <w:spacing w:line="240" w:lineRule="auto"/>
              <w:ind w:left="-33"/>
              <w:jc w:val="left"/>
              <w:rPr>
                <w:rFonts w:cs="Times New Roman"/>
                <w:bCs/>
                <w:szCs w:val="28"/>
                <w:lang w:val="fr-FR"/>
              </w:rPr>
            </w:pPr>
            <w:r w:rsidRPr="00E23449">
              <w:rPr>
                <w:rFonts w:cs="Times New Roman"/>
                <w:bCs/>
                <w:szCs w:val="28"/>
                <w:lang w:val="fr-FR"/>
              </w:rPr>
              <w:t>HBV</w:t>
            </w:r>
          </w:p>
        </w:tc>
        <w:tc>
          <w:tcPr>
            <w:tcW w:w="3650" w:type="pct"/>
            <w:vAlign w:val="center"/>
          </w:tcPr>
          <w:p w14:paraId="4665BD74" w14:textId="777C6F82" w:rsidR="00B600B9" w:rsidRPr="00E23449" w:rsidRDefault="00B600B9" w:rsidP="00B01664">
            <w:pPr>
              <w:widowControl w:val="0"/>
              <w:spacing w:line="240" w:lineRule="auto"/>
              <w:ind w:left="29"/>
              <w:jc w:val="left"/>
              <w:rPr>
                <w:rFonts w:cs="Times New Roman"/>
                <w:szCs w:val="28"/>
                <w:lang w:val="fr-FR"/>
              </w:rPr>
            </w:pPr>
            <w:r w:rsidRPr="00E23449">
              <w:rPr>
                <w:rFonts w:cs="Times New Roman"/>
                <w:szCs w:val="28"/>
              </w:rPr>
              <w:t>Hepatitis B virus (Virus viêm gan B)</w:t>
            </w:r>
          </w:p>
        </w:tc>
      </w:tr>
      <w:tr w:rsidR="00B600B9" w:rsidRPr="00E23449" w14:paraId="76638AA9" w14:textId="77777777" w:rsidTr="00C249C1">
        <w:trPr>
          <w:trHeight w:val="509"/>
        </w:trPr>
        <w:tc>
          <w:tcPr>
            <w:tcW w:w="369" w:type="pct"/>
            <w:vAlign w:val="center"/>
          </w:tcPr>
          <w:p w14:paraId="599928FD" w14:textId="6F0880AF" w:rsidR="00B600B9" w:rsidRPr="00E23449" w:rsidRDefault="00B600B9" w:rsidP="00B01664">
            <w:pPr>
              <w:widowControl w:val="0"/>
              <w:spacing w:line="240" w:lineRule="auto"/>
              <w:jc w:val="center"/>
              <w:rPr>
                <w:rFonts w:cs="Times New Roman"/>
                <w:szCs w:val="28"/>
                <w:lang w:val="fr-FR"/>
              </w:rPr>
            </w:pPr>
            <w:r w:rsidRPr="00E23449">
              <w:rPr>
                <w:rFonts w:cs="Times New Roman"/>
                <w:szCs w:val="28"/>
                <w:lang w:val="fr-FR"/>
              </w:rPr>
              <w:t>20</w:t>
            </w:r>
          </w:p>
        </w:tc>
        <w:tc>
          <w:tcPr>
            <w:tcW w:w="981" w:type="pct"/>
            <w:vAlign w:val="center"/>
          </w:tcPr>
          <w:p w14:paraId="63C65F14" w14:textId="7BCEB626" w:rsidR="00B600B9" w:rsidRPr="00E23449" w:rsidRDefault="00B600B9" w:rsidP="00B01664">
            <w:pPr>
              <w:widowControl w:val="0"/>
              <w:spacing w:line="240" w:lineRule="auto"/>
              <w:ind w:left="-33"/>
              <w:jc w:val="left"/>
              <w:rPr>
                <w:rFonts w:cs="Times New Roman"/>
                <w:szCs w:val="28"/>
              </w:rPr>
            </w:pPr>
            <w:r w:rsidRPr="00E23449">
              <w:rPr>
                <w:rFonts w:cs="Times New Roman"/>
                <w:szCs w:val="28"/>
              </w:rPr>
              <w:t>HBV-DNA</w:t>
            </w:r>
          </w:p>
        </w:tc>
        <w:tc>
          <w:tcPr>
            <w:tcW w:w="3650" w:type="pct"/>
            <w:vAlign w:val="center"/>
          </w:tcPr>
          <w:p w14:paraId="79A97E69" w14:textId="501709A6" w:rsidR="00B600B9" w:rsidRPr="00E23449" w:rsidRDefault="00B600B9" w:rsidP="00B01664">
            <w:pPr>
              <w:widowControl w:val="0"/>
              <w:spacing w:line="240" w:lineRule="auto"/>
              <w:ind w:left="29"/>
              <w:jc w:val="left"/>
              <w:rPr>
                <w:rFonts w:cs="Times New Roman"/>
                <w:szCs w:val="28"/>
                <w:lang w:val="fr-FR"/>
              </w:rPr>
            </w:pPr>
            <w:r w:rsidRPr="00E23449">
              <w:rPr>
                <w:rFonts w:cs="Times New Roman"/>
                <w:szCs w:val="28"/>
              </w:rPr>
              <w:t>Hepatitis B virus Deoxyribonucleic Acid (</w:t>
            </w:r>
            <w:r w:rsidRPr="00E23449">
              <w:rPr>
                <w:rFonts w:cs="Times New Roman"/>
                <w:szCs w:val="28"/>
                <w:lang w:val="fr-FR"/>
              </w:rPr>
              <w:t>ADN virus viêm gan B)</w:t>
            </w:r>
          </w:p>
        </w:tc>
      </w:tr>
      <w:tr w:rsidR="00B600B9" w:rsidRPr="00E23449" w14:paraId="3197FEF5" w14:textId="77777777" w:rsidTr="00C249C1">
        <w:trPr>
          <w:trHeight w:val="509"/>
        </w:trPr>
        <w:tc>
          <w:tcPr>
            <w:tcW w:w="369" w:type="pct"/>
            <w:vAlign w:val="center"/>
          </w:tcPr>
          <w:p w14:paraId="63CB73CC" w14:textId="343DB355" w:rsidR="00B600B9" w:rsidRPr="00E23449" w:rsidRDefault="00B600B9" w:rsidP="00B01664">
            <w:pPr>
              <w:widowControl w:val="0"/>
              <w:spacing w:line="240" w:lineRule="auto"/>
              <w:jc w:val="center"/>
              <w:rPr>
                <w:rFonts w:cs="Times New Roman"/>
                <w:szCs w:val="28"/>
              </w:rPr>
            </w:pPr>
            <w:r w:rsidRPr="00E23449">
              <w:rPr>
                <w:rFonts w:cs="Times New Roman"/>
                <w:szCs w:val="28"/>
                <w:lang w:val="fr-FR"/>
              </w:rPr>
              <w:t>21</w:t>
            </w:r>
          </w:p>
        </w:tc>
        <w:tc>
          <w:tcPr>
            <w:tcW w:w="981" w:type="pct"/>
            <w:vAlign w:val="center"/>
          </w:tcPr>
          <w:p w14:paraId="0F264370" w14:textId="342E8001" w:rsidR="00B600B9" w:rsidRPr="00E23449" w:rsidRDefault="00B600B9" w:rsidP="00B01664">
            <w:pPr>
              <w:widowControl w:val="0"/>
              <w:spacing w:line="240" w:lineRule="auto"/>
              <w:ind w:left="-33"/>
              <w:jc w:val="left"/>
              <w:rPr>
                <w:rFonts w:cs="Times New Roman"/>
                <w:bCs/>
                <w:szCs w:val="28"/>
                <w:lang w:val="fr-FR"/>
              </w:rPr>
            </w:pPr>
            <w:r w:rsidRPr="00E23449">
              <w:rPr>
                <w:rFonts w:cs="Times New Roman"/>
                <w:szCs w:val="28"/>
              </w:rPr>
              <w:t>H</w:t>
            </w:r>
            <w:r w:rsidR="00B01664" w:rsidRPr="00E23449">
              <w:rPr>
                <w:rFonts w:cs="Times New Roman"/>
                <w:szCs w:val="28"/>
              </w:rPr>
              <w:t>D</w:t>
            </w:r>
            <w:r w:rsidRPr="00E23449">
              <w:rPr>
                <w:rFonts w:cs="Times New Roman"/>
                <w:szCs w:val="28"/>
              </w:rPr>
              <w:t>V-RNA</w:t>
            </w:r>
          </w:p>
        </w:tc>
        <w:tc>
          <w:tcPr>
            <w:tcW w:w="3650" w:type="pct"/>
            <w:vAlign w:val="center"/>
          </w:tcPr>
          <w:p w14:paraId="753FF49C" w14:textId="777B8620" w:rsidR="00B600B9" w:rsidRPr="00E23449" w:rsidRDefault="00B600B9" w:rsidP="00B01664">
            <w:pPr>
              <w:widowControl w:val="0"/>
              <w:spacing w:line="240" w:lineRule="auto"/>
              <w:ind w:left="29"/>
              <w:jc w:val="left"/>
              <w:rPr>
                <w:rFonts w:cs="Times New Roman"/>
                <w:szCs w:val="28"/>
                <w:lang w:val="fr-FR"/>
              </w:rPr>
            </w:pPr>
            <w:r w:rsidRPr="00E23449">
              <w:rPr>
                <w:rFonts w:cs="Times New Roman"/>
                <w:szCs w:val="28"/>
              </w:rPr>
              <w:t xml:space="preserve">Hepatitis </w:t>
            </w:r>
            <w:r w:rsidR="00B01664" w:rsidRPr="00E23449">
              <w:rPr>
                <w:rFonts w:cs="Times New Roman"/>
                <w:szCs w:val="28"/>
              </w:rPr>
              <w:t>D</w:t>
            </w:r>
            <w:r w:rsidRPr="00E23449">
              <w:rPr>
                <w:rFonts w:cs="Times New Roman"/>
                <w:szCs w:val="28"/>
              </w:rPr>
              <w:t xml:space="preserve"> virus Ribonucleic Acid (</w:t>
            </w:r>
            <w:r w:rsidRPr="00E23449">
              <w:rPr>
                <w:rFonts w:cs="Times New Roman"/>
                <w:szCs w:val="28"/>
                <w:lang w:val="fr-FR"/>
              </w:rPr>
              <w:t xml:space="preserve">ARN virus viêm gan </w:t>
            </w:r>
            <w:r w:rsidR="00B01664" w:rsidRPr="00E23449">
              <w:rPr>
                <w:rFonts w:cs="Times New Roman"/>
                <w:szCs w:val="28"/>
                <w:lang w:val="fr-FR"/>
              </w:rPr>
              <w:t>D</w:t>
            </w:r>
            <w:r w:rsidRPr="00E23449">
              <w:rPr>
                <w:rFonts w:cs="Times New Roman"/>
                <w:szCs w:val="28"/>
                <w:lang w:val="fr-FR"/>
              </w:rPr>
              <w:t>)</w:t>
            </w:r>
          </w:p>
        </w:tc>
      </w:tr>
      <w:tr w:rsidR="00C249C1" w:rsidRPr="00E23449" w14:paraId="5D9174B8" w14:textId="77777777" w:rsidTr="00C249C1">
        <w:trPr>
          <w:trHeight w:val="509"/>
        </w:trPr>
        <w:tc>
          <w:tcPr>
            <w:tcW w:w="369" w:type="pct"/>
            <w:vAlign w:val="center"/>
          </w:tcPr>
          <w:p w14:paraId="6D062BBC" w14:textId="15440ED0" w:rsidR="00C249C1" w:rsidRPr="00E23449" w:rsidRDefault="00C249C1" w:rsidP="00C249C1">
            <w:pPr>
              <w:widowControl w:val="0"/>
              <w:spacing w:line="240" w:lineRule="auto"/>
              <w:jc w:val="center"/>
              <w:rPr>
                <w:rFonts w:cs="Times New Roman"/>
                <w:szCs w:val="28"/>
                <w:lang w:val="fr-FR"/>
              </w:rPr>
            </w:pPr>
            <w:r w:rsidRPr="00E23449">
              <w:rPr>
                <w:rFonts w:cs="Times New Roman"/>
                <w:b/>
                <w:bCs/>
                <w:szCs w:val="28"/>
                <w:lang w:val="fr-FR"/>
              </w:rPr>
              <w:lastRenderedPageBreak/>
              <w:t>TT</w:t>
            </w:r>
          </w:p>
        </w:tc>
        <w:tc>
          <w:tcPr>
            <w:tcW w:w="981" w:type="pct"/>
            <w:vAlign w:val="center"/>
          </w:tcPr>
          <w:p w14:paraId="20C8C43C" w14:textId="6EF8F3B0" w:rsidR="00C249C1" w:rsidRPr="00E23449" w:rsidRDefault="00C249C1" w:rsidP="00C249C1">
            <w:pPr>
              <w:widowControl w:val="0"/>
              <w:spacing w:line="240" w:lineRule="auto"/>
              <w:ind w:left="-33"/>
              <w:jc w:val="left"/>
              <w:rPr>
                <w:rFonts w:cs="Times New Roman"/>
                <w:szCs w:val="28"/>
              </w:rPr>
            </w:pPr>
            <w:r w:rsidRPr="00E23449">
              <w:rPr>
                <w:rFonts w:cs="Times New Roman"/>
                <w:b/>
                <w:bCs/>
                <w:szCs w:val="28"/>
                <w:lang w:val="fr-FR"/>
              </w:rPr>
              <w:t>Phần viết tắt</w:t>
            </w:r>
          </w:p>
        </w:tc>
        <w:tc>
          <w:tcPr>
            <w:tcW w:w="3650" w:type="pct"/>
            <w:vAlign w:val="center"/>
          </w:tcPr>
          <w:p w14:paraId="511CEBDE" w14:textId="5FA994A2" w:rsidR="00C249C1" w:rsidRPr="00E23449" w:rsidRDefault="00C249C1" w:rsidP="00C249C1">
            <w:pPr>
              <w:widowControl w:val="0"/>
              <w:spacing w:line="240" w:lineRule="auto"/>
              <w:ind w:left="29"/>
              <w:jc w:val="left"/>
              <w:rPr>
                <w:rFonts w:cs="Times New Roman"/>
                <w:szCs w:val="28"/>
              </w:rPr>
            </w:pPr>
            <w:r w:rsidRPr="00E23449">
              <w:rPr>
                <w:rFonts w:cs="Times New Roman"/>
                <w:b/>
                <w:bCs/>
                <w:szCs w:val="28"/>
                <w:lang w:val="fr-FR"/>
              </w:rPr>
              <w:t>Phần viết đầy đủ</w:t>
            </w:r>
          </w:p>
        </w:tc>
      </w:tr>
      <w:tr w:rsidR="00C249C1" w:rsidRPr="00E23449" w14:paraId="6B6BBFBC" w14:textId="77777777" w:rsidTr="00C249C1">
        <w:trPr>
          <w:trHeight w:val="509"/>
        </w:trPr>
        <w:tc>
          <w:tcPr>
            <w:tcW w:w="369" w:type="pct"/>
            <w:vAlign w:val="center"/>
          </w:tcPr>
          <w:p w14:paraId="08BD0628" w14:textId="30505314" w:rsidR="00C249C1" w:rsidRPr="00E23449" w:rsidRDefault="00C249C1" w:rsidP="00C249C1">
            <w:pPr>
              <w:widowControl w:val="0"/>
              <w:spacing w:line="240" w:lineRule="auto"/>
              <w:jc w:val="center"/>
              <w:rPr>
                <w:rFonts w:cs="Times New Roman"/>
                <w:szCs w:val="28"/>
                <w:lang w:val="fr-FR"/>
              </w:rPr>
            </w:pPr>
            <w:r w:rsidRPr="00E23449">
              <w:rPr>
                <w:rFonts w:cs="Times New Roman"/>
                <w:szCs w:val="28"/>
                <w:lang w:val="fr-FR"/>
              </w:rPr>
              <w:t>22</w:t>
            </w:r>
          </w:p>
        </w:tc>
        <w:tc>
          <w:tcPr>
            <w:tcW w:w="981" w:type="pct"/>
            <w:vAlign w:val="center"/>
          </w:tcPr>
          <w:p w14:paraId="56A1D9A3" w14:textId="12C3E48F" w:rsidR="00C249C1" w:rsidRPr="00E23449" w:rsidRDefault="00C249C1" w:rsidP="00C249C1">
            <w:pPr>
              <w:widowControl w:val="0"/>
              <w:spacing w:line="240" w:lineRule="auto"/>
              <w:ind w:left="-33"/>
              <w:jc w:val="left"/>
              <w:rPr>
                <w:rFonts w:cs="Times New Roman"/>
                <w:szCs w:val="28"/>
              </w:rPr>
            </w:pPr>
            <w:r w:rsidRPr="00E23449">
              <w:rPr>
                <w:rFonts w:cs="Times New Roman"/>
                <w:szCs w:val="28"/>
              </w:rPr>
              <w:t>HEV-RNA</w:t>
            </w:r>
          </w:p>
        </w:tc>
        <w:tc>
          <w:tcPr>
            <w:tcW w:w="3650" w:type="pct"/>
            <w:vAlign w:val="center"/>
          </w:tcPr>
          <w:p w14:paraId="1A272965" w14:textId="41B9034D" w:rsidR="00C249C1" w:rsidRPr="00E23449" w:rsidRDefault="00C249C1" w:rsidP="00C249C1">
            <w:pPr>
              <w:widowControl w:val="0"/>
              <w:spacing w:line="240" w:lineRule="auto"/>
              <w:ind w:left="29"/>
              <w:jc w:val="left"/>
              <w:rPr>
                <w:rFonts w:cs="Times New Roman"/>
                <w:szCs w:val="28"/>
              </w:rPr>
            </w:pPr>
            <w:r w:rsidRPr="00E23449">
              <w:rPr>
                <w:rFonts w:cs="Times New Roman"/>
                <w:szCs w:val="28"/>
              </w:rPr>
              <w:t>Hepatitis E virus Ribonucleic Acid (</w:t>
            </w:r>
            <w:r w:rsidRPr="00E23449">
              <w:rPr>
                <w:rFonts w:cs="Times New Roman"/>
                <w:szCs w:val="28"/>
                <w:lang w:val="fr-FR"/>
              </w:rPr>
              <w:t>ARN virus viêm gan E)</w:t>
            </w:r>
          </w:p>
        </w:tc>
      </w:tr>
      <w:tr w:rsidR="00C249C1" w:rsidRPr="00E23449" w14:paraId="436132A4" w14:textId="77777777" w:rsidTr="00C249C1">
        <w:trPr>
          <w:trHeight w:val="509"/>
        </w:trPr>
        <w:tc>
          <w:tcPr>
            <w:tcW w:w="369" w:type="pct"/>
            <w:vAlign w:val="center"/>
          </w:tcPr>
          <w:p w14:paraId="2F1CC144" w14:textId="148FE942" w:rsidR="00C249C1" w:rsidRPr="00E23449" w:rsidRDefault="00C249C1" w:rsidP="00C249C1">
            <w:pPr>
              <w:widowControl w:val="0"/>
              <w:spacing w:line="240" w:lineRule="auto"/>
              <w:jc w:val="center"/>
              <w:rPr>
                <w:rFonts w:cs="Times New Roman"/>
                <w:szCs w:val="28"/>
                <w:lang w:val="fr-FR"/>
              </w:rPr>
            </w:pPr>
            <w:r w:rsidRPr="00E23449">
              <w:rPr>
                <w:rFonts w:cs="Times New Roman"/>
                <w:szCs w:val="28"/>
                <w:lang w:val="fr-FR"/>
              </w:rPr>
              <w:t>23</w:t>
            </w:r>
          </w:p>
        </w:tc>
        <w:tc>
          <w:tcPr>
            <w:tcW w:w="981" w:type="pct"/>
            <w:vAlign w:val="center"/>
          </w:tcPr>
          <w:p w14:paraId="7D2F1362" w14:textId="16404A67" w:rsidR="00C249C1" w:rsidRPr="00E23449" w:rsidRDefault="00C249C1" w:rsidP="00C249C1">
            <w:pPr>
              <w:widowControl w:val="0"/>
              <w:spacing w:line="240" w:lineRule="auto"/>
              <w:ind w:left="-33"/>
              <w:jc w:val="left"/>
              <w:rPr>
                <w:rFonts w:cs="Times New Roman"/>
                <w:szCs w:val="28"/>
              </w:rPr>
            </w:pPr>
            <w:r w:rsidRPr="00E23449">
              <w:rPr>
                <w:rFonts w:cs="Times New Roman"/>
                <w:bCs/>
                <w:szCs w:val="28"/>
                <w:lang w:val="fr-FR"/>
              </w:rPr>
              <w:t>HCC</w:t>
            </w:r>
          </w:p>
        </w:tc>
        <w:tc>
          <w:tcPr>
            <w:tcW w:w="3650" w:type="pct"/>
            <w:vAlign w:val="center"/>
          </w:tcPr>
          <w:p w14:paraId="47C3F37F" w14:textId="0183F9AE" w:rsidR="00C249C1" w:rsidRPr="00E23449" w:rsidRDefault="00C249C1" w:rsidP="00C249C1">
            <w:pPr>
              <w:widowControl w:val="0"/>
              <w:spacing w:line="240" w:lineRule="auto"/>
              <w:ind w:left="29"/>
              <w:jc w:val="left"/>
              <w:rPr>
                <w:rFonts w:cs="Times New Roman"/>
                <w:szCs w:val="28"/>
                <w:lang w:val="fr-FR"/>
              </w:rPr>
            </w:pPr>
            <w:bookmarkStart w:id="13" w:name="OLE_LINK30"/>
            <w:r w:rsidRPr="00E23449">
              <w:rPr>
                <w:rFonts w:cs="Times New Roman"/>
                <w:bCs/>
                <w:szCs w:val="28"/>
                <w:lang w:val="fr-FR"/>
              </w:rPr>
              <w:t>Hepatocellular carcinoma (</w:t>
            </w:r>
            <w:r w:rsidRPr="00E23449">
              <w:rPr>
                <w:rFonts w:cs="Times New Roman"/>
                <w:szCs w:val="28"/>
                <w:lang w:val="fr-FR"/>
              </w:rPr>
              <w:t>Ung thư biểu mô tế bào gan)</w:t>
            </w:r>
            <w:bookmarkEnd w:id="13"/>
          </w:p>
        </w:tc>
      </w:tr>
      <w:tr w:rsidR="00C249C1" w:rsidRPr="00E23449" w14:paraId="6B4CABAD" w14:textId="77777777" w:rsidTr="00C249C1">
        <w:trPr>
          <w:trHeight w:val="496"/>
        </w:trPr>
        <w:tc>
          <w:tcPr>
            <w:tcW w:w="369" w:type="pct"/>
            <w:vAlign w:val="center"/>
          </w:tcPr>
          <w:p w14:paraId="02E09FD0" w14:textId="6FF43BED" w:rsidR="00C249C1" w:rsidRPr="00E23449" w:rsidRDefault="00C249C1" w:rsidP="00C249C1">
            <w:pPr>
              <w:widowControl w:val="0"/>
              <w:spacing w:line="240" w:lineRule="auto"/>
              <w:jc w:val="center"/>
              <w:rPr>
                <w:rFonts w:cs="Times New Roman"/>
                <w:szCs w:val="28"/>
                <w:lang w:val="fr-FR"/>
              </w:rPr>
            </w:pPr>
            <w:r w:rsidRPr="00E23449">
              <w:rPr>
                <w:rFonts w:cs="Times New Roman"/>
                <w:szCs w:val="28"/>
                <w:lang w:val="fr-FR"/>
              </w:rPr>
              <w:t>24</w:t>
            </w:r>
          </w:p>
        </w:tc>
        <w:tc>
          <w:tcPr>
            <w:tcW w:w="981" w:type="pct"/>
            <w:vAlign w:val="center"/>
          </w:tcPr>
          <w:p w14:paraId="7E5FA70E" w14:textId="3F0E44AE" w:rsidR="00C249C1" w:rsidRPr="00E23449" w:rsidRDefault="00C249C1" w:rsidP="00C249C1">
            <w:pPr>
              <w:widowControl w:val="0"/>
              <w:spacing w:line="240" w:lineRule="auto"/>
              <w:ind w:left="-33"/>
              <w:jc w:val="left"/>
              <w:rPr>
                <w:rFonts w:cs="Times New Roman"/>
                <w:szCs w:val="28"/>
              </w:rPr>
            </w:pPr>
            <w:r w:rsidRPr="00E23449">
              <w:rPr>
                <w:rFonts w:cs="Times New Roman"/>
                <w:bCs/>
                <w:szCs w:val="28"/>
                <w:lang w:val="fr-FR"/>
              </w:rPr>
              <w:t>HDV</w:t>
            </w:r>
          </w:p>
        </w:tc>
        <w:tc>
          <w:tcPr>
            <w:tcW w:w="3650" w:type="pct"/>
            <w:vAlign w:val="center"/>
          </w:tcPr>
          <w:p w14:paraId="1D6FF668" w14:textId="267116F0" w:rsidR="00C249C1" w:rsidRPr="00E23449" w:rsidRDefault="00C249C1" w:rsidP="00C249C1">
            <w:pPr>
              <w:widowControl w:val="0"/>
              <w:spacing w:line="240" w:lineRule="auto"/>
              <w:ind w:left="29"/>
              <w:jc w:val="left"/>
              <w:rPr>
                <w:rFonts w:cs="Times New Roman"/>
                <w:szCs w:val="28"/>
                <w:lang w:val="nb-NO"/>
              </w:rPr>
            </w:pPr>
            <w:r w:rsidRPr="00E23449">
              <w:rPr>
                <w:rFonts w:cs="Times New Roman"/>
                <w:bCs/>
                <w:szCs w:val="28"/>
                <w:lang w:val="fr-FR"/>
              </w:rPr>
              <w:t>Hepatitis D virus (</w:t>
            </w:r>
            <w:r w:rsidRPr="00E23449">
              <w:rPr>
                <w:rFonts w:cs="Times New Roman"/>
                <w:szCs w:val="28"/>
                <w:lang w:val="fr-FR"/>
              </w:rPr>
              <w:t>Virus viêm gan D)</w:t>
            </w:r>
          </w:p>
        </w:tc>
      </w:tr>
      <w:tr w:rsidR="00C249C1" w:rsidRPr="00E23449" w14:paraId="10276AAF" w14:textId="77777777" w:rsidTr="00C249C1">
        <w:trPr>
          <w:trHeight w:val="496"/>
        </w:trPr>
        <w:tc>
          <w:tcPr>
            <w:tcW w:w="369" w:type="pct"/>
            <w:vAlign w:val="center"/>
          </w:tcPr>
          <w:p w14:paraId="7762F904" w14:textId="07ABE0B9" w:rsidR="00C249C1" w:rsidRPr="00E23449" w:rsidRDefault="00C249C1" w:rsidP="00C249C1">
            <w:pPr>
              <w:widowControl w:val="0"/>
              <w:spacing w:line="240" w:lineRule="auto"/>
              <w:jc w:val="center"/>
              <w:rPr>
                <w:rFonts w:cs="Times New Roman"/>
                <w:szCs w:val="28"/>
              </w:rPr>
            </w:pPr>
            <w:r w:rsidRPr="00E23449">
              <w:rPr>
                <w:rFonts w:cs="Times New Roman"/>
                <w:szCs w:val="28"/>
                <w:lang w:val="fr-FR"/>
              </w:rPr>
              <w:t>25</w:t>
            </w:r>
          </w:p>
        </w:tc>
        <w:tc>
          <w:tcPr>
            <w:tcW w:w="981" w:type="pct"/>
            <w:vAlign w:val="center"/>
          </w:tcPr>
          <w:p w14:paraId="2AF80152" w14:textId="5B89C2BD" w:rsidR="00C249C1" w:rsidRPr="00E23449" w:rsidRDefault="00C249C1" w:rsidP="00C249C1">
            <w:pPr>
              <w:widowControl w:val="0"/>
              <w:spacing w:line="240" w:lineRule="auto"/>
              <w:ind w:left="-33"/>
              <w:jc w:val="left"/>
              <w:rPr>
                <w:rFonts w:cs="Times New Roman"/>
                <w:szCs w:val="28"/>
              </w:rPr>
            </w:pPr>
            <w:r w:rsidRPr="00E23449">
              <w:rPr>
                <w:rFonts w:cs="Times New Roman"/>
                <w:bCs/>
                <w:szCs w:val="28"/>
                <w:lang w:val="fr-FR"/>
              </w:rPr>
              <w:t>HIV</w:t>
            </w:r>
          </w:p>
        </w:tc>
        <w:tc>
          <w:tcPr>
            <w:tcW w:w="3650" w:type="pct"/>
            <w:vAlign w:val="center"/>
          </w:tcPr>
          <w:p w14:paraId="3FCF561D" w14:textId="7D5288DA" w:rsidR="00C249C1" w:rsidRPr="00E23449" w:rsidRDefault="00C249C1" w:rsidP="00C249C1">
            <w:pPr>
              <w:widowControl w:val="0"/>
              <w:spacing w:line="240" w:lineRule="auto"/>
              <w:ind w:left="29"/>
              <w:jc w:val="left"/>
              <w:rPr>
                <w:rFonts w:cs="Times New Roman"/>
                <w:szCs w:val="28"/>
              </w:rPr>
            </w:pPr>
            <w:r w:rsidRPr="00E23449">
              <w:rPr>
                <w:rFonts w:cs="Times New Roman"/>
                <w:szCs w:val="28"/>
                <w:lang w:val="vi-VN"/>
              </w:rPr>
              <w:t>Human Immuno-deficiency Virus</w:t>
            </w:r>
            <w:r w:rsidRPr="00E23449">
              <w:rPr>
                <w:rFonts w:cs="Times New Roman"/>
                <w:szCs w:val="28"/>
              </w:rPr>
              <w:t xml:space="preserve"> (</w:t>
            </w:r>
            <w:r w:rsidRPr="00E23449">
              <w:rPr>
                <w:rFonts w:cs="Times New Roman"/>
                <w:szCs w:val="28"/>
                <w:lang w:val="fr-FR"/>
              </w:rPr>
              <w:t>Virus gây suy giảm miễn dịch ở người)</w:t>
            </w:r>
          </w:p>
        </w:tc>
      </w:tr>
      <w:tr w:rsidR="00C249C1" w:rsidRPr="00E23449" w14:paraId="0B49A0FE" w14:textId="77777777" w:rsidTr="00C249C1">
        <w:trPr>
          <w:trHeight w:val="496"/>
        </w:trPr>
        <w:tc>
          <w:tcPr>
            <w:tcW w:w="369" w:type="pct"/>
            <w:vAlign w:val="center"/>
          </w:tcPr>
          <w:p w14:paraId="53346E60" w14:textId="253C13C7" w:rsidR="00C249C1" w:rsidRPr="00E23449" w:rsidRDefault="00C249C1" w:rsidP="00C249C1">
            <w:pPr>
              <w:widowControl w:val="0"/>
              <w:spacing w:line="240" w:lineRule="auto"/>
              <w:jc w:val="center"/>
              <w:rPr>
                <w:rFonts w:cs="Times New Roman"/>
                <w:szCs w:val="28"/>
              </w:rPr>
            </w:pPr>
            <w:r w:rsidRPr="00E23449">
              <w:rPr>
                <w:rFonts w:cs="Times New Roman"/>
                <w:szCs w:val="28"/>
                <w:lang w:val="fr-FR"/>
              </w:rPr>
              <w:t>26</w:t>
            </w:r>
          </w:p>
        </w:tc>
        <w:tc>
          <w:tcPr>
            <w:tcW w:w="981" w:type="pct"/>
            <w:vAlign w:val="center"/>
          </w:tcPr>
          <w:p w14:paraId="1D7B3890" w14:textId="6258FF04" w:rsidR="00C249C1" w:rsidRPr="00E23449" w:rsidRDefault="00C249C1" w:rsidP="00C249C1">
            <w:pPr>
              <w:widowControl w:val="0"/>
              <w:spacing w:line="240" w:lineRule="auto"/>
              <w:ind w:left="-33"/>
              <w:jc w:val="left"/>
              <w:rPr>
                <w:rFonts w:cs="Times New Roman"/>
                <w:szCs w:val="28"/>
              </w:rPr>
            </w:pPr>
            <w:r w:rsidRPr="00E23449">
              <w:rPr>
                <w:rFonts w:cs="Times New Roman"/>
                <w:bCs/>
                <w:szCs w:val="28"/>
                <w:lang w:val="fr-FR"/>
              </w:rPr>
              <w:t>HBIg</w:t>
            </w:r>
          </w:p>
        </w:tc>
        <w:tc>
          <w:tcPr>
            <w:tcW w:w="3650" w:type="pct"/>
            <w:vAlign w:val="center"/>
          </w:tcPr>
          <w:p w14:paraId="72FDBD07" w14:textId="01B5B852" w:rsidR="00C249C1" w:rsidRPr="00E23449" w:rsidRDefault="00C249C1" w:rsidP="00C249C1">
            <w:pPr>
              <w:widowControl w:val="0"/>
              <w:spacing w:line="240" w:lineRule="auto"/>
              <w:ind w:left="29"/>
              <w:jc w:val="left"/>
              <w:rPr>
                <w:rFonts w:cs="Times New Roman"/>
                <w:szCs w:val="28"/>
              </w:rPr>
            </w:pPr>
            <w:r w:rsidRPr="00E23449">
              <w:rPr>
                <w:rFonts w:cs="Times New Roman"/>
                <w:szCs w:val="28"/>
              </w:rPr>
              <w:t>HBV vaccine and hepatitis B Immune globulin (</w:t>
            </w:r>
            <w:r w:rsidRPr="00E23449">
              <w:rPr>
                <w:rFonts w:cs="Times New Roman"/>
                <w:szCs w:val="28"/>
                <w:lang w:val="fr-FR"/>
              </w:rPr>
              <w:t>Vắc-xin virus viêm gan B và globulin miễn dịch HBV)</w:t>
            </w:r>
          </w:p>
        </w:tc>
      </w:tr>
      <w:tr w:rsidR="00C249C1" w:rsidRPr="00E23449" w14:paraId="2F7EC47C" w14:textId="77777777" w:rsidTr="00C249C1">
        <w:trPr>
          <w:trHeight w:val="496"/>
        </w:trPr>
        <w:tc>
          <w:tcPr>
            <w:tcW w:w="369" w:type="pct"/>
            <w:vAlign w:val="center"/>
          </w:tcPr>
          <w:p w14:paraId="22B1F609" w14:textId="0CCF8499" w:rsidR="00C249C1" w:rsidRPr="00E23449" w:rsidRDefault="00C249C1" w:rsidP="00C249C1">
            <w:pPr>
              <w:widowControl w:val="0"/>
              <w:spacing w:line="240" w:lineRule="auto"/>
              <w:jc w:val="center"/>
              <w:rPr>
                <w:rFonts w:cs="Times New Roman"/>
                <w:szCs w:val="28"/>
              </w:rPr>
            </w:pPr>
            <w:r w:rsidRPr="00E23449">
              <w:rPr>
                <w:rFonts w:cs="Times New Roman"/>
                <w:szCs w:val="28"/>
                <w:lang w:val="fr-FR"/>
              </w:rPr>
              <w:t>27</w:t>
            </w:r>
          </w:p>
        </w:tc>
        <w:tc>
          <w:tcPr>
            <w:tcW w:w="981" w:type="pct"/>
            <w:vAlign w:val="center"/>
          </w:tcPr>
          <w:p w14:paraId="20386EDE" w14:textId="035F9341" w:rsidR="00C249C1" w:rsidRPr="00E23449" w:rsidRDefault="00C249C1" w:rsidP="00C249C1">
            <w:pPr>
              <w:widowControl w:val="0"/>
              <w:spacing w:line="240" w:lineRule="auto"/>
              <w:ind w:left="-33"/>
              <w:jc w:val="left"/>
              <w:rPr>
                <w:rFonts w:cs="Times New Roman"/>
                <w:bCs/>
                <w:szCs w:val="28"/>
                <w:lang w:val="fr-FR"/>
              </w:rPr>
            </w:pPr>
            <w:r w:rsidRPr="00E23449">
              <w:rPr>
                <w:rFonts w:cs="Times New Roman"/>
                <w:szCs w:val="28"/>
              </w:rPr>
              <w:t>HSPGs</w:t>
            </w:r>
          </w:p>
        </w:tc>
        <w:tc>
          <w:tcPr>
            <w:tcW w:w="3650" w:type="pct"/>
            <w:vAlign w:val="center"/>
          </w:tcPr>
          <w:p w14:paraId="59911FD3" w14:textId="659F276E" w:rsidR="00C249C1" w:rsidRPr="00E23449" w:rsidRDefault="00C249C1" w:rsidP="00C249C1">
            <w:pPr>
              <w:widowControl w:val="0"/>
              <w:spacing w:line="240" w:lineRule="auto"/>
              <w:ind w:left="29"/>
              <w:jc w:val="left"/>
              <w:rPr>
                <w:rFonts w:cs="Times New Roman"/>
                <w:szCs w:val="28"/>
                <w:lang w:val="fr-FR"/>
              </w:rPr>
            </w:pPr>
            <w:r w:rsidRPr="00E23449">
              <w:rPr>
                <w:rFonts w:cs="Times New Roman"/>
                <w:szCs w:val="28"/>
              </w:rPr>
              <w:t>Heparan Sulfate Proteoglycans</w:t>
            </w:r>
          </w:p>
        </w:tc>
      </w:tr>
      <w:tr w:rsidR="00C249C1" w:rsidRPr="00E23449" w14:paraId="4426D36B" w14:textId="77777777" w:rsidTr="00C249C1">
        <w:trPr>
          <w:trHeight w:val="496"/>
        </w:trPr>
        <w:tc>
          <w:tcPr>
            <w:tcW w:w="369" w:type="pct"/>
            <w:vAlign w:val="center"/>
          </w:tcPr>
          <w:p w14:paraId="11B39A75" w14:textId="101EAA1E" w:rsidR="00C249C1" w:rsidRPr="00E23449" w:rsidRDefault="00C249C1" w:rsidP="00C249C1">
            <w:pPr>
              <w:widowControl w:val="0"/>
              <w:spacing w:line="240" w:lineRule="auto"/>
              <w:jc w:val="center"/>
              <w:rPr>
                <w:rFonts w:cs="Times New Roman"/>
                <w:szCs w:val="28"/>
              </w:rPr>
            </w:pPr>
            <w:r w:rsidRPr="00E23449">
              <w:rPr>
                <w:rFonts w:cs="Times New Roman"/>
                <w:szCs w:val="28"/>
                <w:lang w:val="fr-FR"/>
              </w:rPr>
              <w:t>28</w:t>
            </w:r>
          </w:p>
        </w:tc>
        <w:tc>
          <w:tcPr>
            <w:tcW w:w="981" w:type="pct"/>
            <w:vAlign w:val="center"/>
          </w:tcPr>
          <w:p w14:paraId="32392BBC" w14:textId="25B89B1A" w:rsidR="00C249C1" w:rsidRPr="00E23449" w:rsidRDefault="00C249C1" w:rsidP="00C249C1">
            <w:pPr>
              <w:widowControl w:val="0"/>
              <w:spacing w:line="240" w:lineRule="auto"/>
              <w:ind w:left="-33"/>
              <w:jc w:val="left"/>
              <w:rPr>
                <w:rFonts w:cs="Times New Roman"/>
                <w:bCs/>
                <w:szCs w:val="28"/>
                <w:lang w:val="fr-FR"/>
              </w:rPr>
            </w:pPr>
            <w:r w:rsidRPr="00E23449">
              <w:rPr>
                <w:rFonts w:cs="Times New Roman"/>
                <w:bCs/>
                <w:szCs w:val="28"/>
                <w:lang w:val="fr-FR"/>
              </w:rPr>
              <w:t>L-HDAg</w:t>
            </w:r>
          </w:p>
        </w:tc>
        <w:tc>
          <w:tcPr>
            <w:tcW w:w="3650" w:type="pct"/>
            <w:vAlign w:val="center"/>
          </w:tcPr>
          <w:p w14:paraId="44B08D3A" w14:textId="3AA67661" w:rsidR="00C249C1" w:rsidRPr="00E23449" w:rsidRDefault="00C249C1" w:rsidP="00C249C1">
            <w:pPr>
              <w:widowControl w:val="0"/>
              <w:spacing w:line="240" w:lineRule="auto"/>
              <w:ind w:left="29"/>
              <w:jc w:val="left"/>
              <w:rPr>
                <w:rFonts w:cs="Times New Roman"/>
                <w:szCs w:val="28"/>
                <w:lang w:val="fr-FR"/>
              </w:rPr>
            </w:pPr>
            <w:r w:rsidRPr="00E23449">
              <w:rPr>
                <w:rFonts w:cs="Times New Roman"/>
                <w:bCs/>
                <w:szCs w:val="28"/>
                <w:lang w:val="fr-FR"/>
              </w:rPr>
              <w:t>Large-Hepatitis D antigen (</w:t>
            </w:r>
            <w:r w:rsidRPr="00E23449">
              <w:rPr>
                <w:rFonts w:cs="Times New Roman"/>
                <w:szCs w:val="28"/>
                <w:lang w:val="fr-FR"/>
              </w:rPr>
              <w:t>Kháng nguyên virus viêm gan D dạng lớn)</w:t>
            </w:r>
          </w:p>
        </w:tc>
      </w:tr>
      <w:tr w:rsidR="00C249C1" w:rsidRPr="00E23449" w14:paraId="533DACF0" w14:textId="77777777" w:rsidTr="00C249C1">
        <w:trPr>
          <w:trHeight w:val="496"/>
        </w:trPr>
        <w:tc>
          <w:tcPr>
            <w:tcW w:w="369" w:type="pct"/>
            <w:vAlign w:val="center"/>
          </w:tcPr>
          <w:p w14:paraId="0EA261AB" w14:textId="651127F0" w:rsidR="00C249C1" w:rsidRPr="00E23449" w:rsidRDefault="00C249C1" w:rsidP="00C249C1">
            <w:pPr>
              <w:widowControl w:val="0"/>
              <w:spacing w:line="240" w:lineRule="auto"/>
              <w:jc w:val="center"/>
              <w:rPr>
                <w:rFonts w:cs="Times New Roman"/>
                <w:szCs w:val="28"/>
                <w:lang w:val="fr-FR"/>
              </w:rPr>
            </w:pPr>
            <w:r w:rsidRPr="00E23449">
              <w:rPr>
                <w:rFonts w:cs="Times New Roman"/>
                <w:szCs w:val="28"/>
                <w:lang w:val="fr-FR"/>
              </w:rPr>
              <w:t>29</w:t>
            </w:r>
          </w:p>
        </w:tc>
        <w:tc>
          <w:tcPr>
            <w:tcW w:w="981" w:type="pct"/>
            <w:vAlign w:val="center"/>
          </w:tcPr>
          <w:p w14:paraId="0689891C" w14:textId="5DA1F0F0" w:rsidR="00C249C1" w:rsidRPr="00E23449" w:rsidRDefault="00C249C1" w:rsidP="00C249C1">
            <w:pPr>
              <w:widowControl w:val="0"/>
              <w:spacing w:line="240" w:lineRule="auto"/>
              <w:ind w:left="-33"/>
              <w:jc w:val="left"/>
              <w:rPr>
                <w:rFonts w:cs="Times New Roman"/>
                <w:bCs/>
                <w:szCs w:val="28"/>
                <w:lang w:val="fr-FR"/>
              </w:rPr>
            </w:pPr>
            <w:r w:rsidRPr="00E23449">
              <w:rPr>
                <w:rFonts w:cs="Times New Roman"/>
                <w:bCs/>
                <w:szCs w:val="28"/>
                <w:lang w:val="fr-FR"/>
              </w:rPr>
              <w:t>S-HDAg</w:t>
            </w:r>
          </w:p>
        </w:tc>
        <w:tc>
          <w:tcPr>
            <w:tcW w:w="3650" w:type="pct"/>
            <w:vAlign w:val="center"/>
          </w:tcPr>
          <w:p w14:paraId="655D9C2F" w14:textId="3AA33EAD" w:rsidR="00C249C1" w:rsidRPr="00E23449" w:rsidRDefault="00C249C1" w:rsidP="00C249C1">
            <w:pPr>
              <w:widowControl w:val="0"/>
              <w:spacing w:line="240" w:lineRule="auto"/>
              <w:ind w:left="29"/>
              <w:jc w:val="left"/>
              <w:rPr>
                <w:rFonts w:cs="Times New Roman"/>
                <w:bCs/>
                <w:szCs w:val="28"/>
                <w:lang w:val="fr-FR"/>
              </w:rPr>
            </w:pPr>
            <w:r w:rsidRPr="00E23449">
              <w:rPr>
                <w:rFonts w:cs="Times New Roman"/>
                <w:bCs/>
                <w:szCs w:val="28"/>
                <w:lang w:val="fr-FR"/>
              </w:rPr>
              <w:t>Small-Hepatitis D antigen (</w:t>
            </w:r>
            <w:r w:rsidRPr="00E23449">
              <w:rPr>
                <w:rFonts w:cs="Times New Roman"/>
                <w:szCs w:val="28"/>
                <w:lang w:val="fr-FR"/>
              </w:rPr>
              <w:t>Kháng nguyên virus viêm gan D dạng nhỏ)</w:t>
            </w:r>
          </w:p>
        </w:tc>
      </w:tr>
      <w:tr w:rsidR="00C249C1" w:rsidRPr="00E23449" w14:paraId="5A304E41" w14:textId="77777777" w:rsidTr="00C249C1">
        <w:trPr>
          <w:trHeight w:val="496"/>
        </w:trPr>
        <w:tc>
          <w:tcPr>
            <w:tcW w:w="369" w:type="pct"/>
            <w:vAlign w:val="center"/>
          </w:tcPr>
          <w:p w14:paraId="7EE67F21" w14:textId="5E361294" w:rsidR="00C249C1" w:rsidRPr="00E23449" w:rsidRDefault="00C249C1" w:rsidP="00C249C1">
            <w:pPr>
              <w:widowControl w:val="0"/>
              <w:spacing w:line="240" w:lineRule="auto"/>
              <w:jc w:val="center"/>
              <w:rPr>
                <w:rFonts w:cs="Times New Roman"/>
                <w:szCs w:val="28"/>
                <w:lang w:val="fr-FR"/>
              </w:rPr>
            </w:pPr>
            <w:r w:rsidRPr="00E23449">
              <w:rPr>
                <w:rFonts w:cs="Times New Roman"/>
                <w:szCs w:val="28"/>
                <w:lang w:val="fr-FR"/>
              </w:rPr>
              <w:t>30</w:t>
            </w:r>
          </w:p>
        </w:tc>
        <w:tc>
          <w:tcPr>
            <w:tcW w:w="981" w:type="pct"/>
            <w:vAlign w:val="center"/>
          </w:tcPr>
          <w:p w14:paraId="6BA820F4" w14:textId="2DB9431E" w:rsidR="00C249C1" w:rsidRPr="00E23449" w:rsidRDefault="00C249C1" w:rsidP="00C249C1">
            <w:pPr>
              <w:widowControl w:val="0"/>
              <w:spacing w:line="240" w:lineRule="auto"/>
              <w:ind w:left="-33"/>
              <w:jc w:val="left"/>
              <w:rPr>
                <w:rFonts w:cs="Times New Roman"/>
                <w:bCs/>
                <w:szCs w:val="28"/>
                <w:lang w:val="fr-FR"/>
              </w:rPr>
            </w:pPr>
            <w:r w:rsidRPr="00E23449">
              <w:rPr>
                <w:rFonts w:cs="Times New Roman"/>
                <w:bCs/>
                <w:szCs w:val="28"/>
                <w:lang w:val="fr-FR"/>
              </w:rPr>
              <w:t>MTCT</w:t>
            </w:r>
          </w:p>
        </w:tc>
        <w:tc>
          <w:tcPr>
            <w:tcW w:w="3650" w:type="pct"/>
            <w:vAlign w:val="center"/>
          </w:tcPr>
          <w:p w14:paraId="2C05162C" w14:textId="02880344" w:rsidR="00C249C1" w:rsidRPr="00E23449" w:rsidRDefault="00C249C1" w:rsidP="00C249C1">
            <w:pPr>
              <w:widowControl w:val="0"/>
              <w:spacing w:line="240" w:lineRule="auto"/>
              <w:ind w:left="29"/>
              <w:jc w:val="left"/>
              <w:rPr>
                <w:rFonts w:cs="Times New Roman"/>
                <w:szCs w:val="28"/>
              </w:rPr>
            </w:pPr>
            <w:r w:rsidRPr="00E23449">
              <w:rPr>
                <w:rFonts w:cs="Times New Roman"/>
                <w:bCs/>
                <w:szCs w:val="28"/>
                <w:lang w:val="fr-FR"/>
              </w:rPr>
              <w:t>Mother-To-Children Transmi</w:t>
            </w:r>
            <w:r w:rsidR="00594A15" w:rsidRPr="00E23449">
              <w:rPr>
                <w:rFonts w:cs="Times New Roman"/>
                <w:bCs/>
                <w:szCs w:val="28"/>
                <w:lang w:val="fr-FR"/>
              </w:rPr>
              <w:t>ss</w:t>
            </w:r>
            <w:r w:rsidRPr="00E23449">
              <w:rPr>
                <w:rFonts w:cs="Times New Roman"/>
                <w:bCs/>
                <w:szCs w:val="28"/>
                <w:lang w:val="fr-FR"/>
              </w:rPr>
              <w:t>ion (</w:t>
            </w:r>
            <w:r w:rsidRPr="00E23449">
              <w:rPr>
                <w:rFonts w:cs="Times New Roman"/>
                <w:szCs w:val="28"/>
                <w:lang w:val="fr-FR"/>
              </w:rPr>
              <w:t>Lây truyền từ mẹ sang con)</w:t>
            </w:r>
          </w:p>
        </w:tc>
      </w:tr>
      <w:tr w:rsidR="00C249C1" w:rsidRPr="00E23449" w14:paraId="44F36D6D" w14:textId="77777777" w:rsidTr="00C249C1">
        <w:trPr>
          <w:trHeight w:val="509"/>
        </w:trPr>
        <w:tc>
          <w:tcPr>
            <w:tcW w:w="369" w:type="pct"/>
            <w:vAlign w:val="center"/>
          </w:tcPr>
          <w:p w14:paraId="2D4492ED" w14:textId="5B73A349" w:rsidR="00C249C1" w:rsidRPr="00E23449" w:rsidRDefault="00C249C1" w:rsidP="00C249C1">
            <w:pPr>
              <w:widowControl w:val="0"/>
              <w:spacing w:line="240" w:lineRule="auto"/>
              <w:jc w:val="center"/>
              <w:rPr>
                <w:rFonts w:cs="Times New Roman"/>
                <w:szCs w:val="28"/>
              </w:rPr>
            </w:pPr>
            <w:r w:rsidRPr="00E23449">
              <w:rPr>
                <w:rFonts w:cs="Times New Roman"/>
                <w:szCs w:val="28"/>
                <w:lang w:val="fr-FR"/>
              </w:rPr>
              <w:t>31</w:t>
            </w:r>
          </w:p>
        </w:tc>
        <w:tc>
          <w:tcPr>
            <w:tcW w:w="981" w:type="pct"/>
            <w:vAlign w:val="center"/>
          </w:tcPr>
          <w:p w14:paraId="3AC56BAF" w14:textId="2B78CE18" w:rsidR="00C249C1" w:rsidRPr="00E23449" w:rsidRDefault="00C249C1" w:rsidP="00C249C1">
            <w:pPr>
              <w:widowControl w:val="0"/>
              <w:spacing w:line="240" w:lineRule="auto"/>
              <w:ind w:left="-33"/>
              <w:jc w:val="left"/>
              <w:rPr>
                <w:rFonts w:cs="Times New Roman"/>
                <w:szCs w:val="28"/>
              </w:rPr>
            </w:pPr>
            <w:r w:rsidRPr="00E23449">
              <w:rPr>
                <w:rFonts w:cs="Times New Roman"/>
                <w:szCs w:val="28"/>
              </w:rPr>
              <w:t>NAs</w:t>
            </w:r>
          </w:p>
        </w:tc>
        <w:tc>
          <w:tcPr>
            <w:tcW w:w="3650" w:type="pct"/>
            <w:vAlign w:val="center"/>
          </w:tcPr>
          <w:p w14:paraId="7E6006D7" w14:textId="52830885" w:rsidR="00C249C1" w:rsidRPr="00E23449" w:rsidRDefault="00C249C1" w:rsidP="00C249C1">
            <w:pPr>
              <w:widowControl w:val="0"/>
              <w:spacing w:line="240" w:lineRule="auto"/>
              <w:ind w:left="29"/>
              <w:jc w:val="left"/>
              <w:rPr>
                <w:rFonts w:cs="Times New Roman"/>
                <w:szCs w:val="28"/>
                <w:lang w:val="fr-FR"/>
              </w:rPr>
            </w:pPr>
            <w:r w:rsidRPr="00E23449">
              <w:rPr>
                <w:rFonts w:cs="Times New Roman"/>
                <w:szCs w:val="28"/>
              </w:rPr>
              <w:t>Nucleotide Analogues (</w:t>
            </w:r>
            <w:r w:rsidRPr="00E23449">
              <w:rPr>
                <w:rFonts w:cs="Times New Roman"/>
                <w:szCs w:val="28"/>
                <w:lang w:val="fr-FR"/>
              </w:rPr>
              <w:t>Chất tương tự nucleotid)</w:t>
            </w:r>
          </w:p>
        </w:tc>
      </w:tr>
      <w:tr w:rsidR="00C249C1" w:rsidRPr="00E23449" w14:paraId="75BD12EF" w14:textId="77777777" w:rsidTr="00C249C1">
        <w:trPr>
          <w:trHeight w:val="509"/>
        </w:trPr>
        <w:tc>
          <w:tcPr>
            <w:tcW w:w="369" w:type="pct"/>
            <w:vAlign w:val="center"/>
          </w:tcPr>
          <w:p w14:paraId="49B9CA3C" w14:textId="7E4C1A75" w:rsidR="00C249C1" w:rsidRPr="00E23449" w:rsidRDefault="00C249C1" w:rsidP="00C249C1">
            <w:pPr>
              <w:widowControl w:val="0"/>
              <w:spacing w:line="240" w:lineRule="auto"/>
              <w:jc w:val="center"/>
              <w:rPr>
                <w:rFonts w:cs="Times New Roman"/>
                <w:szCs w:val="28"/>
              </w:rPr>
            </w:pPr>
            <w:r w:rsidRPr="00E23449">
              <w:rPr>
                <w:rFonts w:cs="Times New Roman"/>
                <w:szCs w:val="28"/>
                <w:lang w:val="fr-FR"/>
              </w:rPr>
              <w:t>32</w:t>
            </w:r>
          </w:p>
        </w:tc>
        <w:tc>
          <w:tcPr>
            <w:tcW w:w="981" w:type="pct"/>
            <w:vAlign w:val="center"/>
          </w:tcPr>
          <w:p w14:paraId="77903F41" w14:textId="07EAA5D2" w:rsidR="00C249C1" w:rsidRPr="00E23449" w:rsidRDefault="00C249C1" w:rsidP="00C249C1">
            <w:pPr>
              <w:widowControl w:val="0"/>
              <w:spacing w:line="240" w:lineRule="auto"/>
              <w:ind w:left="-33"/>
              <w:jc w:val="left"/>
              <w:rPr>
                <w:rFonts w:cs="Times New Roman"/>
                <w:bCs/>
                <w:szCs w:val="28"/>
                <w:lang w:val="fr-FR"/>
              </w:rPr>
            </w:pPr>
            <w:r w:rsidRPr="00E23449">
              <w:rPr>
                <w:rFonts w:cs="Times New Roman"/>
                <w:szCs w:val="28"/>
              </w:rPr>
              <w:t>NTCP</w:t>
            </w:r>
          </w:p>
        </w:tc>
        <w:tc>
          <w:tcPr>
            <w:tcW w:w="3650" w:type="pct"/>
            <w:vAlign w:val="center"/>
          </w:tcPr>
          <w:p w14:paraId="2EDD2ABB" w14:textId="6F306843" w:rsidR="00C249C1" w:rsidRPr="00E23449" w:rsidRDefault="00C249C1" w:rsidP="00C249C1">
            <w:pPr>
              <w:widowControl w:val="0"/>
              <w:spacing w:line="240" w:lineRule="auto"/>
              <w:ind w:left="29"/>
              <w:jc w:val="left"/>
              <w:rPr>
                <w:rFonts w:cs="Times New Roman"/>
                <w:szCs w:val="28"/>
                <w:lang w:val="fr-FR"/>
              </w:rPr>
            </w:pPr>
            <w:r w:rsidRPr="00E23449">
              <w:rPr>
                <w:rFonts w:cs="Times New Roman"/>
                <w:szCs w:val="28"/>
              </w:rPr>
              <w:t>Na+ taurocholate co-transporting polypeptide</w:t>
            </w:r>
          </w:p>
        </w:tc>
      </w:tr>
      <w:tr w:rsidR="00C249C1" w:rsidRPr="00E23449" w14:paraId="6C044BDF" w14:textId="77777777" w:rsidTr="00C249C1">
        <w:trPr>
          <w:trHeight w:val="509"/>
        </w:trPr>
        <w:tc>
          <w:tcPr>
            <w:tcW w:w="369" w:type="pct"/>
            <w:vAlign w:val="center"/>
          </w:tcPr>
          <w:p w14:paraId="718C5435" w14:textId="489FECC5" w:rsidR="00C249C1" w:rsidRPr="00E23449" w:rsidRDefault="00C249C1" w:rsidP="00C249C1">
            <w:pPr>
              <w:widowControl w:val="0"/>
              <w:spacing w:line="240" w:lineRule="auto"/>
              <w:jc w:val="center"/>
              <w:rPr>
                <w:rFonts w:cs="Times New Roman"/>
                <w:szCs w:val="28"/>
              </w:rPr>
            </w:pPr>
            <w:r w:rsidRPr="00E23449">
              <w:rPr>
                <w:rFonts w:cs="Times New Roman"/>
                <w:szCs w:val="28"/>
                <w:lang w:val="fr-FR"/>
              </w:rPr>
              <w:t>33</w:t>
            </w:r>
          </w:p>
        </w:tc>
        <w:tc>
          <w:tcPr>
            <w:tcW w:w="981" w:type="pct"/>
            <w:vAlign w:val="center"/>
          </w:tcPr>
          <w:p w14:paraId="2F8758FC" w14:textId="2F1CD53E" w:rsidR="00C249C1" w:rsidRPr="00E23449" w:rsidRDefault="00C249C1" w:rsidP="00C249C1">
            <w:pPr>
              <w:widowControl w:val="0"/>
              <w:spacing w:line="240" w:lineRule="auto"/>
              <w:ind w:left="-33"/>
              <w:jc w:val="left"/>
              <w:rPr>
                <w:rFonts w:cs="Times New Roman"/>
                <w:bCs/>
                <w:szCs w:val="28"/>
                <w:lang w:val="fr-FR"/>
              </w:rPr>
            </w:pPr>
            <w:r w:rsidRPr="00E23449">
              <w:rPr>
                <w:rFonts w:cs="Times New Roman"/>
                <w:szCs w:val="28"/>
              </w:rPr>
              <w:t>pgRNA</w:t>
            </w:r>
          </w:p>
        </w:tc>
        <w:tc>
          <w:tcPr>
            <w:tcW w:w="3650" w:type="pct"/>
            <w:vAlign w:val="center"/>
          </w:tcPr>
          <w:p w14:paraId="63AFD827" w14:textId="18E4FA56" w:rsidR="00C249C1" w:rsidRPr="00E23449" w:rsidRDefault="00C249C1" w:rsidP="00C249C1">
            <w:pPr>
              <w:widowControl w:val="0"/>
              <w:spacing w:line="240" w:lineRule="auto"/>
              <w:ind w:left="29"/>
              <w:jc w:val="left"/>
              <w:rPr>
                <w:rFonts w:cs="Times New Roman"/>
                <w:szCs w:val="28"/>
                <w:lang w:val="fr-FR"/>
              </w:rPr>
            </w:pPr>
            <w:r w:rsidRPr="00E23449">
              <w:rPr>
                <w:rFonts w:cs="Times New Roman"/>
                <w:szCs w:val="28"/>
              </w:rPr>
              <w:t>Pregenomic Ribonucleic Acid (</w:t>
            </w:r>
            <w:r w:rsidRPr="00E23449">
              <w:rPr>
                <w:rFonts w:cs="Times New Roman"/>
                <w:szCs w:val="28"/>
                <w:lang w:val="fr-FR"/>
              </w:rPr>
              <w:t>Acid nucleid tiền gen)</w:t>
            </w:r>
          </w:p>
        </w:tc>
      </w:tr>
      <w:tr w:rsidR="00C249C1" w:rsidRPr="00E23449" w14:paraId="1C73C225" w14:textId="77777777" w:rsidTr="00C249C1">
        <w:trPr>
          <w:trHeight w:val="509"/>
        </w:trPr>
        <w:tc>
          <w:tcPr>
            <w:tcW w:w="369" w:type="pct"/>
            <w:vAlign w:val="center"/>
          </w:tcPr>
          <w:p w14:paraId="174CE44C" w14:textId="3A4B1B8E" w:rsidR="00C249C1" w:rsidRPr="00E23449" w:rsidRDefault="00C249C1" w:rsidP="00C249C1">
            <w:pPr>
              <w:widowControl w:val="0"/>
              <w:spacing w:line="240" w:lineRule="auto"/>
              <w:jc w:val="center"/>
              <w:rPr>
                <w:rFonts w:cs="Times New Roman"/>
                <w:szCs w:val="28"/>
                <w:lang w:val="fr-FR"/>
              </w:rPr>
            </w:pPr>
            <w:r w:rsidRPr="00E23449">
              <w:rPr>
                <w:rFonts w:cs="Times New Roman"/>
                <w:szCs w:val="28"/>
                <w:lang w:val="fr-FR"/>
              </w:rPr>
              <w:t>34</w:t>
            </w:r>
          </w:p>
        </w:tc>
        <w:tc>
          <w:tcPr>
            <w:tcW w:w="981" w:type="pct"/>
            <w:vAlign w:val="center"/>
          </w:tcPr>
          <w:p w14:paraId="7BDEE7B6" w14:textId="23647F80" w:rsidR="00C249C1" w:rsidRPr="00E23449" w:rsidRDefault="00C249C1" w:rsidP="00C249C1">
            <w:pPr>
              <w:widowControl w:val="0"/>
              <w:spacing w:line="240" w:lineRule="auto"/>
              <w:ind w:left="-33"/>
              <w:jc w:val="left"/>
              <w:rPr>
                <w:rFonts w:cs="Times New Roman"/>
                <w:szCs w:val="28"/>
              </w:rPr>
            </w:pPr>
            <w:r w:rsidRPr="00E23449">
              <w:rPr>
                <w:rFonts w:cs="Times New Roman"/>
                <w:szCs w:val="28"/>
              </w:rPr>
              <w:t>rcDNA</w:t>
            </w:r>
          </w:p>
        </w:tc>
        <w:tc>
          <w:tcPr>
            <w:tcW w:w="3650" w:type="pct"/>
            <w:vAlign w:val="center"/>
          </w:tcPr>
          <w:p w14:paraId="316C227C" w14:textId="617C0533" w:rsidR="00C249C1" w:rsidRPr="00E23449" w:rsidRDefault="00C249C1" w:rsidP="00C249C1">
            <w:pPr>
              <w:widowControl w:val="0"/>
              <w:spacing w:line="240" w:lineRule="auto"/>
              <w:ind w:left="29"/>
              <w:jc w:val="left"/>
              <w:rPr>
                <w:rFonts w:cs="Times New Roman"/>
                <w:szCs w:val="28"/>
              </w:rPr>
            </w:pPr>
            <w:r w:rsidRPr="00E23449">
              <w:rPr>
                <w:rFonts w:cs="Times New Roman"/>
                <w:szCs w:val="28"/>
              </w:rPr>
              <w:t>Relaxed Circular Deoxyribonucleic Acid (DNA vòng giãn)</w:t>
            </w:r>
          </w:p>
        </w:tc>
      </w:tr>
      <w:tr w:rsidR="00C249C1" w:rsidRPr="00E23449" w14:paraId="536AEA06" w14:textId="77777777" w:rsidTr="00C249C1">
        <w:trPr>
          <w:trHeight w:val="509"/>
        </w:trPr>
        <w:tc>
          <w:tcPr>
            <w:tcW w:w="369" w:type="pct"/>
            <w:vAlign w:val="center"/>
          </w:tcPr>
          <w:p w14:paraId="7202EDCF" w14:textId="6E6CF631" w:rsidR="00C249C1" w:rsidRPr="00E23449" w:rsidRDefault="00C249C1" w:rsidP="00C249C1">
            <w:pPr>
              <w:widowControl w:val="0"/>
              <w:spacing w:line="240" w:lineRule="auto"/>
              <w:jc w:val="center"/>
              <w:rPr>
                <w:rFonts w:cs="Times New Roman"/>
                <w:szCs w:val="28"/>
                <w:lang w:val="fr-FR"/>
              </w:rPr>
            </w:pPr>
            <w:r w:rsidRPr="00E23449">
              <w:rPr>
                <w:rFonts w:cs="Times New Roman"/>
                <w:szCs w:val="28"/>
                <w:lang w:val="fr-FR"/>
              </w:rPr>
              <w:t>35</w:t>
            </w:r>
          </w:p>
        </w:tc>
        <w:tc>
          <w:tcPr>
            <w:tcW w:w="981" w:type="pct"/>
            <w:vAlign w:val="center"/>
          </w:tcPr>
          <w:p w14:paraId="756A1D93" w14:textId="37A2163A" w:rsidR="00C249C1" w:rsidRPr="00E23449" w:rsidRDefault="00C249C1" w:rsidP="00C249C1">
            <w:pPr>
              <w:widowControl w:val="0"/>
              <w:spacing w:line="240" w:lineRule="auto"/>
              <w:ind w:left="-33"/>
              <w:jc w:val="left"/>
              <w:rPr>
                <w:rFonts w:cs="Times New Roman"/>
                <w:szCs w:val="28"/>
              </w:rPr>
            </w:pPr>
            <w:r w:rsidRPr="00E23449">
              <w:rPr>
                <w:rFonts w:cs="Times New Roman"/>
                <w:szCs w:val="28"/>
              </w:rPr>
              <w:t>WHO</w:t>
            </w:r>
          </w:p>
        </w:tc>
        <w:tc>
          <w:tcPr>
            <w:tcW w:w="3650" w:type="pct"/>
            <w:vAlign w:val="center"/>
          </w:tcPr>
          <w:p w14:paraId="02FD8884" w14:textId="6584B563" w:rsidR="00C249C1" w:rsidRPr="00E23449" w:rsidRDefault="00C249C1" w:rsidP="00C249C1">
            <w:pPr>
              <w:widowControl w:val="0"/>
              <w:spacing w:line="240" w:lineRule="auto"/>
              <w:ind w:left="29"/>
              <w:jc w:val="left"/>
              <w:rPr>
                <w:rFonts w:cs="Times New Roman"/>
                <w:szCs w:val="28"/>
              </w:rPr>
            </w:pPr>
            <w:r w:rsidRPr="00E23449">
              <w:rPr>
                <w:rFonts w:cs="Times New Roman"/>
                <w:szCs w:val="28"/>
              </w:rPr>
              <w:t>World Health Organization (Tổ chức Y tế thế giới)</w:t>
            </w:r>
          </w:p>
        </w:tc>
      </w:tr>
    </w:tbl>
    <w:p w14:paraId="4A2EB570" w14:textId="77777777" w:rsidR="00136463" w:rsidRPr="00E23449" w:rsidRDefault="00136463" w:rsidP="00DF688B">
      <w:pPr>
        <w:pStyle w:val="Style1"/>
      </w:pPr>
    </w:p>
    <w:p w14:paraId="20F5FB71" w14:textId="77777777" w:rsidR="00136463" w:rsidRPr="00E23449" w:rsidRDefault="00136463" w:rsidP="00DF688B">
      <w:pPr>
        <w:pStyle w:val="Style1"/>
      </w:pPr>
    </w:p>
    <w:p w14:paraId="20506133" w14:textId="77777777" w:rsidR="00136463" w:rsidRPr="00E23449" w:rsidRDefault="00136463" w:rsidP="00DF688B">
      <w:pPr>
        <w:pStyle w:val="Style1"/>
      </w:pPr>
    </w:p>
    <w:p w14:paraId="32E06243" w14:textId="77777777" w:rsidR="004B1024" w:rsidRPr="00E23449" w:rsidRDefault="004B1024" w:rsidP="00DF688B">
      <w:pPr>
        <w:pStyle w:val="Style1"/>
      </w:pPr>
    </w:p>
    <w:p w14:paraId="0E707728" w14:textId="77777777" w:rsidR="004B1024" w:rsidRPr="00E23449" w:rsidRDefault="004B1024" w:rsidP="00DF688B">
      <w:pPr>
        <w:pStyle w:val="Style1"/>
      </w:pPr>
    </w:p>
    <w:p w14:paraId="7905FE29" w14:textId="77777777" w:rsidR="004B1024" w:rsidRPr="00E23449" w:rsidRDefault="004B1024" w:rsidP="00DF688B">
      <w:pPr>
        <w:pStyle w:val="Style1"/>
      </w:pPr>
    </w:p>
    <w:p w14:paraId="6F1EC4AA" w14:textId="77777777" w:rsidR="004B1024" w:rsidRPr="00E23449" w:rsidRDefault="004B1024" w:rsidP="00DF688B">
      <w:pPr>
        <w:pStyle w:val="Style1"/>
      </w:pPr>
    </w:p>
    <w:p w14:paraId="202AE80F" w14:textId="77777777" w:rsidR="004B1024" w:rsidRPr="00E23449" w:rsidRDefault="004B1024" w:rsidP="00DF688B">
      <w:pPr>
        <w:pStyle w:val="Style1"/>
      </w:pPr>
    </w:p>
    <w:p w14:paraId="258B28F4" w14:textId="77777777" w:rsidR="004B1024" w:rsidRPr="00E23449" w:rsidRDefault="004B1024" w:rsidP="00DF688B">
      <w:pPr>
        <w:pStyle w:val="Style1"/>
      </w:pPr>
    </w:p>
    <w:p w14:paraId="65670E9A" w14:textId="77777777" w:rsidR="004B1024" w:rsidRPr="00E23449" w:rsidRDefault="004B1024" w:rsidP="00DF688B">
      <w:pPr>
        <w:pStyle w:val="Style1"/>
      </w:pPr>
    </w:p>
    <w:p w14:paraId="7F9D6453" w14:textId="5893271D" w:rsidR="00FF350D" w:rsidRPr="00E23449" w:rsidRDefault="00255D4E" w:rsidP="00DF688B">
      <w:pPr>
        <w:pStyle w:val="Style1"/>
      </w:pPr>
      <w:bookmarkStart w:id="14" w:name="_Toc214655969"/>
      <w:r w:rsidRPr="00E23449">
        <w:lastRenderedPageBreak/>
        <w:t>D</w:t>
      </w:r>
      <w:r w:rsidR="00FF350D" w:rsidRPr="00E23449">
        <w:t>ANH MỤC HÌNH</w:t>
      </w:r>
      <w:bookmarkEnd w:id="14"/>
    </w:p>
    <w:p w14:paraId="66E675F2" w14:textId="77777777" w:rsidR="00267834" w:rsidRPr="00E23449" w:rsidRDefault="00267834" w:rsidP="00DF688B">
      <w:pPr>
        <w:pStyle w:val="Style1"/>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5"/>
        <w:gridCol w:w="6660"/>
        <w:gridCol w:w="1042"/>
      </w:tblGrid>
      <w:tr w:rsidR="00C249C1" w:rsidRPr="00E23449" w14:paraId="0513B009" w14:textId="77777777" w:rsidTr="00267834">
        <w:trPr>
          <w:jc w:val="center"/>
        </w:trPr>
        <w:tc>
          <w:tcPr>
            <w:tcW w:w="1075" w:type="dxa"/>
            <w:tcBorders>
              <w:top w:val="single" w:sz="4" w:space="0" w:color="auto"/>
              <w:bottom w:val="single" w:sz="4" w:space="0" w:color="auto"/>
            </w:tcBorders>
            <w:vAlign w:val="center"/>
          </w:tcPr>
          <w:p w14:paraId="4D33BC07" w14:textId="27495A22" w:rsidR="00C249C1" w:rsidRPr="00E23449" w:rsidRDefault="00C249C1" w:rsidP="00267834">
            <w:pPr>
              <w:jc w:val="center"/>
              <w:rPr>
                <w:b/>
                <w:bCs/>
              </w:rPr>
            </w:pPr>
            <w:bookmarkStart w:id="15" w:name="_Toc206624544"/>
            <w:r w:rsidRPr="00E23449">
              <w:rPr>
                <w:b/>
                <w:bCs/>
              </w:rPr>
              <w:t>Hình</w:t>
            </w:r>
            <w:bookmarkEnd w:id="15"/>
          </w:p>
        </w:tc>
        <w:tc>
          <w:tcPr>
            <w:tcW w:w="6660" w:type="dxa"/>
            <w:tcBorders>
              <w:top w:val="single" w:sz="4" w:space="0" w:color="auto"/>
              <w:bottom w:val="single" w:sz="4" w:space="0" w:color="auto"/>
            </w:tcBorders>
            <w:vAlign w:val="center"/>
          </w:tcPr>
          <w:p w14:paraId="54C128A4" w14:textId="3835F3FB" w:rsidR="00C249C1" w:rsidRPr="00E23449" w:rsidRDefault="00C249C1" w:rsidP="00267834">
            <w:pPr>
              <w:jc w:val="center"/>
              <w:rPr>
                <w:b/>
                <w:bCs/>
              </w:rPr>
            </w:pPr>
            <w:bookmarkStart w:id="16" w:name="_Toc206624545"/>
            <w:r w:rsidRPr="00E23449">
              <w:rPr>
                <w:b/>
                <w:bCs/>
              </w:rPr>
              <w:t>Tên hình</w:t>
            </w:r>
            <w:bookmarkEnd w:id="16"/>
          </w:p>
        </w:tc>
        <w:tc>
          <w:tcPr>
            <w:tcW w:w="1042" w:type="dxa"/>
            <w:tcBorders>
              <w:top w:val="single" w:sz="4" w:space="0" w:color="auto"/>
              <w:bottom w:val="single" w:sz="4" w:space="0" w:color="auto"/>
            </w:tcBorders>
            <w:vAlign w:val="center"/>
          </w:tcPr>
          <w:p w14:paraId="1140FC17" w14:textId="3FEA3894" w:rsidR="00C249C1" w:rsidRPr="00E23449" w:rsidRDefault="00C249C1" w:rsidP="00267834">
            <w:pPr>
              <w:jc w:val="center"/>
              <w:rPr>
                <w:b/>
                <w:bCs/>
              </w:rPr>
            </w:pPr>
            <w:bookmarkStart w:id="17" w:name="_Toc206624546"/>
            <w:r w:rsidRPr="00E23449">
              <w:rPr>
                <w:b/>
                <w:bCs/>
              </w:rPr>
              <w:t>Trang</w:t>
            </w:r>
            <w:bookmarkEnd w:id="17"/>
          </w:p>
        </w:tc>
      </w:tr>
    </w:tbl>
    <w:p w14:paraId="012D186D" w14:textId="76A04AAF" w:rsidR="00C95707" w:rsidRDefault="003524F9">
      <w:pPr>
        <w:pStyle w:val="TOC1"/>
        <w:tabs>
          <w:tab w:val="right" w:leader="dot" w:pos="8777"/>
        </w:tabs>
        <w:rPr>
          <w:rFonts w:asciiTheme="minorHAnsi" w:eastAsiaTheme="minorEastAsia" w:hAnsiTheme="minorHAnsi"/>
          <w:noProof/>
          <w:sz w:val="24"/>
          <w:szCs w:val="24"/>
        </w:rPr>
      </w:pPr>
      <w:r w:rsidRPr="00E23449">
        <w:rPr>
          <w:rFonts w:cs="Times New Roman"/>
          <w:szCs w:val="28"/>
        </w:rPr>
        <w:fldChar w:fldCharType="begin"/>
      </w:r>
      <w:r w:rsidRPr="00E23449">
        <w:rPr>
          <w:rFonts w:cs="Times New Roman"/>
          <w:szCs w:val="28"/>
        </w:rPr>
        <w:instrText xml:space="preserve"> TOC \h \z \t "ahinh,1,hình,1" </w:instrText>
      </w:r>
      <w:r w:rsidRPr="00E23449">
        <w:rPr>
          <w:rFonts w:cs="Times New Roman"/>
          <w:szCs w:val="28"/>
        </w:rPr>
        <w:fldChar w:fldCharType="separate"/>
      </w:r>
      <w:hyperlink w:anchor="_Toc214566420" w:history="1">
        <w:r w:rsidR="00C95707" w:rsidRPr="007010FA">
          <w:rPr>
            <w:rStyle w:val="Hyperlink"/>
            <w:noProof/>
          </w:rPr>
          <w:t>1.1. Tình hình nhiễm HBV trên toàn thế giới</w:t>
        </w:r>
        <w:r w:rsidR="00C95707">
          <w:rPr>
            <w:noProof/>
            <w:webHidden/>
          </w:rPr>
          <w:tab/>
        </w:r>
        <w:r w:rsidR="00C95707">
          <w:rPr>
            <w:noProof/>
            <w:webHidden/>
          </w:rPr>
          <w:fldChar w:fldCharType="begin"/>
        </w:r>
        <w:r w:rsidR="00C95707">
          <w:rPr>
            <w:noProof/>
            <w:webHidden/>
          </w:rPr>
          <w:instrText xml:space="preserve"> PAGEREF _Toc214566420 \h </w:instrText>
        </w:r>
        <w:r w:rsidR="00C95707">
          <w:rPr>
            <w:noProof/>
            <w:webHidden/>
          </w:rPr>
        </w:r>
        <w:r w:rsidR="00C95707">
          <w:rPr>
            <w:noProof/>
            <w:webHidden/>
          </w:rPr>
          <w:fldChar w:fldCharType="separate"/>
        </w:r>
        <w:r w:rsidR="00C95707">
          <w:rPr>
            <w:noProof/>
            <w:webHidden/>
          </w:rPr>
          <w:t>4</w:t>
        </w:r>
        <w:r w:rsidR="00C95707">
          <w:rPr>
            <w:noProof/>
            <w:webHidden/>
          </w:rPr>
          <w:fldChar w:fldCharType="end"/>
        </w:r>
      </w:hyperlink>
    </w:p>
    <w:p w14:paraId="62C70AF0" w14:textId="79D8646C" w:rsidR="00C95707" w:rsidRDefault="00C95707">
      <w:pPr>
        <w:pStyle w:val="TOC1"/>
        <w:tabs>
          <w:tab w:val="right" w:leader="dot" w:pos="8777"/>
        </w:tabs>
        <w:rPr>
          <w:rFonts w:asciiTheme="minorHAnsi" w:eastAsiaTheme="minorEastAsia" w:hAnsiTheme="minorHAnsi"/>
          <w:noProof/>
          <w:sz w:val="24"/>
          <w:szCs w:val="24"/>
        </w:rPr>
      </w:pPr>
      <w:hyperlink w:anchor="_Toc214566422" w:history="1">
        <w:r w:rsidRPr="007010FA">
          <w:rPr>
            <w:rStyle w:val="Hyperlink"/>
            <w:noProof/>
          </w:rPr>
          <w:t>1.2. Sự thay đổi nồng độ HBsAg ở viêm gan B mạn tính</w:t>
        </w:r>
        <w:r>
          <w:rPr>
            <w:noProof/>
            <w:webHidden/>
          </w:rPr>
          <w:tab/>
        </w:r>
        <w:r>
          <w:rPr>
            <w:noProof/>
            <w:webHidden/>
          </w:rPr>
          <w:fldChar w:fldCharType="begin"/>
        </w:r>
        <w:r>
          <w:rPr>
            <w:noProof/>
            <w:webHidden/>
          </w:rPr>
          <w:instrText xml:space="preserve"> PAGEREF _Toc214566422 \h </w:instrText>
        </w:r>
        <w:r>
          <w:rPr>
            <w:noProof/>
            <w:webHidden/>
          </w:rPr>
        </w:r>
        <w:r>
          <w:rPr>
            <w:noProof/>
            <w:webHidden/>
          </w:rPr>
          <w:fldChar w:fldCharType="separate"/>
        </w:r>
        <w:r>
          <w:rPr>
            <w:noProof/>
            <w:webHidden/>
          </w:rPr>
          <w:t>9</w:t>
        </w:r>
        <w:r>
          <w:rPr>
            <w:noProof/>
            <w:webHidden/>
          </w:rPr>
          <w:fldChar w:fldCharType="end"/>
        </w:r>
      </w:hyperlink>
    </w:p>
    <w:p w14:paraId="08FB761A" w14:textId="4F80D30F" w:rsidR="00C95707" w:rsidRDefault="00C95707">
      <w:pPr>
        <w:pStyle w:val="TOC1"/>
        <w:tabs>
          <w:tab w:val="right" w:leader="dot" w:pos="8777"/>
        </w:tabs>
        <w:rPr>
          <w:rFonts w:asciiTheme="minorHAnsi" w:eastAsiaTheme="minorEastAsia" w:hAnsiTheme="minorHAnsi"/>
          <w:noProof/>
          <w:sz w:val="24"/>
          <w:szCs w:val="24"/>
        </w:rPr>
      </w:pPr>
      <w:hyperlink w:anchor="_Toc214566423" w:history="1">
        <w:r w:rsidRPr="007010FA">
          <w:rPr>
            <w:rStyle w:val="Hyperlink"/>
            <w:noProof/>
          </w:rPr>
          <w:t>1.3. Cấu trúc virus HDV</w:t>
        </w:r>
        <w:r>
          <w:rPr>
            <w:noProof/>
            <w:webHidden/>
          </w:rPr>
          <w:tab/>
        </w:r>
        <w:r>
          <w:rPr>
            <w:noProof/>
            <w:webHidden/>
          </w:rPr>
          <w:fldChar w:fldCharType="begin"/>
        </w:r>
        <w:r>
          <w:rPr>
            <w:noProof/>
            <w:webHidden/>
          </w:rPr>
          <w:instrText xml:space="preserve"> PAGEREF _Toc214566423 \h </w:instrText>
        </w:r>
        <w:r>
          <w:rPr>
            <w:noProof/>
            <w:webHidden/>
          </w:rPr>
        </w:r>
        <w:r>
          <w:rPr>
            <w:noProof/>
            <w:webHidden/>
          </w:rPr>
          <w:fldChar w:fldCharType="separate"/>
        </w:r>
        <w:r>
          <w:rPr>
            <w:noProof/>
            <w:webHidden/>
          </w:rPr>
          <w:t>13</w:t>
        </w:r>
        <w:r>
          <w:rPr>
            <w:noProof/>
            <w:webHidden/>
          </w:rPr>
          <w:fldChar w:fldCharType="end"/>
        </w:r>
      </w:hyperlink>
    </w:p>
    <w:p w14:paraId="31EE7FEA" w14:textId="22CC21D5" w:rsidR="00C95707" w:rsidRDefault="00C95707">
      <w:pPr>
        <w:pStyle w:val="TOC1"/>
        <w:tabs>
          <w:tab w:val="right" w:leader="dot" w:pos="8777"/>
        </w:tabs>
        <w:rPr>
          <w:rFonts w:asciiTheme="minorHAnsi" w:eastAsiaTheme="minorEastAsia" w:hAnsiTheme="minorHAnsi"/>
          <w:noProof/>
          <w:sz w:val="24"/>
          <w:szCs w:val="24"/>
        </w:rPr>
      </w:pPr>
      <w:hyperlink w:anchor="_Toc214566424" w:history="1">
        <w:r w:rsidRPr="007010FA">
          <w:rPr>
            <w:rStyle w:val="Hyperlink"/>
            <w:noProof/>
          </w:rPr>
          <w:t>1.4. Quá trình sao chép genome/antigenome và phiên mã/dịch mã để tổng hợp S-HDAg và L-HDAg</w:t>
        </w:r>
        <w:r>
          <w:rPr>
            <w:noProof/>
            <w:webHidden/>
          </w:rPr>
          <w:tab/>
        </w:r>
        <w:r>
          <w:rPr>
            <w:noProof/>
            <w:webHidden/>
          </w:rPr>
          <w:fldChar w:fldCharType="begin"/>
        </w:r>
        <w:r>
          <w:rPr>
            <w:noProof/>
            <w:webHidden/>
          </w:rPr>
          <w:instrText xml:space="preserve"> PAGEREF _Toc214566424 \h </w:instrText>
        </w:r>
        <w:r>
          <w:rPr>
            <w:noProof/>
            <w:webHidden/>
          </w:rPr>
        </w:r>
        <w:r>
          <w:rPr>
            <w:noProof/>
            <w:webHidden/>
          </w:rPr>
          <w:fldChar w:fldCharType="separate"/>
        </w:r>
        <w:r>
          <w:rPr>
            <w:noProof/>
            <w:webHidden/>
          </w:rPr>
          <w:t>14</w:t>
        </w:r>
        <w:r>
          <w:rPr>
            <w:noProof/>
            <w:webHidden/>
          </w:rPr>
          <w:fldChar w:fldCharType="end"/>
        </w:r>
      </w:hyperlink>
    </w:p>
    <w:p w14:paraId="25ADFDE4" w14:textId="41CA1797" w:rsidR="00C95707" w:rsidRDefault="00C95707">
      <w:pPr>
        <w:pStyle w:val="TOC1"/>
        <w:tabs>
          <w:tab w:val="right" w:leader="dot" w:pos="8777"/>
        </w:tabs>
        <w:rPr>
          <w:rFonts w:asciiTheme="minorHAnsi" w:eastAsiaTheme="minorEastAsia" w:hAnsiTheme="minorHAnsi"/>
          <w:noProof/>
          <w:sz w:val="24"/>
          <w:szCs w:val="24"/>
        </w:rPr>
      </w:pPr>
      <w:hyperlink w:anchor="_Toc214566425" w:history="1">
        <w:r w:rsidRPr="007010FA">
          <w:rPr>
            <w:rStyle w:val="Hyperlink"/>
            <w:noProof/>
          </w:rPr>
          <w:t>1.5. Vòng đời của virus viêm gan D</w:t>
        </w:r>
        <w:r>
          <w:rPr>
            <w:noProof/>
            <w:webHidden/>
          </w:rPr>
          <w:tab/>
        </w:r>
        <w:r>
          <w:rPr>
            <w:noProof/>
            <w:webHidden/>
          </w:rPr>
          <w:fldChar w:fldCharType="begin"/>
        </w:r>
        <w:r>
          <w:rPr>
            <w:noProof/>
            <w:webHidden/>
          </w:rPr>
          <w:instrText xml:space="preserve"> PAGEREF _Toc214566425 \h </w:instrText>
        </w:r>
        <w:r>
          <w:rPr>
            <w:noProof/>
            <w:webHidden/>
          </w:rPr>
        </w:r>
        <w:r>
          <w:rPr>
            <w:noProof/>
            <w:webHidden/>
          </w:rPr>
          <w:fldChar w:fldCharType="separate"/>
        </w:r>
        <w:r>
          <w:rPr>
            <w:noProof/>
            <w:webHidden/>
          </w:rPr>
          <w:t>15</w:t>
        </w:r>
        <w:r>
          <w:rPr>
            <w:noProof/>
            <w:webHidden/>
          </w:rPr>
          <w:fldChar w:fldCharType="end"/>
        </w:r>
      </w:hyperlink>
    </w:p>
    <w:p w14:paraId="3D07868B" w14:textId="055F9CBE" w:rsidR="00C95707" w:rsidRDefault="00C95707">
      <w:pPr>
        <w:pStyle w:val="TOC1"/>
        <w:tabs>
          <w:tab w:val="right" w:leader="dot" w:pos="8777"/>
        </w:tabs>
        <w:rPr>
          <w:rFonts w:asciiTheme="minorHAnsi" w:eastAsiaTheme="minorEastAsia" w:hAnsiTheme="minorHAnsi"/>
          <w:noProof/>
          <w:sz w:val="24"/>
          <w:szCs w:val="24"/>
        </w:rPr>
      </w:pPr>
      <w:hyperlink w:anchor="_Toc214566427" w:history="1">
        <w:r w:rsidRPr="007010FA">
          <w:rPr>
            <w:rStyle w:val="Hyperlink"/>
            <w:noProof/>
          </w:rPr>
          <w:t>1.6. Tình hình nhiễm HDV và phân bố kiểu gen HDV trên thế giới</w:t>
        </w:r>
        <w:r>
          <w:rPr>
            <w:noProof/>
            <w:webHidden/>
          </w:rPr>
          <w:tab/>
        </w:r>
        <w:r>
          <w:rPr>
            <w:noProof/>
            <w:webHidden/>
          </w:rPr>
          <w:fldChar w:fldCharType="begin"/>
        </w:r>
        <w:r>
          <w:rPr>
            <w:noProof/>
            <w:webHidden/>
          </w:rPr>
          <w:instrText xml:space="preserve"> PAGEREF _Toc214566427 \h </w:instrText>
        </w:r>
        <w:r>
          <w:rPr>
            <w:noProof/>
            <w:webHidden/>
          </w:rPr>
        </w:r>
        <w:r>
          <w:rPr>
            <w:noProof/>
            <w:webHidden/>
          </w:rPr>
          <w:fldChar w:fldCharType="separate"/>
        </w:r>
        <w:r>
          <w:rPr>
            <w:noProof/>
            <w:webHidden/>
          </w:rPr>
          <w:t>17</w:t>
        </w:r>
        <w:r>
          <w:rPr>
            <w:noProof/>
            <w:webHidden/>
          </w:rPr>
          <w:fldChar w:fldCharType="end"/>
        </w:r>
      </w:hyperlink>
    </w:p>
    <w:p w14:paraId="64C14DA6" w14:textId="2624F4E7" w:rsidR="00C95707" w:rsidRDefault="00C95707">
      <w:pPr>
        <w:pStyle w:val="TOC1"/>
        <w:tabs>
          <w:tab w:val="right" w:leader="dot" w:pos="8777"/>
        </w:tabs>
        <w:rPr>
          <w:rFonts w:asciiTheme="minorHAnsi" w:eastAsiaTheme="minorEastAsia" w:hAnsiTheme="minorHAnsi"/>
          <w:noProof/>
          <w:sz w:val="24"/>
          <w:szCs w:val="24"/>
        </w:rPr>
      </w:pPr>
      <w:hyperlink w:anchor="_Toc214566428" w:history="1">
        <w:r w:rsidRPr="007010FA">
          <w:rPr>
            <w:rStyle w:val="Hyperlink"/>
            <w:noProof/>
          </w:rPr>
          <w:t>1.7. Kết cục lâm sàng đồng nhiễm, bội nhiễm HDV-HBV</w:t>
        </w:r>
        <w:r>
          <w:rPr>
            <w:noProof/>
            <w:webHidden/>
          </w:rPr>
          <w:tab/>
        </w:r>
        <w:r>
          <w:rPr>
            <w:noProof/>
            <w:webHidden/>
          </w:rPr>
          <w:fldChar w:fldCharType="begin"/>
        </w:r>
        <w:r>
          <w:rPr>
            <w:noProof/>
            <w:webHidden/>
          </w:rPr>
          <w:instrText xml:space="preserve"> PAGEREF _Toc214566428 \h </w:instrText>
        </w:r>
        <w:r>
          <w:rPr>
            <w:noProof/>
            <w:webHidden/>
          </w:rPr>
        </w:r>
        <w:r>
          <w:rPr>
            <w:noProof/>
            <w:webHidden/>
          </w:rPr>
          <w:fldChar w:fldCharType="separate"/>
        </w:r>
        <w:r>
          <w:rPr>
            <w:noProof/>
            <w:webHidden/>
          </w:rPr>
          <w:t>22</w:t>
        </w:r>
        <w:r>
          <w:rPr>
            <w:noProof/>
            <w:webHidden/>
          </w:rPr>
          <w:fldChar w:fldCharType="end"/>
        </w:r>
      </w:hyperlink>
    </w:p>
    <w:p w14:paraId="571277D4" w14:textId="48D5F13A" w:rsidR="00C95707" w:rsidRDefault="00C95707">
      <w:pPr>
        <w:pStyle w:val="TOC1"/>
        <w:tabs>
          <w:tab w:val="right" w:leader="dot" w:pos="8777"/>
        </w:tabs>
        <w:rPr>
          <w:rFonts w:asciiTheme="minorHAnsi" w:eastAsiaTheme="minorEastAsia" w:hAnsiTheme="minorHAnsi"/>
          <w:noProof/>
          <w:sz w:val="24"/>
          <w:szCs w:val="24"/>
        </w:rPr>
      </w:pPr>
      <w:hyperlink w:anchor="_Toc214566430" w:history="1">
        <w:r w:rsidRPr="007010FA">
          <w:rPr>
            <w:rStyle w:val="Hyperlink"/>
            <w:noProof/>
          </w:rPr>
          <w:t>1</w:t>
        </w:r>
        <w:r w:rsidRPr="007010FA">
          <w:rPr>
            <w:rStyle w:val="Hyperlink"/>
            <w:noProof/>
            <w:lang w:val="vi-VN"/>
          </w:rPr>
          <w:t>.</w:t>
        </w:r>
        <w:r w:rsidRPr="007010FA">
          <w:rPr>
            <w:rStyle w:val="Hyperlink"/>
            <w:noProof/>
          </w:rPr>
          <w:t>8</w:t>
        </w:r>
        <w:r w:rsidRPr="007010FA">
          <w:rPr>
            <w:rStyle w:val="Hyperlink"/>
            <w:noProof/>
            <w:lang w:val="vi-VN"/>
          </w:rPr>
          <w:t xml:space="preserve">. Cấu trúc </w:t>
        </w:r>
        <w:r w:rsidRPr="007010FA">
          <w:rPr>
            <w:rStyle w:val="Hyperlink"/>
            <w:noProof/>
          </w:rPr>
          <w:t>virus</w:t>
        </w:r>
        <w:r w:rsidRPr="007010FA">
          <w:rPr>
            <w:rStyle w:val="Hyperlink"/>
            <w:noProof/>
            <w:lang w:val="vi-VN"/>
          </w:rPr>
          <w:t xml:space="preserve"> viêm gan E</w:t>
        </w:r>
        <w:r>
          <w:rPr>
            <w:noProof/>
            <w:webHidden/>
          </w:rPr>
          <w:tab/>
        </w:r>
        <w:r>
          <w:rPr>
            <w:noProof/>
            <w:webHidden/>
          </w:rPr>
          <w:fldChar w:fldCharType="begin"/>
        </w:r>
        <w:r>
          <w:rPr>
            <w:noProof/>
            <w:webHidden/>
          </w:rPr>
          <w:instrText xml:space="preserve"> PAGEREF _Toc214566430 \h </w:instrText>
        </w:r>
        <w:r>
          <w:rPr>
            <w:noProof/>
            <w:webHidden/>
          </w:rPr>
        </w:r>
        <w:r>
          <w:rPr>
            <w:noProof/>
            <w:webHidden/>
          </w:rPr>
          <w:fldChar w:fldCharType="separate"/>
        </w:r>
        <w:r>
          <w:rPr>
            <w:noProof/>
            <w:webHidden/>
          </w:rPr>
          <w:t>24</w:t>
        </w:r>
        <w:r>
          <w:rPr>
            <w:noProof/>
            <w:webHidden/>
          </w:rPr>
          <w:fldChar w:fldCharType="end"/>
        </w:r>
      </w:hyperlink>
    </w:p>
    <w:p w14:paraId="60F26695" w14:textId="13D6B4CE" w:rsidR="00C95707" w:rsidRDefault="00C95707">
      <w:pPr>
        <w:pStyle w:val="TOC1"/>
        <w:tabs>
          <w:tab w:val="right" w:leader="dot" w:pos="8777"/>
        </w:tabs>
        <w:rPr>
          <w:rFonts w:asciiTheme="minorHAnsi" w:eastAsiaTheme="minorEastAsia" w:hAnsiTheme="minorHAnsi"/>
          <w:noProof/>
          <w:sz w:val="24"/>
          <w:szCs w:val="24"/>
        </w:rPr>
      </w:pPr>
      <w:hyperlink w:anchor="_Toc214566432" w:history="1">
        <w:r w:rsidRPr="007010FA">
          <w:rPr>
            <w:rStyle w:val="Hyperlink"/>
            <w:noProof/>
          </w:rPr>
          <w:t>1.9. Cấu trúc bộ gen của virus viêm gan E</w:t>
        </w:r>
        <w:r>
          <w:rPr>
            <w:noProof/>
            <w:webHidden/>
          </w:rPr>
          <w:tab/>
        </w:r>
        <w:r>
          <w:rPr>
            <w:noProof/>
            <w:webHidden/>
          </w:rPr>
          <w:fldChar w:fldCharType="begin"/>
        </w:r>
        <w:r>
          <w:rPr>
            <w:noProof/>
            <w:webHidden/>
          </w:rPr>
          <w:instrText xml:space="preserve"> PAGEREF _Toc214566432 \h </w:instrText>
        </w:r>
        <w:r>
          <w:rPr>
            <w:noProof/>
            <w:webHidden/>
          </w:rPr>
        </w:r>
        <w:r>
          <w:rPr>
            <w:noProof/>
            <w:webHidden/>
          </w:rPr>
          <w:fldChar w:fldCharType="separate"/>
        </w:r>
        <w:r>
          <w:rPr>
            <w:noProof/>
            <w:webHidden/>
          </w:rPr>
          <w:t>26</w:t>
        </w:r>
        <w:r>
          <w:rPr>
            <w:noProof/>
            <w:webHidden/>
          </w:rPr>
          <w:fldChar w:fldCharType="end"/>
        </w:r>
      </w:hyperlink>
    </w:p>
    <w:p w14:paraId="6288AE3D" w14:textId="09488ACA" w:rsidR="00C95707" w:rsidRDefault="00C95707">
      <w:pPr>
        <w:pStyle w:val="TOC1"/>
        <w:tabs>
          <w:tab w:val="right" w:leader="dot" w:pos="8777"/>
        </w:tabs>
        <w:rPr>
          <w:rFonts w:asciiTheme="minorHAnsi" w:eastAsiaTheme="minorEastAsia" w:hAnsiTheme="minorHAnsi"/>
          <w:noProof/>
          <w:sz w:val="24"/>
          <w:szCs w:val="24"/>
        </w:rPr>
      </w:pPr>
      <w:hyperlink w:anchor="_Toc214566434" w:history="1">
        <w:r w:rsidRPr="007010FA">
          <w:rPr>
            <w:rStyle w:val="Hyperlink"/>
            <w:noProof/>
          </w:rPr>
          <w:t>1.10. Vòng đời của virus viêm gan E</w:t>
        </w:r>
        <w:r>
          <w:rPr>
            <w:noProof/>
            <w:webHidden/>
          </w:rPr>
          <w:tab/>
        </w:r>
        <w:r>
          <w:rPr>
            <w:noProof/>
            <w:webHidden/>
          </w:rPr>
          <w:fldChar w:fldCharType="begin"/>
        </w:r>
        <w:r>
          <w:rPr>
            <w:noProof/>
            <w:webHidden/>
          </w:rPr>
          <w:instrText xml:space="preserve"> PAGEREF _Toc214566434 \h </w:instrText>
        </w:r>
        <w:r>
          <w:rPr>
            <w:noProof/>
            <w:webHidden/>
          </w:rPr>
        </w:r>
        <w:r>
          <w:rPr>
            <w:noProof/>
            <w:webHidden/>
          </w:rPr>
          <w:fldChar w:fldCharType="separate"/>
        </w:r>
        <w:r>
          <w:rPr>
            <w:noProof/>
            <w:webHidden/>
          </w:rPr>
          <w:t>28</w:t>
        </w:r>
        <w:r>
          <w:rPr>
            <w:noProof/>
            <w:webHidden/>
          </w:rPr>
          <w:fldChar w:fldCharType="end"/>
        </w:r>
      </w:hyperlink>
    </w:p>
    <w:p w14:paraId="51A0C656" w14:textId="742C6AE3" w:rsidR="00C95707" w:rsidRDefault="00C95707">
      <w:pPr>
        <w:pStyle w:val="TOC1"/>
        <w:tabs>
          <w:tab w:val="right" w:leader="dot" w:pos="8777"/>
        </w:tabs>
        <w:rPr>
          <w:rFonts w:asciiTheme="minorHAnsi" w:eastAsiaTheme="minorEastAsia" w:hAnsiTheme="minorHAnsi"/>
          <w:noProof/>
          <w:sz w:val="24"/>
          <w:szCs w:val="24"/>
        </w:rPr>
      </w:pPr>
      <w:hyperlink w:anchor="_Toc214566436" w:history="1">
        <w:r w:rsidRPr="007010FA">
          <w:rPr>
            <w:rStyle w:val="Hyperlink"/>
            <w:noProof/>
          </w:rPr>
          <w:t>1.11. Tỷ lệ kháng thể IgG kháng HEV ở sản phụ trên thế giới</w:t>
        </w:r>
        <w:r>
          <w:rPr>
            <w:noProof/>
            <w:webHidden/>
          </w:rPr>
          <w:tab/>
        </w:r>
        <w:r>
          <w:rPr>
            <w:noProof/>
            <w:webHidden/>
          </w:rPr>
          <w:fldChar w:fldCharType="begin"/>
        </w:r>
        <w:r>
          <w:rPr>
            <w:noProof/>
            <w:webHidden/>
          </w:rPr>
          <w:instrText xml:space="preserve"> PAGEREF _Toc214566436 \h </w:instrText>
        </w:r>
        <w:r>
          <w:rPr>
            <w:noProof/>
            <w:webHidden/>
          </w:rPr>
        </w:r>
        <w:r>
          <w:rPr>
            <w:noProof/>
            <w:webHidden/>
          </w:rPr>
          <w:fldChar w:fldCharType="separate"/>
        </w:r>
        <w:r>
          <w:rPr>
            <w:noProof/>
            <w:webHidden/>
          </w:rPr>
          <w:t>30</w:t>
        </w:r>
        <w:r>
          <w:rPr>
            <w:noProof/>
            <w:webHidden/>
          </w:rPr>
          <w:fldChar w:fldCharType="end"/>
        </w:r>
      </w:hyperlink>
    </w:p>
    <w:p w14:paraId="1FE5C4DC" w14:textId="6C1737E0" w:rsidR="00C95707" w:rsidRDefault="00C95707">
      <w:pPr>
        <w:pStyle w:val="TOC1"/>
        <w:tabs>
          <w:tab w:val="right" w:leader="dot" w:pos="8777"/>
        </w:tabs>
        <w:rPr>
          <w:rFonts w:asciiTheme="minorHAnsi" w:eastAsiaTheme="minorEastAsia" w:hAnsiTheme="minorHAnsi"/>
          <w:noProof/>
          <w:sz w:val="24"/>
          <w:szCs w:val="24"/>
        </w:rPr>
      </w:pPr>
      <w:hyperlink w:anchor="_Toc214566437" w:history="1">
        <w:r w:rsidRPr="007010FA">
          <w:rPr>
            <w:rStyle w:val="Hyperlink"/>
            <w:noProof/>
          </w:rPr>
          <w:t>1.12. Cơ chế bệnh sinh nhiễm virus viêm gan E ở sản phụ</w:t>
        </w:r>
        <w:r>
          <w:rPr>
            <w:noProof/>
            <w:webHidden/>
          </w:rPr>
          <w:tab/>
        </w:r>
        <w:r>
          <w:rPr>
            <w:noProof/>
            <w:webHidden/>
          </w:rPr>
          <w:fldChar w:fldCharType="begin"/>
        </w:r>
        <w:r>
          <w:rPr>
            <w:noProof/>
            <w:webHidden/>
          </w:rPr>
          <w:instrText xml:space="preserve"> PAGEREF _Toc214566437 \h </w:instrText>
        </w:r>
        <w:r>
          <w:rPr>
            <w:noProof/>
            <w:webHidden/>
          </w:rPr>
        </w:r>
        <w:r>
          <w:rPr>
            <w:noProof/>
            <w:webHidden/>
          </w:rPr>
          <w:fldChar w:fldCharType="separate"/>
        </w:r>
        <w:r>
          <w:rPr>
            <w:noProof/>
            <w:webHidden/>
          </w:rPr>
          <w:t>32</w:t>
        </w:r>
        <w:r>
          <w:rPr>
            <w:noProof/>
            <w:webHidden/>
          </w:rPr>
          <w:fldChar w:fldCharType="end"/>
        </w:r>
      </w:hyperlink>
    </w:p>
    <w:p w14:paraId="4CBDE9D0" w14:textId="2E1F2BD0" w:rsidR="00C95707" w:rsidRDefault="00C95707">
      <w:pPr>
        <w:pStyle w:val="TOC1"/>
        <w:tabs>
          <w:tab w:val="right" w:leader="dot" w:pos="8777"/>
        </w:tabs>
        <w:rPr>
          <w:rFonts w:asciiTheme="minorHAnsi" w:eastAsiaTheme="minorEastAsia" w:hAnsiTheme="minorHAnsi"/>
          <w:noProof/>
          <w:sz w:val="24"/>
          <w:szCs w:val="24"/>
        </w:rPr>
      </w:pPr>
      <w:hyperlink w:anchor="_Toc214566438" w:history="1">
        <w:r w:rsidRPr="007010FA">
          <w:rPr>
            <w:rStyle w:val="Hyperlink"/>
            <w:noProof/>
          </w:rPr>
          <w:t>2.1. Sơ đồ thiết kế nghiên cứu</w:t>
        </w:r>
        <w:r>
          <w:rPr>
            <w:noProof/>
            <w:webHidden/>
          </w:rPr>
          <w:tab/>
        </w:r>
        <w:r>
          <w:rPr>
            <w:noProof/>
            <w:webHidden/>
          </w:rPr>
          <w:fldChar w:fldCharType="begin"/>
        </w:r>
        <w:r>
          <w:rPr>
            <w:noProof/>
            <w:webHidden/>
          </w:rPr>
          <w:instrText xml:space="preserve"> PAGEREF _Toc214566438 \h </w:instrText>
        </w:r>
        <w:r>
          <w:rPr>
            <w:noProof/>
            <w:webHidden/>
          </w:rPr>
        </w:r>
        <w:r>
          <w:rPr>
            <w:noProof/>
            <w:webHidden/>
          </w:rPr>
          <w:fldChar w:fldCharType="separate"/>
        </w:r>
        <w:r>
          <w:rPr>
            <w:noProof/>
            <w:webHidden/>
          </w:rPr>
          <w:t>38</w:t>
        </w:r>
        <w:r>
          <w:rPr>
            <w:noProof/>
            <w:webHidden/>
          </w:rPr>
          <w:fldChar w:fldCharType="end"/>
        </w:r>
      </w:hyperlink>
    </w:p>
    <w:p w14:paraId="2CBFABC0" w14:textId="7DEF354F" w:rsidR="00C95707" w:rsidRDefault="00C95707">
      <w:pPr>
        <w:pStyle w:val="TOC1"/>
        <w:tabs>
          <w:tab w:val="right" w:leader="dot" w:pos="8777"/>
        </w:tabs>
        <w:rPr>
          <w:rFonts w:asciiTheme="minorHAnsi" w:eastAsiaTheme="minorEastAsia" w:hAnsiTheme="minorHAnsi"/>
          <w:noProof/>
          <w:sz w:val="24"/>
          <w:szCs w:val="24"/>
        </w:rPr>
      </w:pPr>
      <w:hyperlink w:anchor="_Toc214566439" w:history="1">
        <w:r>
          <w:rPr>
            <w:rStyle w:val="Hyperlink"/>
            <w:noProof/>
          </w:rPr>
          <w:t>2</w:t>
        </w:r>
        <w:r w:rsidRPr="007010FA">
          <w:rPr>
            <w:rStyle w:val="Hyperlink"/>
            <w:noProof/>
          </w:rPr>
          <w:t>.2. Hình ảnh kết quả điện di sản phẩm điện di Nested-PCR ORF1</w:t>
        </w:r>
        <w:r>
          <w:rPr>
            <w:noProof/>
            <w:webHidden/>
          </w:rPr>
          <w:tab/>
        </w:r>
        <w:r>
          <w:rPr>
            <w:noProof/>
            <w:webHidden/>
          </w:rPr>
          <w:fldChar w:fldCharType="begin"/>
        </w:r>
        <w:r>
          <w:rPr>
            <w:noProof/>
            <w:webHidden/>
          </w:rPr>
          <w:instrText xml:space="preserve"> PAGEREF _Toc214566439 \h </w:instrText>
        </w:r>
        <w:r>
          <w:rPr>
            <w:noProof/>
            <w:webHidden/>
          </w:rPr>
        </w:r>
        <w:r>
          <w:rPr>
            <w:noProof/>
            <w:webHidden/>
          </w:rPr>
          <w:fldChar w:fldCharType="separate"/>
        </w:r>
        <w:r>
          <w:rPr>
            <w:noProof/>
            <w:webHidden/>
          </w:rPr>
          <w:t>55</w:t>
        </w:r>
        <w:r>
          <w:rPr>
            <w:noProof/>
            <w:webHidden/>
          </w:rPr>
          <w:fldChar w:fldCharType="end"/>
        </w:r>
      </w:hyperlink>
    </w:p>
    <w:p w14:paraId="502CC0C3" w14:textId="2AED5398" w:rsidR="00C95707" w:rsidRDefault="00C95707">
      <w:pPr>
        <w:pStyle w:val="TOC1"/>
        <w:tabs>
          <w:tab w:val="right" w:leader="dot" w:pos="8777"/>
        </w:tabs>
        <w:rPr>
          <w:rFonts w:asciiTheme="minorHAnsi" w:eastAsiaTheme="minorEastAsia" w:hAnsiTheme="minorHAnsi"/>
          <w:noProof/>
          <w:sz w:val="24"/>
          <w:szCs w:val="24"/>
        </w:rPr>
      </w:pPr>
      <w:hyperlink w:anchor="_Toc214566440" w:history="1">
        <w:r w:rsidRPr="007010FA">
          <w:rPr>
            <w:rStyle w:val="Hyperlink"/>
            <w:noProof/>
          </w:rPr>
          <w:t>3.1. Kết quả điện di một số sản phẩm Nested PCR-HDV</w:t>
        </w:r>
        <w:r>
          <w:rPr>
            <w:noProof/>
            <w:webHidden/>
          </w:rPr>
          <w:tab/>
        </w:r>
        <w:r>
          <w:rPr>
            <w:noProof/>
            <w:webHidden/>
          </w:rPr>
          <w:fldChar w:fldCharType="begin"/>
        </w:r>
        <w:r>
          <w:rPr>
            <w:noProof/>
            <w:webHidden/>
          </w:rPr>
          <w:instrText xml:space="preserve"> PAGEREF _Toc214566440 \h </w:instrText>
        </w:r>
        <w:r>
          <w:rPr>
            <w:noProof/>
            <w:webHidden/>
          </w:rPr>
        </w:r>
        <w:r>
          <w:rPr>
            <w:noProof/>
            <w:webHidden/>
          </w:rPr>
          <w:fldChar w:fldCharType="separate"/>
        </w:r>
        <w:r>
          <w:rPr>
            <w:noProof/>
            <w:webHidden/>
          </w:rPr>
          <w:t>63</w:t>
        </w:r>
        <w:r>
          <w:rPr>
            <w:noProof/>
            <w:webHidden/>
          </w:rPr>
          <w:fldChar w:fldCharType="end"/>
        </w:r>
      </w:hyperlink>
    </w:p>
    <w:p w14:paraId="5FEBD4C6" w14:textId="6E6E5927" w:rsidR="00C95707" w:rsidRDefault="00C95707">
      <w:pPr>
        <w:pStyle w:val="TOC1"/>
        <w:tabs>
          <w:tab w:val="right" w:leader="dot" w:pos="8777"/>
        </w:tabs>
        <w:rPr>
          <w:rFonts w:asciiTheme="minorHAnsi" w:eastAsiaTheme="minorEastAsia" w:hAnsiTheme="minorHAnsi"/>
          <w:noProof/>
          <w:sz w:val="24"/>
          <w:szCs w:val="24"/>
        </w:rPr>
      </w:pPr>
      <w:hyperlink w:anchor="_Toc214566441" w:history="1">
        <w:r w:rsidRPr="007010FA">
          <w:rPr>
            <w:rStyle w:val="Hyperlink"/>
            <w:noProof/>
          </w:rPr>
          <w:t>3.2. Kết quả điện di sản phẩm Nested PCR HEV ORF1 (a) và ORF2 (b) của một số mẫu trong nghiên cứu.</w:t>
        </w:r>
        <w:r>
          <w:rPr>
            <w:noProof/>
            <w:webHidden/>
          </w:rPr>
          <w:tab/>
        </w:r>
        <w:r>
          <w:rPr>
            <w:noProof/>
            <w:webHidden/>
          </w:rPr>
          <w:fldChar w:fldCharType="begin"/>
        </w:r>
        <w:r>
          <w:rPr>
            <w:noProof/>
            <w:webHidden/>
          </w:rPr>
          <w:instrText xml:space="preserve"> PAGEREF _Toc214566441 \h </w:instrText>
        </w:r>
        <w:r>
          <w:rPr>
            <w:noProof/>
            <w:webHidden/>
          </w:rPr>
        </w:r>
        <w:r>
          <w:rPr>
            <w:noProof/>
            <w:webHidden/>
          </w:rPr>
          <w:fldChar w:fldCharType="separate"/>
        </w:r>
        <w:r>
          <w:rPr>
            <w:noProof/>
            <w:webHidden/>
          </w:rPr>
          <w:t>66</w:t>
        </w:r>
        <w:r>
          <w:rPr>
            <w:noProof/>
            <w:webHidden/>
          </w:rPr>
          <w:fldChar w:fldCharType="end"/>
        </w:r>
      </w:hyperlink>
    </w:p>
    <w:p w14:paraId="70E83644" w14:textId="754EAB42" w:rsidR="00FF350D" w:rsidRPr="00E23449" w:rsidRDefault="003524F9" w:rsidP="0065781F">
      <w:pPr>
        <w:widowControl w:val="0"/>
        <w:rPr>
          <w:rFonts w:cs="Times New Roman"/>
          <w:szCs w:val="28"/>
        </w:rPr>
      </w:pPr>
      <w:r w:rsidRPr="00E23449">
        <w:rPr>
          <w:rFonts w:cs="Times New Roman"/>
          <w:szCs w:val="28"/>
        </w:rPr>
        <w:fldChar w:fldCharType="end"/>
      </w:r>
    </w:p>
    <w:p w14:paraId="38B93ABF" w14:textId="77777777" w:rsidR="00924555" w:rsidRPr="00E23449" w:rsidRDefault="00924555" w:rsidP="00DF688B">
      <w:pPr>
        <w:pStyle w:val="Style1"/>
      </w:pPr>
    </w:p>
    <w:p w14:paraId="63EA649B" w14:textId="77777777" w:rsidR="00DF688B" w:rsidRPr="00E23449" w:rsidRDefault="00DF688B" w:rsidP="00DF688B">
      <w:pPr>
        <w:pStyle w:val="Style1"/>
      </w:pPr>
    </w:p>
    <w:p w14:paraId="68519F53" w14:textId="77777777" w:rsidR="00DF688B" w:rsidRPr="00E23449" w:rsidRDefault="00DF688B" w:rsidP="00DF688B">
      <w:pPr>
        <w:pStyle w:val="Style1"/>
      </w:pPr>
    </w:p>
    <w:p w14:paraId="23C524EC" w14:textId="77777777" w:rsidR="002E18F0" w:rsidRPr="00E23449" w:rsidRDefault="002E18F0" w:rsidP="00DF688B">
      <w:pPr>
        <w:pStyle w:val="Style1"/>
      </w:pPr>
    </w:p>
    <w:p w14:paraId="006375EE" w14:textId="77777777" w:rsidR="00DF688B" w:rsidRPr="00E23449" w:rsidRDefault="00DF688B" w:rsidP="00DF688B">
      <w:pPr>
        <w:pStyle w:val="Style1"/>
      </w:pPr>
    </w:p>
    <w:p w14:paraId="558B9391" w14:textId="22BCE9A3" w:rsidR="00DF688B" w:rsidRPr="00E23449" w:rsidRDefault="00DF688B" w:rsidP="00DF688B">
      <w:pPr>
        <w:pStyle w:val="Style1"/>
      </w:pPr>
      <w:bookmarkStart w:id="18" w:name="_Toc214655970"/>
      <w:r w:rsidRPr="00E23449">
        <w:lastRenderedPageBreak/>
        <w:t>DANH MỤC BIỂU ĐỒ</w:t>
      </w:r>
      <w:bookmarkEnd w:id="18"/>
    </w:p>
    <w:p w14:paraId="1411770E" w14:textId="77777777" w:rsidR="00DF688B" w:rsidRPr="00E23449" w:rsidRDefault="00DF688B" w:rsidP="00DF688B">
      <w:pPr>
        <w:pStyle w:val="Style1"/>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0"/>
        <w:gridCol w:w="6205"/>
        <w:gridCol w:w="1042"/>
      </w:tblGrid>
      <w:tr w:rsidR="001B0508" w:rsidRPr="00E23449" w14:paraId="319E88BA" w14:textId="77777777" w:rsidTr="00267834">
        <w:tc>
          <w:tcPr>
            <w:tcW w:w="1530" w:type="dxa"/>
            <w:tcBorders>
              <w:top w:val="single" w:sz="4" w:space="0" w:color="auto"/>
              <w:bottom w:val="single" w:sz="4" w:space="0" w:color="auto"/>
            </w:tcBorders>
            <w:vAlign w:val="center"/>
          </w:tcPr>
          <w:p w14:paraId="52DD17C7" w14:textId="63BA81E5" w:rsidR="001B0508" w:rsidRPr="00E23449" w:rsidRDefault="001B0508" w:rsidP="00267834">
            <w:pPr>
              <w:jc w:val="center"/>
              <w:rPr>
                <w:b/>
                <w:bCs/>
              </w:rPr>
            </w:pPr>
            <w:bookmarkStart w:id="19" w:name="_Toc206624548"/>
            <w:r w:rsidRPr="00E23449">
              <w:rPr>
                <w:b/>
                <w:bCs/>
              </w:rPr>
              <w:t>Biểu đồ</w:t>
            </w:r>
            <w:bookmarkEnd w:id="19"/>
          </w:p>
        </w:tc>
        <w:tc>
          <w:tcPr>
            <w:tcW w:w="6205" w:type="dxa"/>
            <w:tcBorders>
              <w:top w:val="single" w:sz="4" w:space="0" w:color="auto"/>
              <w:bottom w:val="single" w:sz="4" w:space="0" w:color="auto"/>
            </w:tcBorders>
            <w:vAlign w:val="center"/>
          </w:tcPr>
          <w:p w14:paraId="06E6044A" w14:textId="24DA51F6" w:rsidR="001B0508" w:rsidRPr="00E23449" w:rsidRDefault="001B0508" w:rsidP="00267834">
            <w:pPr>
              <w:jc w:val="center"/>
              <w:rPr>
                <w:b/>
                <w:bCs/>
              </w:rPr>
            </w:pPr>
            <w:bookmarkStart w:id="20" w:name="_Toc206624549"/>
            <w:r w:rsidRPr="00E23449">
              <w:rPr>
                <w:b/>
                <w:bCs/>
              </w:rPr>
              <w:t>Tên biểu đồ</w:t>
            </w:r>
            <w:bookmarkEnd w:id="20"/>
          </w:p>
        </w:tc>
        <w:tc>
          <w:tcPr>
            <w:tcW w:w="1042" w:type="dxa"/>
            <w:tcBorders>
              <w:top w:val="single" w:sz="4" w:space="0" w:color="auto"/>
              <w:bottom w:val="single" w:sz="4" w:space="0" w:color="auto"/>
            </w:tcBorders>
            <w:vAlign w:val="center"/>
          </w:tcPr>
          <w:p w14:paraId="413F39F0" w14:textId="77777777" w:rsidR="001B0508" w:rsidRPr="00E23449" w:rsidRDefault="001B0508" w:rsidP="00267834">
            <w:pPr>
              <w:jc w:val="center"/>
              <w:rPr>
                <w:b/>
                <w:bCs/>
              </w:rPr>
            </w:pPr>
            <w:bookmarkStart w:id="21" w:name="_Toc206624550"/>
            <w:r w:rsidRPr="00E23449">
              <w:rPr>
                <w:b/>
                <w:bCs/>
              </w:rPr>
              <w:t>Trang</w:t>
            </w:r>
            <w:bookmarkEnd w:id="21"/>
          </w:p>
        </w:tc>
      </w:tr>
    </w:tbl>
    <w:bookmarkStart w:id="22" w:name="_Hlk210121250"/>
    <w:p w14:paraId="549925AE" w14:textId="21430D8D" w:rsidR="005E5DFB" w:rsidRDefault="00DF688B">
      <w:pPr>
        <w:pStyle w:val="TOC1"/>
        <w:tabs>
          <w:tab w:val="right" w:leader="dot" w:pos="8777"/>
        </w:tabs>
        <w:rPr>
          <w:rFonts w:asciiTheme="minorHAnsi" w:eastAsiaTheme="minorEastAsia" w:hAnsiTheme="minorHAnsi"/>
          <w:noProof/>
          <w:sz w:val="24"/>
          <w:szCs w:val="24"/>
        </w:rPr>
      </w:pPr>
      <w:r w:rsidRPr="00E23449">
        <w:rPr>
          <w:i/>
          <w:iCs/>
          <w:color w:val="44546A" w:themeColor="text2"/>
          <w:sz w:val="18"/>
          <w:szCs w:val="18"/>
        </w:rPr>
        <w:fldChar w:fldCharType="begin"/>
      </w:r>
      <w:r w:rsidRPr="00E23449">
        <w:instrText xml:space="preserve"> TOC \h \z \t "biểu đồ,1" </w:instrText>
      </w:r>
      <w:r w:rsidRPr="00E23449">
        <w:rPr>
          <w:i/>
          <w:iCs/>
          <w:color w:val="44546A" w:themeColor="text2"/>
          <w:sz w:val="18"/>
          <w:szCs w:val="18"/>
        </w:rPr>
        <w:fldChar w:fldCharType="separate"/>
      </w:r>
      <w:hyperlink w:anchor="_Toc214566110" w:history="1">
        <w:r w:rsidR="005E5DFB" w:rsidRPr="00863C83">
          <w:rPr>
            <w:rStyle w:val="Hyperlink"/>
            <w:noProof/>
          </w:rPr>
          <w:t xml:space="preserve"> 3.1. Hình thức sinh của đối tượng nghiên cứu</w:t>
        </w:r>
        <w:r w:rsidR="005E5DFB">
          <w:rPr>
            <w:noProof/>
            <w:webHidden/>
          </w:rPr>
          <w:tab/>
        </w:r>
        <w:r w:rsidR="005E5DFB">
          <w:rPr>
            <w:noProof/>
            <w:webHidden/>
          </w:rPr>
          <w:fldChar w:fldCharType="begin"/>
        </w:r>
        <w:r w:rsidR="005E5DFB">
          <w:rPr>
            <w:noProof/>
            <w:webHidden/>
          </w:rPr>
          <w:instrText xml:space="preserve"> PAGEREF _Toc214566110 \h </w:instrText>
        </w:r>
        <w:r w:rsidR="005E5DFB">
          <w:rPr>
            <w:noProof/>
            <w:webHidden/>
          </w:rPr>
        </w:r>
        <w:r w:rsidR="005E5DFB">
          <w:rPr>
            <w:noProof/>
            <w:webHidden/>
          </w:rPr>
          <w:fldChar w:fldCharType="separate"/>
        </w:r>
        <w:r w:rsidR="005E5DFB">
          <w:rPr>
            <w:noProof/>
            <w:webHidden/>
          </w:rPr>
          <w:t>60</w:t>
        </w:r>
        <w:r w:rsidR="005E5DFB">
          <w:rPr>
            <w:noProof/>
            <w:webHidden/>
          </w:rPr>
          <w:fldChar w:fldCharType="end"/>
        </w:r>
      </w:hyperlink>
    </w:p>
    <w:p w14:paraId="12476CBD" w14:textId="035BF6B5" w:rsidR="005E5DFB" w:rsidRDefault="005E5DFB">
      <w:pPr>
        <w:pStyle w:val="TOC1"/>
        <w:tabs>
          <w:tab w:val="right" w:leader="dot" w:pos="8777"/>
        </w:tabs>
        <w:rPr>
          <w:rFonts w:asciiTheme="minorHAnsi" w:eastAsiaTheme="minorEastAsia" w:hAnsiTheme="minorHAnsi"/>
          <w:noProof/>
          <w:sz w:val="24"/>
          <w:szCs w:val="24"/>
        </w:rPr>
      </w:pPr>
      <w:hyperlink w:anchor="_Toc214566111" w:history="1">
        <w:r w:rsidRPr="00863C83">
          <w:rPr>
            <w:rStyle w:val="Hyperlink"/>
            <w:noProof/>
          </w:rPr>
          <w:t>(a: nhóm nghiên cứu; b: nhóm đối chứng)</w:t>
        </w:r>
        <w:r>
          <w:rPr>
            <w:noProof/>
            <w:webHidden/>
          </w:rPr>
          <w:tab/>
        </w:r>
        <w:r>
          <w:rPr>
            <w:noProof/>
            <w:webHidden/>
          </w:rPr>
          <w:fldChar w:fldCharType="begin"/>
        </w:r>
        <w:r>
          <w:rPr>
            <w:noProof/>
            <w:webHidden/>
          </w:rPr>
          <w:instrText xml:space="preserve"> PAGEREF _Toc214566111 \h </w:instrText>
        </w:r>
        <w:r>
          <w:rPr>
            <w:noProof/>
            <w:webHidden/>
          </w:rPr>
        </w:r>
        <w:r>
          <w:rPr>
            <w:noProof/>
            <w:webHidden/>
          </w:rPr>
          <w:fldChar w:fldCharType="separate"/>
        </w:r>
        <w:r>
          <w:rPr>
            <w:noProof/>
            <w:webHidden/>
          </w:rPr>
          <w:t>60</w:t>
        </w:r>
        <w:r>
          <w:rPr>
            <w:noProof/>
            <w:webHidden/>
          </w:rPr>
          <w:fldChar w:fldCharType="end"/>
        </w:r>
      </w:hyperlink>
    </w:p>
    <w:p w14:paraId="5923510C" w14:textId="056220E3" w:rsidR="005E5DFB" w:rsidRDefault="005E5DFB">
      <w:pPr>
        <w:pStyle w:val="TOC1"/>
        <w:tabs>
          <w:tab w:val="right" w:leader="dot" w:pos="8777"/>
        </w:tabs>
        <w:rPr>
          <w:rFonts w:asciiTheme="minorHAnsi" w:eastAsiaTheme="minorEastAsia" w:hAnsiTheme="minorHAnsi"/>
          <w:noProof/>
          <w:sz w:val="24"/>
          <w:szCs w:val="24"/>
        </w:rPr>
      </w:pPr>
      <w:hyperlink w:anchor="_Toc214566112" w:history="1">
        <w:r w:rsidRPr="00863C83">
          <w:rPr>
            <w:rStyle w:val="Hyperlink"/>
            <w:noProof/>
          </w:rPr>
          <w:t>3.2. Kết quả test nhanh HBsAg máu cuống rốn</w:t>
        </w:r>
        <w:r>
          <w:rPr>
            <w:noProof/>
            <w:webHidden/>
          </w:rPr>
          <w:tab/>
        </w:r>
        <w:r>
          <w:rPr>
            <w:noProof/>
            <w:webHidden/>
          </w:rPr>
          <w:fldChar w:fldCharType="begin"/>
        </w:r>
        <w:r>
          <w:rPr>
            <w:noProof/>
            <w:webHidden/>
          </w:rPr>
          <w:instrText xml:space="preserve"> PAGEREF _Toc214566112 \h </w:instrText>
        </w:r>
        <w:r>
          <w:rPr>
            <w:noProof/>
            <w:webHidden/>
          </w:rPr>
        </w:r>
        <w:r>
          <w:rPr>
            <w:noProof/>
            <w:webHidden/>
          </w:rPr>
          <w:fldChar w:fldCharType="separate"/>
        </w:r>
        <w:r>
          <w:rPr>
            <w:noProof/>
            <w:webHidden/>
          </w:rPr>
          <w:t>63</w:t>
        </w:r>
        <w:r>
          <w:rPr>
            <w:noProof/>
            <w:webHidden/>
          </w:rPr>
          <w:fldChar w:fldCharType="end"/>
        </w:r>
      </w:hyperlink>
    </w:p>
    <w:p w14:paraId="3AE910A7" w14:textId="35F1F951" w:rsidR="005E5DFB" w:rsidRDefault="005E5DFB">
      <w:pPr>
        <w:pStyle w:val="TOC1"/>
        <w:tabs>
          <w:tab w:val="right" w:leader="dot" w:pos="8777"/>
        </w:tabs>
        <w:rPr>
          <w:rFonts w:asciiTheme="minorHAnsi" w:eastAsiaTheme="minorEastAsia" w:hAnsiTheme="minorHAnsi"/>
          <w:noProof/>
          <w:sz w:val="24"/>
          <w:szCs w:val="24"/>
        </w:rPr>
      </w:pPr>
      <w:hyperlink w:anchor="_Toc214566113" w:history="1">
        <w:r w:rsidRPr="00863C83">
          <w:rPr>
            <w:rStyle w:val="Hyperlink"/>
            <w:noProof/>
          </w:rPr>
          <w:t xml:space="preserve">3.3. </w:t>
        </w:r>
        <w:r w:rsidRPr="00863C83">
          <w:rPr>
            <w:rStyle w:val="Hyperlink"/>
            <w:noProof/>
            <w:lang w:val="cy-GB"/>
          </w:rPr>
          <w:t>Tỷ lệ kháng thể kháng HDV ở các sản phụ (a) và sự phân bố tỷ lệ kháng thể kháng HDV theo vùng địa lý (b)</w:t>
        </w:r>
        <w:r>
          <w:rPr>
            <w:noProof/>
            <w:webHidden/>
          </w:rPr>
          <w:tab/>
        </w:r>
        <w:r>
          <w:rPr>
            <w:noProof/>
            <w:webHidden/>
          </w:rPr>
          <w:fldChar w:fldCharType="begin"/>
        </w:r>
        <w:r>
          <w:rPr>
            <w:noProof/>
            <w:webHidden/>
          </w:rPr>
          <w:instrText xml:space="preserve"> PAGEREF _Toc214566113 \h </w:instrText>
        </w:r>
        <w:r>
          <w:rPr>
            <w:noProof/>
            <w:webHidden/>
          </w:rPr>
        </w:r>
        <w:r>
          <w:rPr>
            <w:noProof/>
            <w:webHidden/>
          </w:rPr>
          <w:fldChar w:fldCharType="separate"/>
        </w:r>
        <w:r>
          <w:rPr>
            <w:noProof/>
            <w:webHidden/>
          </w:rPr>
          <w:t>64</w:t>
        </w:r>
        <w:r>
          <w:rPr>
            <w:noProof/>
            <w:webHidden/>
          </w:rPr>
          <w:fldChar w:fldCharType="end"/>
        </w:r>
      </w:hyperlink>
    </w:p>
    <w:p w14:paraId="1A30A199" w14:textId="5B306111" w:rsidR="005E5DFB" w:rsidRDefault="005E5DFB">
      <w:pPr>
        <w:pStyle w:val="TOC1"/>
        <w:tabs>
          <w:tab w:val="right" w:leader="dot" w:pos="8777"/>
        </w:tabs>
        <w:rPr>
          <w:rFonts w:asciiTheme="minorHAnsi" w:eastAsiaTheme="minorEastAsia" w:hAnsiTheme="minorHAnsi"/>
          <w:noProof/>
          <w:sz w:val="24"/>
          <w:szCs w:val="24"/>
        </w:rPr>
      </w:pPr>
      <w:hyperlink w:anchor="_Toc214566114" w:history="1">
        <w:r w:rsidRPr="00863C83">
          <w:rPr>
            <w:rStyle w:val="Hyperlink"/>
            <w:noProof/>
          </w:rPr>
          <w:t>3.4. So sánh tuổi sản phụ nhiễm HDV</w:t>
        </w:r>
        <w:r>
          <w:rPr>
            <w:noProof/>
            <w:webHidden/>
          </w:rPr>
          <w:tab/>
        </w:r>
        <w:r>
          <w:rPr>
            <w:noProof/>
            <w:webHidden/>
          </w:rPr>
          <w:fldChar w:fldCharType="begin"/>
        </w:r>
        <w:r>
          <w:rPr>
            <w:noProof/>
            <w:webHidden/>
          </w:rPr>
          <w:instrText xml:space="preserve"> PAGEREF _Toc214566114 \h </w:instrText>
        </w:r>
        <w:r>
          <w:rPr>
            <w:noProof/>
            <w:webHidden/>
          </w:rPr>
        </w:r>
        <w:r>
          <w:rPr>
            <w:noProof/>
            <w:webHidden/>
          </w:rPr>
          <w:fldChar w:fldCharType="separate"/>
        </w:r>
        <w:r>
          <w:rPr>
            <w:noProof/>
            <w:webHidden/>
          </w:rPr>
          <w:t>68</w:t>
        </w:r>
        <w:r>
          <w:rPr>
            <w:noProof/>
            <w:webHidden/>
          </w:rPr>
          <w:fldChar w:fldCharType="end"/>
        </w:r>
      </w:hyperlink>
    </w:p>
    <w:p w14:paraId="35B93D26" w14:textId="56B436A2" w:rsidR="00DF688B" w:rsidRPr="00E23449" w:rsidRDefault="00DF688B" w:rsidP="00DF688B">
      <w:r w:rsidRPr="00E23449">
        <w:fldChar w:fldCharType="end"/>
      </w:r>
    </w:p>
    <w:bookmarkEnd w:id="22"/>
    <w:p w14:paraId="5FA433B7" w14:textId="77777777" w:rsidR="00DF688B" w:rsidRPr="00E23449" w:rsidRDefault="00DF688B" w:rsidP="00DF688B">
      <w:pPr>
        <w:pStyle w:val="Style1"/>
      </w:pPr>
    </w:p>
    <w:p w14:paraId="067FF44D" w14:textId="78A9A63B" w:rsidR="003A1EDC" w:rsidRPr="00E23449" w:rsidRDefault="003A1EDC" w:rsidP="0065781F">
      <w:pPr>
        <w:widowControl w:val="0"/>
        <w:spacing w:line="276" w:lineRule="auto"/>
        <w:ind w:left="720" w:hanging="360"/>
        <w:contextualSpacing w:val="0"/>
        <w:jc w:val="left"/>
        <w:rPr>
          <w:rFonts w:cs="Times New Roman"/>
          <w:b/>
          <w:bCs/>
          <w:szCs w:val="28"/>
          <w:lang w:val="sv-SE"/>
        </w:rPr>
      </w:pPr>
      <w:r w:rsidRPr="00E23449">
        <w:br w:type="page"/>
      </w:r>
    </w:p>
    <w:p w14:paraId="696F9B2D" w14:textId="59F19B2F" w:rsidR="00924555" w:rsidRPr="00E23449" w:rsidRDefault="006559CC" w:rsidP="00DF688B">
      <w:pPr>
        <w:pStyle w:val="Style1"/>
      </w:pPr>
      <w:bookmarkStart w:id="23" w:name="_Toc214655971"/>
      <w:r w:rsidRPr="00E23449">
        <w:lastRenderedPageBreak/>
        <w:t>DANH MỤC BẢNG</w:t>
      </w:r>
      <w:bookmarkEnd w:id="23"/>
    </w:p>
    <w:p w14:paraId="318ABBB3" w14:textId="77777777" w:rsidR="001B0508" w:rsidRPr="00E23449" w:rsidRDefault="001B0508" w:rsidP="00DF688B">
      <w:pPr>
        <w:pStyle w:val="Style1"/>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5"/>
        <w:gridCol w:w="6660"/>
        <w:gridCol w:w="1042"/>
      </w:tblGrid>
      <w:tr w:rsidR="001B0508" w:rsidRPr="00E23449" w14:paraId="1997E7EB" w14:textId="77777777" w:rsidTr="00267834">
        <w:tc>
          <w:tcPr>
            <w:tcW w:w="1075" w:type="dxa"/>
            <w:tcBorders>
              <w:top w:val="single" w:sz="4" w:space="0" w:color="auto"/>
              <w:bottom w:val="single" w:sz="4" w:space="0" w:color="auto"/>
            </w:tcBorders>
            <w:vAlign w:val="center"/>
          </w:tcPr>
          <w:p w14:paraId="66870077" w14:textId="39793091" w:rsidR="001B0508" w:rsidRPr="00E23449" w:rsidRDefault="001B0508" w:rsidP="00267834">
            <w:pPr>
              <w:jc w:val="center"/>
              <w:rPr>
                <w:b/>
                <w:bCs/>
              </w:rPr>
            </w:pPr>
            <w:r w:rsidRPr="00E23449">
              <w:rPr>
                <w:b/>
                <w:bCs/>
              </w:rPr>
              <w:t>Bảng</w:t>
            </w:r>
          </w:p>
        </w:tc>
        <w:tc>
          <w:tcPr>
            <w:tcW w:w="6660" w:type="dxa"/>
            <w:tcBorders>
              <w:top w:val="single" w:sz="4" w:space="0" w:color="auto"/>
              <w:bottom w:val="single" w:sz="4" w:space="0" w:color="auto"/>
            </w:tcBorders>
            <w:vAlign w:val="center"/>
          </w:tcPr>
          <w:p w14:paraId="6429B49D" w14:textId="36467814" w:rsidR="001B0508" w:rsidRPr="00E23449" w:rsidRDefault="001B0508" w:rsidP="00267834">
            <w:pPr>
              <w:jc w:val="center"/>
              <w:rPr>
                <w:b/>
                <w:bCs/>
              </w:rPr>
            </w:pPr>
            <w:r w:rsidRPr="00E23449">
              <w:rPr>
                <w:b/>
                <w:bCs/>
              </w:rPr>
              <w:t>Tên bảng</w:t>
            </w:r>
          </w:p>
        </w:tc>
        <w:tc>
          <w:tcPr>
            <w:tcW w:w="1042" w:type="dxa"/>
            <w:tcBorders>
              <w:top w:val="single" w:sz="4" w:space="0" w:color="auto"/>
              <w:bottom w:val="single" w:sz="4" w:space="0" w:color="auto"/>
            </w:tcBorders>
            <w:vAlign w:val="center"/>
          </w:tcPr>
          <w:p w14:paraId="2F02CDA4" w14:textId="77777777" w:rsidR="001B0508" w:rsidRPr="00E23449" w:rsidRDefault="001B0508" w:rsidP="00267834">
            <w:pPr>
              <w:jc w:val="center"/>
              <w:rPr>
                <w:b/>
                <w:bCs/>
              </w:rPr>
            </w:pPr>
            <w:r w:rsidRPr="00E23449">
              <w:rPr>
                <w:b/>
                <w:bCs/>
              </w:rPr>
              <w:t>Trang</w:t>
            </w:r>
          </w:p>
        </w:tc>
      </w:tr>
    </w:tbl>
    <w:bookmarkStart w:id="24" w:name="_Hlk210122293"/>
    <w:p w14:paraId="75C36629" w14:textId="502761CF" w:rsidR="005E5DFB" w:rsidRDefault="003A1EDC">
      <w:pPr>
        <w:pStyle w:val="TOC1"/>
        <w:tabs>
          <w:tab w:val="right" w:leader="dot" w:pos="8777"/>
        </w:tabs>
        <w:rPr>
          <w:rFonts w:asciiTheme="minorHAnsi" w:eastAsiaTheme="minorEastAsia" w:hAnsiTheme="minorHAnsi"/>
          <w:noProof/>
          <w:sz w:val="24"/>
          <w:szCs w:val="24"/>
        </w:rPr>
      </w:pPr>
      <w:r w:rsidRPr="00E23449">
        <w:fldChar w:fldCharType="begin"/>
      </w:r>
      <w:r w:rsidRPr="00E23449">
        <w:instrText xml:space="preserve"> TOC \h \z \t "bảng,1" </w:instrText>
      </w:r>
      <w:r w:rsidRPr="00E23449">
        <w:fldChar w:fldCharType="separate"/>
      </w:r>
      <w:hyperlink w:anchor="_Toc214566160" w:history="1">
        <w:r w:rsidR="005E5DFB" w:rsidRPr="00C21CE9">
          <w:rPr>
            <w:rStyle w:val="Hyperlink"/>
            <w:noProof/>
          </w:rPr>
          <w:t>2.1. Số lượng mẫu thu thập phân bố theo vùng địa lý</w:t>
        </w:r>
        <w:r w:rsidR="005E5DFB">
          <w:rPr>
            <w:noProof/>
            <w:webHidden/>
          </w:rPr>
          <w:tab/>
        </w:r>
        <w:r w:rsidR="005E5DFB">
          <w:rPr>
            <w:noProof/>
            <w:webHidden/>
          </w:rPr>
          <w:fldChar w:fldCharType="begin"/>
        </w:r>
        <w:r w:rsidR="005E5DFB">
          <w:rPr>
            <w:noProof/>
            <w:webHidden/>
          </w:rPr>
          <w:instrText xml:space="preserve"> PAGEREF _Toc214566160 \h </w:instrText>
        </w:r>
        <w:r w:rsidR="005E5DFB">
          <w:rPr>
            <w:noProof/>
            <w:webHidden/>
          </w:rPr>
        </w:r>
        <w:r w:rsidR="005E5DFB">
          <w:rPr>
            <w:noProof/>
            <w:webHidden/>
          </w:rPr>
          <w:fldChar w:fldCharType="separate"/>
        </w:r>
        <w:r w:rsidR="005E5DFB">
          <w:rPr>
            <w:noProof/>
            <w:webHidden/>
          </w:rPr>
          <w:t>41</w:t>
        </w:r>
        <w:r w:rsidR="005E5DFB">
          <w:rPr>
            <w:noProof/>
            <w:webHidden/>
          </w:rPr>
          <w:fldChar w:fldCharType="end"/>
        </w:r>
      </w:hyperlink>
    </w:p>
    <w:p w14:paraId="64331BB8" w14:textId="5E80B337" w:rsidR="005E5DFB" w:rsidRDefault="005E5DFB">
      <w:pPr>
        <w:pStyle w:val="TOC1"/>
        <w:tabs>
          <w:tab w:val="right" w:leader="dot" w:pos="8777"/>
        </w:tabs>
        <w:rPr>
          <w:rFonts w:asciiTheme="minorHAnsi" w:eastAsiaTheme="minorEastAsia" w:hAnsiTheme="minorHAnsi"/>
          <w:noProof/>
          <w:sz w:val="24"/>
          <w:szCs w:val="24"/>
        </w:rPr>
      </w:pPr>
      <w:hyperlink w:anchor="_Toc214566161" w:history="1">
        <w:r w:rsidRPr="00C21CE9">
          <w:rPr>
            <w:rStyle w:val="Hyperlink"/>
            <w:noProof/>
          </w:rPr>
          <w:t>2.2. Số lượng mẫu thu thập tại các bệnh viện</w:t>
        </w:r>
        <w:r>
          <w:rPr>
            <w:noProof/>
            <w:webHidden/>
          </w:rPr>
          <w:tab/>
        </w:r>
        <w:r>
          <w:rPr>
            <w:noProof/>
            <w:webHidden/>
          </w:rPr>
          <w:fldChar w:fldCharType="begin"/>
        </w:r>
        <w:r>
          <w:rPr>
            <w:noProof/>
            <w:webHidden/>
          </w:rPr>
          <w:instrText xml:space="preserve"> PAGEREF _Toc214566161 \h </w:instrText>
        </w:r>
        <w:r>
          <w:rPr>
            <w:noProof/>
            <w:webHidden/>
          </w:rPr>
        </w:r>
        <w:r>
          <w:rPr>
            <w:noProof/>
            <w:webHidden/>
          </w:rPr>
          <w:fldChar w:fldCharType="separate"/>
        </w:r>
        <w:r>
          <w:rPr>
            <w:noProof/>
            <w:webHidden/>
          </w:rPr>
          <w:t>41</w:t>
        </w:r>
        <w:r>
          <w:rPr>
            <w:noProof/>
            <w:webHidden/>
          </w:rPr>
          <w:fldChar w:fldCharType="end"/>
        </w:r>
      </w:hyperlink>
    </w:p>
    <w:p w14:paraId="17BB402E" w14:textId="5AF4079C" w:rsidR="005E5DFB" w:rsidRDefault="005E5DFB">
      <w:pPr>
        <w:pStyle w:val="TOC1"/>
        <w:tabs>
          <w:tab w:val="right" w:leader="dot" w:pos="8777"/>
        </w:tabs>
        <w:rPr>
          <w:rFonts w:asciiTheme="minorHAnsi" w:eastAsiaTheme="minorEastAsia" w:hAnsiTheme="minorHAnsi"/>
          <w:noProof/>
          <w:sz w:val="24"/>
          <w:szCs w:val="24"/>
        </w:rPr>
      </w:pPr>
      <w:hyperlink w:anchor="_Toc214566162" w:history="1">
        <w:r w:rsidRPr="00C21CE9">
          <w:rPr>
            <w:rStyle w:val="Hyperlink"/>
            <w:noProof/>
          </w:rPr>
          <w:t>2.3. Các giá trị tham chiếu của các chỉ tiêu nghiên cứu</w:t>
        </w:r>
        <w:r>
          <w:rPr>
            <w:noProof/>
            <w:webHidden/>
          </w:rPr>
          <w:tab/>
        </w:r>
        <w:r>
          <w:rPr>
            <w:noProof/>
            <w:webHidden/>
          </w:rPr>
          <w:fldChar w:fldCharType="begin"/>
        </w:r>
        <w:r>
          <w:rPr>
            <w:noProof/>
            <w:webHidden/>
          </w:rPr>
          <w:instrText xml:space="preserve"> PAGEREF _Toc214566162 \h </w:instrText>
        </w:r>
        <w:r>
          <w:rPr>
            <w:noProof/>
            <w:webHidden/>
          </w:rPr>
        </w:r>
        <w:r>
          <w:rPr>
            <w:noProof/>
            <w:webHidden/>
          </w:rPr>
          <w:fldChar w:fldCharType="separate"/>
        </w:r>
        <w:r>
          <w:rPr>
            <w:noProof/>
            <w:webHidden/>
          </w:rPr>
          <w:t>44</w:t>
        </w:r>
        <w:r>
          <w:rPr>
            <w:noProof/>
            <w:webHidden/>
          </w:rPr>
          <w:fldChar w:fldCharType="end"/>
        </w:r>
      </w:hyperlink>
    </w:p>
    <w:p w14:paraId="0599F27E" w14:textId="2661A4F7" w:rsidR="005E5DFB" w:rsidRDefault="005E5DFB">
      <w:pPr>
        <w:pStyle w:val="TOC1"/>
        <w:tabs>
          <w:tab w:val="right" w:leader="dot" w:pos="8777"/>
        </w:tabs>
        <w:rPr>
          <w:rFonts w:asciiTheme="minorHAnsi" w:eastAsiaTheme="minorEastAsia" w:hAnsiTheme="minorHAnsi"/>
          <w:noProof/>
          <w:sz w:val="24"/>
          <w:szCs w:val="24"/>
        </w:rPr>
      </w:pPr>
      <w:hyperlink w:anchor="_Toc214566163" w:history="1">
        <w:r w:rsidRPr="00C21CE9">
          <w:rPr>
            <w:rStyle w:val="Hyperlink"/>
            <w:noProof/>
            <w:lang w:val="de-DE"/>
          </w:rPr>
          <w:t>2.4. Các kit và hóa chất sử dụng trong nghiên cứu</w:t>
        </w:r>
        <w:r>
          <w:rPr>
            <w:noProof/>
            <w:webHidden/>
          </w:rPr>
          <w:tab/>
        </w:r>
        <w:r>
          <w:rPr>
            <w:noProof/>
            <w:webHidden/>
          </w:rPr>
          <w:fldChar w:fldCharType="begin"/>
        </w:r>
        <w:r>
          <w:rPr>
            <w:noProof/>
            <w:webHidden/>
          </w:rPr>
          <w:instrText xml:space="preserve"> PAGEREF _Toc214566163 \h </w:instrText>
        </w:r>
        <w:r>
          <w:rPr>
            <w:noProof/>
            <w:webHidden/>
          </w:rPr>
        </w:r>
        <w:r>
          <w:rPr>
            <w:noProof/>
            <w:webHidden/>
          </w:rPr>
          <w:fldChar w:fldCharType="separate"/>
        </w:r>
        <w:r>
          <w:rPr>
            <w:noProof/>
            <w:webHidden/>
          </w:rPr>
          <w:t>46</w:t>
        </w:r>
        <w:r>
          <w:rPr>
            <w:noProof/>
            <w:webHidden/>
          </w:rPr>
          <w:fldChar w:fldCharType="end"/>
        </w:r>
      </w:hyperlink>
    </w:p>
    <w:p w14:paraId="7DF86DB6" w14:textId="2D63BEB2" w:rsidR="005E5DFB" w:rsidRDefault="005E5DFB">
      <w:pPr>
        <w:pStyle w:val="TOC1"/>
        <w:tabs>
          <w:tab w:val="right" w:leader="dot" w:pos="8777"/>
        </w:tabs>
        <w:rPr>
          <w:rFonts w:asciiTheme="minorHAnsi" w:eastAsiaTheme="minorEastAsia" w:hAnsiTheme="minorHAnsi"/>
          <w:noProof/>
          <w:sz w:val="24"/>
          <w:szCs w:val="24"/>
        </w:rPr>
      </w:pPr>
      <w:hyperlink w:anchor="_Toc214566164" w:history="1">
        <w:r w:rsidRPr="00C21CE9">
          <w:rPr>
            <w:rStyle w:val="Hyperlink"/>
            <w:noProof/>
          </w:rPr>
          <w:t>2.5. Các mồi sử dụng trong nghiên cứu</w:t>
        </w:r>
        <w:r>
          <w:rPr>
            <w:noProof/>
            <w:webHidden/>
          </w:rPr>
          <w:tab/>
        </w:r>
        <w:r>
          <w:rPr>
            <w:noProof/>
            <w:webHidden/>
          </w:rPr>
          <w:fldChar w:fldCharType="begin"/>
        </w:r>
        <w:r>
          <w:rPr>
            <w:noProof/>
            <w:webHidden/>
          </w:rPr>
          <w:instrText xml:space="preserve"> PAGEREF _Toc214566164 \h </w:instrText>
        </w:r>
        <w:r>
          <w:rPr>
            <w:noProof/>
            <w:webHidden/>
          </w:rPr>
        </w:r>
        <w:r>
          <w:rPr>
            <w:noProof/>
            <w:webHidden/>
          </w:rPr>
          <w:fldChar w:fldCharType="separate"/>
        </w:r>
        <w:r>
          <w:rPr>
            <w:noProof/>
            <w:webHidden/>
          </w:rPr>
          <w:t>53</w:t>
        </w:r>
        <w:r>
          <w:rPr>
            <w:noProof/>
            <w:webHidden/>
          </w:rPr>
          <w:fldChar w:fldCharType="end"/>
        </w:r>
      </w:hyperlink>
    </w:p>
    <w:p w14:paraId="3E95EA2F" w14:textId="4621F9FC" w:rsidR="005E5DFB" w:rsidRDefault="005E5DFB">
      <w:pPr>
        <w:pStyle w:val="TOC1"/>
        <w:tabs>
          <w:tab w:val="right" w:leader="dot" w:pos="8777"/>
        </w:tabs>
        <w:rPr>
          <w:rFonts w:asciiTheme="minorHAnsi" w:eastAsiaTheme="minorEastAsia" w:hAnsiTheme="minorHAnsi"/>
          <w:noProof/>
          <w:sz w:val="24"/>
          <w:szCs w:val="24"/>
        </w:rPr>
      </w:pPr>
      <w:hyperlink w:anchor="_Toc214566165" w:history="1">
        <w:r w:rsidRPr="00C21CE9">
          <w:rPr>
            <w:rStyle w:val="Hyperlink"/>
            <w:noProof/>
          </w:rPr>
          <w:t>2.6. Thành phần và chu trình nhiệt của phản ứng Nested-PCR HDV</w:t>
        </w:r>
        <w:r>
          <w:rPr>
            <w:noProof/>
            <w:webHidden/>
          </w:rPr>
          <w:tab/>
        </w:r>
        <w:r>
          <w:rPr>
            <w:noProof/>
            <w:webHidden/>
          </w:rPr>
          <w:fldChar w:fldCharType="begin"/>
        </w:r>
        <w:r>
          <w:rPr>
            <w:noProof/>
            <w:webHidden/>
          </w:rPr>
          <w:instrText xml:space="preserve"> PAGEREF _Toc214566165 \h </w:instrText>
        </w:r>
        <w:r>
          <w:rPr>
            <w:noProof/>
            <w:webHidden/>
          </w:rPr>
        </w:r>
        <w:r>
          <w:rPr>
            <w:noProof/>
            <w:webHidden/>
          </w:rPr>
          <w:fldChar w:fldCharType="separate"/>
        </w:r>
        <w:r>
          <w:rPr>
            <w:noProof/>
            <w:webHidden/>
          </w:rPr>
          <w:t>54</w:t>
        </w:r>
        <w:r>
          <w:rPr>
            <w:noProof/>
            <w:webHidden/>
          </w:rPr>
          <w:fldChar w:fldCharType="end"/>
        </w:r>
      </w:hyperlink>
    </w:p>
    <w:p w14:paraId="1845EBB6" w14:textId="73378BBA" w:rsidR="005E5DFB" w:rsidRDefault="005E5DFB">
      <w:pPr>
        <w:pStyle w:val="TOC1"/>
        <w:tabs>
          <w:tab w:val="right" w:leader="dot" w:pos="8777"/>
        </w:tabs>
        <w:rPr>
          <w:rFonts w:asciiTheme="minorHAnsi" w:eastAsiaTheme="minorEastAsia" w:hAnsiTheme="minorHAnsi"/>
          <w:noProof/>
          <w:sz w:val="24"/>
          <w:szCs w:val="24"/>
        </w:rPr>
      </w:pPr>
      <w:hyperlink w:anchor="_Toc214566166" w:history="1">
        <w:r w:rsidRPr="00C21CE9">
          <w:rPr>
            <w:rStyle w:val="Hyperlink"/>
            <w:noProof/>
          </w:rPr>
          <w:t>2.7. Thành phần và chu trình nhiệt của phản ứng Nested-PCR HEV-ORF1</w:t>
        </w:r>
        <w:r>
          <w:rPr>
            <w:noProof/>
            <w:webHidden/>
          </w:rPr>
          <w:tab/>
        </w:r>
        <w:r>
          <w:rPr>
            <w:noProof/>
            <w:webHidden/>
          </w:rPr>
          <w:fldChar w:fldCharType="begin"/>
        </w:r>
        <w:r>
          <w:rPr>
            <w:noProof/>
            <w:webHidden/>
          </w:rPr>
          <w:instrText xml:space="preserve"> PAGEREF _Toc214566166 \h </w:instrText>
        </w:r>
        <w:r>
          <w:rPr>
            <w:noProof/>
            <w:webHidden/>
          </w:rPr>
        </w:r>
        <w:r>
          <w:rPr>
            <w:noProof/>
            <w:webHidden/>
          </w:rPr>
          <w:fldChar w:fldCharType="separate"/>
        </w:r>
        <w:r>
          <w:rPr>
            <w:noProof/>
            <w:webHidden/>
          </w:rPr>
          <w:t>54</w:t>
        </w:r>
        <w:r>
          <w:rPr>
            <w:noProof/>
            <w:webHidden/>
          </w:rPr>
          <w:fldChar w:fldCharType="end"/>
        </w:r>
      </w:hyperlink>
    </w:p>
    <w:p w14:paraId="4D706867" w14:textId="2416ED1B" w:rsidR="005E5DFB" w:rsidRDefault="005E5DFB">
      <w:pPr>
        <w:pStyle w:val="TOC1"/>
        <w:tabs>
          <w:tab w:val="right" w:leader="dot" w:pos="8777"/>
        </w:tabs>
        <w:rPr>
          <w:rFonts w:asciiTheme="minorHAnsi" w:eastAsiaTheme="minorEastAsia" w:hAnsiTheme="minorHAnsi"/>
          <w:noProof/>
          <w:sz w:val="24"/>
          <w:szCs w:val="24"/>
        </w:rPr>
      </w:pPr>
      <w:hyperlink w:anchor="_Toc214566167" w:history="1">
        <w:r w:rsidRPr="00C21CE9">
          <w:rPr>
            <w:rStyle w:val="Hyperlink"/>
            <w:noProof/>
          </w:rPr>
          <w:t>2.8. Thành phần và chu trình nhiệt của phản ứng Nested-PCR HEV-ORF2</w:t>
        </w:r>
        <w:r>
          <w:rPr>
            <w:noProof/>
            <w:webHidden/>
          </w:rPr>
          <w:tab/>
        </w:r>
        <w:r>
          <w:rPr>
            <w:noProof/>
            <w:webHidden/>
          </w:rPr>
          <w:fldChar w:fldCharType="begin"/>
        </w:r>
        <w:r>
          <w:rPr>
            <w:noProof/>
            <w:webHidden/>
          </w:rPr>
          <w:instrText xml:space="preserve"> PAGEREF _Toc214566167 \h </w:instrText>
        </w:r>
        <w:r>
          <w:rPr>
            <w:noProof/>
            <w:webHidden/>
          </w:rPr>
        </w:r>
        <w:r>
          <w:rPr>
            <w:noProof/>
            <w:webHidden/>
          </w:rPr>
          <w:fldChar w:fldCharType="separate"/>
        </w:r>
        <w:r>
          <w:rPr>
            <w:noProof/>
            <w:webHidden/>
          </w:rPr>
          <w:t>55</w:t>
        </w:r>
        <w:r>
          <w:rPr>
            <w:noProof/>
            <w:webHidden/>
          </w:rPr>
          <w:fldChar w:fldCharType="end"/>
        </w:r>
      </w:hyperlink>
    </w:p>
    <w:p w14:paraId="6C62159A" w14:textId="088037B4" w:rsidR="005E5DFB" w:rsidRDefault="005E5DFB">
      <w:pPr>
        <w:pStyle w:val="TOC1"/>
        <w:tabs>
          <w:tab w:val="right" w:leader="dot" w:pos="8777"/>
        </w:tabs>
        <w:rPr>
          <w:rFonts w:asciiTheme="minorHAnsi" w:eastAsiaTheme="minorEastAsia" w:hAnsiTheme="minorHAnsi"/>
          <w:noProof/>
          <w:sz w:val="24"/>
          <w:szCs w:val="24"/>
        </w:rPr>
      </w:pPr>
      <w:hyperlink w:anchor="_Toc214566168" w:history="1">
        <w:r w:rsidRPr="00C21CE9">
          <w:rPr>
            <w:rStyle w:val="Hyperlink"/>
            <w:noProof/>
          </w:rPr>
          <w:t>3.1. Tuổi của sản phụ và tiền sử sản khoa</w:t>
        </w:r>
        <w:r>
          <w:rPr>
            <w:noProof/>
            <w:webHidden/>
          </w:rPr>
          <w:tab/>
        </w:r>
        <w:r>
          <w:rPr>
            <w:noProof/>
            <w:webHidden/>
          </w:rPr>
          <w:fldChar w:fldCharType="begin"/>
        </w:r>
        <w:r>
          <w:rPr>
            <w:noProof/>
            <w:webHidden/>
          </w:rPr>
          <w:instrText xml:space="preserve"> PAGEREF _Toc214566168 \h </w:instrText>
        </w:r>
        <w:r>
          <w:rPr>
            <w:noProof/>
            <w:webHidden/>
          </w:rPr>
        </w:r>
        <w:r>
          <w:rPr>
            <w:noProof/>
            <w:webHidden/>
          </w:rPr>
          <w:fldChar w:fldCharType="separate"/>
        </w:r>
        <w:r>
          <w:rPr>
            <w:noProof/>
            <w:webHidden/>
          </w:rPr>
          <w:t>59</w:t>
        </w:r>
        <w:r>
          <w:rPr>
            <w:noProof/>
            <w:webHidden/>
          </w:rPr>
          <w:fldChar w:fldCharType="end"/>
        </w:r>
      </w:hyperlink>
    </w:p>
    <w:p w14:paraId="09E39B27" w14:textId="08EA52B7" w:rsidR="005E5DFB" w:rsidRDefault="005E5DFB">
      <w:pPr>
        <w:pStyle w:val="TOC1"/>
        <w:tabs>
          <w:tab w:val="right" w:leader="dot" w:pos="8777"/>
        </w:tabs>
        <w:rPr>
          <w:rFonts w:asciiTheme="minorHAnsi" w:eastAsiaTheme="minorEastAsia" w:hAnsiTheme="minorHAnsi"/>
          <w:noProof/>
          <w:sz w:val="24"/>
          <w:szCs w:val="24"/>
        </w:rPr>
      </w:pPr>
      <w:hyperlink w:anchor="_Toc214566169" w:history="1">
        <w:r w:rsidRPr="00C21CE9">
          <w:rPr>
            <w:rStyle w:val="Hyperlink"/>
            <w:noProof/>
          </w:rPr>
          <w:t>3.2. Sự phân bố số lần sảy - lưu thai của các sản phụ</w:t>
        </w:r>
        <w:r>
          <w:rPr>
            <w:noProof/>
            <w:webHidden/>
          </w:rPr>
          <w:tab/>
        </w:r>
        <w:r>
          <w:rPr>
            <w:noProof/>
            <w:webHidden/>
          </w:rPr>
          <w:fldChar w:fldCharType="begin"/>
        </w:r>
        <w:r>
          <w:rPr>
            <w:noProof/>
            <w:webHidden/>
          </w:rPr>
          <w:instrText xml:space="preserve"> PAGEREF _Toc214566169 \h </w:instrText>
        </w:r>
        <w:r>
          <w:rPr>
            <w:noProof/>
            <w:webHidden/>
          </w:rPr>
        </w:r>
        <w:r>
          <w:rPr>
            <w:noProof/>
            <w:webHidden/>
          </w:rPr>
          <w:fldChar w:fldCharType="separate"/>
        </w:r>
        <w:r>
          <w:rPr>
            <w:noProof/>
            <w:webHidden/>
          </w:rPr>
          <w:t>60</w:t>
        </w:r>
        <w:r>
          <w:rPr>
            <w:noProof/>
            <w:webHidden/>
          </w:rPr>
          <w:fldChar w:fldCharType="end"/>
        </w:r>
      </w:hyperlink>
    </w:p>
    <w:p w14:paraId="7BC3D159" w14:textId="2E929EA8" w:rsidR="005E5DFB" w:rsidRDefault="005E5DFB">
      <w:pPr>
        <w:pStyle w:val="TOC1"/>
        <w:tabs>
          <w:tab w:val="right" w:leader="dot" w:pos="8777"/>
        </w:tabs>
        <w:rPr>
          <w:rFonts w:asciiTheme="minorHAnsi" w:eastAsiaTheme="minorEastAsia" w:hAnsiTheme="minorHAnsi"/>
          <w:noProof/>
          <w:sz w:val="24"/>
          <w:szCs w:val="24"/>
        </w:rPr>
      </w:pPr>
      <w:hyperlink w:anchor="_Toc214566170" w:history="1">
        <w:r w:rsidRPr="00C21CE9">
          <w:rPr>
            <w:rStyle w:val="Hyperlink"/>
            <w:noProof/>
          </w:rPr>
          <w:t>3.3. Đặc điểm cuộc chuyển dạ và kết cục thai kỳ</w:t>
        </w:r>
        <w:r>
          <w:rPr>
            <w:noProof/>
            <w:webHidden/>
          </w:rPr>
          <w:tab/>
        </w:r>
        <w:r>
          <w:rPr>
            <w:noProof/>
            <w:webHidden/>
          </w:rPr>
          <w:fldChar w:fldCharType="begin"/>
        </w:r>
        <w:r>
          <w:rPr>
            <w:noProof/>
            <w:webHidden/>
          </w:rPr>
          <w:instrText xml:space="preserve"> PAGEREF _Toc214566170 \h </w:instrText>
        </w:r>
        <w:r>
          <w:rPr>
            <w:noProof/>
            <w:webHidden/>
          </w:rPr>
        </w:r>
        <w:r>
          <w:rPr>
            <w:noProof/>
            <w:webHidden/>
          </w:rPr>
          <w:fldChar w:fldCharType="separate"/>
        </w:r>
        <w:r>
          <w:rPr>
            <w:noProof/>
            <w:webHidden/>
          </w:rPr>
          <w:t>61</w:t>
        </w:r>
        <w:r>
          <w:rPr>
            <w:noProof/>
            <w:webHidden/>
          </w:rPr>
          <w:fldChar w:fldCharType="end"/>
        </w:r>
      </w:hyperlink>
    </w:p>
    <w:p w14:paraId="22434DA7" w14:textId="63DE02F1" w:rsidR="005E5DFB" w:rsidRDefault="005E5DFB">
      <w:pPr>
        <w:pStyle w:val="TOC1"/>
        <w:tabs>
          <w:tab w:val="right" w:leader="dot" w:pos="8777"/>
        </w:tabs>
        <w:rPr>
          <w:rFonts w:asciiTheme="minorHAnsi" w:eastAsiaTheme="minorEastAsia" w:hAnsiTheme="minorHAnsi"/>
          <w:noProof/>
          <w:sz w:val="24"/>
          <w:szCs w:val="24"/>
        </w:rPr>
      </w:pPr>
      <w:hyperlink w:anchor="_Toc214566171" w:history="1">
        <w:r>
          <w:rPr>
            <w:rStyle w:val="Hyperlink"/>
            <w:noProof/>
          </w:rPr>
          <w:t>3</w:t>
        </w:r>
        <w:r w:rsidRPr="00C21CE9">
          <w:rPr>
            <w:rStyle w:val="Hyperlink"/>
            <w:noProof/>
          </w:rPr>
          <w:t>.4. Đặc điểm cận lâm sàng của các sản phụ</w:t>
        </w:r>
        <w:r>
          <w:rPr>
            <w:noProof/>
            <w:webHidden/>
          </w:rPr>
          <w:tab/>
        </w:r>
        <w:r>
          <w:rPr>
            <w:noProof/>
            <w:webHidden/>
          </w:rPr>
          <w:fldChar w:fldCharType="begin"/>
        </w:r>
        <w:r>
          <w:rPr>
            <w:noProof/>
            <w:webHidden/>
          </w:rPr>
          <w:instrText xml:space="preserve"> PAGEREF _Toc214566171 \h </w:instrText>
        </w:r>
        <w:r>
          <w:rPr>
            <w:noProof/>
            <w:webHidden/>
          </w:rPr>
        </w:r>
        <w:r>
          <w:rPr>
            <w:noProof/>
            <w:webHidden/>
          </w:rPr>
          <w:fldChar w:fldCharType="separate"/>
        </w:r>
        <w:r>
          <w:rPr>
            <w:noProof/>
            <w:webHidden/>
          </w:rPr>
          <w:t>61</w:t>
        </w:r>
        <w:r>
          <w:rPr>
            <w:noProof/>
            <w:webHidden/>
          </w:rPr>
          <w:fldChar w:fldCharType="end"/>
        </w:r>
      </w:hyperlink>
    </w:p>
    <w:p w14:paraId="0B06BF23" w14:textId="3835B348" w:rsidR="005E5DFB" w:rsidRDefault="005E5DFB">
      <w:pPr>
        <w:pStyle w:val="TOC1"/>
        <w:tabs>
          <w:tab w:val="right" w:leader="dot" w:pos="8777"/>
        </w:tabs>
        <w:rPr>
          <w:rFonts w:asciiTheme="minorHAnsi" w:eastAsiaTheme="minorEastAsia" w:hAnsiTheme="minorHAnsi"/>
          <w:noProof/>
          <w:sz w:val="24"/>
          <w:szCs w:val="24"/>
        </w:rPr>
      </w:pPr>
      <w:hyperlink w:anchor="_Toc214566172" w:history="1">
        <w:r w:rsidRPr="00C21CE9">
          <w:rPr>
            <w:rStyle w:val="Hyperlink"/>
            <w:noProof/>
          </w:rPr>
          <w:t>3.5. Mối liên quan giữa tình trạng nhiễm HBV và hoạt tính enzym gan</w:t>
        </w:r>
        <w:r>
          <w:rPr>
            <w:noProof/>
            <w:webHidden/>
          </w:rPr>
          <w:tab/>
        </w:r>
        <w:r>
          <w:rPr>
            <w:noProof/>
            <w:webHidden/>
          </w:rPr>
          <w:fldChar w:fldCharType="begin"/>
        </w:r>
        <w:r>
          <w:rPr>
            <w:noProof/>
            <w:webHidden/>
          </w:rPr>
          <w:instrText xml:space="preserve"> PAGEREF _Toc214566172 \h </w:instrText>
        </w:r>
        <w:r>
          <w:rPr>
            <w:noProof/>
            <w:webHidden/>
          </w:rPr>
        </w:r>
        <w:r>
          <w:rPr>
            <w:noProof/>
            <w:webHidden/>
          </w:rPr>
          <w:fldChar w:fldCharType="separate"/>
        </w:r>
        <w:r>
          <w:rPr>
            <w:noProof/>
            <w:webHidden/>
          </w:rPr>
          <w:t>62</w:t>
        </w:r>
        <w:r>
          <w:rPr>
            <w:noProof/>
            <w:webHidden/>
          </w:rPr>
          <w:fldChar w:fldCharType="end"/>
        </w:r>
      </w:hyperlink>
    </w:p>
    <w:p w14:paraId="1CDF4F6C" w14:textId="23E6A142" w:rsidR="005E5DFB" w:rsidRDefault="005E5DFB">
      <w:pPr>
        <w:pStyle w:val="TOC1"/>
        <w:tabs>
          <w:tab w:val="right" w:leader="dot" w:pos="8777"/>
        </w:tabs>
        <w:rPr>
          <w:rFonts w:asciiTheme="minorHAnsi" w:eastAsiaTheme="minorEastAsia" w:hAnsiTheme="minorHAnsi"/>
          <w:noProof/>
          <w:sz w:val="24"/>
          <w:szCs w:val="24"/>
        </w:rPr>
      </w:pPr>
      <w:hyperlink w:anchor="_Toc214566173" w:history="1">
        <w:r w:rsidRPr="00C21CE9">
          <w:rPr>
            <w:rStyle w:val="Hyperlink"/>
            <w:noProof/>
          </w:rPr>
          <w:t>3.6. Mối liên quan giữa ối vỡ tự nhiên và tình trạng HBsAg máu cuống rốn</w:t>
        </w:r>
        <w:r>
          <w:rPr>
            <w:noProof/>
            <w:webHidden/>
          </w:rPr>
          <w:tab/>
        </w:r>
        <w:r>
          <w:rPr>
            <w:noProof/>
            <w:webHidden/>
          </w:rPr>
          <w:fldChar w:fldCharType="begin"/>
        </w:r>
        <w:r>
          <w:rPr>
            <w:noProof/>
            <w:webHidden/>
          </w:rPr>
          <w:instrText xml:space="preserve"> PAGEREF _Toc214566173 \h </w:instrText>
        </w:r>
        <w:r>
          <w:rPr>
            <w:noProof/>
            <w:webHidden/>
          </w:rPr>
        </w:r>
        <w:r>
          <w:rPr>
            <w:noProof/>
            <w:webHidden/>
          </w:rPr>
          <w:fldChar w:fldCharType="separate"/>
        </w:r>
        <w:r>
          <w:rPr>
            <w:noProof/>
            <w:webHidden/>
          </w:rPr>
          <w:t>63</w:t>
        </w:r>
        <w:r>
          <w:rPr>
            <w:noProof/>
            <w:webHidden/>
          </w:rPr>
          <w:fldChar w:fldCharType="end"/>
        </w:r>
      </w:hyperlink>
    </w:p>
    <w:p w14:paraId="3DF6B46E" w14:textId="33DF8D51" w:rsidR="005E5DFB" w:rsidRDefault="005E5DFB">
      <w:pPr>
        <w:pStyle w:val="TOC1"/>
        <w:tabs>
          <w:tab w:val="right" w:leader="dot" w:pos="8777"/>
        </w:tabs>
        <w:rPr>
          <w:rFonts w:asciiTheme="minorHAnsi" w:eastAsiaTheme="minorEastAsia" w:hAnsiTheme="minorHAnsi"/>
          <w:noProof/>
          <w:sz w:val="24"/>
          <w:szCs w:val="24"/>
        </w:rPr>
      </w:pPr>
      <w:hyperlink w:anchor="_Toc214566174" w:history="1">
        <w:r w:rsidRPr="00C21CE9">
          <w:rPr>
            <w:rStyle w:val="Hyperlink"/>
            <w:noProof/>
          </w:rPr>
          <w:t>3.7. Tỷ lệ Anti- HEV theo vùng địa lý</w:t>
        </w:r>
        <w:r>
          <w:rPr>
            <w:noProof/>
            <w:webHidden/>
          </w:rPr>
          <w:tab/>
        </w:r>
        <w:r>
          <w:rPr>
            <w:noProof/>
            <w:webHidden/>
          </w:rPr>
          <w:fldChar w:fldCharType="begin"/>
        </w:r>
        <w:r>
          <w:rPr>
            <w:noProof/>
            <w:webHidden/>
          </w:rPr>
          <w:instrText xml:space="preserve"> PAGEREF _Toc214566174 \h </w:instrText>
        </w:r>
        <w:r>
          <w:rPr>
            <w:noProof/>
            <w:webHidden/>
          </w:rPr>
        </w:r>
        <w:r>
          <w:rPr>
            <w:noProof/>
            <w:webHidden/>
          </w:rPr>
          <w:fldChar w:fldCharType="separate"/>
        </w:r>
        <w:r>
          <w:rPr>
            <w:noProof/>
            <w:webHidden/>
          </w:rPr>
          <w:t>65</w:t>
        </w:r>
        <w:r>
          <w:rPr>
            <w:noProof/>
            <w:webHidden/>
          </w:rPr>
          <w:fldChar w:fldCharType="end"/>
        </w:r>
      </w:hyperlink>
    </w:p>
    <w:p w14:paraId="3C74C3C4" w14:textId="3B4A8A89" w:rsidR="005E5DFB" w:rsidRDefault="005E5DFB">
      <w:pPr>
        <w:pStyle w:val="TOC1"/>
        <w:tabs>
          <w:tab w:val="right" w:leader="dot" w:pos="8777"/>
        </w:tabs>
        <w:rPr>
          <w:rFonts w:asciiTheme="minorHAnsi" w:eastAsiaTheme="minorEastAsia" w:hAnsiTheme="minorHAnsi"/>
          <w:noProof/>
          <w:sz w:val="24"/>
          <w:szCs w:val="24"/>
        </w:rPr>
      </w:pPr>
      <w:hyperlink w:anchor="_Toc214566175" w:history="1">
        <w:r w:rsidRPr="00C21CE9">
          <w:rPr>
            <w:rStyle w:val="Hyperlink"/>
            <w:noProof/>
          </w:rPr>
          <w:t>3.8. Tỷ lệ Anti-HEV ở máu tĩnh mạch ngoại vi</w:t>
        </w:r>
        <w:r>
          <w:rPr>
            <w:noProof/>
            <w:webHidden/>
          </w:rPr>
          <w:tab/>
        </w:r>
        <w:r>
          <w:rPr>
            <w:noProof/>
            <w:webHidden/>
          </w:rPr>
          <w:fldChar w:fldCharType="begin"/>
        </w:r>
        <w:r>
          <w:rPr>
            <w:noProof/>
            <w:webHidden/>
          </w:rPr>
          <w:instrText xml:space="preserve"> PAGEREF _Toc214566175 \h </w:instrText>
        </w:r>
        <w:r>
          <w:rPr>
            <w:noProof/>
            <w:webHidden/>
          </w:rPr>
        </w:r>
        <w:r>
          <w:rPr>
            <w:noProof/>
            <w:webHidden/>
          </w:rPr>
          <w:fldChar w:fldCharType="separate"/>
        </w:r>
        <w:r>
          <w:rPr>
            <w:noProof/>
            <w:webHidden/>
          </w:rPr>
          <w:t>65</w:t>
        </w:r>
        <w:r>
          <w:rPr>
            <w:noProof/>
            <w:webHidden/>
          </w:rPr>
          <w:fldChar w:fldCharType="end"/>
        </w:r>
      </w:hyperlink>
    </w:p>
    <w:p w14:paraId="66870DF1" w14:textId="2CE34408" w:rsidR="005E5DFB" w:rsidRDefault="005E5DFB">
      <w:pPr>
        <w:pStyle w:val="TOC1"/>
        <w:tabs>
          <w:tab w:val="right" w:leader="dot" w:pos="8777"/>
        </w:tabs>
        <w:rPr>
          <w:rFonts w:asciiTheme="minorHAnsi" w:eastAsiaTheme="minorEastAsia" w:hAnsiTheme="minorHAnsi"/>
          <w:noProof/>
          <w:sz w:val="24"/>
          <w:szCs w:val="24"/>
        </w:rPr>
      </w:pPr>
      <w:hyperlink w:anchor="_Toc214566176" w:history="1">
        <w:r w:rsidRPr="00C21CE9">
          <w:rPr>
            <w:rStyle w:val="Hyperlink"/>
            <w:noProof/>
          </w:rPr>
          <w:t>3.9. Tỷ lệ chuyển đổi huyết thanh nhiễm HEV</w:t>
        </w:r>
        <w:r>
          <w:rPr>
            <w:noProof/>
            <w:webHidden/>
          </w:rPr>
          <w:tab/>
        </w:r>
        <w:r>
          <w:rPr>
            <w:noProof/>
            <w:webHidden/>
          </w:rPr>
          <w:fldChar w:fldCharType="begin"/>
        </w:r>
        <w:r>
          <w:rPr>
            <w:noProof/>
            <w:webHidden/>
          </w:rPr>
          <w:instrText xml:space="preserve"> PAGEREF _Toc214566176 \h </w:instrText>
        </w:r>
        <w:r>
          <w:rPr>
            <w:noProof/>
            <w:webHidden/>
          </w:rPr>
        </w:r>
        <w:r>
          <w:rPr>
            <w:noProof/>
            <w:webHidden/>
          </w:rPr>
          <w:fldChar w:fldCharType="separate"/>
        </w:r>
        <w:r>
          <w:rPr>
            <w:noProof/>
            <w:webHidden/>
          </w:rPr>
          <w:t>66</w:t>
        </w:r>
        <w:r>
          <w:rPr>
            <w:noProof/>
            <w:webHidden/>
          </w:rPr>
          <w:fldChar w:fldCharType="end"/>
        </w:r>
      </w:hyperlink>
    </w:p>
    <w:p w14:paraId="662ECB49" w14:textId="5DDD1876" w:rsidR="005E5DFB" w:rsidRDefault="005E5DFB">
      <w:pPr>
        <w:pStyle w:val="TOC1"/>
        <w:tabs>
          <w:tab w:val="right" w:leader="dot" w:pos="8777"/>
        </w:tabs>
        <w:rPr>
          <w:rFonts w:asciiTheme="minorHAnsi" w:eastAsiaTheme="minorEastAsia" w:hAnsiTheme="minorHAnsi"/>
          <w:noProof/>
          <w:sz w:val="24"/>
          <w:szCs w:val="24"/>
        </w:rPr>
      </w:pPr>
      <w:hyperlink w:anchor="_Toc214566177" w:history="1">
        <w:r w:rsidRPr="00C21CE9">
          <w:rPr>
            <w:rStyle w:val="Hyperlink"/>
            <w:noProof/>
          </w:rPr>
          <w:t>3.10. Tình trạng Anti-HEV IgG ở máu cuống rốn</w:t>
        </w:r>
        <w:r>
          <w:rPr>
            <w:noProof/>
            <w:webHidden/>
          </w:rPr>
          <w:tab/>
        </w:r>
        <w:r>
          <w:rPr>
            <w:noProof/>
            <w:webHidden/>
          </w:rPr>
          <w:fldChar w:fldCharType="begin"/>
        </w:r>
        <w:r>
          <w:rPr>
            <w:noProof/>
            <w:webHidden/>
          </w:rPr>
          <w:instrText xml:space="preserve"> PAGEREF _Toc214566177 \h </w:instrText>
        </w:r>
        <w:r>
          <w:rPr>
            <w:noProof/>
            <w:webHidden/>
          </w:rPr>
        </w:r>
        <w:r>
          <w:rPr>
            <w:noProof/>
            <w:webHidden/>
          </w:rPr>
          <w:fldChar w:fldCharType="separate"/>
        </w:r>
        <w:r>
          <w:rPr>
            <w:noProof/>
            <w:webHidden/>
          </w:rPr>
          <w:t>66</w:t>
        </w:r>
        <w:r>
          <w:rPr>
            <w:noProof/>
            <w:webHidden/>
          </w:rPr>
          <w:fldChar w:fldCharType="end"/>
        </w:r>
      </w:hyperlink>
    </w:p>
    <w:p w14:paraId="2C39AF93" w14:textId="07A1F17B" w:rsidR="005E5DFB" w:rsidRDefault="005E5DFB">
      <w:pPr>
        <w:pStyle w:val="TOC1"/>
        <w:tabs>
          <w:tab w:val="right" w:leader="dot" w:pos="8777"/>
        </w:tabs>
        <w:rPr>
          <w:rFonts w:asciiTheme="minorHAnsi" w:eastAsiaTheme="minorEastAsia" w:hAnsiTheme="minorHAnsi"/>
          <w:noProof/>
          <w:sz w:val="24"/>
          <w:szCs w:val="24"/>
        </w:rPr>
      </w:pPr>
      <w:hyperlink w:anchor="_Toc214566178" w:history="1">
        <w:r w:rsidRPr="00C21CE9">
          <w:rPr>
            <w:rStyle w:val="Hyperlink"/>
            <w:noProof/>
          </w:rPr>
          <w:t>3.11. Mức tương đồng giữa tình trạng Anti-HEV IgG ở máu tĩnh mạch ngoại vi của sản phụ và máu cuống rốn</w:t>
        </w:r>
        <w:r>
          <w:rPr>
            <w:noProof/>
            <w:webHidden/>
          </w:rPr>
          <w:tab/>
        </w:r>
        <w:r>
          <w:rPr>
            <w:noProof/>
            <w:webHidden/>
          </w:rPr>
          <w:fldChar w:fldCharType="begin"/>
        </w:r>
        <w:r>
          <w:rPr>
            <w:noProof/>
            <w:webHidden/>
          </w:rPr>
          <w:instrText xml:space="preserve"> PAGEREF _Toc214566178 \h </w:instrText>
        </w:r>
        <w:r>
          <w:rPr>
            <w:noProof/>
            <w:webHidden/>
          </w:rPr>
        </w:r>
        <w:r>
          <w:rPr>
            <w:noProof/>
            <w:webHidden/>
          </w:rPr>
          <w:fldChar w:fldCharType="separate"/>
        </w:r>
        <w:r>
          <w:rPr>
            <w:noProof/>
            <w:webHidden/>
          </w:rPr>
          <w:t>66</w:t>
        </w:r>
        <w:r>
          <w:rPr>
            <w:noProof/>
            <w:webHidden/>
          </w:rPr>
          <w:fldChar w:fldCharType="end"/>
        </w:r>
      </w:hyperlink>
    </w:p>
    <w:p w14:paraId="3C115E23" w14:textId="088371F6" w:rsidR="005E5DFB" w:rsidRDefault="005E5DFB">
      <w:pPr>
        <w:pStyle w:val="TOC1"/>
        <w:tabs>
          <w:tab w:val="right" w:leader="dot" w:pos="8777"/>
        </w:tabs>
        <w:rPr>
          <w:rFonts w:asciiTheme="minorHAnsi" w:eastAsiaTheme="minorEastAsia" w:hAnsiTheme="minorHAnsi"/>
          <w:noProof/>
          <w:sz w:val="24"/>
          <w:szCs w:val="24"/>
        </w:rPr>
      </w:pPr>
      <w:hyperlink w:anchor="_Toc214566179" w:history="1">
        <w:r w:rsidRPr="00C21CE9">
          <w:rPr>
            <w:rStyle w:val="Hyperlink"/>
            <w:noProof/>
          </w:rPr>
          <w:t>3.12. Mối liên quan giữa tình trạng nhiễm HDV và tiền sử sản khoa</w:t>
        </w:r>
        <w:r>
          <w:rPr>
            <w:noProof/>
            <w:webHidden/>
          </w:rPr>
          <w:tab/>
        </w:r>
        <w:r>
          <w:rPr>
            <w:noProof/>
            <w:webHidden/>
          </w:rPr>
          <w:fldChar w:fldCharType="begin"/>
        </w:r>
        <w:r>
          <w:rPr>
            <w:noProof/>
            <w:webHidden/>
          </w:rPr>
          <w:instrText xml:space="preserve"> PAGEREF _Toc214566179 \h </w:instrText>
        </w:r>
        <w:r>
          <w:rPr>
            <w:noProof/>
            <w:webHidden/>
          </w:rPr>
        </w:r>
        <w:r>
          <w:rPr>
            <w:noProof/>
            <w:webHidden/>
          </w:rPr>
          <w:fldChar w:fldCharType="separate"/>
        </w:r>
        <w:r>
          <w:rPr>
            <w:noProof/>
            <w:webHidden/>
          </w:rPr>
          <w:t>68</w:t>
        </w:r>
        <w:r>
          <w:rPr>
            <w:noProof/>
            <w:webHidden/>
          </w:rPr>
          <w:fldChar w:fldCharType="end"/>
        </w:r>
      </w:hyperlink>
    </w:p>
    <w:p w14:paraId="0155465A" w14:textId="61DE65BD" w:rsidR="005E5DFB" w:rsidRDefault="005E5DFB">
      <w:pPr>
        <w:pStyle w:val="TOC1"/>
        <w:tabs>
          <w:tab w:val="right" w:leader="dot" w:pos="8777"/>
        </w:tabs>
        <w:rPr>
          <w:rFonts w:asciiTheme="minorHAnsi" w:eastAsiaTheme="minorEastAsia" w:hAnsiTheme="minorHAnsi"/>
          <w:noProof/>
          <w:sz w:val="24"/>
          <w:szCs w:val="24"/>
        </w:rPr>
      </w:pPr>
      <w:hyperlink w:anchor="_Toc214566180" w:history="1">
        <w:r w:rsidRPr="00C21CE9">
          <w:rPr>
            <w:rStyle w:val="Hyperlink"/>
            <w:noProof/>
          </w:rPr>
          <w:t>3.13. Mối liên quan giữa tình trạng nhiễm HDV với kết cục thai kỳ</w:t>
        </w:r>
        <w:r>
          <w:rPr>
            <w:noProof/>
            <w:webHidden/>
          </w:rPr>
          <w:tab/>
        </w:r>
        <w:r>
          <w:rPr>
            <w:noProof/>
            <w:webHidden/>
          </w:rPr>
          <w:fldChar w:fldCharType="begin"/>
        </w:r>
        <w:r>
          <w:rPr>
            <w:noProof/>
            <w:webHidden/>
          </w:rPr>
          <w:instrText xml:space="preserve"> PAGEREF _Toc214566180 \h </w:instrText>
        </w:r>
        <w:r>
          <w:rPr>
            <w:noProof/>
            <w:webHidden/>
          </w:rPr>
        </w:r>
        <w:r>
          <w:rPr>
            <w:noProof/>
            <w:webHidden/>
          </w:rPr>
          <w:fldChar w:fldCharType="separate"/>
        </w:r>
        <w:r>
          <w:rPr>
            <w:noProof/>
            <w:webHidden/>
          </w:rPr>
          <w:t>69</w:t>
        </w:r>
        <w:r>
          <w:rPr>
            <w:noProof/>
            <w:webHidden/>
          </w:rPr>
          <w:fldChar w:fldCharType="end"/>
        </w:r>
      </w:hyperlink>
    </w:p>
    <w:p w14:paraId="3F7891CF" w14:textId="7DD30F3B" w:rsidR="005E5DFB" w:rsidRDefault="005E5DFB">
      <w:pPr>
        <w:pStyle w:val="TOC1"/>
        <w:tabs>
          <w:tab w:val="right" w:leader="dot" w:pos="8777"/>
        </w:tabs>
        <w:rPr>
          <w:rFonts w:asciiTheme="minorHAnsi" w:eastAsiaTheme="minorEastAsia" w:hAnsiTheme="minorHAnsi"/>
          <w:noProof/>
          <w:sz w:val="24"/>
          <w:szCs w:val="24"/>
        </w:rPr>
      </w:pPr>
      <w:hyperlink w:anchor="_Toc214566181" w:history="1">
        <w:r w:rsidRPr="00C21CE9">
          <w:rPr>
            <w:rStyle w:val="Hyperlink"/>
            <w:noProof/>
          </w:rPr>
          <w:t>3.14. Mối liên quan giữa tình trạng nhiễm HDV</w:t>
        </w:r>
        <w:r>
          <w:rPr>
            <w:noProof/>
            <w:webHidden/>
          </w:rPr>
          <w:tab/>
        </w:r>
        <w:r>
          <w:rPr>
            <w:noProof/>
            <w:webHidden/>
          </w:rPr>
          <w:fldChar w:fldCharType="begin"/>
        </w:r>
        <w:r>
          <w:rPr>
            <w:noProof/>
            <w:webHidden/>
          </w:rPr>
          <w:instrText xml:space="preserve"> PAGEREF _Toc214566181 \h </w:instrText>
        </w:r>
        <w:r>
          <w:rPr>
            <w:noProof/>
            <w:webHidden/>
          </w:rPr>
        </w:r>
        <w:r>
          <w:rPr>
            <w:noProof/>
            <w:webHidden/>
          </w:rPr>
          <w:fldChar w:fldCharType="separate"/>
        </w:r>
        <w:r>
          <w:rPr>
            <w:noProof/>
            <w:webHidden/>
          </w:rPr>
          <w:t>69</w:t>
        </w:r>
        <w:r>
          <w:rPr>
            <w:noProof/>
            <w:webHidden/>
          </w:rPr>
          <w:fldChar w:fldCharType="end"/>
        </w:r>
      </w:hyperlink>
    </w:p>
    <w:p w14:paraId="0F7E8500" w14:textId="38E758C6" w:rsidR="005E5DFB" w:rsidRDefault="005E5DFB">
      <w:pPr>
        <w:pStyle w:val="TOC1"/>
        <w:tabs>
          <w:tab w:val="right" w:leader="dot" w:pos="8777"/>
        </w:tabs>
        <w:rPr>
          <w:rFonts w:asciiTheme="minorHAnsi" w:eastAsiaTheme="minorEastAsia" w:hAnsiTheme="minorHAnsi"/>
          <w:noProof/>
          <w:sz w:val="24"/>
          <w:szCs w:val="24"/>
        </w:rPr>
      </w:pPr>
      <w:hyperlink w:anchor="_Toc214566182" w:history="1">
        <w:r w:rsidRPr="00C21CE9">
          <w:rPr>
            <w:rStyle w:val="Hyperlink"/>
            <w:noProof/>
          </w:rPr>
          <w:t>với một số giá trị cận lâm sàng</w:t>
        </w:r>
        <w:r>
          <w:rPr>
            <w:noProof/>
            <w:webHidden/>
          </w:rPr>
          <w:tab/>
        </w:r>
        <w:r>
          <w:rPr>
            <w:noProof/>
            <w:webHidden/>
          </w:rPr>
          <w:fldChar w:fldCharType="begin"/>
        </w:r>
        <w:r>
          <w:rPr>
            <w:noProof/>
            <w:webHidden/>
          </w:rPr>
          <w:instrText xml:space="preserve"> PAGEREF _Toc214566182 \h </w:instrText>
        </w:r>
        <w:r>
          <w:rPr>
            <w:noProof/>
            <w:webHidden/>
          </w:rPr>
        </w:r>
        <w:r>
          <w:rPr>
            <w:noProof/>
            <w:webHidden/>
          </w:rPr>
          <w:fldChar w:fldCharType="separate"/>
        </w:r>
        <w:r>
          <w:rPr>
            <w:noProof/>
            <w:webHidden/>
          </w:rPr>
          <w:t>69</w:t>
        </w:r>
        <w:r>
          <w:rPr>
            <w:noProof/>
            <w:webHidden/>
          </w:rPr>
          <w:fldChar w:fldCharType="end"/>
        </w:r>
      </w:hyperlink>
    </w:p>
    <w:p w14:paraId="03C104EE" w14:textId="7CFEEA03" w:rsidR="005E5DFB" w:rsidRDefault="005E5DFB">
      <w:pPr>
        <w:pStyle w:val="TOC1"/>
        <w:tabs>
          <w:tab w:val="right" w:leader="dot" w:pos="8777"/>
        </w:tabs>
        <w:rPr>
          <w:rFonts w:asciiTheme="minorHAnsi" w:eastAsiaTheme="minorEastAsia" w:hAnsiTheme="minorHAnsi"/>
          <w:noProof/>
          <w:sz w:val="24"/>
          <w:szCs w:val="24"/>
        </w:rPr>
      </w:pPr>
      <w:hyperlink w:anchor="_Toc214566183" w:history="1">
        <w:r w:rsidRPr="00C21CE9">
          <w:rPr>
            <w:rStyle w:val="Hyperlink"/>
            <w:noProof/>
          </w:rPr>
          <w:t>3.15. Mối liên quan giữa tình trạng Anti-HEV IgG với tuổi mẹ</w:t>
        </w:r>
        <w:r>
          <w:rPr>
            <w:noProof/>
            <w:webHidden/>
          </w:rPr>
          <w:tab/>
        </w:r>
        <w:r>
          <w:rPr>
            <w:noProof/>
            <w:webHidden/>
          </w:rPr>
          <w:fldChar w:fldCharType="begin"/>
        </w:r>
        <w:r>
          <w:rPr>
            <w:noProof/>
            <w:webHidden/>
          </w:rPr>
          <w:instrText xml:space="preserve"> PAGEREF _Toc214566183 \h </w:instrText>
        </w:r>
        <w:r>
          <w:rPr>
            <w:noProof/>
            <w:webHidden/>
          </w:rPr>
        </w:r>
        <w:r>
          <w:rPr>
            <w:noProof/>
            <w:webHidden/>
          </w:rPr>
          <w:fldChar w:fldCharType="separate"/>
        </w:r>
        <w:r>
          <w:rPr>
            <w:noProof/>
            <w:webHidden/>
          </w:rPr>
          <w:t>71</w:t>
        </w:r>
        <w:r>
          <w:rPr>
            <w:noProof/>
            <w:webHidden/>
          </w:rPr>
          <w:fldChar w:fldCharType="end"/>
        </w:r>
      </w:hyperlink>
    </w:p>
    <w:p w14:paraId="1EE6CD38" w14:textId="7389F5C6" w:rsidR="005E5DFB" w:rsidRDefault="005E5DFB">
      <w:pPr>
        <w:pStyle w:val="TOC1"/>
        <w:tabs>
          <w:tab w:val="right" w:leader="dot" w:pos="8777"/>
        </w:tabs>
        <w:rPr>
          <w:rFonts w:asciiTheme="minorHAnsi" w:eastAsiaTheme="minorEastAsia" w:hAnsiTheme="minorHAnsi"/>
          <w:noProof/>
          <w:sz w:val="24"/>
          <w:szCs w:val="24"/>
        </w:rPr>
      </w:pPr>
      <w:hyperlink w:anchor="_Toc214566184" w:history="1">
        <w:r w:rsidRPr="00C21CE9">
          <w:rPr>
            <w:rStyle w:val="Hyperlink"/>
            <w:noProof/>
          </w:rPr>
          <w:t>và tiền sử sản khoa</w:t>
        </w:r>
        <w:r>
          <w:rPr>
            <w:noProof/>
            <w:webHidden/>
          </w:rPr>
          <w:tab/>
        </w:r>
        <w:r>
          <w:rPr>
            <w:noProof/>
            <w:webHidden/>
          </w:rPr>
          <w:fldChar w:fldCharType="begin"/>
        </w:r>
        <w:r>
          <w:rPr>
            <w:noProof/>
            <w:webHidden/>
          </w:rPr>
          <w:instrText xml:space="preserve"> PAGEREF _Toc214566184 \h </w:instrText>
        </w:r>
        <w:r>
          <w:rPr>
            <w:noProof/>
            <w:webHidden/>
          </w:rPr>
        </w:r>
        <w:r>
          <w:rPr>
            <w:noProof/>
            <w:webHidden/>
          </w:rPr>
          <w:fldChar w:fldCharType="separate"/>
        </w:r>
        <w:r>
          <w:rPr>
            <w:noProof/>
            <w:webHidden/>
          </w:rPr>
          <w:t>71</w:t>
        </w:r>
        <w:r>
          <w:rPr>
            <w:noProof/>
            <w:webHidden/>
          </w:rPr>
          <w:fldChar w:fldCharType="end"/>
        </w:r>
      </w:hyperlink>
    </w:p>
    <w:p w14:paraId="175B9E02" w14:textId="592B847B" w:rsidR="005E5DFB" w:rsidRDefault="005E5DFB">
      <w:pPr>
        <w:pStyle w:val="TOC1"/>
        <w:tabs>
          <w:tab w:val="right" w:leader="dot" w:pos="8777"/>
        </w:tabs>
        <w:rPr>
          <w:rFonts w:asciiTheme="minorHAnsi" w:eastAsiaTheme="minorEastAsia" w:hAnsiTheme="minorHAnsi"/>
          <w:noProof/>
          <w:sz w:val="24"/>
          <w:szCs w:val="24"/>
        </w:rPr>
      </w:pPr>
      <w:hyperlink w:anchor="_Toc214566185" w:history="1">
        <w:r w:rsidRPr="00C21CE9">
          <w:rPr>
            <w:rStyle w:val="Hyperlink"/>
            <w:noProof/>
          </w:rPr>
          <w:t>3.16. Mối liên quan giữa tình trạng Anti-HEV IgG</w:t>
        </w:r>
        <w:r>
          <w:rPr>
            <w:noProof/>
            <w:webHidden/>
          </w:rPr>
          <w:tab/>
        </w:r>
        <w:r>
          <w:rPr>
            <w:noProof/>
            <w:webHidden/>
          </w:rPr>
          <w:fldChar w:fldCharType="begin"/>
        </w:r>
        <w:r>
          <w:rPr>
            <w:noProof/>
            <w:webHidden/>
          </w:rPr>
          <w:instrText xml:space="preserve"> PAGEREF _Toc214566185 \h </w:instrText>
        </w:r>
        <w:r>
          <w:rPr>
            <w:noProof/>
            <w:webHidden/>
          </w:rPr>
        </w:r>
        <w:r>
          <w:rPr>
            <w:noProof/>
            <w:webHidden/>
          </w:rPr>
          <w:fldChar w:fldCharType="separate"/>
        </w:r>
        <w:r>
          <w:rPr>
            <w:noProof/>
            <w:webHidden/>
          </w:rPr>
          <w:t>72</w:t>
        </w:r>
        <w:r>
          <w:rPr>
            <w:noProof/>
            <w:webHidden/>
          </w:rPr>
          <w:fldChar w:fldCharType="end"/>
        </w:r>
      </w:hyperlink>
    </w:p>
    <w:p w14:paraId="30C98333" w14:textId="2FBCB417" w:rsidR="005E5DFB" w:rsidRDefault="005E5DFB">
      <w:pPr>
        <w:pStyle w:val="TOC1"/>
        <w:tabs>
          <w:tab w:val="right" w:leader="dot" w:pos="8777"/>
        </w:tabs>
        <w:rPr>
          <w:rFonts w:asciiTheme="minorHAnsi" w:eastAsiaTheme="minorEastAsia" w:hAnsiTheme="minorHAnsi"/>
          <w:noProof/>
          <w:sz w:val="24"/>
          <w:szCs w:val="24"/>
        </w:rPr>
      </w:pPr>
      <w:hyperlink w:anchor="_Toc214566186" w:history="1">
        <w:r w:rsidRPr="00C21CE9">
          <w:rPr>
            <w:rStyle w:val="Hyperlink"/>
            <w:noProof/>
          </w:rPr>
          <w:t>với một số đặc điểm kết cục thai kỳ</w:t>
        </w:r>
        <w:r>
          <w:rPr>
            <w:noProof/>
            <w:webHidden/>
          </w:rPr>
          <w:tab/>
        </w:r>
        <w:r>
          <w:rPr>
            <w:noProof/>
            <w:webHidden/>
          </w:rPr>
          <w:fldChar w:fldCharType="begin"/>
        </w:r>
        <w:r>
          <w:rPr>
            <w:noProof/>
            <w:webHidden/>
          </w:rPr>
          <w:instrText xml:space="preserve"> PAGEREF _Toc214566186 \h </w:instrText>
        </w:r>
        <w:r>
          <w:rPr>
            <w:noProof/>
            <w:webHidden/>
          </w:rPr>
        </w:r>
        <w:r>
          <w:rPr>
            <w:noProof/>
            <w:webHidden/>
          </w:rPr>
          <w:fldChar w:fldCharType="separate"/>
        </w:r>
        <w:r>
          <w:rPr>
            <w:noProof/>
            <w:webHidden/>
          </w:rPr>
          <w:t>72</w:t>
        </w:r>
        <w:r>
          <w:rPr>
            <w:noProof/>
            <w:webHidden/>
          </w:rPr>
          <w:fldChar w:fldCharType="end"/>
        </w:r>
      </w:hyperlink>
    </w:p>
    <w:p w14:paraId="3DBB1884" w14:textId="3A314DD3" w:rsidR="005E5DFB" w:rsidRDefault="005E5DFB">
      <w:pPr>
        <w:pStyle w:val="TOC1"/>
        <w:tabs>
          <w:tab w:val="right" w:leader="dot" w:pos="8777"/>
        </w:tabs>
        <w:rPr>
          <w:rFonts w:asciiTheme="minorHAnsi" w:eastAsiaTheme="minorEastAsia" w:hAnsiTheme="minorHAnsi"/>
          <w:noProof/>
          <w:sz w:val="24"/>
          <w:szCs w:val="24"/>
        </w:rPr>
      </w:pPr>
      <w:hyperlink w:anchor="_Toc214566187" w:history="1">
        <w:r w:rsidRPr="00C21CE9">
          <w:rPr>
            <w:rStyle w:val="Hyperlink"/>
            <w:noProof/>
          </w:rPr>
          <w:t>3.17. Mối liên quan giữa tình trạng Anti-HEV IgG</w:t>
        </w:r>
        <w:r>
          <w:rPr>
            <w:noProof/>
            <w:webHidden/>
          </w:rPr>
          <w:tab/>
        </w:r>
        <w:r>
          <w:rPr>
            <w:noProof/>
            <w:webHidden/>
          </w:rPr>
          <w:fldChar w:fldCharType="begin"/>
        </w:r>
        <w:r>
          <w:rPr>
            <w:noProof/>
            <w:webHidden/>
          </w:rPr>
          <w:instrText xml:space="preserve"> PAGEREF _Toc214566187 \h </w:instrText>
        </w:r>
        <w:r>
          <w:rPr>
            <w:noProof/>
            <w:webHidden/>
          </w:rPr>
        </w:r>
        <w:r>
          <w:rPr>
            <w:noProof/>
            <w:webHidden/>
          </w:rPr>
          <w:fldChar w:fldCharType="separate"/>
        </w:r>
        <w:r>
          <w:rPr>
            <w:noProof/>
            <w:webHidden/>
          </w:rPr>
          <w:t>72</w:t>
        </w:r>
        <w:r>
          <w:rPr>
            <w:noProof/>
            <w:webHidden/>
          </w:rPr>
          <w:fldChar w:fldCharType="end"/>
        </w:r>
      </w:hyperlink>
    </w:p>
    <w:p w14:paraId="4DA84363" w14:textId="5C21614B" w:rsidR="005E5DFB" w:rsidRDefault="005E5DFB">
      <w:pPr>
        <w:pStyle w:val="TOC1"/>
        <w:tabs>
          <w:tab w:val="right" w:leader="dot" w:pos="8777"/>
        </w:tabs>
        <w:rPr>
          <w:rFonts w:asciiTheme="minorHAnsi" w:eastAsiaTheme="minorEastAsia" w:hAnsiTheme="minorHAnsi"/>
          <w:noProof/>
          <w:sz w:val="24"/>
          <w:szCs w:val="24"/>
        </w:rPr>
      </w:pPr>
      <w:hyperlink w:anchor="_Toc214566188" w:history="1">
        <w:r w:rsidRPr="00C21CE9">
          <w:rPr>
            <w:rStyle w:val="Hyperlink"/>
            <w:noProof/>
          </w:rPr>
          <w:t>với một số đặc điểm cận lâm sàng</w:t>
        </w:r>
        <w:r>
          <w:rPr>
            <w:noProof/>
            <w:webHidden/>
          </w:rPr>
          <w:tab/>
        </w:r>
        <w:r>
          <w:rPr>
            <w:noProof/>
            <w:webHidden/>
          </w:rPr>
          <w:fldChar w:fldCharType="begin"/>
        </w:r>
        <w:r>
          <w:rPr>
            <w:noProof/>
            <w:webHidden/>
          </w:rPr>
          <w:instrText xml:space="preserve"> PAGEREF _Toc214566188 \h </w:instrText>
        </w:r>
        <w:r>
          <w:rPr>
            <w:noProof/>
            <w:webHidden/>
          </w:rPr>
        </w:r>
        <w:r>
          <w:rPr>
            <w:noProof/>
            <w:webHidden/>
          </w:rPr>
          <w:fldChar w:fldCharType="separate"/>
        </w:r>
        <w:r>
          <w:rPr>
            <w:noProof/>
            <w:webHidden/>
          </w:rPr>
          <w:t>72</w:t>
        </w:r>
        <w:r>
          <w:rPr>
            <w:noProof/>
            <w:webHidden/>
          </w:rPr>
          <w:fldChar w:fldCharType="end"/>
        </w:r>
      </w:hyperlink>
    </w:p>
    <w:p w14:paraId="4B2E1916" w14:textId="1EF8F130" w:rsidR="005E5DFB" w:rsidRDefault="005E5DFB">
      <w:pPr>
        <w:pStyle w:val="TOC1"/>
        <w:tabs>
          <w:tab w:val="right" w:leader="dot" w:pos="8777"/>
        </w:tabs>
        <w:rPr>
          <w:rFonts w:asciiTheme="minorHAnsi" w:eastAsiaTheme="minorEastAsia" w:hAnsiTheme="minorHAnsi"/>
          <w:noProof/>
          <w:sz w:val="24"/>
          <w:szCs w:val="24"/>
        </w:rPr>
      </w:pPr>
      <w:hyperlink w:anchor="_Toc214566189" w:history="1">
        <w:r w:rsidRPr="00C21CE9">
          <w:rPr>
            <w:rStyle w:val="Hyperlink"/>
            <w:noProof/>
          </w:rPr>
          <w:t>3.18. Mối liên quan giữa Anti-HEV IgG và tình trạng giảm tiểu cầu</w:t>
        </w:r>
        <w:r>
          <w:rPr>
            <w:noProof/>
            <w:webHidden/>
          </w:rPr>
          <w:tab/>
        </w:r>
        <w:r>
          <w:rPr>
            <w:noProof/>
            <w:webHidden/>
          </w:rPr>
          <w:fldChar w:fldCharType="begin"/>
        </w:r>
        <w:r>
          <w:rPr>
            <w:noProof/>
            <w:webHidden/>
          </w:rPr>
          <w:instrText xml:space="preserve"> PAGEREF _Toc214566189 \h </w:instrText>
        </w:r>
        <w:r>
          <w:rPr>
            <w:noProof/>
            <w:webHidden/>
          </w:rPr>
        </w:r>
        <w:r>
          <w:rPr>
            <w:noProof/>
            <w:webHidden/>
          </w:rPr>
          <w:fldChar w:fldCharType="separate"/>
        </w:r>
        <w:r>
          <w:rPr>
            <w:noProof/>
            <w:webHidden/>
          </w:rPr>
          <w:t>73</w:t>
        </w:r>
        <w:r>
          <w:rPr>
            <w:noProof/>
            <w:webHidden/>
          </w:rPr>
          <w:fldChar w:fldCharType="end"/>
        </w:r>
      </w:hyperlink>
    </w:p>
    <w:p w14:paraId="42853EF4" w14:textId="516FDAFD" w:rsidR="005E5DFB" w:rsidRDefault="005E5DFB">
      <w:pPr>
        <w:pStyle w:val="TOC1"/>
        <w:tabs>
          <w:tab w:val="right" w:leader="dot" w:pos="8777"/>
        </w:tabs>
        <w:rPr>
          <w:rFonts w:asciiTheme="minorHAnsi" w:eastAsiaTheme="minorEastAsia" w:hAnsiTheme="minorHAnsi"/>
          <w:noProof/>
          <w:sz w:val="24"/>
          <w:szCs w:val="24"/>
        </w:rPr>
      </w:pPr>
      <w:hyperlink w:anchor="_Toc214566190" w:history="1">
        <w:r w:rsidRPr="00C21CE9">
          <w:rPr>
            <w:rStyle w:val="Hyperlink"/>
            <w:noProof/>
          </w:rPr>
          <w:t>.19. Mối liên quan giữa tình trạng Anti-HEV IgM với tuổi mẹ</w:t>
        </w:r>
        <w:r>
          <w:rPr>
            <w:noProof/>
            <w:webHidden/>
          </w:rPr>
          <w:tab/>
        </w:r>
        <w:r>
          <w:rPr>
            <w:noProof/>
            <w:webHidden/>
          </w:rPr>
          <w:fldChar w:fldCharType="begin"/>
        </w:r>
        <w:r>
          <w:rPr>
            <w:noProof/>
            <w:webHidden/>
          </w:rPr>
          <w:instrText xml:space="preserve"> PAGEREF _Toc214566190 \h </w:instrText>
        </w:r>
        <w:r>
          <w:rPr>
            <w:noProof/>
            <w:webHidden/>
          </w:rPr>
        </w:r>
        <w:r>
          <w:rPr>
            <w:noProof/>
            <w:webHidden/>
          </w:rPr>
          <w:fldChar w:fldCharType="separate"/>
        </w:r>
        <w:r>
          <w:rPr>
            <w:noProof/>
            <w:webHidden/>
          </w:rPr>
          <w:t>74</w:t>
        </w:r>
        <w:r>
          <w:rPr>
            <w:noProof/>
            <w:webHidden/>
          </w:rPr>
          <w:fldChar w:fldCharType="end"/>
        </w:r>
      </w:hyperlink>
    </w:p>
    <w:p w14:paraId="0CCCE7F1" w14:textId="01D425CB" w:rsidR="005E5DFB" w:rsidRDefault="005E5DFB">
      <w:pPr>
        <w:pStyle w:val="TOC1"/>
        <w:tabs>
          <w:tab w:val="right" w:leader="dot" w:pos="8777"/>
        </w:tabs>
        <w:rPr>
          <w:rFonts w:asciiTheme="minorHAnsi" w:eastAsiaTheme="minorEastAsia" w:hAnsiTheme="minorHAnsi"/>
          <w:noProof/>
          <w:sz w:val="24"/>
          <w:szCs w:val="24"/>
        </w:rPr>
      </w:pPr>
      <w:hyperlink w:anchor="_Toc214566191" w:history="1">
        <w:r w:rsidRPr="00C21CE9">
          <w:rPr>
            <w:rStyle w:val="Hyperlink"/>
            <w:noProof/>
          </w:rPr>
          <w:t>và tiền sử sản khoa</w:t>
        </w:r>
        <w:r>
          <w:rPr>
            <w:noProof/>
            <w:webHidden/>
          </w:rPr>
          <w:tab/>
        </w:r>
        <w:r>
          <w:rPr>
            <w:noProof/>
            <w:webHidden/>
          </w:rPr>
          <w:fldChar w:fldCharType="begin"/>
        </w:r>
        <w:r>
          <w:rPr>
            <w:noProof/>
            <w:webHidden/>
          </w:rPr>
          <w:instrText xml:space="preserve"> PAGEREF _Toc214566191 \h </w:instrText>
        </w:r>
        <w:r>
          <w:rPr>
            <w:noProof/>
            <w:webHidden/>
          </w:rPr>
        </w:r>
        <w:r>
          <w:rPr>
            <w:noProof/>
            <w:webHidden/>
          </w:rPr>
          <w:fldChar w:fldCharType="separate"/>
        </w:r>
        <w:r>
          <w:rPr>
            <w:noProof/>
            <w:webHidden/>
          </w:rPr>
          <w:t>74</w:t>
        </w:r>
        <w:r>
          <w:rPr>
            <w:noProof/>
            <w:webHidden/>
          </w:rPr>
          <w:fldChar w:fldCharType="end"/>
        </w:r>
      </w:hyperlink>
    </w:p>
    <w:p w14:paraId="2BEABF1A" w14:textId="2EE60FC7" w:rsidR="005E5DFB" w:rsidRDefault="005E5DFB">
      <w:pPr>
        <w:pStyle w:val="TOC1"/>
        <w:tabs>
          <w:tab w:val="right" w:leader="dot" w:pos="8777"/>
        </w:tabs>
        <w:rPr>
          <w:rFonts w:asciiTheme="minorHAnsi" w:eastAsiaTheme="minorEastAsia" w:hAnsiTheme="minorHAnsi"/>
          <w:noProof/>
          <w:sz w:val="24"/>
          <w:szCs w:val="24"/>
        </w:rPr>
      </w:pPr>
      <w:hyperlink w:anchor="_Toc214566192" w:history="1">
        <w:r w:rsidRPr="00C21CE9">
          <w:rPr>
            <w:rStyle w:val="Hyperlink"/>
            <w:noProof/>
          </w:rPr>
          <w:t>3.20. Mối liên quan giữa tình trạng Anti-HEV IgM với</w:t>
        </w:r>
        <w:r>
          <w:rPr>
            <w:noProof/>
            <w:webHidden/>
          </w:rPr>
          <w:tab/>
        </w:r>
        <w:r>
          <w:rPr>
            <w:noProof/>
            <w:webHidden/>
          </w:rPr>
          <w:fldChar w:fldCharType="begin"/>
        </w:r>
        <w:r>
          <w:rPr>
            <w:noProof/>
            <w:webHidden/>
          </w:rPr>
          <w:instrText xml:space="preserve"> PAGEREF _Toc214566192 \h </w:instrText>
        </w:r>
        <w:r>
          <w:rPr>
            <w:noProof/>
            <w:webHidden/>
          </w:rPr>
        </w:r>
        <w:r>
          <w:rPr>
            <w:noProof/>
            <w:webHidden/>
          </w:rPr>
          <w:fldChar w:fldCharType="separate"/>
        </w:r>
        <w:r>
          <w:rPr>
            <w:noProof/>
            <w:webHidden/>
          </w:rPr>
          <w:t>75</w:t>
        </w:r>
        <w:r>
          <w:rPr>
            <w:noProof/>
            <w:webHidden/>
          </w:rPr>
          <w:fldChar w:fldCharType="end"/>
        </w:r>
      </w:hyperlink>
    </w:p>
    <w:p w14:paraId="67B204E9" w14:textId="43F4399A" w:rsidR="005E5DFB" w:rsidRDefault="005E5DFB">
      <w:pPr>
        <w:pStyle w:val="TOC1"/>
        <w:tabs>
          <w:tab w:val="right" w:leader="dot" w:pos="8777"/>
        </w:tabs>
        <w:rPr>
          <w:rFonts w:asciiTheme="minorHAnsi" w:eastAsiaTheme="minorEastAsia" w:hAnsiTheme="minorHAnsi"/>
          <w:noProof/>
          <w:sz w:val="24"/>
          <w:szCs w:val="24"/>
        </w:rPr>
      </w:pPr>
      <w:hyperlink w:anchor="_Toc214566193" w:history="1">
        <w:r w:rsidRPr="00C21CE9">
          <w:rPr>
            <w:rStyle w:val="Hyperlink"/>
            <w:noProof/>
          </w:rPr>
          <w:t>một số đặc điểm cuộc đẻ</w:t>
        </w:r>
        <w:r>
          <w:rPr>
            <w:noProof/>
            <w:webHidden/>
          </w:rPr>
          <w:tab/>
        </w:r>
        <w:r>
          <w:rPr>
            <w:noProof/>
            <w:webHidden/>
          </w:rPr>
          <w:fldChar w:fldCharType="begin"/>
        </w:r>
        <w:r>
          <w:rPr>
            <w:noProof/>
            <w:webHidden/>
          </w:rPr>
          <w:instrText xml:space="preserve"> PAGEREF _Toc214566193 \h </w:instrText>
        </w:r>
        <w:r>
          <w:rPr>
            <w:noProof/>
            <w:webHidden/>
          </w:rPr>
        </w:r>
        <w:r>
          <w:rPr>
            <w:noProof/>
            <w:webHidden/>
          </w:rPr>
          <w:fldChar w:fldCharType="separate"/>
        </w:r>
        <w:r>
          <w:rPr>
            <w:noProof/>
            <w:webHidden/>
          </w:rPr>
          <w:t>75</w:t>
        </w:r>
        <w:r>
          <w:rPr>
            <w:noProof/>
            <w:webHidden/>
          </w:rPr>
          <w:fldChar w:fldCharType="end"/>
        </w:r>
      </w:hyperlink>
    </w:p>
    <w:p w14:paraId="33734EE3" w14:textId="2A1760D0" w:rsidR="005E5DFB" w:rsidRDefault="005E5DFB">
      <w:pPr>
        <w:pStyle w:val="TOC1"/>
        <w:tabs>
          <w:tab w:val="right" w:leader="dot" w:pos="8777"/>
        </w:tabs>
        <w:rPr>
          <w:rFonts w:asciiTheme="minorHAnsi" w:eastAsiaTheme="minorEastAsia" w:hAnsiTheme="minorHAnsi"/>
          <w:noProof/>
          <w:sz w:val="24"/>
          <w:szCs w:val="24"/>
        </w:rPr>
      </w:pPr>
      <w:hyperlink w:anchor="_Toc214566194" w:history="1">
        <w:r w:rsidRPr="00C21CE9">
          <w:rPr>
            <w:rStyle w:val="Hyperlink"/>
            <w:noProof/>
          </w:rPr>
          <w:t>3.21. Mối liên quan giữa tình trạng Anti-HEV IgM</w:t>
        </w:r>
        <w:r>
          <w:rPr>
            <w:noProof/>
            <w:webHidden/>
          </w:rPr>
          <w:tab/>
        </w:r>
        <w:r>
          <w:rPr>
            <w:noProof/>
            <w:webHidden/>
          </w:rPr>
          <w:fldChar w:fldCharType="begin"/>
        </w:r>
        <w:r>
          <w:rPr>
            <w:noProof/>
            <w:webHidden/>
          </w:rPr>
          <w:instrText xml:space="preserve"> PAGEREF _Toc214566194 \h </w:instrText>
        </w:r>
        <w:r>
          <w:rPr>
            <w:noProof/>
            <w:webHidden/>
          </w:rPr>
        </w:r>
        <w:r>
          <w:rPr>
            <w:noProof/>
            <w:webHidden/>
          </w:rPr>
          <w:fldChar w:fldCharType="separate"/>
        </w:r>
        <w:r>
          <w:rPr>
            <w:noProof/>
            <w:webHidden/>
          </w:rPr>
          <w:t>75</w:t>
        </w:r>
        <w:r>
          <w:rPr>
            <w:noProof/>
            <w:webHidden/>
          </w:rPr>
          <w:fldChar w:fldCharType="end"/>
        </w:r>
      </w:hyperlink>
    </w:p>
    <w:p w14:paraId="69A6380C" w14:textId="4D841397" w:rsidR="005E5DFB" w:rsidRDefault="005E5DFB">
      <w:pPr>
        <w:pStyle w:val="TOC1"/>
        <w:tabs>
          <w:tab w:val="right" w:leader="dot" w:pos="8777"/>
        </w:tabs>
        <w:rPr>
          <w:rFonts w:asciiTheme="minorHAnsi" w:eastAsiaTheme="minorEastAsia" w:hAnsiTheme="minorHAnsi"/>
          <w:noProof/>
          <w:sz w:val="24"/>
          <w:szCs w:val="24"/>
        </w:rPr>
      </w:pPr>
      <w:hyperlink w:anchor="_Toc214566195" w:history="1">
        <w:r w:rsidRPr="00C21CE9">
          <w:rPr>
            <w:rStyle w:val="Hyperlink"/>
            <w:noProof/>
          </w:rPr>
          <w:t>và đặc điểm cận lâm sàng</w:t>
        </w:r>
        <w:r>
          <w:rPr>
            <w:noProof/>
            <w:webHidden/>
          </w:rPr>
          <w:tab/>
        </w:r>
        <w:r>
          <w:rPr>
            <w:noProof/>
            <w:webHidden/>
          </w:rPr>
          <w:fldChar w:fldCharType="begin"/>
        </w:r>
        <w:r>
          <w:rPr>
            <w:noProof/>
            <w:webHidden/>
          </w:rPr>
          <w:instrText xml:space="preserve"> PAGEREF _Toc214566195 \h </w:instrText>
        </w:r>
        <w:r>
          <w:rPr>
            <w:noProof/>
            <w:webHidden/>
          </w:rPr>
        </w:r>
        <w:r>
          <w:rPr>
            <w:noProof/>
            <w:webHidden/>
          </w:rPr>
          <w:fldChar w:fldCharType="separate"/>
        </w:r>
        <w:r>
          <w:rPr>
            <w:noProof/>
            <w:webHidden/>
          </w:rPr>
          <w:t>75</w:t>
        </w:r>
        <w:r>
          <w:rPr>
            <w:noProof/>
            <w:webHidden/>
          </w:rPr>
          <w:fldChar w:fldCharType="end"/>
        </w:r>
      </w:hyperlink>
    </w:p>
    <w:p w14:paraId="28C11F8B" w14:textId="6DC2783D" w:rsidR="005E5DFB" w:rsidRDefault="005E5DFB">
      <w:pPr>
        <w:pStyle w:val="TOC1"/>
        <w:tabs>
          <w:tab w:val="right" w:leader="dot" w:pos="8777"/>
        </w:tabs>
        <w:rPr>
          <w:rFonts w:asciiTheme="minorHAnsi" w:eastAsiaTheme="minorEastAsia" w:hAnsiTheme="minorHAnsi"/>
          <w:noProof/>
          <w:sz w:val="24"/>
          <w:szCs w:val="24"/>
        </w:rPr>
      </w:pPr>
      <w:hyperlink w:anchor="_Toc214566196" w:history="1">
        <w:r w:rsidRPr="00C21CE9">
          <w:rPr>
            <w:rStyle w:val="Hyperlink"/>
            <w:noProof/>
          </w:rPr>
          <w:t>3.22. Mối liên quan giữa tình trạng mang kháng thể kháng HEV với tuổi mẹ và tiền sử sản khoa</w:t>
        </w:r>
        <w:r>
          <w:rPr>
            <w:noProof/>
            <w:webHidden/>
          </w:rPr>
          <w:tab/>
        </w:r>
        <w:r>
          <w:rPr>
            <w:noProof/>
            <w:webHidden/>
          </w:rPr>
          <w:fldChar w:fldCharType="begin"/>
        </w:r>
        <w:r>
          <w:rPr>
            <w:noProof/>
            <w:webHidden/>
          </w:rPr>
          <w:instrText xml:space="preserve"> PAGEREF _Toc214566196 \h </w:instrText>
        </w:r>
        <w:r>
          <w:rPr>
            <w:noProof/>
            <w:webHidden/>
          </w:rPr>
        </w:r>
        <w:r>
          <w:rPr>
            <w:noProof/>
            <w:webHidden/>
          </w:rPr>
          <w:fldChar w:fldCharType="separate"/>
        </w:r>
        <w:r>
          <w:rPr>
            <w:noProof/>
            <w:webHidden/>
          </w:rPr>
          <w:t>77</w:t>
        </w:r>
        <w:r>
          <w:rPr>
            <w:noProof/>
            <w:webHidden/>
          </w:rPr>
          <w:fldChar w:fldCharType="end"/>
        </w:r>
      </w:hyperlink>
    </w:p>
    <w:p w14:paraId="13E3E2A7" w14:textId="01EBC2F3" w:rsidR="005E5DFB" w:rsidRDefault="005E5DFB">
      <w:pPr>
        <w:pStyle w:val="TOC1"/>
        <w:tabs>
          <w:tab w:val="right" w:leader="dot" w:pos="8777"/>
        </w:tabs>
        <w:rPr>
          <w:rFonts w:asciiTheme="minorHAnsi" w:eastAsiaTheme="minorEastAsia" w:hAnsiTheme="minorHAnsi"/>
          <w:noProof/>
          <w:sz w:val="24"/>
          <w:szCs w:val="24"/>
        </w:rPr>
      </w:pPr>
      <w:hyperlink w:anchor="_Toc214566197" w:history="1">
        <w:r w:rsidRPr="00C21CE9">
          <w:rPr>
            <w:rStyle w:val="Hyperlink"/>
            <w:noProof/>
          </w:rPr>
          <w:t>3.23. Mối liên quan giữa tình trạng mang kháng thể kháng HEV với kết quả cuộc đẻ</w:t>
        </w:r>
        <w:r>
          <w:rPr>
            <w:noProof/>
            <w:webHidden/>
          </w:rPr>
          <w:tab/>
        </w:r>
        <w:r>
          <w:rPr>
            <w:noProof/>
            <w:webHidden/>
          </w:rPr>
          <w:fldChar w:fldCharType="begin"/>
        </w:r>
        <w:r>
          <w:rPr>
            <w:noProof/>
            <w:webHidden/>
          </w:rPr>
          <w:instrText xml:space="preserve"> PAGEREF _Toc214566197 \h </w:instrText>
        </w:r>
        <w:r>
          <w:rPr>
            <w:noProof/>
            <w:webHidden/>
          </w:rPr>
        </w:r>
        <w:r>
          <w:rPr>
            <w:noProof/>
            <w:webHidden/>
          </w:rPr>
          <w:fldChar w:fldCharType="separate"/>
        </w:r>
        <w:r>
          <w:rPr>
            <w:noProof/>
            <w:webHidden/>
          </w:rPr>
          <w:t>77</w:t>
        </w:r>
        <w:r>
          <w:rPr>
            <w:noProof/>
            <w:webHidden/>
          </w:rPr>
          <w:fldChar w:fldCharType="end"/>
        </w:r>
      </w:hyperlink>
    </w:p>
    <w:p w14:paraId="287ADB43" w14:textId="1514B3BF" w:rsidR="005E5DFB" w:rsidRDefault="005E5DFB">
      <w:pPr>
        <w:pStyle w:val="TOC1"/>
        <w:tabs>
          <w:tab w:val="right" w:leader="dot" w:pos="8777"/>
        </w:tabs>
        <w:rPr>
          <w:rFonts w:asciiTheme="minorHAnsi" w:eastAsiaTheme="minorEastAsia" w:hAnsiTheme="minorHAnsi"/>
          <w:noProof/>
          <w:sz w:val="24"/>
          <w:szCs w:val="24"/>
        </w:rPr>
      </w:pPr>
      <w:hyperlink w:anchor="_Toc214566198" w:history="1">
        <w:r w:rsidRPr="00C21CE9">
          <w:rPr>
            <w:rStyle w:val="Hyperlink"/>
            <w:noProof/>
          </w:rPr>
          <w:t>3.24. Mối liên quan giữa tình trạng mang kháng thể kháng HEV với đặc điểm cận lâm sàng</w:t>
        </w:r>
        <w:r>
          <w:rPr>
            <w:noProof/>
            <w:webHidden/>
          </w:rPr>
          <w:tab/>
        </w:r>
        <w:r>
          <w:rPr>
            <w:noProof/>
            <w:webHidden/>
          </w:rPr>
          <w:fldChar w:fldCharType="begin"/>
        </w:r>
        <w:r>
          <w:rPr>
            <w:noProof/>
            <w:webHidden/>
          </w:rPr>
          <w:instrText xml:space="preserve"> PAGEREF _Toc214566198 \h </w:instrText>
        </w:r>
        <w:r>
          <w:rPr>
            <w:noProof/>
            <w:webHidden/>
          </w:rPr>
        </w:r>
        <w:r>
          <w:rPr>
            <w:noProof/>
            <w:webHidden/>
          </w:rPr>
          <w:fldChar w:fldCharType="separate"/>
        </w:r>
        <w:r>
          <w:rPr>
            <w:noProof/>
            <w:webHidden/>
          </w:rPr>
          <w:t>79</w:t>
        </w:r>
        <w:r>
          <w:rPr>
            <w:noProof/>
            <w:webHidden/>
          </w:rPr>
          <w:fldChar w:fldCharType="end"/>
        </w:r>
      </w:hyperlink>
    </w:p>
    <w:p w14:paraId="0C3A74D5" w14:textId="000EAA94" w:rsidR="005E5DFB" w:rsidRDefault="005E5DFB">
      <w:pPr>
        <w:pStyle w:val="TOC1"/>
        <w:tabs>
          <w:tab w:val="right" w:leader="dot" w:pos="8777"/>
        </w:tabs>
        <w:rPr>
          <w:rFonts w:asciiTheme="minorHAnsi" w:eastAsiaTheme="minorEastAsia" w:hAnsiTheme="minorHAnsi"/>
          <w:noProof/>
          <w:sz w:val="24"/>
          <w:szCs w:val="24"/>
        </w:rPr>
      </w:pPr>
      <w:hyperlink w:anchor="_Toc214566199" w:history="1">
        <w:r w:rsidRPr="00C21CE9">
          <w:rPr>
            <w:rStyle w:val="Hyperlink"/>
            <w:noProof/>
          </w:rPr>
          <w:t>3.25. Mối liên quan giữa một số đặc điểm lâm sàng và tình trạng Anti-HEV IgG máu cuống rốn</w:t>
        </w:r>
        <w:r>
          <w:rPr>
            <w:noProof/>
            <w:webHidden/>
          </w:rPr>
          <w:tab/>
        </w:r>
        <w:r>
          <w:rPr>
            <w:noProof/>
            <w:webHidden/>
          </w:rPr>
          <w:fldChar w:fldCharType="begin"/>
        </w:r>
        <w:r>
          <w:rPr>
            <w:noProof/>
            <w:webHidden/>
          </w:rPr>
          <w:instrText xml:space="preserve"> PAGEREF _Toc214566199 \h </w:instrText>
        </w:r>
        <w:r>
          <w:rPr>
            <w:noProof/>
            <w:webHidden/>
          </w:rPr>
        </w:r>
        <w:r>
          <w:rPr>
            <w:noProof/>
            <w:webHidden/>
          </w:rPr>
          <w:fldChar w:fldCharType="separate"/>
        </w:r>
        <w:r>
          <w:rPr>
            <w:noProof/>
            <w:webHidden/>
          </w:rPr>
          <w:t>80</w:t>
        </w:r>
        <w:r>
          <w:rPr>
            <w:noProof/>
            <w:webHidden/>
          </w:rPr>
          <w:fldChar w:fldCharType="end"/>
        </w:r>
      </w:hyperlink>
    </w:p>
    <w:p w14:paraId="39A0BA8A" w14:textId="599A8E48" w:rsidR="005E5DFB" w:rsidRDefault="005E5DFB">
      <w:pPr>
        <w:pStyle w:val="TOC1"/>
        <w:tabs>
          <w:tab w:val="right" w:leader="dot" w:pos="8777"/>
        </w:tabs>
        <w:rPr>
          <w:rFonts w:asciiTheme="minorHAnsi" w:eastAsiaTheme="minorEastAsia" w:hAnsiTheme="minorHAnsi"/>
          <w:noProof/>
          <w:sz w:val="24"/>
          <w:szCs w:val="24"/>
        </w:rPr>
      </w:pPr>
      <w:hyperlink w:anchor="_Toc214566200" w:history="1">
        <w:r w:rsidRPr="00C21CE9">
          <w:rPr>
            <w:rStyle w:val="Hyperlink"/>
            <w:noProof/>
          </w:rPr>
          <w:t>3.26. Mối liên quan của một số yếu tố nguy cơ liên quan đến tình trạng nhiễm HEV</w:t>
        </w:r>
        <w:r>
          <w:rPr>
            <w:noProof/>
            <w:webHidden/>
          </w:rPr>
          <w:tab/>
        </w:r>
        <w:r>
          <w:rPr>
            <w:noProof/>
            <w:webHidden/>
          </w:rPr>
          <w:fldChar w:fldCharType="begin"/>
        </w:r>
        <w:r>
          <w:rPr>
            <w:noProof/>
            <w:webHidden/>
          </w:rPr>
          <w:instrText xml:space="preserve"> PAGEREF _Toc214566200 \h </w:instrText>
        </w:r>
        <w:r>
          <w:rPr>
            <w:noProof/>
            <w:webHidden/>
          </w:rPr>
        </w:r>
        <w:r>
          <w:rPr>
            <w:noProof/>
            <w:webHidden/>
          </w:rPr>
          <w:fldChar w:fldCharType="separate"/>
        </w:r>
        <w:r>
          <w:rPr>
            <w:noProof/>
            <w:webHidden/>
          </w:rPr>
          <w:t>81</w:t>
        </w:r>
        <w:r>
          <w:rPr>
            <w:noProof/>
            <w:webHidden/>
          </w:rPr>
          <w:fldChar w:fldCharType="end"/>
        </w:r>
      </w:hyperlink>
    </w:p>
    <w:p w14:paraId="66210B95" w14:textId="5DABEBFA" w:rsidR="005E5DFB" w:rsidRDefault="005E5DFB">
      <w:pPr>
        <w:pStyle w:val="TOC1"/>
        <w:tabs>
          <w:tab w:val="right" w:leader="dot" w:pos="8777"/>
        </w:tabs>
        <w:rPr>
          <w:rFonts w:asciiTheme="minorHAnsi" w:eastAsiaTheme="minorEastAsia" w:hAnsiTheme="minorHAnsi"/>
          <w:noProof/>
          <w:sz w:val="24"/>
          <w:szCs w:val="24"/>
        </w:rPr>
      </w:pPr>
      <w:hyperlink w:anchor="_Toc214566201" w:history="1">
        <w:r w:rsidRPr="00C21CE9">
          <w:rPr>
            <w:rStyle w:val="Hyperlink"/>
            <w:noProof/>
          </w:rPr>
          <w:t>3.27. Mối liên quan của một số yếu tố nguy cơ tác động chỉ số Creatinin và PT</w:t>
        </w:r>
        <w:r>
          <w:rPr>
            <w:noProof/>
            <w:webHidden/>
          </w:rPr>
          <w:tab/>
        </w:r>
        <w:r>
          <w:rPr>
            <w:noProof/>
            <w:webHidden/>
          </w:rPr>
          <w:fldChar w:fldCharType="begin"/>
        </w:r>
        <w:r>
          <w:rPr>
            <w:noProof/>
            <w:webHidden/>
          </w:rPr>
          <w:instrText xml:space="preserve"> PAGEREF _Toc214566201 \h </w:instrText>
        </w:r>
        <w:r>
          <w:rPr>
            <w:noProof/>
            <w:webHidden/>
          </w:rPr>
        </w:r>
        <w:r>
          <w:rPr>
            <w:noProof/>
            <w:webHidden/>
          </w:rPr>
          <w:fldChar w:fldCharType="separate"/>
        </w:r>
        <w:r>
          <w:rPr>
            <w:noProof/>
            <w:webHidden/>
          </w:rPr>
          <w:t>82</w:t>
        </w:r>
        <w:r>
          <w:rPr>
            <w:noProof/>
            <w:webHidden/>
          </w:rPr>
          <w:fldChar w:fldCharType="end"/>
        </w:r>
      </w:hyperlink>
    </w:p>
    <w:p w14:paraId="1CC64FF6" w14:textId="453190C0" w:rsidR="005E5DFB" w:rsidRDefault="005E5DFB">
      <w:pPr>
        <w:pStyle w:val="TOC1"/>
        <w:tabs>
          <w:tab w:val="right" w:leader="dot" w:pos="8777"/>
        </w:tabs>
        <w:rPr>
          <w:rFonts w:asciiTheme="minorHAnsi" w:eastAsiaTheme="minorEastAsia" w:hAnsiTheme="minorHAnsi"/>
          <w:noProof/>
          <w:sz w:val="24"/>
          <w:szCs w:val="24"/>
        </w:rPr>
      </w:pPr>
      <w:hyperlink w:anchor="_Toc214566202" w:history="1">
        <w:r w:rsidRPr="00C21CE9">
          <w:rPr>
            <w:rStyle w:val="Hyperlink"/>
            <w:noProof/>
          </w:rPr>
          <w:t>3.28. Mối liên quan giữa tình trạng nhiễm HEV và một số yếu tố nguy cơ với các chỉ số huyết học và đông máu</w:t>
        </w:r>
        <w:r>
          <w:rPr>
            <w:noProof/>
            <w:webHidden/>
          </w:rPr>
          <w:tab/>
        </w:r>
        <w:r>
          <w:rPr>
            <w:noProof/>
            <w:webHidden/>
          </w:rPr>
          <w:fldChar w:fldCharType="begin"/>
        </w:r>
        <w:r>
          <w:rPr>
            <w:noProof/>
            <w:webHidden/>
          </w:rPr>
          <w:instrText xml:space="preserve"> PAGEREF _Toc214566202 \h </w:instrText>
        </w:r>
        <w:r>
          <w:rPr>
            <w:noProof/>
            <w:webHidden/>
          </w:rPr>
        </w:r>
        <w:r>
          <w:rPr>
            <w:noProof/>
            <w:webHidden/>
          </w:rPr>
          <w:fldChar w:fldCharType="separate"/>
        </w:r>
        <w:r>
          <w:rPr>
            <w:noProof/>
            <w:webHidden/>
          </w:rPr>
          <w:t>82</w:t>
        </w:r>
        <w:r>
          <w:rPr>
            <w:noProof/>
            <w:webHidden/>
          </w:rPr>
          <w:fldChar w:fldCharType="end"/>
        </w:r>
      </w:hyperlink>
    </w:p>
    <w:p w14:paraId="7EF65B5E" w14:textId="663876D8" w:rsidR="005E5DFB" w:rsidRDefault="005E5DFB">
      <w:pPr>
        <w:pStyle w:val="TOC1"/>
        <w:tabs>
          <w:tab w:val="right" w:leader="dot" w:pos="8777"/>
        </w:tabs>
        <w:rPr>
          <w:rFonts w:asciiTheme="minorHAnsi" w:eastAsiaTheme="minorEastAsia" w:hAnsiTheme="minorHAnsi"/>
          <w:noProof/>
          <w:sz w:val="24"/>
          <w:szCs w:val="24"/>
        </w:rPr>
      </w:pPr>
      <w:hyperlink w:anchor="_Toc214566203" w:history="1">
        <w:r w:rsidRPr="00C21CE9">
          <w:rPr>
            <w:rStyle w:val="Hyperlink"/>
            <w:noProof/>
          </w:rPr>
          <w:t>3.29. Mối liên quan giữa tình trạng nhiễm HEV và một số yếu tố nguy cơ với hoạt tính enzym gan</w:t>
        </w:r>
        <w:r>
          <w:rPr>
            <w:noProof/>
            <w:webHidden/>
          </w:rPr>
          <w:tab/>
        </w:r>
        <w:r>
          <w:rPr>
            <w:noProof/>
            <w:webHidden/>
          </w:rPr>
          <w:fldChar w:fldCharType="begin"/>
        </w:r>
        <w:r>
          <w:rPr>
            <w:noProof/>
            <w:webHidden/>
          </w:rPr>
          <w:instrText xml:space="preserve"> PAGEREF _Toc214566203 \h </w:instrText>
        </w:r>
        <w:r>
          <w:rPr>
            <w:noProof/>
            <w:webHidden/>
          </w:rPr>
        </w:r>
        <w:r>
          <w:rPr>
            <w:noProof/>
            <w:webHidden/>
          </w:rPr>
          <w:fldChar w:fldCharType="separate"/>
        </w:r>
        <w:r>
          <w:rPr>
            <w:noProof/>
            <w:webHidden/>
          </w:rPr>
          <w:t>83</w:t>
        </w:r>
        <w:r>
          <w:rPr>
            <w:noProof/>
            <w:webHidden/>
          </w:rPr>
          <w:fldChar w:fldCharType="end"/>
        </w:r>
      </w:hyperlink>
    </w:p>
    <w:p w14:paraId="4C1C1E88" w14:textId="2E56AEB5" w:rsidR="005E5DFB" w:rsidRDefault="005E5DFB">
      <w:pPr>
        <w:pStyle w:val="TOC1"/>
        <w:tabs>
          <w:tab w:val="right" w:leader="dot" w:pos="8777"/>
        </w:tabs>
        <w:rPr>
          <w:rFonts w:asciiTheme="minorHAnsi" w:eastAsiaTheme="minorEastAsia" w:hAnsiTheme="minorHAnsi"/>
          <w:noProof/>
          <w:sz w:val="24"/>
          <w:szCs w:val="24"/>
        </w:rPr>
      </w:pPr>
      <w:hyperlink w:anchor="_Toc214566204" w:history="1">
        <w:r w:rsidRPr="00C21CE9">
          <w:rPr>
            <w:rStyle w:val="Hyperlink"/>
            <w:noProof/>
          </w:rPr>
          <w:t>3.30. Mối liên quan giữa tình trạng nhiễm HEV và một số yếu tố nguy cơ với tuổi thai và cân nặng sơ sinh</w:t>
        </w:r>
        <w:r>
          <w:rPr>
            <w:noProof/>
            <w:webHidden/>
          </w:rPr>
          <w:tab/>
        </w:r>
        <w:r>
          <w:rPr>
            <w:noProof/>
            <w:webHidden/>
          </w:rPr>
          <w:fldChar w:fldCharType="begin"/>
        </w:r>
        <w:r>
          <w:rPr>
            <w:noProof/>
            <w:webHidden/>
          </w:rPr>
          <w:instrText xml:space="preserve"> PAGEREF _Toc214566204 \h </w:instrText>
        </w:r>
        <w:r>
          <w:rPr>
            <w:noProof/>
            <w:webHidden/>
          </w:rPr>
        </w:r>
        <w:r>
          <w:rPr>
            <w:noProof/>
            <w:webHidden/>
          </w:rPr>
          <w:fldChar w:fldCharType="separate"/>
        </w:r>
        <w:r>
          <w:rPr>
            <w:noProof/>
            <w:webHidden/>
          </w:rPr>
          <w:t>84</w:t>
        </w:r>
        <w:r>
          <w:rPr>
            <w:noProof/>
            <w:webHidden/>
          </w:rPr>
          <w:fldChar w:fldCharType="end"/>
        </w:r>
      </w:hyperlink>
    </w:p>
    <w:p w14:paraId="6DCC2B22" w14:textId="41904C66" w:rsidR="005E5DFB" w:rsidRDefault="005E5DFB">
      <w:pPr>
        <w:pStyle w:val="TOC1"/>
        <w:tabs>
          <w:tab w:val="right" w:leader="dot" w:pos="8777"/>
        </w:tabs>
        <w:rPr>
          <w:rFonts w:asciiTheme="minorHAnsi" w:eastAsiaTheme="minorEastAsia" w:hAnsiTheme="minorHAnsi"/>
          <w:noProof/>
          <w:sz w:val="24"/>
          <w:szCs w:val="24"/>
        </w:rPr>
      </w:pPr>
      <w:hyperlink w:anchor="_Toc214566205" w:history="1">
        <w:r w:rsidRPr="00C21CE9">
          <w:rPr>
            <w:rStyle w:val="Hyperlink"/>
            <w:noProof/>
          </w:rPr>
          <w:t>3.31. Mối liên quan giữa tình trạng nhiễm HEV và HBsAg với kết cục của sơ sinh</w:t>
        </w:r>
        <w:r>
          <w:rPr>
            <w:noProof/>
            <w:webHidden/>
          </w:rPr>
          <w:tab/>
        </w:r>
        <w:r>
          <w:rPr>
            <w:noProof/>
            <w:webHidden/>
          </w:rPr>
          <w:fldChar w:fldCharType="begin"/>
        </w:r>
        <w:r>
          <w:rPr>
            <w:noProof/>
            <w:webHidden/>
          </w:rPr>
          <w:instrText xml:space="preserve"> PAGEREF _Toc214566205 \h </w:instrText>
        </w:r>
        <w:r>
          <w:rPr>
            <w:noProof/>
            <w:webHidden/>
          </w:rPr>
        </w:r>
        <w:r>
          <w:rPr>
            <w:noProof/>
            <w:webHidden/>
          </w:rPr>
          <w:fldChar w:fldCharType="separate"/>
        </w:r>
        <w:r>
          <w:rPr>
            <w:noProof/>
            <w:webHidden/>
          </w:rPr>
          <w:t>84</w:t>
        </w:r>
        <w:r>
          <w:rPr>
            <w:noProof/>
            <w:webHidden/>
          </w:rPr>
          <w:fldChar w:fldCharType="end"/>
        </w:r>
      </w:hyperlink>
    </w:p>
    <w:p w14:paraId="2810CC22" w14:textId="4C9FAE7D" w:rsidR="003A1EDC" w:rsidRPr="00E23449" w:rsidRDefault="003A1EDC" w:rsidP="001052AB">
      <w:pPr>
        <w:pStyle w:val="TOC1"/>
        <w:tabs>
          <w:tab w:val="right" w:leader="dot" w:pos="8777"/>
        </w:tabs>
      </w:pPr>
      <w:r w:rsidRPr="00E23449">
        <w:fldChar w:fldCharType="end"/>
      </w:r>
      <w:bookmarkEnd w:id="24"/>
    </w:p>
    <w:p w14:paraId="61BC9AFA" w14:textId="77777777" w:rsidR="00057792" w:rsidRPr="00E23449" w:rsidRDefault="00057792" w:rsidP="00DF688B">
      <w:pPr>
        <w:pStyle w:val="Style1"/>
        <w:sectPr w:rsidR="00057792" w:rsidRPr="00E23449" w:rsidSect="005F4EDB">
          <w:pgSz w:w="11906" w:h="16838" w:code="9"/>
          <w:pgMar w:top="1701" w:right="1134" w:bottom="1701" w:left="1985" w:header="720" w:footer="720" w:gutter="0"/>
          <w:cols w:space="720"/>
          <w:docGrid w:linePitch="360"/>
        </w:sectPr>
      </w:pPr>
    </w:p>
    <w:p w14:paraId="50096A8A" w14:textId="6EA8EDED" w:rsidR="004D584A" w:rsidRPr="00E23449" w:rsidRDefault="004D584A" w:rsidP="00DF688B">
      <w:pPr>
        <w:pStyle w:val="Style1"/>
      </w:pPr>
      <w:bookmarkStart w:id="25" w:name="_Hlk182232727"/>
      <w:bookmarkStart w:id="26" w:name="_Toc214655972"/>
      <w:r w:rsidRPr="00E23449">
        <w:lastRenderedPageBreak/>
        <w:t>ĐẶT VẤN ĐỀ</w:t>
      </w:r>
      <w:bookmarkEnd w:id="26"/>
    </w:p>
    <w:p w14:paraId="1923AE0C" w14:textId="77777777" w:rsidR="00FE5DFD" w:rsidRPr="00E23449" w:rsidRDefault="00FE5DFD" w:rsidP="00DF688B">
      <w:pPr>
        <w:pStyle w:val="Style1"/>
      </w:pPr>
    </w:p>
    <w:bookmarkEnd w:id="25"/>
    <w:p w14:paraId="1B8057E0" w14:textId="45AB9A1A" w:rsidR="00A746EA" w:rsidRPr="00E23449" w:rsidRDefault="00A746EA" w:rsidP="0065781F">
      <w:pPr>
        <w:widowControl w:val="0"/>
        <w:ind w:firstLine="720"/>
        <w:rPr>
          <w:rFonts w:eastAsia="Times New Roman" w:cs="Times New Roman"/>
          <w:bCs/>
          <w:szCs w:val="28"/>
          <w:lang w:val="sv-SE"/>
        </w:rPr>
      </w:pPr>
      <w:r w:rsidRPr="00E23449">
        <w:rPr>
          <w:rFonts w:eastAsia="Times New Roman" w:cs="Times New Roman"/>
          <w:bCs/>
          <w:szCs w:val="28"/>
          <w:lang w:val="sv-SE"/>
        </w:rPr>
        <w:t xml:space="preserve">Toàn cầu có </w:t>
      </w:r>
      <w:r w:rsidR="004D3163" w:rsidRPr="00E23449">
        <w:rPr>
          <w:rFonts w:eastAsia="Times New Roman" w:cs="Times New Roman"/>
          <w:bCs/>
          <w:szCs w:val="28"/>
          <w:lang w:val="sv-SE"/>
        </w:rPr>
        <w:t>khoảng</w:t>
      </w:r>
      <w:r w:rsidR="00436053" w:rsidRPr="00E23449">
        <w:rPr>
          <w:rFonts w:eastAsia="Times New Roman" w:cs="Times New Roman"/>
          <w:bCs/>
          <w:szCs w:val="28"/>
          <w:lang w:val="sv-SE"/>
        </w:rPr>
        <w:t xml:space="preserve"> 25</w:t>
      </w:r>
      <w:r w:rsidR="004D3163" w:rsidRPr="00E23449">
        <w:rPr>
          <w:rFonts w:eastAsia="Times New Roman" w:cs="Times New Roman"/>
          <w:bCs/>
          <w:szCs w:val="28"/>
          <w:lang w:val="sv-SE"/>
        </w:rPr>
        <w:t>4</w:t>
      </w:r>
      <w:r w:rsidR="00436053" w:rsidRPr="00E23449">
        <w:rPr>
          <w:rFonts w:eastAsia="Times New Roman" w:cs="Times New Roman"/>
          <w:bCs/>
          <w:szCs w:val="28"/>
          <w:lang w:val="sv-SE"/>
        </w:rPr>
        <w:t xml:space="preserve"> </w:t>
      </w:r>
      <w:r w:rsidRPr="00E23449">
        <w:rPr>
          <w:rFonts w:eastAsia="Times New Roman" w:cs="Times New Roman"/>
          <w:bCs/>
          <w:szCs w:val="28"/>
          <w:lang w:val="sv-SE"/>
        </w:rPr>
        <w:t>triệu người nhiễm virus viêm gan B (Hepatitis B virus - HBV) mạn tính</w:t>
      </w:r>
      <w:r w:rsidR="00C34104" w:rsidRPr="00E23449">
        <w:rPr>
          <w:rFonts w:eastAsia="Times New Roman" w:cs="Times New Roman"/>
          <w:bCs/>
          <w:szCs w:val="28"/>
          <w:lang w:val="sv-SE"/>
        </w:rPr>
        <w:t>,</w:t>
      </w:r>
      <w:r w:rsidRPr="00E23449">
        <w:rPr>
          <w:rFonts w:eastAsia="Times New Roman" w:cs="Times New Roman"/>
          <w:bCs/>
          <w:szCs w:val="28"/>
          <w:lang w:val="sv-SE"/>
        </w:rPr>
        <w:t xml:space="preserve"> dẫn đến khoảng 1,</w:t>
      </w:r>
      <w:r w:rsidR="00436053" w:rsidRPr="00E23449">
        <w:rPr>
          <w:rFonts w:eastAsia="Times New Roman" w:cs="Times New Roman"/>
          <w:bCs/>
          <w:szCs w:val="28"/>
          <w:lang w:val="sv-SE"/>
        </w:rPr>
        <w:t xml:space="preserve">1 </w:t>
      </w:r>
      <w:r w:rsidRPr="00E23449">
        <w:rPr>
          <w:rFonts w:eastAsia="Times New Roman" w:cs="Times New Roman"/>
          <w:bCs/>
          <w:szCs w:val="28"/>
          <w:lang w:val="sv-SE"/>
        </w:rPr>
        <w:t>triệu bệnh nhân tử vong một năm do xơ gan, ung thư gan…</w:t>
      </w:r>
      <w:r w:rsidR="001B0508" w:rsidRPr="00E23449">
        <w:rPr>
          <w:rFonts w:eastAsia="Times New Roman" w:cs="Times New Roman"/>
          <w:bCs/>
          <w:szCs w:val="28"/>
          <w:lang w:val="sv-SE"/>
        </w:rPr>
        <w:t>Trong số đó có khoảng 4,5% đến 14,6%</w:t>
      </w:r>
      <w:r w:rsidR="00C033CB">
        <w:rPr>
          <w:rFonts w:eastAsia="Times New Roman" w:cs="Times New Roman"/>
          <w:bCs/>
          <w:szCs w:val="28"/>
          <w:lang w:val="sv-SE"/>
        </w:rPr>
        <w:t xml:space="preserve"> </w:t>
      </w:r>
      <w:r w:rsidR="00C033CB" w:rsidRPr="00C033CB">
        <w:rPr>
          <w:rFonts w:eastAsia="Times New Roman" w:cs="Times New Roman"/>
          <w:bCs/>
          <w:szCs w:val="28"/>
          <w:highlight w:val="yellow"/>
          <w:lang w:val="sv-SE"/>
        </w:rPr>
        <w:t>người</w:t>
      </w:r>
      <w:r w:rsidR="001B0508" w:rsidRPr="00E23449">
        <w:rPr>
          <w:rFonts w:eastAsia="Times New Roman" w:cs="Times New Roman"/>
          <w:bCs/>
          <w:szCs w:val="28"/>
          <w:lang w:val="sv-SE"/>
        </w:rPr>
        <w:t xml:space="preserve"> nhiễm virus viêm gan D (Hepatitis D virus - HDV), ước tính có khoảng 72 triệu người nhiễm HDV trên toàn thế giới </w:t>
      </w:r>
      <w:r w:rsidR="002A39A4" w:rsidRPr="00E23449">
        <w:rPr>
          <w:rFonts w:eastAsia="Times New Roman" w:cs="Times New Roman"/>
          <w:bCs/>
          <w:szCs w:val="28"/>
          <w:lang w:val="sv-SE"/>
        </w:rPr>
        <w:fldChar w:fldCharType="begin"/>
      </w:r>
      <w:r w:rsidR="001D08D1" w:rsidRPr="00E23449">
        <w:rPr>
          <w:rFonts w:eastAsia="Times New Roman" w:cs="Times New Roman"/>
          <w:bCs/>
          <w:szCs w:val="28"/>
          <w:lang w:val="sv-SE"/>
        </w:rPr>
        <w:instrText xml:space="preserve"> ADDIN EN.CITE &lt;EndNote&gt;&lt;Cite&gt;&lt;Author&gt;WHO&lt;/Author&gt;&lt;Year&gt;2024&lt;/Year&gt;&lt;RecNum&gt;146&lt;/RecNum&gt;&lt;DisplayText&gt;&lt;style font="Times New Roman" size="14"&gt;[1]&lt;/style&gt;&lt;/DisplayText&gt;&lt;record&gt;&lt;rec-number&gt;146&lt;/rec-number&gt;&lt;foreign-keys&gt;&lt;key app="EN" db-id="faasrfxvedxwf4e5wfwvs0tjpdptasezxdxr" timestamp="1746374957"&gt;146&lt;/key&gt;&lt;/foreign-keys&gt;&lt;ref-type name="Web Page"&gt;12&lt;/ref-type&gt;&lt;contributors&gt;&lt;authors&gt;&lt;author&gt;WHO&lt;/author&gt;&lt;/authors&gt;&lt;/contributors&gt;&lt;titles&gt;&lt;title&gt;Guidelines for the prevention, diagnosis, care and treatment for people with chronic hepatitis B infection&lt;/title&gt;&lt;/titles&gt;&lt;dates&gt;&lt;year&gt;2024&lt;/year&gt;&lt;/dates&gt;&lt;urls&gt;&lt;related-urls&gt;&lt;url&gt;https://www.who.int/publications/i/item/9789240090903&lt;/url&gt;&lt;/related-urls&gt;&lt;/urls&gt;&lt;/record&gt;&lt;/Cite&gt;&lt;/EndNote&gt;</w:instrText>
      </w:r>
      <w:r w:rsidR="002A39A4" w:rsidRPr="00E23449">
        <w:rPr>
          <w:rFonts w:eastAsia="Times New Roman" w:cs="Times New Roman"/>
          <w:bCs/>
          <w:szCs w:val="28"/>
          <w:lang w:val="sv-SE"/>
        </w:rPr>
        <w:fldChar w:fldCharType="separate"/>
      </w:r>
      <w:r w:rsidR="001D08D1" w:rsidRPr="00E23449">
        <w:rPr>
          <w:rFonts w:eastAsia="Times New Roman" w:cs="Times New Roman"/>
          <w:bCs/>
          <w:noProof/>
          <w:szCs w:val="28"/>
          <w:lang w:val="sv-SE"/>
        </w:rPr>
        <w:t>[1]</w:t>
      </w:r>
      <w:r w:rsidR="002A39A4" w:rsidRPr="00E23449">
        <w:rPr>
          <w:rFonts w:eastAsia="Times New Roman" w:cs="Times New Roman"/>
          <w:bCs/>
          <w:szCs w:val="28"/>
          <w:lang w:val="sv-SE"/>
        </w:rPr>
        <w:fldChar w:fldCharType="end"/>
      </w:r>
      <w:r w:rsidR="001B0508" w:rsidRPr="00E23449">
        <w:rPr>
          <w:rFonts w:eastAsia="Times New Roman" w:cs="Times New Roman"/>
          <w:bCs/>
          <w:szCs w:val="28"/>
          <w:lang w:val="sv-SE"/>
        </w:rPr>
        <w:t>.</w:t>
      </w:r>
      <w:r w:rsidRPr="00E23449">
        <w:rPr>
          <w:rFonts w:eastAsia="Times New Roman" w:cs="Times New Roman"/>
          <w:bCs/>
          <w:szCs w:val="28"/>
          <w:lang w:val="sv-SE"/>
        </w:rPr>
        <w:t xml:space="preserve"> </w:t>
      </w:r>
      <w:r w:rsidR="00C34104" w:rsidRPr="00E23449">
        <w:rPr>
          <w:rFonts w:eastAsia="Times New Roman" w:cs="Times New Roman"/>
          <w:bCs/>
          <w:szCs w:val="28"/>
          <w:lang w:val="sv-SE"/>
        </w:rPr>
        <w:t>Mặc dù n</w:t>
      </w:r>
      <w:r w:rsidRPr="00E23449">
        <w:rPr>
          <w:rFonts w:eastAsia="Times New Roman" w:cs="Times New Roman"/>
          <w:bCs/>
          <w:szCs w:val="28"/>
          <w:lang w:val="sv-SE"/>
        </w:rPr>
        <w:t xml:space="preserve">hiễm HDV cần có sự tồn tại của HBV trước đó hoặc các loại </w:t>
      </w:r>
      <w:r w:rsidR="00BF6E8B" w:rsidRPr="00E23449">
        <w:rPr>
          <w:rFonts w:eastAsia="Times New Roman" w:cs="Times New Roman"/>
          <w:bCs/>
          <w:i/>
          <w:iCs/>
          <w:szCs w:val="28"/>
          <w:lang w:val="sv-SE"/>
        </w:rPr>
        <w:t>Hepadnavirus</w:t>
      </w:r>
      <w:r w:rsidR="00BF6E8B" w:rsidRPr="00E23449">
        <w:rPr>
          <w:rFonts w:eastAsia="Times New Roman" w:cs="Times New Roman"/>
          <w:bCs/>
          <w:szCs w:val="28"/>
          <w:lang w:val="sv-SE"/>
        </w:rPr>
        <w:t xml:space="preserve"> </w:t>
      </w:r>
      <w:r w:rsidRPr="00E23449">
        <w:rPr>
          <w:rFonts w:eastAsia="Times New Roman" w:cs="Times New Roman"/>
          <w:bCs/>
          <w:szCs w:val="28"/>
          <w:lang w:val="sv-SE"/>
        </w:rPr>
        <w:t>khác, nhưng</w:t>
      </w:r>
      <w:r w:rsidR="008E3E1A" w:rsidRPr="00E23449">
        <w:rPr>
          <w:rFonts w:eastAsia="Times New Roman" w:cs="Times New Roman"/>
          <w:bCs/>
          <w:szCs w:val="28"/>
          <w:lang w:val="sv-SE"/>
        </w:rPr>
        <w:t xml:space="preserve"> </w:t>
      </w:r>
      <w:r w:rsidRPr="00E23449">
        <w:rPr>
          <w:rFonts w:eastAsia="Times New Roman" w:cs="Times New Roman"/>
          <w:bCs/>
          <w:szCs w:val="28"/>
          <w:lang w:val="sv-SE"/>
        </w:rPr>
        <w:t xml:space="preserve">HDV có khả năng gây bệnh cao, làm cho bệnh gan diễn biến </w:t>
      </w:r>
      <w:r w:rsidR="00C34104" w:rsidRPr="00E23449">
        <w:rPr>
          <w:rFonts w:eastAsia="Times New Roman" w:cs="Times New Roman"/>
          <w:bCs/>
          <w:szCs w:val="28"/>
          <w:lang w:val="sv-SE"/>
        </w:rPr>
        <w:t xml:space="preserve">phức tạp </w:t>
      </w:r>
      <w:r w:rsidRPr="00E23449">
        <w:rPr>
          <w:rFonts w:eastAsia="Times New Roman" w:cs="Times New Roman"/>
          <w:bCs/>
          <w:szCs w:val="28"/>
          <w:lang w:val="sv-SE"/>
        </w:rPr>
        <w:t>và tiến triển theo</w:t>
      </w:r>
      <w:r w:rsidR="00AF6AE7" w:rsidRPr="00E23449">
        <w:rPr>
          <w:rFonts w:eastAsia="Times New Roman" w:cs="Times New Roman"/>
          <w:bCs/>
          <w:szCs w:val="28"/>
          <w:lang w:val="sv-SE"/>
        </w:rPr>
        <w:t xml:space="preserve"> chiều</w:t>
      </w:r>
      <w:r w:rsidRPr="00E23449">
        <w:rPr>
          <w:rFonts w:eastAsia="Times New Roman" w:cs="Times New Roman"/>
          <w:bCs/>
          <w:szCs w:val="28"/>
          <w:lang w:val="sv-SE"/>
        </w:rPr>
        <w:t xml:space="preserve"> hướng xấu</w:t>
      </w:r>
      <w:r w:rsidR="004A61E2" w:rsidRPr="00E23449">
        <w:rPr>
          <w:rFonts w:eastAsia="Times New Roman" w:cs="Times New Roman"/>
          <w:bCs/>
          <w:szCs w:val="28"/>
          <w:lang w:val="sv-SE"/>
        </w:rPr>
        <w:t xml:space="preserve"> </w:t>
      </w:r>
      <w:r w:rsidR="004A61E2" w:rsidRPr="00E23449">
        <w:rPr>
          <w:rFonts w:eastAsia="Times New Roman" w:cs="Times New Roman"/>
          <w:bCs/>
          <w:szCs w:val="28"/>
          <w:lang w:val="sv-SE"/>
        </w:rPr>
        <w:fldChar w:fldCharType="begin"/>
      </w:r>
      <w:r w:rsidR="005970F7" w:rsidRPr="00E23449">
        <w:rPr>
          <w:rFonts w:eastAsia="Times New Roman" w:cs="Times New Roman"/>
          <w:bCs/>
          <w:szCs w:val="28"/>
          <w:lang w:val="sv-SE"/>
        </w:rPr>
        <w:instrText xml:space="preserve"> ADDIN EN.CITE &lt;EndNote&gt;&lt;Cite&gt;&lt;Author&gt;Lucifora&lt;/Author&gt;&lt;Year&gt;2020&lt;/Year&gt;&lt;RecNum&gt;105&lt;/RecNum&gt;&lt;DisplayText&gt;&lt;style font="Times New Roman" size="14"&gt;[2]&lt;/style&gt;&lt;/DisplayText&gt;&lt;record&gt;&lt;rec-number&gt;105&lt;/rec-number&gt;&lt;foreign-keys&gt;&lt;key app="EN" db-id="faasrfxvedxwf4e5wfwvs0tjpdptasezxdxr" timestamp="1746374957"&gt;105&lt;/key&gt;&lt;/foreign-keys&gt;&lt;ref-type name="Journal Article"&gt;17&lt;/ref-type&gt;&lt;contributors&gt;&lt;authors&gt;&lt;author&gt;Lucifora, Julie&lt;/author&gt;&lt;author&gt;Delphin, Marion&lt;/author&gt;&lt;/authors&gt;&lt;/contributors&gt;&lt;titles&gt;&lt;title&gt;Current knowledge on hepatitis delta virus replication&lt;/title&gt;&lt;secondary-title&gt;Antiviral Research&lt;/secondary-title&gt;&lt;/titles&gt;&lt;periodical&gt;&lt;full-title&gt;Antiviral Research&lt;/full-title&gt;&lt;/periodical&gt;&lt;pages&gt;104812&lt;/pages&gt;&lt;volume&gt;179&lt;/volume&gt;&lt;dates&gt;&lt;year&gt;2020&lt;/year&gt;&lt;/dates&gt;&lt;isbn&gt;0166-3542&lt;/isbn&gt;&lt;urls&gt;&lt;/urls&gt;&lt;/record&gt;&lt;/Cite&gt;&lt;/EndNote&gt;</w:instrText>
      </w:r>
      <w:r w:rsidR="004A61E2" w:rsidRPr="00E23449">
        <w:rPr>
          <w:rFonts w:eastAsia="Times New Roman" w:cs="Times New Roman"/>
          <w:bCs/>
          <w:szCs w:val="28"/>
          <w:lang w:val="sv-SE"/>
        </w:rPr>
        <w:fldChar w:fldCharType="separate"/>
      </w:r>
      <w:r w:rsidR="001D08D1" w:rsidRPr="00E23449">
        <w:rPr>
          <w:rFonts w:eastAsia="Times New Roman" w:cs="Times New Roman"/>
          <w:bCs/>
          <w:noProof/>
          <w:szCs w:val="28"/>
          <w:lang w:val="sv-SE"/>
        </w:rPr>
        <w:t>[2]</w:t>
      </w:r>
      <w:r w:rsidR="004A61E2" w:rsidRPr="00E23449">
        <w:rPr>
          <w:rFonts w:eastAsia="Times New Roman" w:cs="Times New Roman"/>
          <w:bCs/>
          <w:szCs w:val="28"/>
          <w:lang w:val="sv-SE"/>
        </w:rPr>
        <w:fldChar w:fldCharType="end"/>
      </w:r>
      <w:r w:rsidRPr="00E23449">
        <w:rPr>
          <w:rFonts w:eastAsia="Times New Roman" w:cs="Times New Roman"/>
          <w:bCs/>
          <w:szCs w:val="28"/>
          <w:lang w:val="sv-SE"/>
        </w:rPr>
        <w:t xml:space="preserve">. Viêm gan do nhiễm </w:t>
      </w:r>
      <w:r w:rsidR="008E3E1A" w:rsidRPr="00E23449">
        <w:rPr>
          <w:rFonts w:eastAsia="Times New Roman" w:cs="Times New Roman"/>
          <w:bCs/>
          <w:szCs w:val="28"/>
          <w:lang w:val="sv-SE"/>
        </w:rPr>
        <w:t xml:space="preserve">cả </w:t>
      </w:r>
      <w:r w:rsidRPr="00E23449">
        <w:rPr>
          <w:rFonts w:eastAsia="Times New Roman" w:cs="Times New Roman"/>
          <w:bCs/>
          <w:szCs w:val="28"/>
          <w:lang w:val="sv-SE"/>
        </w:rPr>
        <w:t>hai loại virus này dẫn đến diễn tiến bệnh gan nặng hơn</w:t>
      </w:r>
      <w:r w:rsidR="00AF6AE7" w:rsidRPr="00E23449">
        <w:rPr>
          <w:rFonts w:eastAsia="Times New Roman" w:cs="Times New Roman"/>
          <w:bCs/>
          <w:szCs w:val="28"/>
          <w:lang w:val="sv-SE"/>
        </w:rPr>
        <w:t xml:space="preserve"> và</w:t>
      </w:r>
      <w:r w:rsidRPr="00E23449">
        <w:rPr>
          <w:rFonts w:eastAsia="Times New Roman" w:cs="Times New Roman"/>
          <w:bCs/>
          <w:szCs w:val="28"/>
          <w:lang w:val="sv-SE"/>
        </w:rPr>
        <w:t xml:space="preserve"> nguy cơ xơ gan và ung thư gan tăng cao (gần 20%) </w:t>
      </w:r>
      <w:r w:rsidRPr="00E23449">
        <w:rPr>
          <w:rFonts w:eastAsia="Times New Roman" w:cs="Times New Roman"/>
          <w:bCs/>
          <w:szCs w:val="28"/>
          <w:lang w:val="sv-SE"/>
        </w:rPr>
        <w:fldChar w:fldCharType="begin"/>
      </w:r>
      <w:r w:rsidR="005970F7" w:rsidRPr="00E23449">
        <w:rPr>
          <w:rFonts w:eastAsia="Times New Roman" w:cs="Times New Roman"/>
          <w:bCs/>
          <w:szCs w:val="28"/>
          <w:lang w:val="sv-SE"/>
        </w:rPr>
        <w:instrText xml:space="preserve"> ADDIN EN.CITE &lt;EndNote&gt;&lt;Cite&gt;&lt;Author&gt;Stockdale&lt;/Author&gt;&lt;Year&gt;2020&lt;/Year&gt;&lt;RecNum&gt;110&lt;/RecNum&gt;&lt;DisplayText&gt;&lt;style font="Times New Roman" size="14"&gt;[3]&lt;/style&gt;&lt;/DisplayText&gt;&lt;record&gt;&lt;rec-number&gt;110&lt;/rec-number&gt;&lt;foreign-keys&gt;&lt;key app="EN" db-id="faasrfxvedxwf4e5wfwvs0tjpdptasezxdxr" timestamp="1746374957"&gt;110&lt;/key&gt;&lt;/foreign-keys&gt;&lt;ref-type name="Journal Article"&gt;17&lt;/ref-type&gt;&lt;contributors&gt;&lt;authors&gt;&lt;author&gt;Stockdale, Alexander J&lt;/author&gt;&lt;author&gt;Kreuels, Benno&lt;/author&gt;&lt;author&gt;Henrion, Marc YR&lt;/author&gt;&lt;author&gt;Giorgi, Emanuele&lt;/author&gt;&lt;author&gt;Kyomuhangi, Irene&lt;/author&gt;&lt;author&gt;de Martel, Catherine&lt;/author&gt;&lt;author&gt;Hutin, Yvan&lt;/author&gt;&lt;author&gt;Geretti, Anna Maria&lt;/author&gt;&lt;/authors&gt;&lt;/contributors&gt;&lt;titles&gt;&lt;title&gt;The global prevalence of hepatitis D virus infection: systematic review and meta-analysis&lt;/title&gt;&lt;secondary-title&gt;Journal of hepatology&lt;/secondary-title&gt;&lt;/titles&gt;&lt;periodical&gt;&lt;full-title&gt;Journal of hepatology&lt;/full-title&gt;&lt;/periodical&gt;&lt;pages&gt;523-532&lt;/pages&gt;&lt;volume&gt;73&lt;/volume&gt;&lt;number&gt;3&lt;/number&gt;&lt;dates&gt;&lt;year&gt;2020&lt;/year&gt;&lt;/dates&gt;&lt;isbn&gt;0168-8278&lt;/isbn&gt;&lt;urls&gt;&lt;/urls&gt;&lt;/record&gt;&lt;/Cite&gt;&lt;/EndNote&gt;</w:instrText>
      </w:r>
      <w:r w:rsidRPr="00E23449">
        <w:rPr>
          <w:rFonts w:eastAsia="Times New Roman" w:cs="Times New Roman"/>
          <w:bCs/>
          <w:szCs w:val="28"/>
          <w:lang w:val="sv-SE"/>
        </w:rPr>
        <w:fldChar w:fldCharType="separate"/>
      </w:r>
      <w:r w:rsidR="001D08D1" w:rsidRPr="00E23449">
        <w:rPr>
          <w:rFonts w:eastAsia="Times New Roman" w:cs="Times New Roman"/>
          <w:bCs/>
          <w:noProof/>
          <w:szCs w:val="28"/>
          <w:lang w:val="sv-SE"/>
        </w:rPr>
        <w:t>[3]</w:t>
      </w:r>
      <w:r w:rsidRPr="00E23449">
        <w:rPr>
          <w:rFonts w:eastAsia="Times New Roman" w:cs="Times New Roman"/>
          <w:bCs/>
          <w:szCs w:val="28"/>
          <w:lang w:val="sv-SE"/>
        </w:rPr>
        <w:fldChar w:fldCharType="end"/>
      </w:r>
      <w:r w:rsidRPr="00E23449">
        <w:rPr>
          <w:rFonts w:eastAsia="Times New Roman" w:cs="Times New Roman"/>
          <w:bCs/>
          <w:szCs w:val="28"/>
          <w:lang w:val="sv-SE"/>
        </w:rPr>
        <w:t xml:space="preserve">. </w:t>
      </w:r>
      <w:r w:rsidR="001F4F7E" w:rsidRPr="00E23449">
        <w:rPr>
          <w:rFonts w:eastAsia="Times New Roman" w:cs="Times New Roman"/>
          <w:bCs/>
          <w:szCs w:val="28"/>
          <w:lang w:val="sv-SE"/>
        </w:rPr>
        <w:t xml:space="preserve">HDV chủ yếu là lây truyền ngang, tuy nhiên nguy cơ lây truyền dọc HDV từ mẹ sang con vẫn có thể xảy ra nếu tải lượng HBV và HDV </w:t>
      </w:r>
      <w:r w:rsidR="00C34104" w:rsidRPr="00E23449">
        <w:rPr>
          <w:rFonts w:eastAsia="Times New Roman" w:cs="Times New Roman"/>
          <w:bCs/>
          <w:szCs w:val="28"/>
          <w:lang w:val="sv-SE"/>
        </w:rPr>
        <w:t xml:space="preserve">ở </w:t>
      </w:r>
      <w:r w:rsidR="001F4F7E" w:rsidRPr="00E23449">
        <w:rPr>
          <w:rFonts w:eastAsia="Times New Roman" w:cs="Times New Roman"/>
          <w:bCs/>
          <w:szCs w:val="28"/>
          <w:lang w:val="sv-SE"/>
        </w:rPr>
        <w:t xml:space="preserve">sản phụ tăng cao. </w:t>
      </w:r>
      <w:r w:rsidR="009E4464" w:rsidRPr="00691659">
        <w:rPr>
          <w:rFonts w:eastAsia="Times New Roman" w:cs="Times New Roman"/>
          <w:bCs/>
          <w:szCs w:val="28"/>
          <w:highlight w:val="yellow"/>
          <w:lang w:val="sv-SE"/>
        </w:rPr>
        <w:t xml:space="preserve">Tình trạng nhiễm HDV tiến triển thành viêm gan tối cấp </w:t>
      </w:r>
      <w:r w:rsidR="00691659" w:rsidRPr="00691659">
        <w:rPr>
          <w:rFonts w:eastAsia="Times New Roman" w:cs="Times New Roman"/>
          <w:bCs/>
          <w:szCs w:val="28"/>
          <w:highlight w:val="yellow"/>
          <w:lang w:val="sv-SE"/>
        </w:rPr>
        <w:t xml:space="preserve">(2,27%) </w:t>
      </w:r>
      <w:r w:rsidR="0073528D" w:rsidRPr="00691659">
        <w:rPr>
          <w:rFonts w:eastAsia="Times New Roman" w:cs="Times New Roman"/>
          <w:bCs/>
          <w:szCs w:val="28"/>
          <w:highlight w:val="yellow"/>
          <w:lang w:val="sv-SE"/>
        </w:rPr>
        <w:t xml:space="preserve">và viêm gan mạn tính </w:t>
      </w:r>
      <w:r w:rsidR="00691659" w:rsidRPr="00691659">
        <w:rPr>
          <w:rFonts w:eastAsia="Times New Roman" w:cs="Times New Roman"/>
          <w:bCs/>
          <w:szCs w:val="28"/>
          <w:highlight w:val="yellow"/>
          <w:lang w:val="sv-SE"/>
        </w:rPr>
        <w:t>vẫn còn nhiều khó khăn trong việc điều trị</w:t>
      </w:r>
      <w:r w:rsidR="001F4F7E" w:rsidRPr="00691659">
        <w:rPr>
          <w:rFonts w:eastAsia="Times New Roman" w:cs="Times New Roman"/>
          <w:bCs/>
          <w:szCs w:val="28"/>
          <w:highlight w:val="yellow"/>
          <w:lang w:val="sv-SE"/>
        </w:rPr>
        <w:t xml:space="preserve"> </w:t>
      </w:r>
      <w:r w:rsidR="001F4F7E" w:rsidRPr="00691659">
        <w:rPr>
          <w:rFonts w:eastAsia="Times New Roman" w:cs="Times New Roman"/>
          <w:bCs/>
          <w:szCs w:val="28"/>
          <w:highlight w:val="yellow"/>
          <w:lang w:val="sv-SE"/>
        </w:rPr>
        <w:fldChar w:fldCharType="begin"/>
      </w:r>
      <w:r w:rsidR="001D08D1" w:rsidRPr="00691659">
        <w:rPr>
          <w:rFonts w:eastAsia="Times New Roman" w:cs="Times New Roman"/>
          <w:bCs/>
          <w:szCs w:val="28"/>
          <w:highlight w:val="yellow"/>
          <w:lang w:val="sv-SE"/>
        </w:rPr>
        <w:instrText xml:space="preserve"> ADDIN EN.CITE &lt;EndNote&gt;&lt;Cite&gt;&lt;Author&gt;Jaiswal&lt;/Author&gt;&lt;Year&gt;2001&lt;/Year&gt;&lt;RecNum&gt;160&lt;/RecNum&gt;&lt;DisplayText&gt;&lt;style font="Times New Roman" size="14"&gt;[4]&lt;/style&gt;&lt;/DisplayText&gt;&lt;record&gt;&lt;rec-number&gt;160&lt;/rec-number&gt;&lt;foreign-keys&gt;&lt;key app="EN" db-id="faasrfxvedxwf4e5wfwvs0tjpdptasezxdxr" timestamp="1753173638"&gt;160&lt;/key&gt;&lt;/foreign-keys&gt;&lt;ref-type name="Journal Article"&gt;17&lt;/ref-type&gt;&lt;contributors&gt;&lt;authors&gt;&lt;author&gt;Jaiswal, S. P.&lt;/author&gt;&lt;author&gt;Jain, A. K.&lt;/author&gt;&lt;author&gt;Naik, G.&lt;/author&gt;&lt;author&gt;Soni, N.&lt;/author&gt;&lt;author&gt;Chitnis, D. S.&lt;/author&gt;&lt;/authors&gt;&lt;/contributors&gt;&lt;auth-address&gt;Choithram Hospital and Research Center, Indore, India. medicine@bom4.vsnl.net.in&lt;/auth-address&gt;&lt;titles&gt;&lt;title&gt;Viral hepatitis during pregnancy&lt;/title&gt;&lt;secondary-title&gt;Int J Gynaecol Obstet&lt;/secondary-title&gt;&lt;/titles&gt;&lt;periodical&gt;&lt;full-title&gt;Int J Gynaecol Obstet&lt;/full-title&gt;&lt;/periodical&gt;&lt;pages&gt;103-8&lt;/pages&gt;&lt;volume&gt;72&lt;/volume&gt;&lt;number&gt;2&lt;/number&gt;&lt;edition&gt;2001/02/13&lt;/edition&gt;&lt;keywords&gt;&lt;keyword&gt;Acute Disease&lt;/keyword&gt;&lt;keyword&gt;Adolescent&lt;/keyword&gt;&lt;keyword&gt;Adult&lt;/keyword&gt;&lt;keyword&gt;Case-Control Studies&lt;/keyword&gt;&lt;keyword&gt;Female&lt;/keyword&gt;&lt;keyword&gt;Gestational Age&lt;/keyword&gt;&lt;keyword&gt;Hepatitis, Viral, Human/diagnosis/*epidemiology&lt;/keyword&gt;&lt;keyword&gt;Humans&lt;/keyword&gt;&lt;keyword&gt;India/epidemiology&lt;/keyword&gt;&lt;keyword&gt;Liver Failure/diagnosis/*epidemiology&lt;/keyword&gt;&lt;keyword&gt;Pregnancy&lt;/keyword&gt;&lt;keyword&gt;Pregnancy Complications, Infectious/diagnosis/*epidemiology&lt;/keyword&gt;&lt;keyword&gt;Prevalence&lt;/keyword&gt;&lt;keyword&gt;Prognosis&lt;/keyword&gt;&lt;keyword&gt;Risk Factors&lt;/keyword&gt;&lt;keyword&gt;Severity of Illness Index&lt;/keyword&gt;&lt;keyword&gt;Survival Rate&lt;/keyword&gt;&lt;/keywords&gt;&lt;dates&gt;&lt;year&gt;2001&lt;/year&gt;&lt;pub-dates&gt;&lt;date&gt;Feb&lt;/date&gt;&lt;/pub-dates&gt;&lt;/dates&gt;&lt;isbn&gt;0020-7292 (Print)&amp;#xD;0020-7292&lt;/isbn&gt;&lt;accession-num&gt;11166742&lt;/accession-num&gt;&lt;urls&gt;&lt;/urls&gt;&lt;electronic-resource-num&gt;10.1016/s0020-7292(00)00264-2&lt;/electronic-resource-num&gt;&lt;remote-database-provider&gt;NLM&lt;/remote-database-provider&gt;&lt;language&gt;eng&lt;/language&gt;&lt;/record&gt;&lt;/Cite&gt;&lt;/EndNote&gt;</w:instrText>
      </w:r>
      <w:r w:rsidR="001F4F7E" w:rsidRPr="00691659">
        <w:rPr>
          <w:rFonts w:eastAsia="Times New Roman" w:cs="Times New Roman"/>
          <w:bCs/>
          <w:szCs w:val="28"/>
          <w:highlight w:val="yellow"/>
          <w:lang w:val="sv-SE"/>
        </w:rPr>
        <w:fldChar w:fldCharType="separate"/>
      </w:r>
      <w:r w:rsidR="001D08D1" w:rsidRPr="00691659">
        <w:rPr>
          <w:rFonts w:eastAsia="Times New Roman" w:cs="Times New Roman"/>
          <w:bCs/>
          <w:noProof/>
          <w:szCs w:val="28"/>
          <w:highlight w:val="yellow"/>
          <w:lang w:val="sv-SE"/>
        </w:rPr>
        <w:t>[4]</w:t>
      </w:r>
      <w:r w:rsidR="001F4F7E" w:rsidRPr="00691659">
        <w:rPr>
          <w:rFonts w:eastAsia="Times New Roman" w:cs="Times New Roman"/>
          <w:bCs/>
          <w:szCs w:val="28"/>
          <w:highlight w:val="yellow"/>
          <w:lang w:val="sv-SE"/>
        </w:rPr>
        <w:fldChar w:fldCharType="end"/>
      </w:r>
      <w:r w:rsidR="00691659" w:rsidRPr="00691659">
        <w:rPr>
          <w:rFonts w:eastAsia="Times New Roman" w:cs="Times New Roman"/>
          <w:bCs/>
          <w:szCs w:val="28"/>
          <w:highlight w:val="yellow"/>
          <w:lang w:val="sv-SE"/>
        </w:rPr>
        <w:t xml:space="preserve">. Tại Việt Nam hiện nay có rất ít các dữ liệu liên quan đến nhiễm HDV ở sản phụ nhiễm HBV, </w:t>
      </w:r>
      <w:r w:rsidR="00C033CB" w:rsidRPr="00691659">
        <w:rPr>
          <w:rFonts w:eastAsia="Times New Roman" w:cs="Times New Roman"/>
          <w:bCs/>
          <w:szCs w:val="28"/>
          <w:highlight w:val="yellow"/>
          <w:lang w:val="sv-SE"/>
        </w:rPr>
        <w:t>như</w:t>
      </w:r>
      <w:r w:rsidR="00C033CB" w:rsidRPr="00C033CB">
        <w:rPr>
          <w:rFonts w:eastAsia="Times New Roman" w:cs="Times New Roman"/>
          <w:bCs/>
          <w:szCs w:val="28"/>
          <w:highlight w:val="yellow"/>
          <w:lang w:val="sv-SE"/>
        </w:rPr>
        <w:t xml:space="preserve">: đợt viêm gan bùng phát, suy gan ở sản phụ và một số kết cục xấu với thai: thai lưu, sinh non, suy thai, thai nhẹ </w:t>
      </w:r>
      <w:proofErr w:type="gramStart"/>
      <w:r w:rsidR="00C033CB" w:rsidRPr="00C033CB">
        <w:rPr>
          <w:rFonts w:eastAsia="Times New Roman" w:cs="Times New Roman"/>
          <w:bCs/>
          <w:szCs w:val="28"/>
          <w:highlight w:val="yellow"/>
          <w:lang w:val="sv-SE"/>
        </w:rPr>
        <w:t>cân,…</w:t>
      </w:r>
      <w:proofErr w:type="gramEnd"/>
    </w:p>
    <w:p w14:paraId="4E4E6BAF" w14:textId="11386633" w:rsidR="001F4F7E" w:rsidRPr="00E23449" w:rsidRDefault="001F4F7E" w:rsidP="000C52AE">
      <w:pPr>
        <w:widowControl w:val="0"/>
      </w:pPr>
      <w:r w:rsidRPr="00E23449">
        <w:rPr>
          <w:rFonts w:cs="Times New Roman"/>
          <w:color w:val="000000" w:themeColor="text1"/>
          <w:szCs w:val="28"/>
          <w:lang w:val="sv-SE"/>
        </w:rPr>
        <w:tab/>
      </w:r>
      <w:r w:rsidR="009E4464" w:rsidRPr="00E23449">
        <w:rPr>
          <w:rFonts w:cs="Times New Roman"/>
          <w:color w:val="000000" w:themeColor="text1"/>
          <w:szCs w:val="28"/>
          <w:lang w:val="sv-SE"/>
        </w:rPr>
        <w:t>Bên cạnh đó, t</w:t>
      </w:r>
      <w:r w:rsidR="008E3E1A" w:rsidRPr="00E23449">
        <w:rPr>
          <w:rFonts w:cs="Times New Roman"/>
          <w:color w:val="000000" w:themeColor="text1"/>
          <w:szCs w:val="28"/>
          <w:lang w:val="sv-SE"/>
        </w:rPr>
        <w:t xml:space="preserve">ình trạng </w:t>
      </w:r>
      <w:r w:rsidRPr="00E23449">
        <w:rPr>
          <w:rFonts w:cs="Times New Roman"/>
          <w:color w:val="000000" w:themeColor="text1"/>
          <w:szCs w:val="28"/>
          <w:lang w:val="sv-SE"/>
        </w:rPr>
        <w:t xml:space="preserve">nhiễm virus viêm gan E </w:t>
      </w:r>
      <w:r w:rsidR="00C34104" w:rsidRPr="00E23449">
        <w:rPr>
          <w:rFonts w:eastAsia="Times New Roman" w:cs="Times New Roman"/>
          <w:bCs/>
          <w:szCs w:val="28"/>
          <w:lang w:val="sv-SE"/>
        </w:rPr>
        <w:t xml:space="preserve">(Hepatitis E virus - HEV) </w:t>
      </w:r>
      <w:r w:rsidRPr="00E23449">
        <w:rPr>
          <w:rFonts w:cs="Times New Roman"/>
          <w:color w:val="000000" w:themeColor="text1"/>
          <w:szCs w:val="28"/>
          <w:lang w:val="sv-SE"/>
        </w:rPr>
        <w:t xml:space="preserve">ở </w:t>
      </w:r>
      <w:r w:rsidR="005551D3" w:rsidRPr="00E23449">
        <w:rPr>
          <w:rFonts w:cs="Times New Roman"/>
          <w:color w:val="000000" w:themeColor="text1"/>
          <w:szCs w:val="28"/>
          <w:lang w:val="sv-SE"/>
        </w:rPr>
        <w:t>sản phụ</w:t>
      </w:r>
      <w:r w:rsidRPr="00E23449">
        <w:rPr>
          <w:rFonts w:cs="Times New Roman"/>
          <w:color w:val="000000" w:themeColor="text1"/>
          <w:szCs w:val="28"/>
          <w:lang w:val="sv-SE"/>
        </w:rPr>
        <w:t xml:space="preserve"> </w:t>
      </w:r>
      <w:r w:rsidR="00650F24" w:rsidRPr="00E23449">
        <w:rPr>
          <w:rFonts w:cs="Times New Roman"/>
          <w:color w:val="000000" w:themeColor="text1"/>
          <w:szCs w:val="28"/>
          <w:lang w:val="sv-SE"/>
        </w:rPr>
        <w:t>luôn</w:t>
      </w:r>
      <w:r w:rsidR="008E3E1A" w:rsidRPr="00E23449">
        <w:rPr>
          <w:rFonts w:cs="Times New Roman"/>
          <w:color w:val="000000" w:themeColor="text1"/>
          <w:szCs w:val="28"/>
          <w:lang w:val="sv-SE"/>
        </w:rPr>
        <w:t xml:space="preserve"> là vấn đề</w:t>
      </w:r>
      <w:r w:rsidRPr="00E23449">
        <w:t xml:space="preserve"> được quan tâm ở những khu vực có nguy cơ nhiễm HEV cao</w:t>
      </w:r>
      <w:r w:rsidR="00956088" w:rsidRPr="00E23449">
        <w:t xml:space="preserve">, đặc biệt ở những nơi nguồn nước bị ô nhiễm và người dân thường xuyên tiếp xúc với vật nuôi – hai nguồn lây chính của virus. </w:t>
      </w:r>
      <w:r w:rsidR="000A5217" w:rsidRPr="00E23449">
        <w:t>Hàng năm</w:t>
      </w:r>
      <w:r w:rsidR="00A73D1B" w:rsidRPr="00E23449">
        <w:t>, ước tính có trên</w:t>
      </w:r>
      <w:r w:rsidR="000A5217" w:rsidRPr="00E23449">
        <w:t xml:space="preserve"> 3 triệu </w:t>
      </w:r>
      <w:r w:rsidR="00A73D1B" w:rsidRPr="00E23449">
        <w:t xml:space="preserve">trường hợp </w:t>
      </w:r>
      <w:r w:rsidR="000A5217" w:rsidRPr="00E23449">
        <w:t xml:space="preserve">nhiễm HEV không có triệu chứng và </w:t>
      </w:r>
      <w:r w:rsidR="00A73D1B" w:rsidRPr="00E23449">
        <w:t>khoảng</w:t>
      </w:r>
      <w:r w:rsidR="000A5217" w:rsidRPr="00E23449">
        <w:t xml:space="preserve"> 44 nghìn tử vong</w:t>
      </w:r>
      <w:r w:rsidR="00342016" w:rsidRPr="00E23449">
        <w:t xml:space="preserve"> liên quan</w:t>
      </w:r>
      <w:r w:rsidR="00286683" w:rsidRPr="00E23449">
        <w:t xml:space="preserve"> </w:t>
      </w:r>
      <w:r w:rsidR="00286683" w:rsidRPr="00E23449">
        <w:fldChar w:fldCharType="begin"/>
      </w:r>
      <w:r w:rsidR="00286683" w:rsidRPr="00E23449">
        <w:instrText xml:space="preserve"> ADDIN EN.CITE &lt;EndNote&gt;&lt;Cite&gt;&lt;Author&gt;Organization&lt;/Author&gt;&lt;Year&gt;2023&lt;/Year&gt;&lt;RecNum&gt;167&lt;/RecNum&gt;&lt;DisplayText&gt;&lt;style font="Times New Roman" size="14"&gt;[5]&lt;/style&gt;&lt;/DisplayText&gt;&lt;record&gt;&lt;rec-number&gt;167&lt;/rec-number&gt;&lt;foreign-keys&gt;&lt;key app="EN" db-id="faasrfxvedxwf4e5wfwvs0tjpdptasezxdxr" timestamp="1753268835"&gt;167&lt;/key&gt;&lt;/foreign-keys&gt;&lt;ref-type name="Online Database"&gt;45&lt;/ref-type&gt;&lt;contributors&gt;&lt;authors&gt;&lt;author&gt;World Health Organization&lt;/author&gt;&lt;/authors&gt;&lt;/contributors&gt;&lt;titles&gt;&lt;title&gt;Hepatitis E: Fact Sheet&lt;/title&gt;&lt;/titles&gt;&lt;dates&gt;&lt;year&gt;2023&lt;/year&gt;&lt;/dates&gt;&lt;urls&gt;&lt;related-urls&gt;&lt;url&gt;https://www.who.int/news-room/factsheets/detail/hepatitis-e &lt;/url&gt;&lt;/related-urls&gt;&lt;/urls&gt;&lt;/record&gt;&lt;/Cite&gt;&lt;/EndNote&gt;</w:instrText>
      </w:r>
      <w:r w:rsidR="00286683" w:rsidRPr="00E23449">
        <w:fldChar w:fldCharType="separate"/>
      </w:r>
      <w:r w:rsidR="00286683" w:rsidRPr="00E23449">
        <w:rPr>
          <w:rFonts w:cs="Times New Roman"/>
          <w:noProof/>
        </w:rPr>
        <w:t>[5]</w:t>
      </w:r>
      <w:r w:rsidR="00286683" w:rsidRPr="00E23449">
        <w:fldChar w:fldCharType="end"/>
      </w:r>
      <w:r w:rsidR="00286683" w:rsidRPr="00E23449">
        <w:t>.</w:t>
      </w:r>
      <w:r w:rsidR="005551D3" w:rsidRPr="00E23449">
        <w:t xml:space="preserve"> Sản phụ</w:t>
      </w:r>
      <w:r w:rsidR="00C033CB">
        <w:t xml:space="preserve"> nhiễm HEV, </w:t>
      </w:r>
      <w:r w:rsidR="00C033CB" w:rsidRPr="000C52AE">
        <w:rPr>
          <w:highlight w:val="yellow"/>
        </w:rPr>
        <w:t xml:space="preserve">đặc biệt ở quý III </w:t>
      </w:r>
      <w:r w:rsidR="000C52AE" w:rsidRPr="000C52AE">
        <w:rPr>
          <w:highlight w:val="yellow"/>
        </w:rPr>
        <w:t xml:space="preserve">(thai từ 28 tuần 1 ngày đến 41 tuần 6 ngày) </w:t>
      </w:r>
      <w:r w:rsidR="00C033CB" w:rsidRPr="000C52AE">
        <w:rPr>
          <w:highlight w:val="yellow"/>
        </w:rPr>
        <w:t>c</w:t>
      </w:r>
      <w:r w:rsidR="00C033CB" w:rsidRPr="00C033CB">
        <w:rPr>
          <w:highlight w:val="yellow"/>
        </w:rPr>
        <w:t>ó những thay đổi đáng kể v</w:t>
      </w:r>
      <w:r w:rsidR="00C033CB">
        <w:rPr>
          <w:highlight w:val="yellow"/>
        </w:rPr>
        <w:t>ề nồng độ hormon sinh dục, các yếu tố vi chất và tình trạng thai; dẫn đến các biến chứng cho sản phụ như suy gan cấp, tử vong mẹ và các biến chứng cho thai và sơ sinh như:</w:t>
      </w:r>
      <w:r w:rsidRPr="00C033CB">
        <w:rPr>
          <w:highlight w:val="yellow"/>
        </w:rPr>
        <w:t xml:space="preserve"> sinh non, thai lưu, sảy thai </w:t>
      </w:r>
      <w:r w:rsidR="00342016" w:rsidRPr="00C033CB">
        <w:rPr>
          <w:highlight w:val="yellow"/>
        </w:rPr>
        <w:t>và</w:t>
      </w:r>
      <w:r w:rsidRPr="00C033CB">
        <w:rPr>
          <w:highlight w:val="yellow"/>
        </w:rPr>
        <w:t xml:space="preserve"> vàng da</w:t>
      </w:r>
      <w:r w:rsidR="00342016" w:rsidRPr="00C033CB">
        <w:rPr>
          <w:highlight w:val="yellow"/>
        </w:rPr>
        <w:t xml:space="preserve"> ở trẻ sơ sinh</w:t>
      </w:r>
      <w:r w:rsidRPr="00C033CB">
        <w:rPr>
          <w:highlight w:val="yellow"/>
        </w:rPr>
        <w:t xml:space="preserve"> </w:t>
      </w:r>
      <w:r w:rsidRPr="00C033CB">
        <w:rPr>
          <w:highlight w:val="yellow"/>
        </w:rPr>
        <w:fldChar w:fldCharType="begin">
          <w:fldData xml:space="preserve">PEVuZE5vdGU+PENpdGU+PEF1dGhvcj5WZWxhdmFuPC9BdXRob3I+PFllYXI+MjAyMTwvWWVhcj48
UmVjTnVtPjEyNTwvUmVjTnVtPjxEaXNwbGF5VGV4dD48c3R5bGUgZm9udD0iVGltZXMgTmV3IFJv
bWFuIiBzaXplPSIxNCI+WzZdPC9zdHlsZT48L0Rpc3BsYXlUZXh0PjxyZWNvcmQ+PHJlYy1udW1i
ZXI+MTI1PC9yZWMtbnVtYmVyPjxmb3JlaWduLWtleXM+PGtleSBhcHA9IkVOIiBkYi1pZD0iZmFh
c3JmeHZlZHh3ZjRlNXdmd3ZzMHRqcGRwdGFzZXp4ZHhyIiB0aW1lc3RhbXA9IjE3NDYzNzQ5NTci
PjEyNTwva2V5PjwvZm9yZWlnbi1rZXlzPjxyZWYtdHlwZSBuYW1lPSJKb3VybmFsIEFydGljbGUi
PjE3PC9yZWYtdHlwZT48Y29udHJpYnV0b3JzPjxhdXRob3JzPjxhdXRob3I+VmVsYXZhbiwgVC4g
UC48L2F1dGhvcj48YXV0aG9yPlBhbGxlcmxhLCBTLiBSLjwvYXV0aG9yPjxhdXRob3I+Sm9obmUs
IFIuPC9hdXRob3I+PGF1dGhvcj5Ub2R0LCBELjwvYXV0aG9yPjxhdXRob3I+U3RlaW5tYW5uLCBF
LjwvYXV0aG9yPjxhdXRob3I+U2NoZW1tZXJlciwgTS48L2F1dGhvcj48YXV0aG9yPldlbnplbCwg
Si4gSi48L2F1dGhvcj48YXV0aG9yPkhvZm1hbm4sIEouPC9hdXRob3I+PGF1dGhvcj5TaGloLCBK
LiBXLiBLLjwvYXV0aG9yPjxhdXRob3I+V2VkZW1leWVyLCBILjwvYXV0aG9yPjxhdXRob3I+Qm9j
aywgQy4gVC48L2F1dGhvcj48L2F1dGhvcnM+PC9jb250cmlidXRvcnM+PGF1dGgtYWRkcmVzcz5J
bnN0aXR1dGUgb2YgVHJvcGljYWwgTWVkaWNpbmUsIFVuaXZlcnNpdHkgb2YgVHViaW5nZW4sIFR1
YmluZ2VuLCBHZXJtYW55LiYjeEQ7VmlldG5hbWVzZS1HZXJtYW4gQ2VudGVyIGZvciBNZWRpY2Fs
IFJlc2VhcmNoLCBWRy1DQVJFLCBIYW5vaSwgVmlldG5hbS4mI3hEO0ZhY3VsdHkgb2YgTWVkaWNp
bmUsIER1eSBUYW4gVW5pdmVyc2l0eSwgRGEgTmFuZywgVmlldG5hbS4mI3hEO0dlcm1hbiBGZWRl
cmFsIEluc3RpdHV0ZSBmb3IgUmlzayBBc3Nlc3NtZW50LCBCZXJsaW4sIEdlcm1hbnkuJiN4RDtE
ZXBhcnRtZW50IG9mIE1vbGVjdWxhciBhbmQgTWVkaWNhbCBWaXJvbG9neSwgUnVociBVbml2ZXJz
aXR5IEJvY2h1bSwgQm9jaHVtLCBHZXJtYW55LiYjeEQ7RXVyb3BlYW4gVmlydXMgQmlvaW5mb3Jt
YXRpY3MgQ2VudGVyIChFVkJDKSwgSmVuYSwgR2VybWFueS4mI3hEO0luc3RpdHV0ZSBvZiBDbGlu
aWNhbCBNaWNyb2Jpb2xvZ3kgYW5kIEh5Z2llbmUsIE5hdGlvbmFsIENvbnN1bHRhbnQgTGFib3Jh
dG9yeSBmb3IgSEFWIGFuZCBIRVYsIFVuaXZlcnNpdHkgTWVkaWNhbCBDZW50ZXIgUmVnZW5zYnVy
ZywgUmVnZW5zYnVyZywgR2VybWFueS4mI3hEO0luc3RpdHV0ZSBvZiBWaXJvbG9neSwgQ2hhcml0
ZSBVbml2ZXJzaXRhdHNtZWRpemluIEJlcmxpbiwgTGFib3IgQmVybGluLUNoYXJpdGUtVml2YW50
ZXMgR21iSCwgQmVybGluLCBHZXJtYW55LiYjeEQ7WGlhbWVuIElubm92YXggQmlvdGVjaCBDby4s
IEx0ZC4sIFhpYW1lbiwgQ2hpbmEuJiN4RDtEZXBhcnRtZW50IG9mIEdhc3Ryb2VudGVyb2xvZ3ks
IEhlcGF0b2xvZ3kgYW5kIEVuZG9jcmlub2xvZ3ksIEhhbm5vdmVyIE1lZGljYWwgU2Nob29sLCBI
YW5ub3ZlciwgR2VybWFueS4mI3hEO0dlcm1hbiBDZW50ZXIgZm9yIEluZmVjdGlvbiBSZXNlYXJj
aCwgUGFydG5lciBIYW5ub3Zlci1CcmF1bnNjaHdlaWcsIEJyYXVuc2Nod2VpZywgR2VybWFueS4m
I3hEO0RpdmlzaW9uIG9mIFZpcmFsIEdhc3Ryb2VudGVyaXRpcyBhbmQgSGVwYXRpdGlzIFBhdGhv
Z2VucyBhbmQgRW50ZXJvdmlydXNlcywgRGVwYXJ0bWVudCBvZiBJbmZlY3Rpb3VzIERpc2Vhc2Vz
LCBSb2JlcnQgS29jaCBJbnN0aXR1dGUsIEJlcmxpbiwgR2VybWFueS48L2F1dGgtYWRkcmVzcz48
dGl0bGVzPjx0aXRsZT5IZXBhdGl0aXMgRTogQW4gdXBkYXRlIG9uIE9uZSBIZWFsdGggYW5kIGNs
aW5pY2FsIG1lZGljaW5lPC90aXRsZT48c2Vjb25kYXJ5LXRpdGxlPkxpdmVyIEludDwvc2Vjb25k
YXJ5LXRpdGxlPjwvdGl0bGVzPjxwZXJpb2RpY2FsPjxmdWxsLXRpdGxlPkxpdmVyIEludDwvZnVs
bC10aXRsZT48L3BlcmlvZGljYWw+PHBhZ2VzPjE0NjItMTQ3MzwvcGFnZXM+PHZvbHVtZT40MTwv
dm9sdW1lPjxudW1iZXI+NzwvbnVtYmVyPjxlZGl0aW9uPjIwMjEvMDUvMDg8L2VkaXRpb24+PGtl
eXdvcmRzPjxrZXl3b3JkPkFuaW1hbHM8L2tleXdvcmQ+PGtleXdvcmQ+KkNsaW5pY2FsIE1lZGlj
aW5lPC9rZXl3b3JkPjxrZXl3b3JkPkZlbWFsZTwva2V5d29yZD48a2V5d29yZD4qSGVwYXRpdGlz
IEUvZGlhZ25vc2lzL2VwaWRlbWlvbG9neTwva2V5d29yZD48a2V5d29yZD4qSGVwYXRpdGlzIEUg
dmlydXMvZ2VuZXRpY3M8L2tleXdvcmQ+PGtleXdvcmQ+SHVtYW5zPC9rZXl3b3JkPjxrZXl3b3Jk
PkluZmFudCwgTmV3Ym9ybjwva2V5d29yZD48a2V5d29yZD4qT25lIEhlYWx0aDwva2V5d29yZD48
a2V5d29yZD5QcmVnbmFuY3k8L2tleXdvcmQ+PGtleXdvcmQ+Wm9vbm9zZXMvZXBpZGVtaW9sb2d5
PC9rZXl3b3JkPjxrZXl3b3JkPmRpYWdub3N0aWNzPC9rZXl3b3JkPjxrZXl3b3JkPmRydWdzPC9r
ZXl3b3JkPjxrZXl3b3JkPmhlcGF0aXRpcyBFPC9rZXl3b3JkPjxrZXl3b3JkPmluZmVjdGlvbjwv
a2V5d29yZD48a2V5d29yZD52YWNjaW5lczwva2V5d29yZD48a2V5d29yZD56b29ub3Nlczwva2V5
d29yZD48L2tleXdvcmRzPjxkYXRlcz48eWVhcj4yMDIxPC95ZWFyPjxwdWItZGF0ZXM+PGRhdGU+
SnVsPC9kYXRlPjwvcHViLWRhdGVzPjwvZGF0ZXM+PGlzYm4+MTQ3OC0zMjMxIChFbGVjdHJvbmlj
KSYjeEQ7MTQ3OC0zMjIzIChMaW5raW5nKTwvaXNibj48YWNjZXNzaW9uLW51bT4zMzk2MDYwMzwv
YWNjZXNzaW9uLW51bT48dXJscz48cmVsYXRlZC11cmxzPjx1cmw+aHR0cHM6Ly93d3cubmNiaS5u
bG0ubmloLmdvdi9wdWJtZWQvMzM5NjA2MDM8L3VybD48L3JlbGF0ZWQtdXJscz48L3VybHM+PGVs
ZWN0cm9uaWMtcmVzb3VyY2UtbnVtPjEwLjExMTEvbGl2LjE0OTEyPC9lbGVjdHJvbmljLXJlc291
cmNlLW51bT48L3JlY29yZD48L0NpdGU+PC9FbmROb3RlPgB=
</w:fldData>
        </w:fldChar>
      </w:r>
      <w:r w:rsidR="005970F7" w:rsidRPr="00C033CB">
        <w:rPr>
          <w:highlight w:val="yellow"/>
        </w:rPr>
        <w:instrText xml:space="preserve"> ADDIN EN.CITE </w:instrText>
      </w:r>
      <w:r w:rsidR="005970F7" w:rsidRPr="00C033CB">
        <w:rPr>
          <w:highlight w:val="yellow"/>
        </w:rPr>
        <w:fldChar w:fldCharType="begin">
          <w:fldData xml:space="preserve">PEVuZE5vdGU+PENpdGU+PEF1dGhvcj5WZWxhdmFuPC9BdXRob3I+PFllYXI+MjAyMTwvWWVhcj48
UmVjTnVtPjEyNTwvUmVjTnVtPjxEaXNwbGF5VGV4dD48c3R5bGUgZm9udD0iVGltZXMgTmV3IFJv
bWFuIiBzaXplPSIxNCI+WzZdPC9zdHlsZT48L0Rpc3BsYXlUZXh0PjxyZWNvcmQ+PHJlYy1udW1i
ZXI+MTI1PC9yZWMtbnVtYmVyPjxmb3JlaWduLWtleXM+PGtleSBhcHA9IkVOIiBkYi1pZD0iZmFh
c3JmeHZlZHh3ZjRlNXdmd3ZzMHRqcGRwdGFzZXp4ZHhyIiB0aW1lc3RhbXA9IjE3NDYzNzQ5NTci
PjEyNTwva2V5PjwvZm9yZWlnbi1rZXlzPjxyZWYtdHlwZSBuYW1lPSJKb3VybmFsIEFydGljbGUi
PjE3PC9yZWYtdHlwZT48Y29udHJpYnV0b3JzPjxhdXRob3JzPjxhdXRob3I+VmVsYXZhbiwgVC4g
UC48L2F1dGhvcj48YXV0aG9yPlBhbGxlcmxhLCBTLiBSLjwvYXV0aG9yPjxhdXRob3I+Sm9obmUs
IFIuPC9hdXRob3I+PGF1dGhvcj5Ub2R0LCBELjwvYXV0aG9yPjxhdXRob3I+U3RlaW5tYW5uLCBF
LjwvYXV0aG9yPjxhdXRob3I+U2NoZW1tZXJlciwgTS48L2F1dGhvcj48YXV0aG9yPldlbnplbCwg
Si4gSi48L2F1dGhvcj48YXV0aG9yPkhvZm1hbm4sIEouPC9hdXRob3I+PGF1dGhvcj5TaGloLCBK
LiBXLiBLLjwvYXV0aG9yPjxhdXRob3I+V2VkZW1leWVyLCBILjwvYXV0aG9yPjxhdXRob3I+Qm9j
aywgQy4gVC48L2F1dGhvcj48L2F1dGhvcnM+PC9jb250cmlidXRvcnM+PGF1dGgtYWRkcmVzcz5J
bnN0aXR1dGUgb2YgVHJvcGljYWwgTWVkaWNpbmUsIFVuaXZlcnNpdHkgb2YgVHViaW5nZW4sIFR1
YmluZ2VuLCBHZXJtYW55LiYjeEQ7VmlldG5hbWVzZS1HZXJtYW4gQ2VudGVyIGZvciBNZWRpY2Fs
IFJlc2VhcmNoLCBWRy1DQVJFLCBIYW5vaSwgVmlldG5hbS4mI3hEO0ZhY3VsdHkgb2YgTWVkaWNp
bmUsIER1eSBUYW4gVW5pdmVyc2l0eSwgRGEgTmFuZywgVmlldG5hbS4mI3hEO0dlcm1hbiBGZWRl
cmFsIEluc3RpdHV0ZSBmb3IgUmlzayBBc3Nlc3NtZW50LCBCZXJsaW4sIEdlcm1hbnkuJiN4RDtE
ZXBhcnRtZW50IG9mIE1vbGVjdWxhciBhbmQgTWVkaWNhbCBWaXJvbG9neSwgUnVociBVbml2ZXJz
aXR5IEJvY2h1bSwgQm9jaHVtLCBHZXJtYW55LiYjeEQ7RXVyb3BlYW4gVmlydXMgQmlvaW5mb3Jt
YXRpY3MgQ2VudGVyIChFVkJDKSwgSmVuYSwgR2VybWFueS4mI3hEO0luc3RpdHV0ZSBvZiBDbGlu
aWNhbCBNaWNyb2Jpb2xvZ3kgYW5kIEh5Z2llbmUsIE5hdGlvbmFsIENvbnN1bHRhbnQgTGFib3Jh
dG9yeSBmb3IgSEFWIGFuZCBIRVYsIFVuaXZlcnNpdHkgTWVkaWNhbCBDZW50ZXIgUmVnZW5zYnVy
ZywgUmVnZW5zYnVyZywgR2VybWFueS4mI3hEO0luc3RpdHV0ZSBvZiBWaXJvbG9neSwgQ2hhcml0
ZSBVbml2ZXJzaXRhdHNtZWRpemluIEJlcmxpbiwgTGFib3IgQmVybGluLUNoYXJpdGUtVml2YW50
ZXMgR21iSCwgQmVybGluLCBHZXJtYW55LiYjeEQ7WGlhbWVuIElubm92YXggQmlvdGVjaCBDby4s
IEx0ZC4sIFhpYW1lbiwgQ2hpbmEuJiN4RDtEZXBhcnRtZW50IG9mIEdhc3Ryb2VudGVyb2xvZ3ks
IEhlcGF0b2xvZ3kgYW5kIEVuZG9jcmlub2xvZ3ksIEhhbm5vdmVyIE1lZGljYWwgU2Nob29sLCBI
YW5ub3ZlciwgR2VybWFueS4mI3hEO0dlcm1hbiBDZW50ZXIgZm9yIEluZmVjdGlvbiBSZXNlYXJj
aCwgUGFydG5lciBIYW5ub3Zlci1CcmF1bnNjaHdlaWcsIEJyYXVuc2Nod2VpZywgR2VybWFueS4m
I3hEO0RpdmlzaW9uIG9mIFZpcmFsIEdhc3Ryb2VudGVyaXRpcyBhbmQgSGVwYXRpdGlzIFBhdGhv
Z2VucyBhbmQgRW50ZXJvdmlydXNlcywgRGVwYXJ0bWVudCBvZiBJbmZlY3Rpb3VzIERpc2Vhc2Vz
LCBSb2JlcnQgS29jaCBJbnN0aXR1dGUsIEJlcmxpbiwgR2VybWFueS48L2F1dGgtYWRkcmVzcz48
dGl0bGVzPjx0aXRsZT5IZXBhdGl0aXMgRTogQW4gdXBkYXRlIG9uIE9uZSBIZWFsdGggYW5kIGNs
aW5pY2FsIG1lZGljaW5lPC90aXRsZT48c2Vjb25kYXJ5LXRpdGxlPkxpdmVyIEludDwvc2Vjb25k
YXJ5LXRpdGxlPjwvdGl0bGVzPjxwZXJpb2RpY2FsPjxmdWxsLXRpdGxlPkxpdmVyIEludDwvZnVs
bC10aXRsZT48L3BlcmlvZGljYWw+PHBhZ2VzPjE0NjItMTQ3MzwvcGFnZXM+PHZvbHVtZT40MTwv
dm9sdW1lPjxudW1iZXI+NzwvbnVtYmVyPjxlZGl0aW9uPjIwMjEvMDUvMDg8L2VkaXRpb24+PGtl
eXdvcmRzPjxrZXl3b3JkPkFuaW1hbHM8L2tleXdvcmQ+PGtleXdvcmQ+KkNsaW5pY2FsIE1lZGlj
aW5lPC9rZXl3b3JkPjxrZXl3b3JkPkZlbWFsZTwva2V5d29yZD48a2V5d29yZD4qSGVwYXRpdGlz
IEUvZGlhZ25vc2lzL2VwaWRlbWlvbG9neTwva2V5d29yZD48a2V5d29yZD4qSGVwYXRpdGlzIEUg
dmlydXMvZ2VuZXRpY3M8L2tleXdvcmQ+PGtleXdvcmQ+SHVtYW5zPC9rZXl3b3JkPjxrZXl3b3Jk
PkluZmFudCwgTmV3Ym9ybjwva2V5d29yZD48a2V5d29yZD4qT25lIEhlYWx0aDwva2V5d29yZD48
a2V5d29yZD5QcmVnbmFuY3k8L2tleXdvcmQ+PGtleXdvcmQ+Wm9vbm9zZXMvZXBpZGVtaW9sb2d5
PC9rZXl3b3JkPjxrZXl3b3JkPmRpYWdub3N0aWNzPC9rZXl3b3JkPjxrZXl3b3JkPmRydWdzPC9r
ZXl3b3JkPjxrZXl3b3JkPmhlcGF0aXRpcyBFPC9rZXl3b3JkPjxrZXl3b3JkPmluZmVjdGlvbjwv
a2V5d29yZD48a2V5d29yZD52YWNjaW5lczwva2V5d29yZD48a2V5d29yZD56b29ub3Nlczwva2V5
d29yZD48L2tleXdvcmRzPjxkYXRlcz48eWVhcj4yMDIxPC95ZWFyPjxwdWItZGF0ZXM+PGRhdGU+
SnVsPC9kYXRlPjwvcHViLWRhdGVzPjwvZGF0ZXM+PGlzYm4+MTQ3OC0zMjMxIChFbGVjdHJvbmlj
KSYjeEQ7MTQ3OC0zMjIzIChMaW5raW5nKTwvaXNibj48YWNjZXNzaW9uLW51bT4zMzk2MDYwMzwv
YWNjZXNzaW9uLW51bT48dXJscz48cmVsYXRlZC11cmxzPjx1cmw+aHR0cHM6Ly93d3cubmNiaS5u
bG0ubmloLmdvdi9wdWJtZWQvMzM5NjA2MDM8L3VybD48L3JlbGF0ZWQtdXJscz48L3VybHM+PGVs
ZWN0cm9uaWMtcmVzb3VyY2UtbnVtPjEwLjExMTEvbGl2LjE0OTEyPC9lbGVjdHJvbmljLXJlc291
cmNlLW51bT48L3JlY29yZD48L0NpdGU+PC9FbmROb3RlPgB=
</w:fldData>
        </w:fldChar>
      </w:r>
      <w:r w:rsidR="005970F7" w:rsidRPr="00C033CB">
        <w:rPr>
          <w:highlight w:val="yellow"/>
        </w:rPr>
        <w:instrText xml:space="preserve"> ADDIN EN.CITE.DATA </w:instrText>
      </w:r>
      <w:r w:rsidR="005970F7" w:rsidRPr="00C033CB">
        <w:rPr>
          <w:highlight w:val="yellow"/>
        </w:rPr>
      </w:r>
      <w:r w:rsidR="005970F7" w:rsidRPr="00C033CB">
        <w:rPr>
          <w:highlight w:val="yellow"/>
        </w:rPr>
        <w:fldChar w:fldCharType="end"/>
      </w:r>
      <w:r w:rsidRPr="00C033CB">
        <w:rPr>
          <w:highlight w:val="yellow"/>
        </w:rPr>
      </w:r>
      <w:r w:rsidRPr="00C033CB">
        <w:rPr>
          <w:highlight w:val="yellow"/>
        </w:rPr>
        <w:fldChar w:fldCharType="separate"/>
      </w:r>
      <w:r w:rsidR="00286683" w:rsidRPr="00C033CB">
        <w:rPr>
          <w:rFonts w:cs="Times New Roman"/>
          <w:noProof/>
          <w:highlight w:val="yellow"/>
        </w:rPr>
        <w:t>[6]</w:t>
      </w:r>
      <w:r w:rsidRPr="00C033CB">
        <w:rPr>
          <w:highlight w:val="yellow"/>
        </w:rPr>
        <w:fldChar w:fldCharType="end"/>
      </w:r>
      <w:r w:rsidR="00C033CB">
        <w:rPr>
          <w:highlight w:val="yellow"/>
        </w:rPr>
        <w:t>,</w:t>
      </w:r>
      <w:r w:rsidR="00C033CB" w:rsidRPr="00E23449">
        <w:t xml:space="preserve"> </w:t>
      </w:r>
      <w:r w:rsidR="00C033CB" w:rsidRPr="00E23449">
        <w:fldChar w:fldCharType="begin"/>
      </w:r>
      <w:r w:rsidR="00AF0F41">
        <w:instrText xml:space="preserve"> ADDIN EN.CITE &lt;EndNote&gt;&lt;Cite&gt;&lt;Author&gt;Chen&lt;/Author&gt;&lt;Year&gt;2024&lt;/Year&gt;&lt;RecNum&gt;141&lt;/RecNum&gt;&lt;DisplayText&gt;&lt;style font="Times New Roman" size="14"&gt;[7]&lt;/style&gt;&lt;/DisplayText&gt;&lt;record&gt;&lt;rec-number&gt;141&lt;/rec-number&gt;&lt;foreign-keys&gt;&lt;key app="EN" db-id="faasrfxvedxwf4e5wfwvs0tjpdptasezxdxr" timestamp="1746374957"&gt;141&lt;/key&gt;&lt;/foreign-keys&gt;&lt;ref-type name="Journal Article"&gt;17&lt;/ref-type&gt;&lt;contributors&gt;&lt;authors&gt;&lt;author&gt;Chen, C.&lt;/author&gt;&lt;author&gt;Wang, M. L.&lt;/author&gt;&lt;author&gt;Li, W. X.&lt;/author&gt;&lt;author&gt;Qi, X.&lt;/author&gt;&lt;author&gt;Li, Q.&lt;/author&gt;&lt;author&gt;Chen, L.&lt;/author&gt;&lt;/authors&gt;&lt;/contributors&gt;&lt;auth-address&gt;Department of Infectious Diseases, Shanghai Public Health Clinical Center, Fudan University, Shanghai, China. liqiang66601@163.com.&lt;/auth-address&gt;&lt;titles&gt;&lt;title&gt;Hepatitis E virus infection increases the risk of obstetric complications and perinatal adverse outcomes in pregnant women with chronic hepatitis B virus infection&lt;/title&gt;&lt;secondary-title&gt;Eur Rev Med Pharmacol Sci&lt;/secondary-title&gt;&lt;/titles&gt;&lt;periodical&gt;&lt;full-title&gt;Eur Rev Med Pharmacol Sci&lt;/full-title&gt;&lt;/periodical&gt;&lt;pages&gt;1904-1912&lt;/pages&gt;&lt;volume&gt;28&lt;/volume&gt;&lt;number&gt;5&lt;/number&gt;&lt;edition&gt;2024/03/18&lt;/edition&gt;&lt;keywords&gt;&lt;keyword&gt;Pregnancy&lt;/keyword&gt;&lt;keyword&gt;Humans&lt;/keyword&gt;&lt;keyword&gt;Female&lt;/keyword&gt;&lt;keyword&gt;*Hepatitis E virus&lt;/keyword&gt;&lt;keyword&gt;*Hepatitis B, Chronic/complications&lt;/keyword&gt;&lt;keyword&gt;*Coinfection&lt;/keyword&gt;&lt;keyword&gt;Pregnant Women&lt;/keyword&gt;&lt;keyword&gt;*Hepatitis E/complications/epidemiology&lt;/keyword&gt;&lt;keyword&gt;*Hepatitis B&lt;/keyword&gt;&lt;keyword&gt;Hepatitis B virus&lt;/keyword&gt;&lt;/keywords&gt;&lt;dates&gt;&lt;year&gt;2024&lt;/year&gt;&lt;pub-dates&gt;&lt;date&gt;Mar&lt;/date&gt;&lt;/pub-dates&gt;&lt;/dates&gt;&lt;isbn&gt;1128-3602&lt;/isbn&gt;&lt;accession-num&gt;38497873&lt;/accession-num&gt;&lt;urls&gt;&lt;/urls&gt;&lt;electronic-resource-num&gt;10.26355/eurrev_202403_35604&lt;/electronic-resource-num&gt;&lt;remote-database-provider&gt;NLM&lt;/remote-database-provider&gt;&lt;language&gt;eng&lt;/language&gt;&lt;/record&gt;&lt;/Cite&gt;&lt;/EndNote&gt;</w:instrText>
      </w:r>
      <w:r w:rsidR="00C033CB" w:rsidRPr="00E23449">
        <w:fldChar w:fldCharType="separate"/>
      </w:r>
      <w:r w:rsidR="00AF0F41" w:rsidRPr="00AF0F41">
        <w:rPr>
          <w:rFonts w:cs="Times New Roman"/>
          <w:noProof/>
        </w:rPr>
        <w:t>[7]</w:t>
      </w:r>
      <w:r w:rsidR="00C033CB" w:rsidRPr="00E23449">
        <w:fldChar w:fldCharType="end"/>
      </w:r>
      <w:r w:rsidR="00C033CB" w:rsidRPr="00E23449">
        <w:t xml:space="preserve">. </w:t>
      </w:r>
      <w:r w:rsidR="00C033CB" w:rsidRPr="00E23449">
        <w:rPr>
          <w:rFonts w:cs="Times New Roman"/>
          <w:color w:val="000000" w:themeColor="text1"/>
          <w:szCs w:val="28"/>
          <w:lang w:val="sv-SE"/>
        </w:rPr>
        <w:t xml:space="preserve">Ngoài ra HEV </w:t>
      </w:r>
      <w:r w:rsidR="00C033CB" w:rsidRPr="00E23449">
        <w:rPr>
          <w:rFonts w:cs="Times New Roman"/>
          <w:color w:val="000000" w:themeColor="text1"/>
          <w:szCs w:val="28"/>
          <w:lang w:val="sv-SE"/>
        </w:rPr>
        <w:lastRenderedPageBreak/>
        <w:t xml:space="preserve">có thể lây truyền theo chiều dọc từ mẹ sang con, với tỷ lệ mắc bệnh và tử vong chu sinh đáng kể </w:t>
      </w:r>
      <w:r w:rsidR="00C033CB" w:rsidRPr="0073528D">
        <w:rPr>
          <w:rFonts w:cs="Times New Roman"/>
          <w:color w:val="000000" w:themeColor="text1"/>
          <w:szCs w:val="28"/>
          <w:lang w:val="sv-SE"/>
        </w:rPr>
        <w:fldChar w:fldCharType="begin"/>
      </w:r>
      <w:r w:rsidR="00AF0F41">
        <w:rPr>
          <w:rFonts w:cs="Times New Roman"/>
          <w:color w:val="000000" w:themeColor="text1"/>
          <w:szCs w:val="28"/>
          <w:lang w:val="sv-SE"/>
        </w:rPr>
        <w:instrText xml:space="preserve"> ADDIN EN.CITE &lt;EndNote&gt;&lt;Cite&gt;&lt;Author&gt;Khuroo&lt;/Author&gt;&lt;Year&gt;2009&lt;/Year&gt;&lt;RecNum&gt;25&lt;/RecNum&gt;&lt;DisplayText&gt;&lt;style font="Times New Roman" size="14"&gt;[8]&lt;/style&gt;&lt;/DisplayText&gt;&lt;record&gt;&lt;rec-number&gt;25&lt;/rec-number&gt;&lt;foreign-keys&gt;&lt;key app="EN" db-id="faasrfxvedxwf4e5wfwvs0tjpdptasezxdxr" timestamp="1746374956"&gt;25&lt;/key&gt;&lt;/foreign-keys&gt;&lt;ref-type name="Journal Article"&gt;17&lt;/ref-type&gt;&lt;contributors&gt;&lt;authors&gt;&lt;author&gt;Khuroo, M. S.&lt;/author&gt;&lt;author&gt;Kamili, S.&lt;/author&gt;&lt;author&gt;Khuroo, M. S.&lt;/author&gt;&lt;/authors&gt;&lt;/contributors&gt;&lt;auth-address&gt;Digestive Diseases Centre, Dr Khuroo&amp;apos;s Medical Clinic, Srinagar, Kashmir, J&amp;amp;K, India. khuroo@yahoo.com&lt;/auth-address&gt;&lt;titles&gt;&lt;title&gt;Clinical course and duration of viremia in vertically transmitted hepatitis E virus (HEV) infection in babies born to HEV-infected mothers&lt;/title&gt;&lt;secondary-title&gt;J Viral Hepat&lt;/secondary-title&gt;&lt;/titles&gt;&lt;periodical&gt;&lt;full-title&gt;J Viral Hepat&lt;/full-title&gt;&lt;/periodical&gt;&lt;pages&gt;519-23&lt;/pages&gt;&lt;volume&gt;16&lt;/volume&gt;&lt;number&gt;7&lt;/number&gt;&lt;edition&gt;2009/02/21&lt;/edition&gt;&lt;keywords&gt;&lt;keyword&gt;Adult&lt;/keyword&gt;&lt;keyword&gt;Female&lt;/keyword&gt;&lt;keyword&gt;Hepatitis Antibodies/blood&lt;/keyword&gt;&lt;keyword&gt;Hepatitis E/mortality/pathology/*transmission/*virology&lt;/keyword&gt;&lt;keyword&gt;Hepatitis E virus/*isolation &amp;amp; purification&lt;/keyword&gt;&lt;keyword&gt;Humans&lt;/keyword&gt;&lt;keyword&gt;Infant, Newborn&lt;/keyword&gt;&lt;keyword&gt;*Infectious Disease Transmission, Vertical&lt;/keyword&gt;&lt;keyword&gt;Pregnancy&lt;/keyword&gt;&lt;keyword&gt;RNA, Viral/blood&lt;/keyword&gt;&lt;keyword&gt;*Viral Load&lt;/keyword&gt;&lt;keyword&gt;*Viremia&lt;/keyword&gt;&lt;keyword&gt;Young Adult&lt;/keyword&gt;&lt;/keywords&gt;&lt;dates&gt;&lt;year&gt;2009&lt;/year&gt;&lt;pub-dates&gt;&lt;date&gt;Jul&lt;/date&gt;&lt;/pub-dates&gt;&lt;/dates&gt;&lt;isbn&gt;1352-0504&lt;/isbn&gt;&lt;accession-num&gt;19228284&lt;/accession-num&gt;&lt;urls&gt;&lt;/urls&gt;&lt;electronic-resource-num&gt;10.1111/j.1365-2893.2009.01101.x&lt;/electronic-resource-num&gt;&lt;remote-database-provider&gt;NLM&lt;/remote-database-provider&gt;&lt;language&gt;eng&lt;/language&gt;&lt;/record&gt;&lt;/Cite&gt;&lt;/EndNote&gt;</w:instrText>
      </w:r>
      <w:r w:rsidR="00C033CB" w:rsidRPr="0073528D">
        <w:rPr>
          <w:rFonts w:cs="Times New Roman"/>
          <w:color w:val="000000" w:themeColor="text1"/>
          <w:szCs w:val="28"/>
          <w:lang w:val="sv-SE"/>
        </w:rPr>
        <w:fldChar w:fldCharType="separate"/>
      </w:r>
      <w:r w:rsidR="00AF0F41">
        <w:rPr>
          <w:rFonts w:cs="Times New Roman"/>
          <w:noProof/>
          <w:color w:val="000000" w:themeColor="text1"/>
          <w:szCs w:val="28"/>
          <w:lang w:val="sv-SE"/>
        </w:rPr>
        <w:t>[8]</w:t>
      </w:r>
      <w:r w:rsidR="00C033CB" w:rsidRPr="0073528D">
        <w:rPr>
          <w:rFonts w:cs="Times New Roman"/>
          <w:color w:val="000000" w:themeColor="text1"/>
          <w:szCs w:val="28"/>
          <w:lang w:val="sv-SE"/>
        </w:rPr>
        <w:fldChar w:fldCharType="end"/>
      </w:r>
      <w:r w:rsidRPr="0073528D">
        <w:t>.</w:t>
      </w:r>
      <w:r w:rsidRPr="00E23449">
        <w:t xml:space="preserve"> Mặc dù tình trạng nhiễm HEV có xu hướng không biểu hiện lâm sàng, tự khỏi, diễn biến nhẹ</w:t>
      </w:r>
      <w:r w:rsidR="00954AF7" w:rsidRPr="00E23449">
        <w:t xml:space="preserve"> </w:t>
      </w:r>
      <w:r w:rsidRPr="00E23449">
        <w:t>nhưng</w:t>
      </w:r>
      <w:r w:rsidR="00954AF7" w:rsidRPr="00E23449">
        <w:t xml:space="preserve"> khi</w:t>
      </w:r>
      <w:r w:rsidRPr="00E23449">
        <w:t xml:space="preserve"> nhiễm </w:t>
      </w:r>
      <w:r w:rsidR="001221F4" w:rsidRPr="00E23449">
        <w:t>cả hai loại virus</w:t>
      </w:r>
      <w:r w:rsidRPr="00E23449">
        <w:t xml:space="preserve"> HEV</w:t>
      </w:r>
      <w:r w:rsidR="007B6700" w:rsidRPr="00E23449">
        <w:t xml:space="preserve"> và </w:t>
      </w:r>
      <w:r w:rsidRPr="00E23449">
        <w:t>HBV có thể</w:t>
      </w:r>
      <w:r w:rsidR="007B6700" w:rsidRPr="00E23449">
        <w:t xml:space="preserve"> tiến triển nặng hơn,</w:t>
      </w:r>
      <w:r w:rsidRPr="00E23449">
        <w:t xml:space="preserve"> dẫn đến những biến chứng và kết cục xấu</w:t>
      </w:r>
      <w:r w:rsidR="004377D4" w:rsidRPr="00E23449">
        <w:t xml:space="preserve"> trên lâm sàng</w:t>
      </w:r>
      <w:r w:rsidR="00342016" w:rsidRPr="00E23449">
        <w:t xml:space="preserve"> </w:t>
      </w:r>
      <w:r w:rsidR="00474D19" w:rsidRPr="00E23449">
        <w:fldChar w:fldCharType="begin">
          <w:fldData xml:space="preserve">PEVuZE5vdGU+PENpdGU+PEF1dGhvcj5Ib2FuPC9BdXRob3I+PFllYXI+MjAxNTwvWWVhcj48UmVj
TnVtPjQ4PC9SZWNOdW0+PERpc3BsYXlUZXh0PjxzdHlsZSBmb250PSJUaW1lcyBOZXcgUm9tYW4i
IHNpemU9IjE0Ij5bOV08L3N0eWxlPjwvRGlzcGxheVRleHQ+PHJlY29yZD48cmVjLW51bWJlcj40
ODwvcmVjLW51bWJlcj48Zm9yZWlnbi1rZXlzPjxrZXkgYXBwPSJFTiIgZGItaWQ9ImZhYXNyZnh2
ZWR4d2Y0ZTV3Znd2czB0anBkcHRhc2V6eGR4ciIgdGltZXN0YW1wPSIxNzQ2Mzc0OTU2Ij40ODwv
a2V5PjwvZm9yZWlnbi1rZXlzPjxyZWYtdHlwZSBuYW1lPSJKb3VybmFsIEFydGljbGUiPjE3PC9y
ZWYtdHlwZT48Y29udHJpYnV0b3JzPjxhdXRob3JzPjxhdXRob3I+SG9hbiwgTi4gWC48L2F1dGhv
cj48YXV0aG9yPlRvbmcsIEguIFYuPC9hdXRob3I+PGF1dGhvcj5IZWNodCwgTi48L2F1dGhvcj48
YXV0aG9yPlN5LCBCLiBULjwvYXV0aG9yPjxhdXRob3I+TWFyY2luZWssIFAuPC9hdXRob3I+PGF1
dGhvcj5NZXllciwgQy4gRy48L2F1dGhvcj48YXV0aG9yPlNvbmcgbGUsIEguPC9hdXRob3I+PGF1
dGhvcj5Ub2FuLCBOLiBMLjwvYXV0aG9yPjxhdXRob3I+S3VycmVjaywgSi48L2F1dGhvcj48YXV0
aG9yPktyZW1zbmVyLCBQLiBHLjwvYXV0aG9yPjxhdXRob3I+Qm9jaywgQy4gVC48L2F1dGhvcj48
YXV0aG9yPlZlbGF2YW4sIFQuIFAuPC9hdXRob3I+PC9hdXRob3JzPjwvY29udHJpYnV0b3JzPjxh
dXRoLWFkZHJlc3M+SW5zdGl0dXRlIG9mIFRyb3BpY2FsIE1lZGljaW5lLCBVbml2ZXJzaXR5IG9m
IFR1YmluZ2VuLCBUdWJpbmdlbiwgR2VybWFueS4mI3hEO0RlcGFydG1lbnQgb2YgSW5mZWN0aW91
cyBEaXNlYXNlcywgUm9iZXJ0IEtvY2ggSW5zdGl0dXRlLCBCZXJsaW4sIEdlcm1hbnkuJiN4RDtE
ZXBhcnRtZW50IG9mIEluZmVjdGlvdXMgRGlzZWFzZXMsIFJvYmVydCBLb2NoIEluc3RpdHV0ZSwg
QmVybGluLCBHZXJtYW55OyBEZXBhcnRtZW50IG9mIE1vbGVjdWxhciBCaW9sb2d5LCBUcmFuIEh1
bmcgRGFvIEhvc3BpdGFsLCBIYW5vaSwgVmlldCBOYW0uJiN4RDtJbnN0aXR1dGUgb2YgQ2xpbmlj
YWwgSW5mZWN0aW91cyBEaXNlYXNlcywgVHJhbiBIdW5nIERhbyBIb3NwaXRhbCwgSGFub2ksIFZp
ZXQgTmFtLiYjeEQ7RGVwYXJ0bWVudCBvZiBQYXRob3BoeXNpb2xvZ3ksIFZpZXRuYW0gTWlsaXRh
cnkgTWVkaWNhbCBVbml2ZXJzaXR5LCBIYSBEb25nLCBIYW5vaSwgVmlldCBOYW0uJiN4RDtEZXBh
cnRtZW50IG9mIEJpb3RlY2hub2xvZ3ksIFRlY2huaWNhbCBVbml2ZXJzaXR5IG9mIEJlcmxpbiwg
QmVybGluLCBHZXJtYW55LjwvYXV0aC1hZGRyZXNzPjx0aXRsZXM+PHRpdGxlPkhlcGF0aXRpcyBF
IFZpcnVzIFN1cGVyaW5mZWN0aW9uIGFuZCBDbGluaWNhbCBQcm9ncmVzc2lvbiBpbiBIZXBhdGl0
aXMgQiBQYXRpZW50czwvdGl0bGU+PHNlY29uZGFyeS10aXRsZT5FQmlvTWVkaWNpbmU8L3NlY29u
ZGFyeS10aXRsZT48L3RpdGxlcz48cGVyaW9kaWNhbD48ZnVsbC10aXRsZT5FQmlvTWVkaWNpbmU8
L2Z1bGwtdGl0bGU+PC9wZXJpb2RpY2FsPjxwYWdlcz4yMDgwLTIwODY8L3BhZ2VzPjx2b2x1bWU+
Mjwvdm9sdW1lPjxudW1iZXI+MTI8L251bWJlcj48ZWRpdGlvbj4yMDE2LzAyLzA1PC9lZGl0aW9u
PjxrZXl3b3Jkcz48a2V5d29yZD5BZG9sZXNjZW50PC9rZXl3b3JkPjxrZXl3b3JkPkFkdWx0PC9r
ZXl3b3JkPjxrZXl3b3JkPkFnZWQ8L2tleXdvcmQ+PGtleXdvcmQ+QWdlZCwgODAgYW5kIG92ZXI8
L2tleXdvcmQ+PGtleXdvcmQ+Q2FzZS1Db250cm9sIFN0dWRpZXM8L2tleXdvcmQ+PGtleXdvcmQ+
Q2hpbGQ8L2tleXdvcmQ+PGtleXdvcmQ+Q29pbmZlY3Rpb248L2tleXdvcmQ+PGtleXdvcmQ+Q3Jv
c3MtU2VjdGlvbmFsIFN0dWRpZXM8L2tleXdvcmQ+PGtleXdvcmQ+RmVtYWxlPC9rZXl3b3JkPjxr
ZXl3b3JkPkdlbm90eXBlPC9rZXl3b3JkPjxrZXl3b3JkPkhlcGF0aXRpcyBBbnRpYm9kaWVzPC9r
ZXl3b3JkPjxrZXl3b3JkPkhlcGF0aXRpcyBCL2NvbXBsaWNhdGlvbnMvKmVwaWRlbWlvbG9neS8q
dmlyb2xvZ3k8L2tleXdvcmQ+PGtleXdvcmQ+KkhlcGF0aXRpcyBCIHZpcnVzL3BoeXNpb2xvZ3k8
L2tleXdvcmQ+PGtleXdvcmQ+SGVwYXRpdGlzIEUvY29tcGxpY2F0aW9ucy8qZXBpZGVtaW9sb2d5
Lyp2aXJvbG9neTwva2V5d29yZD48a2V5d29yZD4qSGVwYXRpdGlzIEUgdmlydXMvcGh5c2lvbG9n
eTwva2V5d29yZD48a2V5d29yZD5IdW1hbnM8L2tleXdvcmQ+PGtleXdvcmQ+TGl2ZXIgQ2lycmhv
c2lzL2VwaWRlbWlvbG9neS9ldGlvbG9neTwva2V5d29yZD48a2V5d29yZD5MaXZlciBOZW9wbGFz
bXMvZXBpZGVtaW9sb2d5L2V0aW9sb2d5PC9rZXl3b3JkPjxrZXl3b3JkPk1hbGU8L2tleXdvcmQ+
PGtleXdvcmQ+TWlkZGxlIEFnZWQ8L2tleXdvcmQ+PGtleXdvcmQ+UGF0aWVudCBPdXRjb21lIEFz
c2Vzc21lbnQ8L2tleXdvcmQ+PGtleXdvcmQ+UHJldmFsZW5jZTwva2V5d29yZD48a2V5d29yZD5S
TkEsIFZpcmFsPC9rZXl3b3JkPjxrZXl3b3JkPlNlcm9lcGlkZW1pb2xvZ2ljIFN0dWRpZXM8L2tl
eXdvcmQ+PGtleXdvcmQ+KlN1cGVyaW5mZWN0aW9uPC9rZXl3b3JkPjxrZXl3b3JkPlZpZXRuYW0v
ZXBpZGVtaW9sb2d5PC9rZXl3b3JkPjxrZXl3b3JkPllvdW5nIEFkdWx0PC9rZXl3b3JkPjxrZXl3
b3JkPkFGUCwgYWxwaGEtZmV0byBwcm90ZWluPC9rZXl3b3JkPjxrZXl3b3JkPkFIQiwgYWN1dGUg
aGVwYXRpdGlzIEI8L2tleXdvcmQ+PGtleXdvcmQ+QUxULCBhbGFuaW5lIGFtaW5vIHRyYW5zZmVy
YXNlPC9rZXl3b3JkPjxrZXl3b3JkPkFTVCwgYXNwYXJ0YXRlIGFtaW5vIHRyYW5zZmVyYXNlPC9r
ZXl3b3JkPjxrZXl3b3JkPkNIQiwgY2hyb25pYyBoZXBhdGl0aXMgQjwva2V5d29yZD48a2V5d29y
ZD5IQlYgaW5mZWN0aW9uPC9rZXl3b3JkPjxrZXl3b3JkPkhCViwgaGVwYXRpdGlzIEIgdmlydXM8
L2tleXdvcmQ+PGtleXdvcmQ+SEJWLXJlbGF0ZWQgbGl2ZXIgZGlzZWFzZXM8L2tleXdvcmQ+PGtl
eXdvcmQ+SENDLCBoZXBhdG9jZWxsdWxhciBjYXJjaW5vbWE8L2tleXdvcmQ+PGtleXdvcmQ+SEVW
IHNlcm9wcmV2YWxlbmNlPC9rZXl3b3JkPjxrZXl3b3JkPkhFViBzdXBlcmluZmVjdGlvbjwva2V5
d29yZD48a2V5d29yZD5IRVYsIGhlcGF0aXRpcyBFIHZpcnVzPC9rZXl3b3JkPjxrZXl3b3JkPkhl
cGF0aXRpcyBFIHZpcnVzPC9rZXl3b3JkPjxrZXl3b3JkPklnRywgaW1tdW5vZ2xvYnVsaW4gRzwv
a2V5d29yZD48a2V5d29yZD5JZ00sIGltbXVub2dsb2J1bGluIE08L2tleXdvcmQ+PGtleXdvcmQ+
TEMsIGxpdmVyIGNpcnJob3Npczwva2V5d29yZD48a2V5d29yZD5PUkYsIG9wZW4gcmVhZGluZyBm
cmFtZTwva2V5d29yZD48a2V5d29yZD5QTFQsIHBsYXRlbGV0czwva2V5d29yZD48a2V5d29yZD5S
QkMsIHJlZCBibG9vZCBjZWxsczwva2V5d29yZD48a2V5d29yZD5XQkMsIHdoaXRlIGJsb29kIGNl
bGxzPC9rZXl3b3JkPjwva2V5d29yZHM+PGRhdGVzPjx5ZWFyPjIwMTU8L3llYXI+PHB1Yi1kYXRl
cz48ZGF0ZT5EZWM8L2RhdGU+PC9wdWItZGF0ZXM+PC9kYXRlcz48aXNibj4yMzUyLTM5NjQgKEVs
ZWN0cm9uaWMpJiN4RDsyMzUyLTM5NjQgKExpbmtpbmcpPC9pc2JuPjxhY2Nlc3Npb24tbnVtPjI2
ODQ0Mjg4PC9hY2Nlc3Npb24tbnVtPjx1cmxzPjxyZWxhdGVkLXVybHM+PHVybD5odHRwczovL3d3
dy5uY2JpLm5sbS5uaWguZ292L3B1Ym1lZC8yNjg0NDI4ODwvdXJsPjwvcmVsYXRlZC11cmxzPjwv
dXJscz48Y3VzdG9tMj5QTUM0NzAzNzI2PC9jdXN0b20yPjxlbGVjdHJvbmljLXJlc291cmNlLW51
bT4xMC4xMDE2L2ouZWJpb20uMjAxNS4xMS4wMjA8L2VsZWN0cm9uaWMtcmVzb3VyY2UtbnVtPjwv
cmVjb3JkPjwvQ2l0ZT48L0VuZE5vdGU+
</w:fldData>
        </w:fldChar>
      </w:r>
      <w:r w:rsidR="00AF0F41">
        <w:instrText xml:space="preserve"> ADDIN EN.CITE </w:instrText>
      </w:r>
      <w:r w:rsidR="00AF0F41">
        <w:fldChar w:fldCharType="begin">
          <w:fldData xml:space="preserve">PEVuZE5vdGU+PENpdGU+PEF1dGhvcj5Ib2FuPC9BdXRob3I+PFllYXI+MjAxNTwvWWVhcj48UmVj
TnVtPjQ4PC9SZWNOdW0+PERpc3BsYXlUZXh0PjxzdHlsZSBmb250PSJUaW1lcyBOZXcgUm9tYW4i
IHNpemU9IjE0Ij5bOV08L3N0eWxlPjwvRGlzcGxheVRleHQ+PHJlY29yZD48cmVjLW51bWJlcj40
ODwvcmVjLW51bWJlcj48Zm9yZWlnbi1rZXlzPjxrZXkgYXBwPSJFTiIgZGItaWQ9ImZhYXNyZnh2
ZWR4d2Y0ZTV3Znd2czB0anBkcHRhc2V6eGR4ciIgdGltZXN0YW1wPSIxNzQ2Mzc0OTU2Ij40ODwv
a2V5PjwvZm9yZWlnbi1rZXlzPjxyZWYtdHlwZSBuYW1lPSJKb3VybmFsIEFydGljbGUiPjE3PC9y
ZWYtdHlwZT48Y29udHJpYnV0b3JzPjxhdXRob3JzPjxhdXRob3I+SG9hbiwgTi4gWC48L2F1dGhv
cj48YXV0aG9yPlRvbmcsIEguIFYuPC9hdXRob3I+PGF1dGhvcj5IZWNodCwgTi48L2F1dGhvcj48
YXV0aG9yPlN5LCBCLiBULjwvYXV0aG9yPjxhdXRob3I+TWFyY2luZWssIFAuPC9hdXRob3I+PGF1
dGhvcj5NZXllciwgQy4gRy48L2F1dGhvcj48YXV0aG9yPlNvbmcgbGUsIEguPC9hdXRob3I+PGF1
dGhvcj5Ub2FuLCBOLiBMLjwvYXV0aG9yPjxhdXRob3I+S3VycmVjaywgSi48L2F1dGhvcj48YXV0
aG9yPktyZW1zbmVyLCBQLiBHLjwvYXV0aG9yPjxhdXRob3I+Qm9jaywgQy4gVC48L2F1dGhvcj48
YXV0aG9yPlZlbGF2YW4sIFQuIFAuPC9hdXRob3I+PC9hdXRob3JzPjwvY29udHJpYnV0b3JzPjxh
dXRoLWFkZHJlc3M+SW5zdGl0dXRlIG9mIFRyb3BpY2FsIE1lZGljaW5lLCBVbml2ZXJzaXR5IG9m
IFR1YmluZ2VuLCBUdWJpbmdlbiwgR2VybWFueS4mI3hEO0RlcGFydG1lbnQgb2YgSW5mZWN0aW91
cyBEaXNlYXNlcywgUm9iZXJ0IEtvY2ggSW5zdGl0dXRlLCBCZXJsaW4sIEdlcm1hbnkuJiN4RDtE
ZXBhcnRtZW50IG9mIEluZmVjdGlvdXMgRGlzZWFzZXMsIFJvYmVydCBLb2NoIEluc3RpdHV0ZSwg
QmVybGluLCBHZXJtYW55OyBEZXBhcnRtZW50IG9mIE1vbGVjdWxhciBCaW9sb2d5LCBUcmFuIEh1
bmcgRGFvIEhvc3BpdGFsLCBIYW5vaSwgVmlldCBOYW0uJiN4RDtJbnN0aXR1dGUgb2YgQ2xpbmlj
YWwgSW5mZWN0aW91cyBEaXNlYXNlcywgVHJhbiBIdW5nIERhbyBIb3NwaXRhbCwgSGFub2ksIFZp
ZXQgTmFtLiYjeEQ7RGVwYXJ0bWVudCBvZiBQYXRob3BoeXNpb2xvZ3ksIFZpZXRuYW0gTWlsaXRh
cnkgTWVkaWNhbCBVbml2ZXJzaXR5LCBIYSBEb25nLCBIYW5vaSwgVmlldCBOYW0uJiN4RDtEZXBh
cnRtZW50IG9mIEJpb3RlY2hub2xvZ3ksIFRlY2huaWNhbCBVbml2ZXJzaXR5IG9mIEJlcmxpbiwg
QmVybGluLCBHZXJtYW55LjwvYXV0aC1hZGRyZXNzPjx0aXRsZXM+PHRpdGxlPkhlcGF0aXRpcyBF
IFZpcnVzIFN1cGVyaW5mZWN0aW9uIGFuZCBDbGluaWNhbCBQcm9ncmVzc2lvbiBpbiBIZXBhdGl0
aXMgQiBQYXRpZW50czwvdGl0bGU+PHNlY29uZGFyeS10aXRsZT5FQmlvTWVkaWNpbmU8L3NlY29u
ZGFyeS10aXRsZT48L3RpdGxlcz48cGVyaW9kaWNhbD48ZnVsbC10aXRsZT5FQmlvTWVkaWNpbmU8
L2Z1bGwtdGl0bGU+PC9wZXJpb2RpY2FsPjxwYWdlcz4yMDgwLTIwODY8L3BhZ2VzPjx2b2x1bWU+
Mjwvdm9sdW1lPjxudW1iZXI+MTI8L251bWJlcj48ZWRpdGlvbj4yMDE2LzAyLzA1PC9lZGl0aW9u
PjxrZXl3b3Jkcz48a2V5d29yZD5BZG9sZXNjZW50PC9rZXl3b3JkPjxrZXl3b3JkPkFkdWx0PC9r
ZXl3b3JkPjxrZXl3b3JkPkFnZWQ8L2tleXdvcmQ+PGtleXdvcmQ+QWdlZCwgODAgYW5kIG92ZXI8
L2tleXdvcmQ+PGtleXdvcmQ+Q2FzZS1Db250cm9sIFN0dWRpZXM8L2tleXdvcmQ+PGtleXdvcmQ+
Q2hpbGQ8L2tleXdvcmQ+PGtleXdvcmQ+Q29pbmZlY3Rpb248L2tleXdvcmQ+PGtleXdvcmQ+Q3Jv
c3MtU2VjdGlvbmFsIFN0dWRpZXM8L2tleXdvcmQ+PGtleXdvcmQ+RmVtYWxlPC9rZXl3b3JkPjxr
ZXl3b3JkPkdlbm90eXBlPC9rZXl3b3JkPjxrZXl3b3JkPkhlcGF0aXRpcyBBbnRpYm9kaWVzPC9r
ZXl3b3JkPjxrZXl3b3JkPkhlcGF0aXRpcyBCL2NvbXBsaWNhdGlvbnMvKmVwaWRlbWlvbG9neS8q
dmlyb2xvZ3k8L2tleXdvcmQ+PGtleXdvcmQ+KkhlcGF0aXRpcyBCIHZpcnVzL3BoeXNpb2xvZ3k8
L2tleXdvcmQ+PGtleXdvcmQ+SGVwYXRpdGlzIEUvY29tcGxpY2F0aW9ucy8qZXBpZGVtaW9sb2d5
Lyp2aXJvbG9neTwva2V5d29yZD48a2V5d29yZD4qSGVwYXRpdGlzIEUgdmlydXMvcGh5c2lvbG9n
eTwva2V5d29yZD48a2V5d29yZD5IdW1hbnM8L2tleXdvcmQ+PGtleXdvcmQ+TGl2ZXIgQ2lycmhv
c2lzL2VwaWRlbWlvbG9neS9ldGlvbG9neTwva2V5d29yZD48a2V5d29yZD5MaXZlciBOZW9wbGFz
bXMvZXBpZGVtaW9sb2d5L2V0aW9sb2d5PC9rZXl3b3JkPjxrZXl3b3JkPk1hbGU8L2tleXdvcmQ+
PGtleXdvcmQ+TWlkZGxlIEFnZWQ8L2tleXdvcmQ+PGtleXdvcmQ+UGF0aWVudCBPdXRjb21lIEFz
c2Vzc21lbnQ8L2tleXdvcmQ+PGtleXdvcmQ+UHJldmFsZW5jZTwva2V5d29yZD48a2V5d29yZD5S
TkEsIFZpcmFsPC9rZXl3b3JkPjxrZXl3b3JkPlNlcm9lcGlkZW1pb2xvZ2ljIFN0dWRpZXM8L2tl
eXdvcmQ+PGtleXdvcmQ+KlN1cGVyaW5mZWN0aW9uPC9rZXl3b3JkPjxrZXl3b3JkPlZpZXRuYW0v
ZXBpZGVtaW9sb2d5PC9rZXl3b3JkPjxrZXl3b3JkPllvdW5nIEFkdWx0PC9rZXl3b3JkPjxrZXl3
b3JkPkFGUCwgYWxwaGEtZmV0byBwcm90ZWluPC9rZXl3b3JkPjxrZXl3b3JkPkFIQiwgYWN1dGUg
aGVwYXRpdGlzIEI8L2tleXdvcmQ+PGtleXdvcmQ+QUxULCBhbGFuaW5lIGFtaW5vIHRyYW5zZmVy
YXNlPC9rZXl3b3JkPjxrZXl3b3JkPkFTVCwgYXNwYXJ0YXRlIGFtaW5vIHRyYW5zZmVyYXNlPC9r
ZXl3b3JkPjxrZXl3b3JkPkNIQiwgY2hyb25pYyBoZXBhdGl0aXMgQjwva2V5d29yZD48a2V5d29y
ZD5IQlYgaW5mZWN0aW9uPC9rZXl3b3JkPjxrZXl3b3JkPkhCViwgaGVwYXRpdGlzIEIgdmlydXM8
L2tleXdvcmQ+PGtleXdvcmQ+SEJWLXJlbGF0ZWQgbGl2ZXIgZGlzZWFzZXM8L2tleXdvcmQ+PGtl
eXdvcmQ+SENDLCBoZXBhdG9jZWxsdWxhciBjYXJjaW5vbWE8L2tleXdvcmQ+PGtleXdvcmQ+SEVW
IHNlcm9wcmV2YWxlbmNlPC9rZXl3b3JkPjxrZXl3b3JkPkhFViBzdXBlcmluZmVjdGlvbjwva2V5
d29yZD48a2V5d29yZD5IRVYsIGhlcGF0aXRpcyBFIHZpcnVzPC9rZXl3b3JkPjxrZXl3b3JkPkhl
cGF0aXRpcyBFIHZpcnVzPC9rZXl3b3JkPjxrZXl3b3JkPklnRywgaW1tdW5vZ2xvYnVsaW4gRzwv
a2V5d29yZD48a2V5d29yZD5JZ00sIGltbXVub2dsb2J1bGluIE08L2tleXdvcmQ+PGtleXdvcmQ+
TEMsIGxpdmVyIGNpcnJob3Npczwva2V5d29yZD48a2V5d29yZD5PUkYsIG9wZW4gcmVhZGluZyBm
cmFtZTwva2V5d29yZD48a2V5d29yZD5QTFQsIHBsYXRlbGV0czwva2V5d29yZD48a2V5d29yZD5S
QkMsIHJlZCBibG9vZCBjZWxsczwva2V5d29yZD48a2V5d29yZD5XQkMsIHdoaXRlIGJsb29kIGNl
bGxzPC9rZXl3b3JkPjwva2V5d29yZHM+PGRhdGVzPjx5ZWFyPjIwMTU8L3llYXI+PHB1Yi1kYXRl
cz48ZGF0ZT5EZWM8L2RhdGU+PC9wdWItZGF0ZXM+PC9kYXRlcz48aXNibj4yMzUyLTM5NjQgKEVs
ZWN0cm9uaWMpJiN4RDsyMzUyLTM5NjQgKExpbmtpbmcpPC9pc2JuPjxhY2Nlc3Npb24tbnVtPjI2
ODQ0Mjg4PC9hY2Nlc3Npb24tbnVtPjx1cmxzPjxyZWxhdGVkLXVybHM+PHVybD5odHRwczovL3d3
dy5uY2JpLm5sbS5uaWguZ292L3B1Ym1lZC8yNjg0NDI4ODwvdXJsPjwvcmVsYXRlZC11cmxzPjwv
dXJscz48Y3VzdG9tMj5QTUM0NzAzNzI2PC9jdXN0b20yPjxlbGVjdHJvbmljLXJlc291cmNlLW51
bT4xMC4xMDE2L2ouZWJpb20uMjAxNS4xMS4wMjA8L2VsZWN0cm9uaWMtcmVzb3VyY2UtbnVtPjwv
cmVjb3JkPjwvQ2l0ZT48L0VuZE5vdGU+
</w:fldData>
        </w:fldChar>
      </w:r>
      <w:r w:rsidR="00AF0F41">
        <w:instrText xml:space="preserve"> ADDIN EN.CITE.DATA </w:instrText>
      </w:r>
      <w:r w:rsidR="00AF0F41">
        <w:fldChar w:fldCharType="end"/>
      </w:r>
      <w:r w:rsidR="00474D19" w:rsidRPr="00E23449">
        <w:fldChar w:fldCharType="separate"/>
      </w:r>
      <w:r w:rsidR="00AF0F41" w:rsidRPr="00AF0F41">
        <w:rPr>
          <w:rFonts w:cs="Times New Roman"/>
          <w:noProof/>
        </w:rPr>
        <w:t>[9]</w:t>
      </w:r>
      <w:r w:rsidR="00474D19" w:rsidRPr="00E23449">
        <w:fldChar w:fldCharType="end"/>
      </w:r>
      <w:r w:rsidR="004377D4" w:rsidRPr="00E23449">
        <w:t xml:space="preserve">. </w:t>
      </w:r>
    </w:p>
    <w:p w14:paraId="2A7E6ED5" w14:textId="5216323B" w:rsidR="005A3789" w:rsidRPr="00E23449" w:rsidRDefault="00FB3EFA" w:rsidP="002A401B">
      <w:pPr>
        <w:widowControl w:val="0"/>
        <w:ind w:firstLine="720"/>
        <w:rPr>
          <w:rFonts w:cs="Times New Roman"/>
          <w:color w:val="000000" w:themeColor="text1"/>
          <w:szCs w:val="28"/>
          <w:lang w:val="sv-SE"/>
        </w:rPr>
      </w:pPr>
      <w:r w:rsidRPr="00E23449">
        <w:rPr>
          <w:rFonts w:cs="Times New Roman"/>
          <w:color w:val="000000" w:themeColor="text1"/>
          <w:szCs w:val="28"/>
          <w:lang w:val="sv-SE"/>
        </w:rPr>
        <w:t xml:space="preserve"> </w:t>
      </w:r>
      <w:r w:rsidR="00EC4ED4" w:rsidRPr="00E23449">
        <w:rPr>
          <w:rFonts w:cs="Times New Roman"/>
          <w:color w:val="000000" w:themeColor="text1"/>
          <w:szCs w:val="28"/>
          <w:lang w:val="sv-SE"/>
        </w:rPr>
        <w:t xml:space="preserve">Tại Việt Nam, tỷ lệ </w:t>
      </w:r>
      <w:r w:rsidR="005551D3" w:rsidRPr="00E23449">
        <w:rPr>
          <w:rFonts w:cs="Times New Roman"/>
          <w:color w:val="000000" w:themeColor="text1"/>
          <w:szCs w:val="28"/>
          <w:lang w:val="sv-SE"/>
        </w:rPr>
        <w:t>sản phụ</w:t>
      </w:r>
      <w:r w:rsidR="00EC4ED4" w:rsidRPr="00E23449">
        <w:rPr>
          <w:rFonts w:cs="Times New Roman"/>
          <w:color w:val="000000" w:themeColor="text1"/>
          <w:szCs w:val="28"/>
          <w:lang w:val="sv-SE"/>
        </w:rPr>
        <w:t xml:space="preserve"> có HBsAg dương tính khoảng từ 10% đến 13% </w:t>
      </w:r>
      <w:r w:rsidR="00EC4ED4" w:rsidRPr="00E23449">
        <w:rPr>
          <w:lang w:val="sv-SE"/>
        </w:rPr>
        <w:fldChar w:fldCharType="begin"/>
      </w:r>
      <w:r w:rsidR="00EC4ED4" w:rsidRPr="00E23449">
        <w:rPr>
          <w:lang w:val="sv-SE"/>
        </w:rPr>
        <w:instrText xml:space="preserve"> ADDIN EN.CITE &lt;EndNote&gt;&lt;Cite&gt;&lt;Author&gt;Nguyen&lt;/Author&gt;&lt;Year&gt;2012&lt;/Year&gt;&lt;RecNum&gt;34&lt;/RecNum&gt;&lt;DisplayText&gt;&lt;style font="Times New Roman" size="14"&gt;[10]&lt;/style&gt;&lt;/DisplayText&gt;&lt;record&gt;&lt;rec-number&gt;34&lt;/rec-number&gt;&lt;foreign-keys&gt;&lt;key app="EN" db-id="faasrfxvedxwf4e5wfwvs0tjpdptasezxdxr" timestamp="1746374956"&gt;34&lt;/key&gt;&lt;/foreign-keys&gt;&lt;ref-type name="Journal Article"&gt;17&lt;/ref-type&gt;&lt;contributors&gt;&lt;authors&gt;&lt;author&gt;Nguyen, Van TT&lt;/author&gt;&lt;/authors&gt;&lt;/contributors&gt;&lt;titles&gt;&lt;title&gt;Hepatitis B infection in Vietnam: current issues and future challenges&lt;/title&gt;&lt;secondary-title&gt;Asia Pacific Journal of Public Health&lt;/secondary-title&gt;&lt;/titles&gt;&lt;periodical&gt;&lt;full-title&gt;Asia Pacific Journal of Public Health&lt;/full-title&gt;&lt;/periodical&gt;&lt;pages&gt;361-373&lt;/pages&gt;&lt;volume&gt;24&lt;/volume&gt;&lt;number&gt;2&lt;/number&gt;&lt;dates&gt;&lt;year&gt;2012&lt;/year&gt;&lt;/dates&gt;&lt;isbn&gt;1010-5395&lt;/isbn&gt;&lt;urls&gt;&lt;/urls&gt;&lt;/record&gt;&lt;/Cite&gt;&lt;/EndNote&gt;</w:instrText>
      </w:r>
      <w:r w:rsidR="00EC4ED4" w:rsidRPr="00E23449">
        <w:rPr>
          <w:lang w:val="sv-SE"/>
        </w:rPr>
        <w:fldChar w:fldCharType="separate"/>
      </w:r>
      <w:r w:rsidR="00EC4ED4" w:rsidRPr="00E23449">
        <w:rPr>
          <w:rFonts w:cs="Times New Roman"/>
          <w:noProof/>
          <w:lang w:val="sv-SE"/>
        </w:rPr>
        <w:t>[10]</w:t>
      </w:r>
      <w:r w:rsidR="00EC4ED4" w:rsidRPr="00E23449">
        <w:rPr>
          <w:lang w:val="sv-SE"/>
        </w:rPr>
        <w:fldChar w:fldCharType="end"/>
      </w:r>
      <w:r w:rsidR="00EC4ED4" w:rsidRPr="00E23449">
        <w:rPr>
          <w:lang w:val="sv-SE"/>
        </w:rPr>
        <w:t xml:space="preserve"> </w:t>
      </w:r>
      <w:r w:rsidR="00EC4ED4" w:rsidRPr="00E23449">
        <w:rPr>
          <w:rFonts w:cs="Times New Roman"/>
          <w:color w:val="000000" w:themeColor="text1"/>
          <w:szCs w:val="28"/>
          <w:lang w:val="sv-SE"/>
        </w:rPr>
        <w:t xml:space="preserve">nhưng </w:t>
      </w:r>
      <w:r w:rsidR="004377D4" w:rsidRPr="00E23449">
        <w:rPr>
          <w:rFonts w:cs="Times New Roman"/>
          <w:color w:val="000000" w:themeColor="text1"/>
          <w:szCs w:val="28"/>
          <w:lang w:val="sv-SE"/>
        </w:rPr>
        <w:t xml:space="preserve">tỷ lệ nhiễm HDV và nhiễm HEV ở </w:t>
      </w:r>
      <w:r w:rsidR="0073528D">
        <w:rPr>
          <w:rFonts w:cs="Times New Roman"/>
          <w:color w:val="000000" w:themeColor="text1"/>
          <w:szCs w:val="28"/>
          <w:lang w:val="sv-SE"/>
        </w:rPr>
        <w:t>sản phụ</w:t>
      </w:r>
      <w:r w:rsidR="004377D4" w:rsidRPr="00E23449">
        <w:rPr>
          <w:rFonts w:cs="Times New Roman"/>
          <w:color w:val="000000" w:themeColor="text1"/>
          <w:szCs w:val="28"/>
          <w:lang w:val="sv-SE"/>
        </w:rPr>
        <w:t xml:space="preserve">, kể cả tỷ lệ nhiễm HEV ở các </w:t>
      </w:r>
      <w:r w:rsidR="005551D3" w:rsidRPr="00E23449">
        <w:rPr>
          <w:rFonts w:cs="Times New Roman"/>
          <w:color w:val="000000" w:themeColor="text1"/>
          <w:szCs w:val="28"/>
          <w:lang w:val="sv-SE"/>
        </w:rPr>
        <w:t>sản phụ</w:t>
      </w:r>
      <w:r w:rsidR="004377D4" w:rsidRPr="00E23449">
        <w:rPr>
          <w:rFonts w:cs="Times New Roman"/>
          <w:color w:val="000000" w:themeColor="text1"/>
          <w:szCs w:val="28"/>
          <w:lang w:val="sv-SE"/>
        </w:rPr>
        <w:t xml:space="preserve"> nhiễm HBV mạn tính còn chưa được công bố. Chính vì vậy tồn tại khoảng trống về tỷ lệ nhiễm các loại virus này ở </w:t>
      </w:r>
      <w:r w:rsidR="005551D3" w:rsidRPr="00E23449">
        <w:rPr>
          <w:rFonts w:cs="Times New Roman"/>
          <w:color w:val="000000" w:themeColor="text1"/>
          <w:szCs w:val="28"/>
          <w:lang w:val="sv-SE"/>
        </w:rPr>
        <w:t>sản phụ</w:t>
      </w:r>
      <w:r w:rsidR="004377D4" w:rsidRPr="00E23449">
        <w:rPr>
          <w:rFonts w:cs="Times New Roman"/>
          <w:color w:val="000000" w:themeColor="text1"/>
          <w:szCs w:val="28"/>
          <w:lang w:val="sv-SE"/>
        </w:rPr>
        <w:t xml:space="preserve"> tại Việt Nam và kết cục thai kỳ nếu nhiễm HDV, HEV ở </w:t>
      </w:r>
      <w:r w:rsidR="005551D3" w:rsidRPr="00E23449">
        <w:rPr>
          <w:rFonts w:cs="Times New Roman"/>
          <w:color w:val="000000" w:themeColor="text1"/>
          <w:szCs w:val="28"/>
          <w:lang w:val="sv-SE"/>
        </w:rPr>
        <w:t>sản phụ</w:t>
      </w:r>
      <w:r w:rsidR="004377D4" w:rsidRPr="00E23449">
        <w:rPr>
          <w:rFonts w:cs="Times New Roman"/>
          <w:color w:val="000000" w:themeColor="text1"/>
          <w:szCs w:val="28"/>
          <w:lang w:val="sv-SE"/>
        </w:rPr>
        <w:t xml:space="preserve"> nhiễm HBV từ trước. </w:t>
      </w:r>
      <w:r w:rsidR="005919A1" w:rsidRPr="00E23449">
        <w:rPr>
          <w:rFonts w:cs="Times New Roman"/>
          <w:color w:val="000000" w:themeColor="text1"/>
          <w:szCs w:val="28"/>
          <w:lang w:val="sv-SE"/>
        </w:rPr>
        <w:t>Do đó</w:t>
      </w:r>
      <w:r w:rsidR="002120FE" w:rsidRPr="00E23449">
        <w:rPr>
          <w:rFonts w:cs="Times New Roman"/>
          <w:color w:val="000000" w:themeColor="text1"/>
          <w:szCs w:val="28"/>
          <w:lang w:val="sv-SE"/>
        </w:rPr>
        <w:t xml:space="preserve">, </w:t>
      </w:r>
      <w:r w:rsidR="002A401B" w:rsidRPr="00E23449">
        <w:rPr>
          <w:rFonts w:cs="Times New Roman"/>
          <w:color w:val="000000" w:themeColor="text1"/>
          <w:szCs w:val="28"/>
          <w:lang w:val="sv-SE"/>
        </w:rPr>
        <w:t xml:space="preserve">việc đánh giá tình trạng nhiễm </w:t>
      </w:r>
      <w:r w:rsidR="002120FE" w:rsidRPr="00E23449">
        <w:rPr>
          <w:rFonts w:cs="Times New Roman"/>
          <w:color w:val="000000" w:themeColor="text1"/>
          <w:szCs w:val="28"/>
          <w:lang w:val="sv-SE"/>
        </w:rPr>
        <w:t xml:space="preserve">HDV và nhiễm HEV ở </w:t>
      </w:r>
      <w:r w:rsidR="00115F37" w:rsidRPr="00E23449">
        <w:rPr>
          <w:rFonts w:cs="Times New Roman"/>
          <w:color w:val="000000" w:themeColor="text1"/>
          <w:szCs w:val="28"/>
          <w:lang w:val="sv-SE"/>
        </w:rPr>
        <w:t>sản phụ</w:t>
      </w:r>
      <w:r w:rsidR="002120FE" w:rsidRPr="00E23449">
        <w:rPr>
          <w:rFonts w:cs="Times New Roman"/>
          <w:color w:val="000000" w:themeColor="text1"/>
          <w:szCs w:val="28"/>
          <w:lang w:val="sv-SE"/>
        </w:rPr>
        <w:t xml:space="preserve"> có HBsAg ở Việt Nam, cũng như</w:t>
      </w:r>
      <w:r w:rsidR="002A401B" w:rsidRPr="00E23449">
        <w:rPr>
          <w:rFonts w:cs="Times New Roman"/>
          <w:color w:val="000000" w:themeColor="text1"/>
          <w:szCs w:val="28"/>
          <w:lang w:val="sv-SE"/>
        </w:rPr>
        <w:t xml:space="preserve"> sự ảnh hưởng của tình trạng nhiễm các virus này đến thai kỳ </w:t>
      </w:r>
      <w:r w:rsidR="007B6700" w:rsidRPr="00E23449">
        <w:rPr>
          <w:rFonts w:cs="Times New Roman"/>
          <w:color w:val="000000" w:themeColor="text1"/>
          <w:szCs w:val="28"/>
          <w:lang w:val="sv-SE"/>
        </w:rPr>
        <w:t xml:space="preserve">cần </w:t>
      </w:r>
      <w:r w:rsidR="002120FE" w:rsidRPr="00E23449">
        <w:rPr>
          <w:rFonts w:cs="Times New Roman"/>
          <w:color w:val="000000" w:themeColor="text1"/>
          <w:szCs w:val="28"/>
          <w:lang w:val="sv-SE"/>
        </w:rPr>
        <w:t xml:space="preserve">được quan tâm và làm rõ, </w:t>
      </w:r>
      <w:r w:rsidR="004377D4" w:rsidRPr="00E23449">
        <w:rPr>
          <w:rFonts w:cs="Times New Roman"/>
          <w:color w:val="000000" w:themeColor="text1"/>
          <w:szCs w:val="28"/>
          <w:lang w:val="sv-SE"/>
        </w:rPr>
        <w:t>góp phần vào chiến lược quản lý thai nghén cũng như kế hoạch chăm sóc các sản phụ khi chuyển dạ đẻ có tình trạng nhiễm HDV hoặc HEV.</w:t>
      </w:r>
    </w:p>
    <w:p w14:paraId="1928FC57" w14:textId="3B713D72" w:rsidR="005919A1" w:rsidRPr="00E23449" w:rsidRDefault="005919A1" w:rsidP="0065781F">
      <w:pPr>
        <w:widowControl w:val="0"/>
        <w:ind w:firstLine="360"/>
        <w:rPr>
          <w:rFonts w:cs="Times New Roman"/>
          <w:color w:val="000000" w:themeColor="text1"/>
          <w:szCs w:val="28"/>
          <w:lang w:val="sv-SE"/>
        </w:rPr>
      </w:pPr>
      <w:r w:rsidRPr="00E23449">
        <w:rPr>
          <w:rFonts w:cs="Times New Roman"/>
          <w:color w:val="000000" w:themeColor="text1"/>
          <w:szCs w:val="28"/>
          <w:lang w:val="sv-SE"/>
        </w:rPr>
        <w:t xml:space="preserve">Chính vì vậy chúng tôi tiến hành đề tài: </w:t>
      </w:r>
      <w:r w:rsidRPr="00E23449">
        <w:rPr>
          <w:rFonts w:cs="Times New Roman"/>
          <w:b/>
          <w:bCs/>
          <w:i/>
          <w:iCs/>
          <w:color w:val="000000" w:themeColor="text1"/>
          <w:szCs w:val="28"/>
          <w:lang w:val="sv-SE"/>
        </w:rPr>
        <w:t>”Nghiên cứu</w:t>
      </w:r>
      <w:r w:rsidR="00F12E47" w:rsidRPr="00E23449">
        <w:rPr>
          <w:rFonts w:cs="Times New Roman"/>
          <w:b/>
          <w:bCs/>
          <w:i/>
          <w:iCs/>
          <w:color w:val="000000" w:themeColor="text1"/>
          <w:szCs w:val="28"/>
          <w:lang w:val="sv-SE"/>
        </w:rPr>
        <w:t xml:space="preserve"> tình trạng</w:t>
      </w:r>
      <w:r w:rsidRPr="00E23449">
        <w:rPr>
          <w:rFonts w:cs="Times New Roman"/>
          <w:b/>
          <w:bCs/>
          <w:i/>
          <w:iCs/>
          <w:color w:val="000000" w:themeColor="text1"/>
          <w:szCs w:val="28"/>
          <w:lang w:val="sv-SE"/>
        </w:rPr>
        <w:t xml:space="preserve"> nhiễm virus viêm gan D</w:t>
      </w:r>
      <w:r w:rsidR="00F12E47" w:rsidRPr="00E23449">
        <w:rPr>
          <w:rFonts w:cs="Times New Roman"/>
          <w:b/>
          <w:bCs/>
          <w:i/>
          <w:iCs/>
          <w:color w:val="000000" w:themeColor="text1"/>
          <w:szCs w:val="28"/>
          <w:lang w:val="sv-SE"/>
        </w:rPr>
        <w:t xml:space="preserve"> và</w:t>
      </w:r>
      <w:r w:rsidRPr="00E23449">
        <w:rPr>
          <w:rFonts w:cs="Times New Roman"/>
          <w:b/>
          <w:bCs/>
          <w:i/>
          <w:iCs/>
          <w:color w:val="000000" w:themeColor="text1"/>
          <w:szCs w:val="28"/>
          <w:lang w:val="sv-SE"/>
        </w:rPr>
        <w:t xml:space="preserve"> virus viêm gan E ở </w:t>
      </w:r>
      <w:r w:rsidR="00F12E47" w:rsidRPr="00E23449">
        <w:rPr>
          <w:rFonts w:cs="Times New Roman"/>
          <w:b/>
          <w:bCs/>
          <w:i/>
          <w:iCs/>
          <w:color w:val="000000" w:themeColor="text1"/>
          <w:szCs w:val="28"/>
          <w:lang w:val="sv-SE"/>
        </w:rPr>
        <w:t>sản phụ</w:t>
      </w:r>
      <w:r w:rsidRPr="00E23449">
        <w:rPr>
          <w:rFonts w:cs="Times New Roman"/>
          <w:b/>
          <w:bCs/>
          <w:i/>
          <w:iCs/>
          <w:color w:val="000000" w:themeColor="text1"/>
          <w:szCs w:val="28"/>
          <w:lang w:val="sv-SE"/>
        </w:rPr>
        <w:t xml:space="preserve"> có HBsAg</w:t>
      </w:r>
      <w:r w:rsidR="00F12E47" w:rsidRPr="00E23449">
        <w:rPr>
          <w:rFonts w:cs="Times New Roman"/>
          <w:b/>
          <w:bCs/>
          <w:i/>
          <w:iCs/>
          <w:color w:val="000000" w:themeColor="text1"/>
          <w:szCs w:val="28"/>
          <w:lang w:val="sv-SE"/>
        </w:rPr>
        <w:t xml:space="preserve"> (+) trong huyết tương</w:t>
      </w:r>
      <w:r w:rsidRPr="00E23449">
        <w:rPr>
          <w:rFonts w:cs="Times New Roman"/>
          <w:b/>
          <w:bCs/>
          <w:i/>
          <w:iCs/>
          <w:color w:val="000000" w:themeColor="text1"/>
          <w:szCs w:val="28"/>
          <w:lang w:val="sv-SE"/>
        </w:rPr>
        <w:t>”</w:t>
      </w:r>
      <w:r w:rsidR="00FC01DA" w:rsidRPr="00E23449">
        <w:rPr>
          <w:rFonts w:cs="Times New Roman"/>
          <w:b/>
          <w:bCs/>
          <w:i/>
          <w:iCs/>
          <w:color w:val="000000" w:themeColor="text1"/>
          <w:szCs w:val="28"/>
          <w:lang w:val="sv-SE"/>
        </w:rPr>
        <w:t>,</w:t>
      </w:r>
      <w:r w:rsidRPr="00E23449">
        <w:rPr>
          <w:rFonts w:cs="Times New Roman"/>
          <w:i/>
          <w:iCs/>
          <w:color w:val="000000" w:themeColor="text1"/>
          <w:szCs w:val="28"/>
          <w:lang w:val="sv-SE"/>
        </w:rPr>
        <w:t xml:space="preserve"> </w:t>
      </w:r>
      <w:r w:rsidRPr="00E23449">
        <w:rPr>
          <w:rFonts w:cs="Times New Roman"/>
          <w:color w:val="000000" w:themeColor="text1"/>
          <w:szCs w:val="28"/>
          <w:lang w:val="sv-SE"/>
        </w:rPr>
        <w:t>với 2 mục tiêu:</w:t>
      </w:r>
    </w:p>
    <w:p w14:paraId="6F6312D9" w14:textId="4702E906" w:rsidR="005919A1" w:rsidRPr="0073528D" w:rsidRDefault="00F12E47" w:rsidP="00446639">
      <w:pPr>
        <w:pStyle w:val="NormalWeb"/>
        <w:widowControl w:val="0"/>
        <w:numPr>
          <w:ilvl w:val="0"/>
          <w:numId w:val="1"/>
        </w:numPr>
        <w:spacing w:before="0" w:beforeAutospacing="0" w:after="0" w:afterAutospacing="0" w:line="360" w:lineRule="auto"/>
        <w:ind w:left="0" w:firstLine="360"/>
        <w:jc w:val="both"/>
        <w:rPr>
          <w:i/>
          <w:iCs/>
          <w:color w:val="000000" w:themeColor="text1"/>
          <w:sz w:val="28"/>
          <w:szCs w:val="28"/>
          <w:highlight w:val="yellow"/>
          <w:lang w:val="vi-VN"/>
        </w:rPr>
      </w:pPr>
      <w:r w:rsidRPr="0073528D">
        <w:rPr>
          <w:i/>
          <w:iCs/>
          <w:color w:val="000000" w:themeColor="text1"/>
          <w:sz w:val="28"/>
          <w:szCs w:val="28"/>
          <w:highlight w:val="yellow"/>
          <w:lang w:val="sv-SE"/>
        </w:rPr>
        <w:t>Đánh giá tình trạng</w:t>
      </w:r>
      <w:r w:rsidR="005919A1" w:rsidRPr="0073528D">
        <w:rPr>
          <w:i/>
          <w:iCs/>
          <w:color w:val="000000" w:themeColor="text1"/>
          <w:sz w:val="28"/>
          <w:szCs w:val="28"/>
          <w:highlight w:val="yellow"/>
          <w:lang w:val="sv-SE"/>
        </w:rPr>
        <w:t xml:space="preserve"> nhiễm virus viêm gan D</w:t>
      </w:r>
      <w:r w:rsidRPr="0073528D">
        <w:rPr>
          <w:i/>
          <w:iCs/>
          <w:color w:val="000000" w:themeColor="text1"/>
          <w:sz w:val="28"/>
          <w:szCs w:val="28"/>
          <w:highlight w:val="yellow"/>
          <w:lang w:val="sv-SE"/>
        </w:rPr>
        <w:t xml:space="preserve"> và </w:t>
      </w:r>
      <w:r w:rsidR="005919A1" w:rsidRPr="0073528D">
        <w:rPr>
          <w:i/>
          <w:iCs/>
          <w:color w:val="000000" w:themeColor="text1"/>
          <w:sz w:val="28"/>
          <w:szCs w:val="28"/>
          <w:highlight w:val="yellow"/>
          <w:lang w:val="sv-SE"/>
        </w:rPr>
        <w:t xml:space="preserve">virus viêm gan E </w:t>
      </w:r>
      <w:r w:rsidR="0073528D" w:rsidRPr="0073528D">
        <w:rPr>
          <w:i/>
          <w:iCs/>
          <w:color w:val="000000" w:themeColor="text1"/>
          <w:sz w:val="28"/>
          <w:szCs w:val="28"/>
          <w:highlight w:val="yellow"/>
          <w:lang w:val="sv-SE"/>
        </w:rPr>
        <w:t xml:space="preserve">ở </w:t>
      </w:r>
      <w:r w:rsidRPr="0073528D">
        <w:rPr>
          <w:i/>
          <w:iCs/>
          <w:color w:val="000000" w:themeColor="text1"/>
          <w:sz w:val="28"/>
          <w:szCs w:val="28"/>
          <w:highlight w:val="yellow"/>
          <w:lang w:val="sv-SE"/>
        </w:rPr>
        <w:t>sản phụ</w:t>
      </w:r>
      <w:r w:rsidR="005919A1" w:rsidRPr="0073528D">
        <w:rPr>
          <w:i/>
          <w:iCs/>
          <w:color w:val="000000" w:themeColor="text1"/>
          <w:sz w:val="28"/>
          <w:szCs w:val="28"/>
          <w:highlight w:val="yellow"/>
          <w:lang w:val="sv-SE"/>
        </w:rPr>
        <w:t xml:space="preserve"> có HBsAg</w:t>
      </w:r>
      <w:r w:rsidRPr="0073528D">
        <w:rPr>
          <w:i/>
          <w:iCs/>
          <w:color w:val="000000" w:themeColor="text1"/>
          <w:sz w:val="28"/>
          <w:szCs w:val="28"/>
          <w:highlight w:val="yellow"/>
          <w:lang w:val="sv-SE"/>
        </w:rPr>
        <w:t xml:space="preserve"> (+) trong huyết tương</w:t>
      </w:r>
      <w:r w:rsidR="0073528D" w:rsidRPr="0073528D">
        <w:rPr>
          <w:i/>
          <w:iCs/>
          <w:color w:val="000000" w:themeColor="text1"/>
          <w:sz w:val="28"/>
          <w:szCs w:val="28"/>
          <w:highlight w:val="yellow"/>
          <w:lang w:val="sv-SE"/>
        </w:rPr>
        <w:t xml:space="preserve"> tại khoa Sản một số bệnh viện trong nước từ tháng 12 năm 2021 đến tháng 4 năm 2024.</w:t>
      </w:r>
    </w:p>
    <w:p w14:paraId="46D6F496" w14:textId="682F5536" w:rsidR="005919A1" w:rsidRPr="00E23449" w:rsidRDefault="005919A1" w:rsidP="00446639">
      <w:pPr>
        <w:pStyle w:val="NormalWeb"/>
        <w:widowControl w:val="0"/>
        <w:numPr>
          <w:ilvl w:val="0"/>
          <w:numId w:val="1"/>
        </w:numPr>
        <w:spacing w:before="0" w:beforeAutospacing="0" w:after="0" w:afterAutospacing="0" w:line="360" w:lineRule="auto"/>
        <w:ind w:left="0" w:firstLine="360"/>
        <w:jc w:val="both"/>
        <w:rPr>
          <w:i/>
          <w:iCs/>
          <w:color w:val="000000" w:themeColor="text1"/>
          <w:sz w:val="28"/>
          <w:szCs w:val="28"/>
          <w:lang w:val="vi-VN"/>
        </w:rPr>
      </w:pPr>
      <w:r w:rsidRPr="00E23449">
        <w:rPr>
          <w:i/>
          <w:iCs/>
          <w:color w:val="000000" w:themeColor="text1"/>
          <w:sz w:val="28"/>
          <w:szCs w:val="28"/>
          <w:lang w:val="vi-VN"/>
        </w:rPr>
        <w:t xml:space="preserve">Phân tích mối liên quan </w:t>
      </w:r>
      <w:r w:rsidR="00F12E47" w:rsidRPr="00E23449">
        <w:rPr>
          <w:i/>
          <w:iCs/>
          <w:color w:val="000000" w:themeColor="text1"/>
          <w:sz w:val="28"/>
          <w:szCs w:val="28"/>
        </w:rPr>
        <w:t>giữa</w:t>
      </w:r>
      <w:r w:rsidRPr="00E23449">
        <w:rPr>
          <w:i/>
          <w:iCs/>
          <w:color w:val="000000" w:themeColor="text1"/>
          <w:sz w:val="28"/>
          <w:szCs w:val="28"/>
          <w:lang w:val="vi-VN"/>
        </w:rPr>
        <w:t xml:space="preserve"> nhiễm </w:t>
      </w:r>
      <w:r w:rsidR="0073528D" w:rsidRPr="0073528D">
        <w:rPr>
          <w:i/>
          <w:iCs/>
          <w:color w:val="000000" w:themeColor="text1"/>
          <w:sz w:val="28"/>
          <w:szCs w:val="28"/>
          <w:highlight w:val="yellow"/>
        </w:rPr>
        <w:t>HDV</w:t>
      </w:r>
      <w:r w:rsidRPr="0073528D">
        <w:rPr>
          <w:i/>
          <w:iCs/>
          <w:color w:val="000000" w:themeColor="text1"/>
          <w:sz w:val="28"/>
          <w:szCs w:val="28"/>
          <w:highlight w:val="yellow"/>
          <w:lang w:val="vi-VN"/>
        </w:rPr>
        <w:t xml:space="preserve">, </w:t>
      </w:r>
      <w:r w:rsidR="0073528D" w:rsidRPr="0073528D">
        <w:rPr>
          <w:i/>
          <w:iCs/>
          <w:color w:val="000000" w:themeColor="text1"/>
          <w:sz w:val="28"/>
          <w:szCs w:val="28"/>
          <w:highlight w:val="yellow"/>
        </w:rPr>
        <w:t>HEV</w:t>
      </w:r>
      <w:r w:rsidRPr="00E23449">
        <w:rPr>
          <w:i/>
          <w:iCs/>
          <w:color w:val="000000" w:themeColor="text1"/>
          <w:sz w:val="28"/>
          <w:szCs w:val="28"/>
          <w:lang w:val="vi-VN"/>
        </w:rPr>
        <w:t xml:space="preserve"> với </w:t>
      </w:r>
      <w:r w:rsidR="00F12E47" w:rsidRPr="00E23449">
        <w:rPr>
          <w:i/>
          <w:iCs/>
          <w:color w:val="000000" w:themeColor="text1"/>
          <w:sz w:val="28"/>
          <w:szCs w:val="28"/>
        </w:rPr>
        <w:t>kết cục thai kỳ ở sản phụ</w:t>
      </w:r>
      <w:r w:rsidRPr="00E23449">
        <w:rPr>
          <w:i/>
          <w:iCs/>
          <w:color w:val="000000" w:themeColor="text1"/>
          <w:sz w:val="28"/>
          <w:szCs w:val="28"/>
          <w:lang w:val="vi-VN"/>
        </w:rPr>
        <w:t xml:space="preserve"> có HBsAg</w:t>
      </w:r>
      <w:r w:rsidR="00F12E47" w:rsidRPr="00E23449">
        <w:rPr>
          <w:i/>
          <w:iCs/>
          <w:color w:val="000000" w:themeColor="text1"/>
          <w:sz w:val="28"/>
          <w:szCs w:val="28"/>
        </w:rPr>
        <w:t xml:space="preserve"> (+) trong huyết tương. </w:t>
      </w:r>
    </w:p>
    <w:p w14:paraId="17B13FCC" w14:textId="77777777" w:rsidR="00877812" w:rsidRPr="00E23449" w:rsidRDefault="00877812" w:rsidP="0065781F">
      <w:pPr>
        <w:widowControl w:val="0"/>
        <w:ind w:firstLine="360"/>
        <w:rPr>
          <w:rFonts w:cs="Times New Roman"/>
          <w:color w:val="000000" w:themeColor="text1"/>
          <w:szCs w:val="28"/>
          <w:lang w:val="sv-SE"/>
        </w:rPr>
      </w:pPr>
    </w:p>
    <w:p w14:paraId="7BF97E7F" w14:textId="77777777" w:rsidR="00877812" w:rsidRPr="00E23449" w:rsidRDefault="00877812" w:rsidP="0065781F">
      <w:pPr>
        <w:widowControl w:val="0"/>
        <w:ind w:firstLine="360"/>
        <w:rPr>
          <w:rFonts w:cs="Times New Roman"/>
          <w:color w:val="000000" w:themeColor="text1"/>
          <w:szCs w:val="28"/>
          <w:lang w:val="sv-SE"/>
        </w:rPr>
      </w:pPr>
    </w:p>
    <w:p w14:paraId="21B49947" w14:textId="77777777" w:rsidR="00877812" w:rsidRPr="00E23449" w:rsidRDefault="00877812" w:rsidP="0065781F">
      <w:pPr>
        <w:widowControl w:val="0"/>
        <w:ind w:firstLine="360"/>
        <w:rPr>
          <w:rFonts w:cs="Times New Roman"/>
          <w:color w:val="000000" w:themeColor="text1"/>
          <w:szCs w:val="28"/>
          <w:lang w:val="sv-SE"/>
        </w:rPr>
      </w:pPr>
    </w:p>
    <w:p w14:paraId="5D2E011F" w14:textId="77777777" w:rsidR="00C73E1C" w:rsidRPr="00E23449" w:rsidRDefault="00C73E1C" w:rsidP="00DF688B">
      <w:pPr>
        <w:pStyle w:val="Style1"/>
      </w:pPr>
      <w:bookmarkStart w:id="27" w:name="_Hlk182233261"/>
    </w:p>
    <w:p w14:paraId="0EF345E3" w14:textId="77777777" w:rsidR="00C73E1C" w:rsidRPr="00E23449" w:rsidRDefault="00C73E1C" w:rsidP="00DF688B">
      <w:pPr>
        <w:pStyle w:val="Style1"/>
      </w:pPr>
    </w:p>
    <w:p w14:paraId="4C4D9355" w14:textId="297BE2AE" w:rsidR="00CF0425" w:rsidRPr="00E23449" w:rsidRDefault="00EE6F2B" w:rsidP="00DF688B">
      <w:pPr>
        <w:pStyle w:val="Style1"/>
      </w:pPr>
      <w:bookmarkStart w:id="28" w:name="_Toc214655973"/>
      <w:r w:rsidRPr="00E23449">
        <w:lastRenderedPageBreak/>
        <w:t>Chương 1</w:t>
      </w:r>
      <w:bookmarkEnd w:id="28"/>
    </w:p>
    <w:p w14:paraId="3F56FE33" w14:textId="269F6760" w:rsidR="00EE6F2B" w:rsidRPr="00E23449" w:rsidRDefault="00EE6F2B" w:rsidP="00DF688B">
      <w:pPr>
        <w:pStyle w:val="Style1"/>
      </w:pPr>
      <w:bookmarkStart w:id="29" w:name="_Toc214655974"/>
      <w:r w:rsidRPr="00E23449">
        <w:t>TỔNG QUAN TÀI LIỆU</w:t>
      </w:r>
      <w:bookmarkEnd w:id="29"/>
    </w:p>
    <w:p w14:paraId="6920B88E" w14:textId="77777777" w:rsidR="00267834" w:rsidRPr="00E23449" w:rsidRDefault="00267834" w:rsidP="00DF688B">
      <w:pPr>
        <w:pStyle w:val="Style1"/>
      </w:pPr>
    </w:p>
    <w:p w14:paraId="1BA77D41" w14:textId="2F08863A" w:rsidR="00862AE1" w:rsidRPr="00E23449" w:rsidRDefault="007C4C03" w:rsidP="0065781F">
      <w:pPr>
        <w:pStyle w:val="Style2"/>
        <w:widowControl w:val="0"/>
        <w:rPr>
          <w:i/>
          <w:iCs w:val="0"/>
        </w:rPr>
      </w:pPr>
      <w:bookmarkStart w:id="30" w:name="_Hlk182233149"/>
      <w:bookmarkStart w:id="31" w:name="_Toc214655975"/>
      <w:bookmarkEnd w:id="27"/>
      <w:r w:rsidRPr="00E23449">
        <w:rPr>
          <w:iCs w:val="0"/>
        </w:rPr>
        <w:t xml:space="preserve">1.1. </w:t>
      </w:r>
      <w:r w:rsidR="00A875B1" w:rsidRPr="00E23449">
        <w:rPr>
          <w:iCs w:val="0"/>
        </w:rPr>
        <w:t>N</w:t>
      </w:r>
      <w:r w:rsidR="00862AE1" w:rsidRPr="00E23449">
        <w:rPr>
          <w:iCs w:val="0"/>
        </w:rPr>
        <w:t xml:space="preserve">hiễm virus viêm gan B ở </w:t>
      </w:r>
      <w:r w:rsidR="005551D3" w:rsidRPr="00E23449">
        <w:rPr>
          <w:iCs w:val="0"/>
        </w:rPr>
        <w:t>sản phụ</w:t>
      </w:r>
      <w:bookmarkEnd w:id="31"/>
    </w:p>
    <w:p w14:paraId="6862AF0B" w14:textId="547A92B5" w:rsidR="00862AE1" w:rsidRPr="00E23449" w:rsidRDefault="00A7219D" w:rsidP="0065781F">
      <w:pPr>
        <w:pStyle w:val="Style3"/>
        <w:widowControl w:val="0"/>
        <w:rPr>
          <w:b w:val="0"/>
          <w:bCs/>
        </w:rPr>
      </w:pPr>
      <w:bookmarkStart w:id="32" w:name="_Toc214655976"/>
      <w:r w:rsidRPr="00E23449">
        <w:rPr>
          <w:bCs/>
        </w:rPr>
        <w:t>1.1.</w:t>
      </w:r>
      <w:r w:rsidR="007C4C03" w:rsidRPr="00E23449">
        <w:rPr>
          <w:bCs/>
        </w:rPr>
        <w:t xml:space="preserve">1. </w:t>
      </w:r>
      <w:r w:rsidR="00862AE1" w:rsidRPr="00E23449">
        <w:rPr>
          <w:bCs/>
        </w:rPr>
        <w:t xml:space="preserve">Tình hình nhiễm virus viêm gan B ở </w:t>
      </w:r>
      <w:r w:rsidR="005551D3" w:rsidRPr="00E23449">
        <w:rPr>
          <w:bCs/>
        </w:rPr>
        <w:t>sản phụ</w:t>
      </w:r>
      <w:bookmarkEnd w:id="32"/>
      <w:r w:rsidR="00862AE1" w:rsidRPr="00E23449">
        <w:rPr>
          <w:bCs/>
        </w:rPr>
        <w:t xml:space="preserve"> </w:t>
      </w:r>
      <w:r w:rsidR="00A875B1" w:rsidRPr="00E23449">
        <w:rPr>
          <w:bCs/>
        </w:rPr>
        <w:t xml:space="preserve"> </w:t>
      </w:r>
    </w:p>
    <w:bookmarkEnd w:id="30"/>
    <w:p w14:paraId="398B4D90" w14:textId="487E981C" w:rsidR="00A875B1" w:rsidRPr="00E23449" w:rsidRDefault="00594A15">
      <w:pPr>
        <w:pStyle w:val="ListParagraph"/>
        <w:widowControl w:val="0"/>
        <w:numPr>
          <w:ilvl w:val="3"/>
          <w:numId w:val="5"/>
        </w:numPr>
        <w:rPr>
          <w:i/>
          <w:iCs/>
          <w:lang w:val="sv-SE"/>
        </w:rPr>
      </w:pPr>
      <w:r w:rsidRPr="00E23449">
        <w:rPr>
          <w:i/>
          <w:iCs/>
          <w:lang w:val="sv-SE"/>
        </w:rPr>
        <w:t>Trên</w:t>
      </w:r>
      <w:r w:rsidR="00A875B1" w:rsidRPr="00E23449">
        <w:rPr>
          <w:i/>
          <w:iCs/>
          <w:lang w:val="sv-SE"/>
        </w:rPr>
        <w:t xml:space="preserve"> thế giới</w:t>
      </w:r>
    </w:p>
    <w:p w14:paraId="69CFC56E" w14:textId="7CA22600" w:rsidR="00862AE1" w:rsidRPr="00E23449" w:rsidRDefault="00862AE1" w:rsidP="0065781F">
      <w:pPr>
        <w:widowControl w:val="0"/>
        <w:ind w:firstLine="720"/>
        <w:rPr>
          <w:rFonts w:cs="Times New Roman"/>
          <w:lang w:val="sv-SE"/>
        </w:rPr>
      </w:pPr>
      <w:r w:rsidRPr="00E23449">
        <w:rPr>
          <w:lang w:val="sv-SE"/>
        </w:rPr>
        <w:t>Nhiễm HBV là dạng phổ biến nhất gây viêm gan mạn tính trên toàn thế giới</w:t>
      </w:r>
      <w:r w:rsidR="00FD5DFA" w:rsidRPr="00E23449">
        <w:rPr>
          <w:lang w:val="sv-SE"/>
        </w:rPr>
        <w:t xml:space="preserve"> </w:t>
      </w:r>
      <w:r w:rsidRPr="00E23449">
        <w:rPr>
          <w:lang w:val="sv-SE"/>
        </w:rPr>
        <w:t xml:space="preserve">và </w:t>
      </w:r>
      <w:r w:rsidR="00515850" w:rsidRPr="00E23449">
        <w:rPr>
          <w:lang w:val="sv-SE"/>
        </w:rPr>
        <w:t>người nhiễm HBV không có triệu chứng</w:t>
      </w:r>
      <w:r w:rsidRPr="00E23449">
        <w:rPr>
          <w:lang w:val="sv-SE"/>
        </w:rPr>
        <w:t xml:space="preserve"> có thể tiến triển âm thầm qua nhiều năm trước khi xuất hiện triệu chứng. Nhiễm HBV mạn tính là yếu tố nguy cơ cao trở thành bệnh gan mạn tính mất bù, xơ gan hay ung thư gan</w:t>
      </w:r>
      <w:r w:rsidR="00374747" w:rsidRPr="00E23449">
        <w:rPr>
          <w:lang w:val="sv-SE"/>
        </w:rPr>
        <w:t xml:space="preserve">. </w:t>
      </w:r>
      <w:r w:rsidRPr="00E23449">
        <w:rPr>
          <w:lang w:val="sv-SE"/>
        </w:rPr>
        <w:t xml:space="preserve">Năm </w:t>
      </w:r>
      <w:r w:rsidR="00436053" w:rsidRPr="00E23449">
        <w:rPr>
          <w:lang w:val="sv-SE"/>
        </w:rPr>
        <w:t>2024</w:t>
      </w:r>
      <w:r w:rsidRPr="00E23449">
        <w:rPr>
          <w:lang w:val="sv-SE"/>
        </w:rPr>
        <w:t>, Tổ chức Y tế thế giới (</w:t>
      </w:r>
      <w:r w:rsidR="00374747" w:rsidRPr="00E23449">
        <w:rPr>
          <w:lang w:val="sv-SE"/>
        </w:rPr>
        <w:t xml:space="preserve">World Health Organization - </w:t>
      </w:r>
      <w:r w:rsidRPr="00E23449">
        <w:rPr>
          <w:lang w:val="sv-SE"/>
        </w:rPr>
        <w:t xml:space="preserve">WHO) đã </w:t>
      </w:r>
      <w:r w:rsidR="00515850" w:rsidRPr="00E23449">
        <w:rPr>
          <w:lang w:val="sv-SE"/>
        </w:rPr>
        <w:t>thống kê</w:t>
      </w:r>
      <w:r w:rsidRPr="00E23449">
        <w:rPr>
          <w:lang w:val="sv-SE"/>
        </w:rPr>
        <w:t xml:space="preserve"> có hơn 2</w:t>
      </w:r>
      <w:r w:rsidR="00436053" w:rsidRPr="00E23449">
        <w:rPr>
          <w:lang w:val="sv-SE"/>
        </w:rPr>
        <w:t>5</w:t>
      </w:r>
      <w:r w:rsidRPr="00E23449">
        <w:rPr>
          <w:lang w:val="sv-SE"/>
        </w:rPr>
        <w:t xml:space="preserve">0 triệu người nhiễm HBV mạn tính (được xác định bằng sự tồn tại của kháng nguyên bề mặt </w:t>
      </w:r>
      <w:r w:rsidR="00594A15" w:rsidRPr="00E23449">
        <w:rPr>
          <w:lang w:val="sv-SE"/>
        </w:rPr>
        <w:t>-</w:t>
      </w:r>
      <w:r w:rsidRPr="00E23449">
        <w:rPr>
          <w:lang w:val="sv-SE"/>
        </w:rPr>
        <w:t xml:space="preserve"> HBsAg: </w:t>
      </w:r>
      <w:r w:rsidR="00374747" w:rsidRPr="00E23449">
        <w:rPr>
          <w:lang w:val="sv-SE"/>
        </w:rPr>
        <w:t>H</w:t>
      </w:r>
      <w:r w:rsidRPr="00E23449">
        <w:rPr>
          <w:lang w:val="sv-SE"/>
        </w:rPr>
        <w:t xml:space="preserve">epatitis B surface </w:t>
      </w:r>
      <w:r w:rsidR="00374747" w:rsidRPr="00E23449">
        <w:rPr>
          <w:lang w:val="sv-SE"/>
        </w:rPr>
        <w:t>A</w:t>
      </w:r>
      <w:r w:rsidRPr="00E23449">
        <w:rPr>
          <w:lang w:val="sv-SE"/>
        </w:rPr>
        <w:t xml:space="preserve">ntigen) và </w:t>
      </w:r>
      <w:r w:rsidR="00BE35CE" w:rsidRPr="00E23449">
        <w:rPr>
          <w:lang w:val="sv-SE"/>
        </w:rPr>
        <w:t>65% trong số đó sống ở khu vực</w:t>
      </w:r>
      <w:r w:rsidR="001874E9" w:rsidRPr="00E23449">
        <w:rPr>
          <w:lang w:val="sv-SE"/>
        </w:rPr>
        <w:t xml:space="preserve"> châu Phi và Tây Á </w:t>
      </w:r>
      <w:r w:rsidR="00646D37" w:rsidRPr="00E23449">
        <w:rPr>
          <w:lang w:val="sv-SE"/>
        </w:rPr>
        <w:t xml:space="preserve">- </w:t>
      </w:r>
      <w:r w:rsidR="001874E9" w:rsidRPr="00E23449">
        <w:rPr>
          <w:lang w:val="sv-SE"/>
        </w:rPr>
        <w:t>Thái Bình Dương</w:t>
      </w:r>
      <w:r w:rsidR="00436053" w:rsidRPr="00E23449">
        <w:rPr>
          <w:noProof/>
        </w:rPr>
        <w:t xml:space="preserve"> </w:t>
      </w:r>
      <w:r w:rsidR="00436053" w:rsidRPr="00E23449">
        <w:rPr>
          <w:noProof/>
        </w:rPr>
        <w:fldChar w:fldCharType="begin"/>
      </w:r>
      <w:r w:rsidR="001D08D1" w:rsidRPr="00E23449">
        <w:rPr>
          <w:noProof/>
        </w:rPr>
        <w:instrText xml:space="preserve"> ADDIN EN.CITE &lt;EndNote&gt;&lt;Cite&gt;&lt;Author&gt;WHO&lt;/Author&gt;&lt;Year&gt;2024&lt;/Year&gt;&lt;RecNum&gt;146&lt;/RecNum&gt;&lt;DisplayText&gt;&lt;style font="Times New Roman" size="14"&gt;[1]&lt;/style&gt;&lt;/DisplayText&gt;&lt;record&gt;&lt;rec-number&gt;146&lt;/rec-number&gt;&lt;foreign-keys&gt;&lt;key app="EN" db-id="faasrfxvedxwf4e5wfwvs0tjpdptasezxdxr" timestamp="1746374957"&gt;146&lt;/key&gt;&lt;/foreign-keys&gt;&lt;ref-type name="Web Page"&gt;12&lt;/ref-type&gt;&lt;contributors&gt;&lt;authors&gt;&lt;author&gt;WHO&lt;/author&gt;&lt;/authors&gt;&lt;/contributors&gt;&lt;titles&gt;&lt;title&gt;Guidelines for the prevention, diagnosis, care and treatment for people with chronic hepatitis B infection&lt;/title&gt;&lt;/titles&gt;&lt;dates&gt;&lt;year&gt;2024&lt;/year&gt;&lt;/dates&gt;&lt;urls&gt;&lt;related-urls&gt;&lt;url&gt;https://www.who.int/publications/i/item/9789240090903&lt;/url&gt;&lt;/related-urls&gt;&lt;/urls&gt;&lt;/record&gt;&lt;/Cite&gt;&lt;/EndNote&gt;</w:instrText>
      </w:r>
      <w:r w:rsidR="00436053" w:rsidRPr="00E23449">
        <w:rPr>
          <w:noProof/>
        </w:rPr>
        <w:fldChar w:fldCharType="separate"/>
      </w:r>
      <w:r w:rsidR="001D08D1" w:rsidRPr="00E23449">
        <w:rPr>
          <w:rFonts w:cs="Times New Roman"/>
          <w:noProof/>
        </w:rPr>
        <w:t>[1]</w:t>
      </w:r>
      <w:r w:rsidR="00436053" w:rsidRPr="00E23449">
        <w:rPr>
          <w:noProof/>
        </w:rPr>
        <w:fldChar w:fldCharType="end"/>
      </w:r>
      <w:r w:rsidRPr="00E23449">
        <w:rPr>
          <w:lang w:val="sv-SE"/>
        </w:rPr>
        <w:t xml:space="preserve">. Khu vực Tây Á </w:t>
      </w:r>
      <w:r w:rsidR="00781DDB" w:rsidRPr="00E23449">
        <w:rPr>
          <w:lang w:val="sv-SE"/>
        </w:rPr>
        <w:t xml:space="preserve">- </w:t>
      </w:r>
      <w:r w:rsidRPr="00E23449">
        <w:rPr>
          <w:lang w:val="sv-SE"/>
        </w:rPr>
        <w:t xml:space="preserve">Thái Bình Dương là nơi có số ca nhiễm HBV lớn nhất và trở thành gánh nặng lớn nhất với WHO về số ca nhiễm HBV mạn tính (ước tính 116 triệu ca), trong đó </w:t>
      </w:r>
      <w:r w:rsidR="00515850" w:rsidRPr="00E23449">
        <w:rPr>
          <w:lang w:val="sv-SE"/>
        </w:rPr>
        <w:t>các nước</w:t>
      </w:r>
      <w:r w:rsidRPr="00E23449">
        <w:rPr>
          <w:lang w:val="sv-SE"/>
        </w:rPr>
        <w:t xml:space="preserve"> Đông Nam Á đóng góp khoảng 18 triệu ca nhiễm HBV. Lây truyền từ mẹ sang con</w:t>
      </w:r>
      <w:r w:rsidR="00646D37" w:rsidRPr="00E23449">
        <w:rPr>
          <w:lang w:val="sv-SE"/>
        </w:rPr>
        <w:t xml:space="preserve"> (Mother </w:t>
      </w:r>
      <w:r w:rsidR="00374747" w:rsidRPr="00E23449">
        <w:rPr>
          <w:lang w:val="sv-SE"/>
        </w:rPr>
        <w:t>T</w:t>
      </w:r>
      <w:r w:rsidR="00646D37" w:rsidRPr="00E23449">
        <w:rPr>
          <w:lang w:val="sv-SE"/>
        </w:rPr>
        <w:t xml:space="preserve">o </w:t>
      </w:r>
      <w:r w:rsidR="00374747" w:rsidRPr="00E23449">
        <w:rPr>
          <w:lang w:val="sv-SE"/>
        </w:rPr>
        <w:t>C</w:t>
      </w:r>
      <w:r w:rsidR="00646D37" w:rsidRPr="00E23449">
        <w:rPr>
          <w:lang w:val="sv-SE"/>
        </w:rPr>
        <w:t xml:space="preserve">hildren </w:t>
      </w:r>
      <w:r w:rsidR="00374747" w:rsidRPr="00E23449">
        <w:rPr>
          <w:lang w:val="sv-SE"/>
        </w:rPr>
        <w:t>T</w:t>
      </w:r>
      <w:r w:rsidR="00646D37" w:rsidRPr="00E23449">
        <w:rPr>
          <w:lang w:val="sv-SE"/>
        </w:rPr>
        <w:t>ransmi</w:t>
      </w:r>
      <w:r w:rsidR="00594A15" w:rsidRPr="00E23449">
        <w:rPr>
          <w:lang w:val="sv-SE"/>
        </w:rPr>
        <w:t>ss</w:t>
      </w:r>
      <w:r w:rsidR="00646D37" w:rsidRPr="00E23449">
        <w:rPr>
          <w:lang w:val="sv-SE"/>
        </w:rPr>
        <w:t>ion - MTCT)</w:t>
      </w:r>
      <w:r w:rsidRPr="00E23449">
        <w:rPr>
          <w:lang w:val="sv-SE"/>
        </w:rPr>
        <w:t xml:space="preserve"> là con đường phổ biến nhất gây tình trạng nhiễm HBV, ở những trường hợp nhiễm HBV từ trong buồng tử cung, trong quá trình sinh và những ngày tháng đầu của sơ sinh thì có </w:t>
      </w:r>
      <w:r w:rsidR="004B47D3" w:rsidRPr="00E23449">
        <w:rPr>
          <w:lang w:val="sv-SE"/>
        </w:rPr>
        <w:t>5% đến</w:t>
      </w:r>
      <w:r w:rsidRPr="00E23449">
        <w:rPr>
          <w:lang w:val="sv-SE"/>
        </w:rPr>
        <w:t xml:space="preserve"> 90% sẽ tiến triển </w:t>
      </w:r>
      <w:r w:rsidR="00646D37" w:rsidRPr="00E23449">
        <w:rPr>
          <w:lang w:val="sv-SE"/>
        </w:rPr>
        <w:t>t</w:t>
      </w:r>
      <w:r w:rsidRPr="00E23449">
        <w:rPr>
          <w:lang w:val="sv-SE"/>
        </w:rPr>
        <w:t>hành nhiễm HBV mạn tính</w:t>
      </w:r>
      <w:r w:rsidR="00ED4AC9" w:rsidRPr="00E23449">
        <w:rPr>
          <w:noProof/>
        </w:rPr>
        <w:t xml:space="preserve"> </w:t>
      </w:r>
      <w:r w:rsidR="00ED4AC9" w:rsidRPr="00E23449">
        <w:rPr>
          <w:noProof/>
        </w:rPr>
        <w:fldChar w:fldCharType="begin">
          <w:fldData xml:space="preserve">PEVuZE5vdGU+PENpdGU+PEF1dGhvcj5DYXN0aWxsbzwvQXV0aG9yPjxZZWFyPjIwMTc8L1llYXI+
PFJlY051bT42MzwvUmVjTnVtPjxEaXNwbGF5VGV4dD48c3R5bGUgZm9udD0iVGltZXMgTmV3IFJv
bWFuIiBzaXplPSIxNCI+WzExXTwvc3R5bGU+PC9EaXNwbGF5VGV4dD48cmVjb3JkPjxyZWMtbnVt
YmVyPjYzPC9yZWMtbnVtYmVyPjxmb3JlaWduLWtleXM+PGtleSBhcHA9IkVOIiBkYi1pZD0iZmFh
c3JmeHZlZHh3ZjRlNXdmd3ZzMHRqcGRwdGFzZXp4ZHhyIiB0aW1lc3RhbXA9IjE3NDYzNzQ5NTci
PjYzPC9rZXk+PC9mb3JlaWduLWtleXM+PHJlZi10eXBlIG5hbWU9IkpvdXJuYWwgQXJ0aWNsZSI+
MTc8L3JlZi10eXBlPjxjb250cmlidXRvcnM+PGF1dGhvcnM+PGF1dGhvcj5DYXN0aWxsbywgRS48
L2F1dGhvcj48YXV0aG9yPk11cnBoeSwgSy48L2F1dGhvcj48YXV0aG9yPnZhbiBTY2hhbGt3eWss
IEouPC9hdXRob3I+PC9hdXRob3JzPjwvY29udHJpYnV0b3JzPjxhdXRoLWFkZHJlc3M+Q2FsZ2Fy
eSwgQUIuJiN4RDtUb3JvbnRvLCBPTi4mI3hEO1ZhbmNvdXZlciwgQkMuPC9hdXRoLWFkZHJlc3M+
PHRpdGxlcz48dGl0bGU+Tm8uIDM0Mi1IZXBhdGl0aXMgQiBhbmQgUHJlZ25hbmN5PC90aXRsZT48
c2Vjb25kYXJ5LXRpdGxlPkogT2JzdGV0IEd5bmFlY29sIENhbjwvc2Vjb25kYXJ5LXRpdGxlPjwv
dGl0bGVzPjxwZXJpb2RpY2FsPjxmdWxsLXRpdGxlPkogT2JzdGV0IEd5bmFlY29sIENhbjwvZnVs
bC10aXRsZT48L3BlcmlvZGljYWw+PHBhZ2VzPjE4MS0xOTA8L3BhZ2VzPjx2b2x1bWU+Mzk8L3Zv
bHVtZT48bnVtYmVyPjM8L251bWJlcj48ZWRpdGlvbj4yMDE3LzAzLzEzPC9lZGl0aW9uPjxrZXl3
b3Jkcz48a2V5d29yZD5BbnRpdmlyYWwgQWdlbnRzLyp0aGVyYXBldXRpYyB1c2U8L2tleXdvcmQ+
PGtleXdvcmQ+Q2FuYWRhL2VwaWRlbWlvbG9neTwva2V5d29yZD48a2V5d29yZD5EaXNlYXNlIFBy
b2dyZXNzaW9uPC9rZXl3b3JkPjxrZXl3b3JkPkZlbWFsZTwva2V5d29yZD48a2V5d29yZD5HeW5l
Y29sb2d5PC9rZXl3b3JkPjxrZXl3b3JkPkhlcGF0aXRpcyBCL2RpYWdub3Npcy9kcnVnIHRoZXJh
cHkvZXBpZGVtaW9sb2d5L3RyYW5zbWlzc2lvbjwva2V5d29yZD48a2V5d29yZD5IZXBhdGl0aXMg
QiBBbnRpYm9kaWVzL2Jsb29kPC9rZXl3b3JkPjxrZXl3b3JkPkhlcGF0aXRpcyBCIFN1cmZhY2Ug
QW50aWdlbnMvYmxvb2Q8L2tleXdvcmQ+PGtleXdvcmQ+SGVwYXRpdGlzIEIsIENocm9uaWMvZGlh
Z25vc2lzLypkcnVnIHRoZXJhcHkvZXBpZGVtaW9sb2d5L3RyYW5zbWlzc2lvbjwva2V5d29yZD48
a2V5d29yZD5IdW1hbnM8L2tleXdvcmQ+PGtleXdvcmQ+SW1tdW5vZ2xvYnVsaW4gTS9ibG9vZDwv
a2V5d29yZD48a2V5d29yZD5JbmZlY3Rpb3VzIERpc2Vhc2UgVHJhbnNtaXNzaW9uLCBWZXJ0aWNh
bC8qcHJldmVudGlvbiAmYW1wOyBjb250cm9sPC9rZXl3b3JkPjxrZXl3b3JkPk9ic3RldHJpY3M8
L2tleXdvcmQ+PGtleXdvcmQ+UHJlZ25hbmN5PC9rZXl3b3JkPjxrZXl3b3JkPlByZWduYW5jeSBD
b21wbGljYXRpb25zLCBJbmZlY3Rpb3VzL2RpYWdub3Npcy8qZHJ1ZyB0aGVyYXB5L2VwaWRlbWlv
bG9neTwva2V5d29yZD48a2V5d29yZD5TZXJvbG9naWMgVGVzdHM8L2tleXdvcmQ+PGtleXdvcmQ+
U29jaWV0aWVzLCBNZWRpY2FsPC9rZXl3b3JkPjxrZXl3b3JkPkhlcGF0aXRpcyBCPC9rZXl3b3Jk
PjxrZXl3b3JkPmFudGl2aXJhbCB0aGVyYXB5PC9rZXl3b3JkPjxrZXl3b3JkPmJyZWFzdC1mZWVk
aW5nPC9rZXl3b3JkPjxrZXl3b3JkPmNocm9uaWMgaGVwYXRpdGlzPC9rZXl3b3JkPjxrZXl3b3Jk
PmltbXVuby1wcm9waHlsYXhpczwva2V5d29yZD48a2V5d29yZD52ZXJ0aWNhbCB0cmFuc21pc3Np
b248L2tleXdvcmQ+PGtleXdvcmQ+dmlyYWwgbG9hZDwva2V5d29yZD48L2tleXdvcmRzPjxkYXRl
cz48eWVhcj4yMDE3PC95ZWFyPjxwdWItZGF0ZXM+PGRhdGU+TWFyPC9kYXRlPjwvcHViLWRhdGVz
PjwvZGF0ZXM+PGlzYm4+MTcwMS0yMTYzIChQcmludCkmI3hEOzE3MDEtMjE2MzwvaXNibj48YWNj
ZXNzaW9uLW51bT4yODI4NDUxNTwvYWNjZXNzaW9uLW51bT48dXJscz48L3VybHM+PGVsZWN0cm9u
aWMtcmVzb3VyY2UtbnVtPjEwLjEwMTYvai5qb2djLjIwMTYuMTEuMDAxPC9lbGVjdHJvbmljLXJl
c291cmNlLW51bT48cmVtb3RlLWRhdGFiYXNlLXByb3ZpZGVyPk5MTTwvcmVtb3RlLWRhdGFiYXNl
LXByb3ZpZGVyPjxsYW5ndWFnZT5lbmc8L2xhbmd1YWdlPjwvcmVjb3JkPjwvQ2l0ZT48L0VuZE5v
dGU+AG==
</w:fldData>
        </w:fldChar>
      </w:r>
      <w:r w:rsidR="00EC4ED4" w:rsidRPr="00E23449">
        <w:rPr>
          <w:noProof/>
        </w:rPr>
        <w:instrText xml:space="preserve"> ADDIN EN.CITE </w:instrText>
      </w:r>
      <w:r w:rsidR="00EC4ED4" w:rsidRPr="00E23449">
        <w:rPr>
          <w:noProof/>
        </w:rPr>
        <w:fldChar w:fldCharType="begin">
          <w:fldData xml:space="preserve">PEVuZE5vdGU+PENpdGU+PEF1dGhvcj5DYXN0aWxsbzwvQXV0aG9yPjxZZWFyPjIwMTc8L1llYXI+
PFJlY051bT42MzwvUmVjTnVtPjxEaXNwbGF5VGV4dD48c3R5bGUgZm9udD0iVGltZXMgTmV3IFJv
bWFuIiBzaXplPSIxNCI+WzExXTwvc3R5bGU+PC9EaXNwbGF5VGV4dD48cmVjb3JkPjxyZWMtbnVt
YmVyPjYzPC9yZWMtbnVtYmVyPjxmb3JlaWduLWtleXM+PGtleSBhcHA9IkVOIiBkYi1pZD0iZmFh
c3JmeHZlZHh3ZjRlNXdmd3ZzMHRqcGRwdGFzZXp4ZHhyIiB0aW1lc3RhbXA9IjE3NDYzNzQ5NTci
PjYzPC9rZXk+PC9mb3JlaWduLWtleXM+PHJlZi10eXBlIG5hbWU9IkpvdXJuYWwgQXJ0aWNsZSI+
MTc8L3JlZi10eXBlPjxjb250cmlidXRvcnM+PGF1dGhvcnM+PGF1dGhvcj5DYXN0aWxsbywgRS48
L2F1dGhvcj48YXV0aG9yPk11cnBoeSwgSy48L2F1dGhvcj48YXV0aG9yPnZhbiBTY2hhbGt3eWss
IEouPC9hdXRob3I+PC9hdXRob3JzPjwvY29udHJpYnV0b3JzPjxhdXRoLWFkZHJlc3M+Q2FsZ2Fy
eSwgQUIuJiN4RDtUb3JvbnRvLCBPTi4mI3hEO1ZhbmNvdXZlciwgQkMuPC9hdXRoLWFkZHJlc3M+
PHRpdGxlcz48dGl0bGU+Tm8uIDM0Mi1IZXBhdGl0aXMgQiBhbmQgUHJlZ25hbmN5PC90aXRsZT48
c2Vjb25kYXJ5LXRpdGxlPkogT2JzdGV0IEd5bmFlY29sIENhbjwvc2Vjb25kYXJ5LXRpdGxlPjwv
dGl0bGVzPjxwZXJpb2RpY2FsPjxmdWxsLXRpdGxlPkogT2JzdGV0IEd5bmFlY29sIENhbjwvZnVs
bC10aXRsZT48L3BlcmlvZGljYWw+PHBhZ2VzPjE4MS0xOTA8L3BhZ2VzPjx2b2x1bWU+Mzk8L3Zv
bHVtZT48bnVtYmVyPjM8L251bWJlcj48ZWRpdGlvbj4yMDE3LzAzLzEzPC9lZGl0aW9uPjxrZXl3
b3Jkcz48a2V5d29yZD5BbnRpdmlyYWwgQWdlbnRzLyp0aGVyYXBldXRpYyB1c2U8L2tleXdvcmQ+
PGtleXdvcmQ+Q2FuYWRhL2VwaWRlbWlvbG9neTwva2V5d29yZD48a2V5d29yZD5EaXNlYXNlIFBy
b2dyZXNzaW9uPC9rZXl3b3JkPjxrZXl3b3JkPkZlbWFsZTwva2V5d29yZD48a2V5d29yZD5HeW5l
Y29sb2d5PC9rZXl3b3JkPjxrZXl3b3JkPkhlcGF0aXRpcyBCL2RpYWdub3Npcy9kcnVnIHRoZXJh
cHkvZXBpZGVtaW9sb2d5L3RyYW5zbWlzc2lvbjwva2V5d29yZD48a2V5d29yZD5IZXBhdGl0aXMg
QiBBbnRpYm9kaWVzL2Jsb29kPC9rZXl3b3JkPjxrZXl3b3JkPkhlcGF0aXRpcyBCIFN1cmZhY2Ug
QW50aWdlbnMvYmxvb2Q8L2tleXdvcmQ+PGtleXdvcmQ+SGVwYXRpdGlzIEIsIENocm9uaWMvZGlh
Z25vc2lzLypkcnVnIHRoZXJhcHkvZXBpZGVtaW9sb2d5L3RyYW5zbWlzc2lvbjwva2V5d29yZD48
a2V5d29yZD5IdW1hbnM8L2tleXdvcmQ+PGtleXdvcmQ+SW1tdW5vZ2xvYnVsaW4gTS9ibG9vZDwv
a2V5d29yZD48a2V5d29yZD5JbmZlY3Rpb3VzIERpc2Vhc2UgVHJhbnNtaXNzaW9uLCBWZXJ0aWNh
bC8qcHJldmVudGlvbiAmYW1wOyBjb250cm9sPC9rZXl3b3JkPjxrZXl3b3JkPk9ic3RldHJpY3M8
L2tleXdvcmQ+PGtleXdvcmQ+UHJlZ25hbmN5PC9rZXl3b3JkPjxrZXl3b3JkPlByZWduYW5jeSBD
b21wbGljYXRpb25zLCBJbmZlY3Rpb3VzL2RpYWdub3Npcy8qZHJ1ZyB0aGVyYXB5L2VwaWRlbWlv
bG9neTwva2V5d29yZD48a2V5d29yZD5TZXJvbG9naWMgVGVzdHM8L2tleXdvcmQ+PGtleXdvcmQ+
U29jaWV0aWVzLCBNZWRpY2FsPC9rZXl3b3JkPjxrZXl3b3JkPkhlcGF0aXRpcyBCPC9rZXl3b3Jk
PjxrZXl3b3JkPmFudGl2aXJhbCB0aGVyYXB5PC9rZXl3b3JkPjxrZXl3b3JkPmJyZWFzdC1mZWVk
aW5nPC9rZXl3b3JkPjxrZXl3b3JkPmNocm9uaWMgaGVwYXRpdGlzPC9rZXl3b3JkPjxrZXl3b3Jk
PmltbXVuby1wcm9waHlsYXhpczwva2V5d29yZD48a2V5d29yZD52ZXJ0aWNhbCB0cmFuc21pc3Np
b248L2tleXdvcmQ+PGtleXdvcmQ+dmlyYWwgbG9hZDwva2V5d29yZD48L2tleXdvcmRzPjxkYXRl
cz48eWVhcj4yMDE3PC95ZWFyPjxwdWItZGF0ZXM+PGRhdGU+TWFyPC9kYXRlPjwvcHViLWRhdGVz
PjwvZGF0ZXM+PGlzYm4+MTcwMS0yMTYzIChQcmludCkmI3hEOzE3MDEtMjE2MzwvaXNibj48YWNj
ZXNzaW9uLW51bT4yODI4NDUxNTwvYWNjZXNzaW9uLW51bT48dXJscz48L3VybHM+PGVsZWN0cm9u
aWMtcmVzb3VyY2UtbnVtPjEwLjEwMTYvai5qb2djLjIwMTYuMTEuMDAxPC9lbGVjdHJvbmljLXJl
c291cmNlLW51bT48cmVtb3RlLWRhdGFiYXNlLXByb3ZpZGVyPk5MTTwvcmVtb3RlLWRhdGFiYXNl
LXByb3ZpZGVyPjxsYW5ndWFnZT5lbmc8L2xhbmd1YWdlPjwvcmVjb3JkPjwvQ2l0ZT48L0VuZE5v
dGU+AG==
</w:fldData>
        </w:fldChar>
      </w:r>
      <w:r w:rsidR="00EC4ED4" w:rsidRPr="00E23449">
        <w:rPr>
          <w:noProof/>
        </w:rPr>
        <w:instrText xml:space="preserve"> ADDIN EN.CITE.DATA </w:instrText>
      </w:r>
      <w:r w:rsidR="00EC4ED4" w:rsidRPr="00E23449">
        <w:rPr>
          <w:noProof/>
        </w:rPr>
      </w:r>
      <w:r w:rsidR="00EC4ED4" w:rsidRPr="00E23449">
        <w:rPr>
          <w:noProof/>
        </w:rPr>
        <w:fldChar w:fldCharType="end"/>
      </w:r>
      <w:r w:rsidR="00ED4AC9" w:rsidRPr="00E23449">
        <w:rPr>
          <w:noProof/>
        </w:rPr>
      </w:r>
      <w:r w:rsidR="00ED4AC9" w:rsidRPr="00E23449">
        <w:rPr>
          <w:noProof/>
        </w:rPr>
        <w:fldChar w:fldCharType="separate"/>
      </w:r>
      <w:r w:rsidR="00EC4ED4" w:rsidRPr="00E23449">
        <w:rPr>
          <w:rFonts w:cs="Times New Roman"/>
          <w:noProof/>
        </w:rPr>
        <w:t>[11]</w:t>
      </w:r>
      <w:r w:rsidR="00ED4AC9" w:rsidRPr="00E23449">
        <w:rPr>
          <w:noProof/>
        </w:rPr>
        <w:fldChar w:fldCharType="end"/>
      </w:r>
      <w:r w:rsidRPr="00E23449">
        <w:rPr>
          <w:lang w:val="sv-SE"/>
        </w:rPr>
        <w:t xml:space="preserve">. Chính vì vậy, việc phòng ngừa lây truyền HBV từ mẹ sang con là rất quan trọng. Việc giám sát tỷ lệ nhiễm HBV ở </w:t>
      </w:r>
      <w:r w:rsidR="005551D3" w:rsidRPr="00E23449">
        <w:rPr>
          <w:lang w:val="sv-SE"/>
        </w:rPr>
        <w:t>sản phụ</w:t>
      </w:r>
      <w:r w:rsidRPr="00E23449">
        <w:rPr>
          <w:lang w:val="sv-SE"/>
        </w:rPr>
        <w:t xml:space="preserve"> là điểm mấu chốt trong việc ngăn chặn sự lây lan của chu kỳ lây nhiễm, bằng cách sàng lọc HBsAg và tiến hành </w:t>
      </w:r>
      <w:r w:rsidR="004E48E2" w:rsidRPr="00E23449">
        <w:rPr>
          <w:lang w:val="sv-SE"/>
        </w:rPr>
        <w:t>miễn dịch dự phòng (</w:t>
      </w:r>
      <w:r w:rsidR="00C42ECA" w:rsidRPr="00E23449">
        <w:rPr>
          <w:lang w:val="sv-SE"/>
        </w:rPr>
        <w:t>vắc-xin HBV và HBIg:</w:t>
      </w:r>
      <w:r w:rsidR="004E48E2" w:rsidRPr="00E23449">
        <w:rPr>
          <w:lang w:val="sv-SE"/>
        </w:rPr>
        <w:t xml:space="preserve"> </w:t>
      </w:r>
      <w:r w:rsidR="00C42ECA" w:rsidRPr="00E23449">
        <w:rPr>
          <w:lang w:val="sv-SE"/>
        </w:rPr>
        <w:t>H</w:t>
      </w:r>
      <w:r w:rsidR="004E48E2" w:rsidRPr="00E23449">
        <w:rPr>
          <w:lang w:val="sv-SE"/>
        </w:rPr>
        <w:t xml:space="preserve">epatitis B </w:t>
      </w:r>
      <w:r w:rsidR="00374747" w:rsidRPr="00E23449">
        <w:rPr>
          <w:lang w:val="sv-SE"/>
        </w:rPr>
        <w:t>I</w:t>
      </w:r>
      <w:r w:rsidR="004E48E2" w:rsidRPr="00E23449">
        <w:rPr>
          <w:lang w:val="sv-SE"/>
        </w:rPr>
        <w:t>mmune globulin)</w:t>
      </w:r>
      <w:r w:rsidRPr="00E23449">
        <w:rPr>
          <w:lang w:val="sv-SE"/>
        </w:rPr>
        <w:t xml:space="preserve"> trong 24 giờ đầu sau sinh giúp tạo ra nồng độ kháng thể hiệu quả cho sơ sinh có mẹ nhiễm HBV</w:t>
      </w:r>
      <w:r w:rsidR="0014091F" w:rsidRPr="00E23449">
        <w:rPr>
          <w:lang w:val="sv-SE"/>
        </w:rPr>
        <w:t>.</w:t>
      </w:r>
      <w:r w:rsidR="00C478E9">
        <w:rPr>
          <w:lang w:val="sv-SE"/>
        </w:rPr>
        <w:t xml:space="preserve"> </w:t>
      </w:r>
    </w:p>
    <w:p w14:paraId="62D5F675" w14:textId="77777777" w:rsidR="00862AE1" w:rsidRPr="00E23449" w:rsidRDefault="00862AE1" w:rsidP="0065781F">
      <w:pPr>
        <w:widowControl w:val="0"/>
        <w:jc w:val="center"/>
        <w:rPr>
          <w:b/>
          <w:bCs/>
        </w:rPr>
      </w:pPr>
      <w:r w:rsidRPr="00E23449">
        <w:rPr>
          <w:noProof/>
        </w:rPr>
        <w:lastRenderedPageBreak/>
        <w:drawing>
          <wp:inline distT="0" distB="0" distL="0" distR="0" wp14:anchorId="42420B2E" wp14:editId="7AB3CC3C">
            <wp:extent cx="4512601" cy="2997641"/>
            <wp:effectExtent l="0" t="0" r="2540" b="0"/>
            <wp:docPr id="931301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301538" name=""/>
                    <pic:cNvPicPr/>
                  </pic:nvPicPr>
                  <pic:blipFill rotWithShape="1">
                    <a:blip r:embed="rId8"/>
                    <a:srcRect l="33987" t="31765" r="26135" b="18316"/>
                    <a:stretch/>
                  </pic:blipFill>
                  <pic:spPr bwMode="auto">
                    <a:xfrm>
                      <a:off x="0" y="0"/>
                      <a:ext cx="4537362" cy="3014089"/>
                    </a:xfrm>
                    <a:prstGeom prst="rect">
                      <a:avLst/>
                    </a:prstGeom>
                    <a:ln>
                      <a:noFill/>
                    </a:ln>
                    <a:extLst>
                      <a:ext uri="{53640926-AAD7-44D8-BBD7-CCE9431645EC}">
                        <a14:shadowObscured xmlns:a14="http://schemas.microsoft.com/office/drawing/2010/main"/>
                      </a:ext>
                    </a:extLst>
                  </pic:spPr>
                </pic:pic>
              </a:graphicData>
            </a:graphic>
          </wp:inline>
        </w:drawing>
      </w:r>
    </w:p>
    <w:p w14:paraId="455CDD1E" w14:textId="77777777" w:rsidR="00862AE1" w:rsidRPr="00E23449" w:rsidRDefault="00862AE1" w:rsidP="0065781F">
      <w:pPr>
        <w:pStyle w:val="ahinh"/>
        <w:widowControl w:val="0"/>
        <w:rPr>
          <w:rStyle w:val="hnhChar"/>
          <w:rFonts w:cstheme="minorBidi"/>
          <w:bCs w:val="0"/>
          <w:i/>
          <w:iCs w:val="0"/>
          <w:kern w:val="2"/>
          <w:szCs w:val="22"/>
          <w:lang w:val="en-US"/>
          <w14:ligatures w14:val="standardContextual"/>
        </w:rPr>
      </w:pPr>
      <w:bookmarkStart w:id="33" w:name="_Toc167692140"/>
      <w:bookmarkStart w:id="34" w:name="_Toc167702645"/>
      <w:bookmarkStart w:id="35" w:name="_Toc167718885"/>
      <w:bookmarkStart w:id="36" w:name="_Toc172664182"/>
      <w:bookmarkStart w:id="37" w:name="_Toc173704241"/>
      <w:bookmarkStart w:id="38" w:name="_Toc174195387"/>
      <w:bookmarkStart w:id="39" w:name="_Toc214566420"/>
      <w:r w:rsidRPr="00E23449">
        <w:rPr>
          <w:rStyle w:val="hnhChar"/>
          <w:rFonts w:cstheme="minorBidi"/>
          <w:bCs w:val="0"/>
          <w:iCs w:val="0"/>
          <w:szCs w:val="22"/>
          <w:lang w:val="en-US"/>
        </w:rPr>
        <w:t xml:space="preserve">Hình </w:t>
      </w:r>
      <w:r w:rsidRPr="00E23449">
        <w:t>1.1. Tình hình nhiễm HBV trên toàn thế giới</w:t>
      </w:r>
      <w:bookmarkEnd w:id="33"/>
      <w:bookmarkEnd w:id="34"/>
      <w:bookmarkEnd w:id="35"/>
      <w:bookmarkEnd w:id="36"/>
      <w:bookmarkEnd w:id="37"/>
      <w:bookmarkEnd w:id="38"/>
      <w:bookmarkEnd w:id="39"/>
    </w:p>
    <w:p w14:paraId="169B8FFB" w14:textId="7FC791A2" w:rsidR="00862AE1" w:rsidRPr="00E23449" w:rsidRDefault="005C63B3" w:rsidP="0065781F">
      <w:pPr>
        <w:widowControl w:val="0"/>
        <w:jc w:val="center"/>
        <w:rPr>
          <w:b/>
          <w:bCs/>
          <w:i/>
          <w:iCs/>
          <w:sz w:val="24"/>
          <w:szCs w:val="24"/>
          <w:lang w:val="sv-SE"/>
        </w:rPr>
      </w:pPr>
      <w:bookmarkStart w:id="40" w:name="_Toc191535388"/>
      <w:bookmarkStart w:id="41" w:name="_Toc191536942"/>
      <w:bookmarkStart w:id="42" w:name="_Toc191580726"/>
      <w:bookmarkStart w:id="43" w:name="_Toc191625843"/>
      <w:bookmarkStart w:id="44" w:name="_Toc196859671"/>
      <w:bookmarkStart w:id="45" w:name="_Toc197481100"/>
      <w:bookmarkStart w:id="46" w:name="_Toc197547588"/>
      <w:bookmarkStart w:id="47" w:name="_Toc197906733"/>
      <w:bookmarkStart w:id="48" w:name="_Toc200059938"/>
      <w:bookmarkStart w:id="49" w:name="_Toc201323560"/>
      <w:bookmarkStart w:id="50" w:name="_Toc201841788"/>
      <w:bookmarkStart w:id="51" w:name="_Toc204074387"/>
      <w:bookmarkStart w:id="52" w:name="_Toc204271122"/>
      <w:bookmarkStart w:id="53" w:name="_Toc205285321"/>
      <w:bookmarkStart w:id="54" w:name="_Toc206047758"/>
      <w:bookmarkStart w:id="55" w:name="_Toc206624692"/>
      <w:bookmarkStart w:id="56" w:name="_Toc208772547"/>
      <w:bookmarkStart w:id="57" w:name="_Toc210121085"/>
      <w:bookmarkStart w:id="58" w:name="_Toc214566089"/>
      <w:bookmarkStart w:id="59" w:name="_Toc214566421"/>
      <w:bookmarkStart w:id="60" w:name="_Toc174195329"/>
      <w:bookmarkStart w:id="61" w:name="_Toc174195388"/>
      <w:bookmarkStart w:id="62" w:name="_Toc174195615"/>
      <w:bookmarkStart w:id="63" w:name="_Toc175490001"/>
      <w:bookmarkStart w:id="64" w:name="_Toc176107531"/>
      <w:bookmarkStart w:id="65" w:name="_Toc183510686"/>
      <w:bookmarkStart w:id="66" w:name="_Toc183511122"/>
      <w:bookmarkStart w:id="67" w:name="_Toc191023037"/>
      <w:r w:rsidRPr="00E23449">
        <w:rPr>
          <w:rStyle w:val="hnhChar"/>
          <w:bCs w:val="0"/>
          <w:sz w:val="24"/>
          <w:szCs w:val="24"/>
        </w:rPr>
        <w:t>*</w:t>
      </w:r>
      <w:r w:rsidRPr="00E23449">
        <w:rPr>
          <w:rStyle w:val="hnhChar"/>
          <w:bCs w:val="0"/>
          <w:i/>
          <w:iCs w:val="0"/>
          <w:sz w:val="24"/>
          <w:szCs w:val="24"/>
        </w:rPr>
        <w:t>Nguồn: theo</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r w:rsidRPr="00E23449">
        <w:rPr>
          <w:rStyle w:val="hnhChar"/>
          <w:iCs w:val="0"/>
          <w:sz w:val="24"/>
          <w:szCs w:val="24"/>
        </w:rPr>
        <w:t xml:space="preserve"> </w:t>
      </w:r>
      <w:r w:rsidRPr="00E23449">
        <w:rPr>
          <w:i/>
          <w:iCs/>
          <w:noProof/>
          <w:sz w:val="24"/>
          <w:szCs w:val="24"/>
          <w:lang w:val="nl-NL"/>
        </w:rPr>
        <w:t>MacLachlan J</w:t>
      </w:r>
      <w:r w:rsidR="00A23E37" w:rsidRPr="00E23449">
        <w:rPr>
          <w:i/>
          <w:iCs/>
          <w:noProof/>
          <w:sz w:val="24"/>
          <w:szCs w:val="24"/>
          <w:lang w:val="nl-NL"/>
        </w:rPr>
        <w:t>.</w:t>
      </w:r>
      <w:r w:rsidRPr="00E23449">
        <w:rPr>
          <w:i/>
          <w:iCs/>
          <w:noProof/>
          <w:sz w:val="24"/>
          <w:szCs w:val="24"/>
          <w:lang w:val="nl-NL"/>
        </w:rPr>
        <w:t>H. (2015)</w:t>
      </w:r>
      <w:r w:rsidRPr="00E23449">
        <w:rPr>
          <w:rStyle w:val="hnhChar"/>
          <w:sz w:val="24"/>
          <w:szCs w:val="24"/>
        </w:rPr>
        <w:t xml:space="preserve"> </w:t>
      </w:r>
      <w:r w:rsidR="005C48C8" w:rsidRPr="00E23449">
        <w:rPr>
          <w:rStyle w:val="hnhChar"/>
          <w:i/>
          <w:iCs w:val="0"/>
          <w:sz w:val="24"/>
          <w:szCs w:val="24"/>
        </w:rPr>
        <w:fldChar w:fldCharType="begin"/>
      </w:r>
      <w:r w:rsidR="00EC4ED4" w:rsidRPr="00E23449">
        <w:rPr>
          <w:rStyle w:val="hnhChar"/>
          <w:i/>
          <w:iCs w:val="0"/>
          <w:sz w:val="24"/>
          <w:szCs w:val="24"/>
        </w:rPr>
        <w:instrText xml:space="preserve"> ADDIN EN.CITE &lt;EndNote&gt;&lt;Cite&gt;&lt;Author&gt;MacLachlan&lt;/Author&gt;&lt;Year&gt;2015&lt;/Year&gt;&lt;RecNum&gt;52&lt;/RecNum&gt;&lt;DisplayText&gt;&lt;style font="Times New Roman" size="14"&gt;[12]&lt;/style&gt;&lt;/DisplayText&gt;&lt;record&gt;&lt;rec-number&gt;52&lt;/rec-number&gt;&lt;foreign-keys&gt;&lt;key app="EN" db-id="faasrfxvedxwf4e5wfwvs0tjpdptasezxdxr" timestamp="1746374956"&gt;52&lt;/key&gt;&lt;/foreign-keys&gt;&lt;ref-type name="Journal Article"&gt;17&lt;/ref-type&gt;&lt;contributors&gt;&lt;authors&gt;&lt;author&gt;MacLachlan, J. H.&lt;/author&gt;&lt;author&gt;Cowie, B. C.&lt;/author&gt;&lt;/authors&gt;&lt;/contributors&gt;&lt;auth-address&gt;Epidemiology Unit, Victorian Infectious Diseases Reference Laboratory, Doherty Institute, Melbourne, Victoria 3000, Australia Department of Medicine, University of Melbourne, Melbourne, Victoria 3050, Australia.&amp;#xD;Epidemiology Unit, Victorian Infectious Diseases Reference Laboratory, Doherty Institute, Melbourne, Victoria 3000, Australia Department of Medicine, University of Melbourne, Melbourne, Victoria 3050, Australia Victorian Infectious Diseases Service, Royal Melbourne Hospital, Melbourne, Victoria 3050, Australia.&lt;/auth-address&gt;&lt;titles&gt;&lt;title&gt;Hepatitis B virus epidemiology&lt;/title&gt;&lt;secondary-title&gt;Cold Spring Harb Perspect Med&lt;/secondary-title&gt;&lt;/titles&gt;&lt;periodical&gt;&lt;full-title&gt;Cold Spring Harb Perspect Med&lt;/full-title&gt;&lt;/periodical&gt;&lt;pages&gt;a021410&lt;/pages&gt;&lt;volume&gt;5&lt;/volume&gt;&lt;number&gt;5&lt;/number&gt;&lt;edition&gt;2015/05/03&lt;/edition&gt;&lt;keywords&gt;&lt;keyword&gt;Carcinoma, Hepatocellular/*virology&lt;/keyword&gt;&lt;keyword&gt;DNA, Viral/genetics&lt;/keyword&gt;&lt;keyword&gt;Hepatitis B virus/genetics&lt;/keyword&gt;&lt;keyword&gt;Hepatitis B, Chronic/*complications/*epidemiology&lt;/keyword&gt;&lt;keyword&gt;Humans&lt;/keyword&gt;&lt;keyword&gt;Liver Cirrhosis/*virology&lt;/keyword&gt;&lt;keyword&gt;Liver Neoplasms/*virology&lt;/keyword&gt;&lt;keyword&gt;Risk Factors&lt;/keyword&gt;&lt;/keywords&gt;&lt;dates&gt;&lt;year&gt;2015&lt;/year&gt;&lt;pub-dates&gt;&lt;date&gt;May 1&lt;/date&gt;&lt;/pub-dates&gt;&lt;/dates&gt;&lt;isbn&gt;2157-1422&lt;/isbn&gt;&lt;accession-num&gt;25934461&lt;/accession-num&gt;&lt;urls&gt;&lt;/urls&gt;&lt;custom2&gt;PMC4448582&lt;/custom2&gt;&lt;electronic-resource-num&gt;10.1101/cshperspect.a021410&lt;/electronic-resource-num&gt;&lt;remote-database-provider&gt;NLM&lt;/remote-database-provider&gt;&lt;language&gt;eng&lt;/language&gt;&lt;/record&gt;&lt;/Cite&gt;&lt;/EndNote&gt;</w:instrText>
      </w:r>
      <w:r w:rsidR="005C48C8" w:rsidRPr="00E23449">
        <w:rPr>
          <w:rStyle w:val="hnhChar"/>
          <w:i/>
          <w:iCs w:val="0"/>
          <w:sz w:val="24"/>
          <w:szCs w:val="24"/>
        </w:rPr>
        <w:fldChar w:fldCharType="separate"/>
      </w:r>
      <w:r w:rsidR="00EC4ED4" w:rsidRPr="00E23449">
        <w:rPr>
          <w:rStyle w:val="hnhChar"/>
          <w:i/>
          <w:iCs w:val="0"/>
          <w:noProof/>
          <w:sz w:val="24"/>
          <w:szCs w:val="24"/>
        </w:rPr>
        <w:t>[12]</w:t>
      </w:r>
      <w:r w:rsidR="005C48C8" w:rsidRPr="00E23449">
        <w:rPr>
          <w:rStyle w:val="hnhChar"/>
          <w:i/>
          <w:iCs w:val="0"/>
          <w:sz w:val="24"/>
          <w:szCs w:val="24"/>
        </w:rPr>
        <w:fldChar w:fldCharType="end"/>
      </w:r>
      <w:r w:rsidR="00862AE1" w:rsidRPr="00E23449">
        <w:rPr>
          <w:rStyle w:val="hnhChar"/>
          <w:sz w:val="24"/>
          <w:szCs w:val="24"/>
        </w:rPr>
        <w:t xml:space="preserve"> </w:t>
      </w:r>
      <w:bookmarkEnd w:id="60"/>
      <w:bookmarkEnd w:id="61"/>
      <w:bookmarkEnd w:id="62"/>
      <w:bookmarkEnd w:id="63"/>
      <w:bookmarkEnd w:id="64"/>
      <w:bookmarkEnd w:id="65"/>
      <w:bookmarkEnd w:id="66"/>
      <w:bookmarkEnd w:id="67"/>
    </w:p>
    <w:p w14:paraId="68EF5FFB" w14:textId="5A6DEBD9" w:rsidR="00862AE1" w:rsidRPr="00E23449" w:rsidRDefault="00862AE1" w:rsidP="0065781F">
      <w:pPr>
        <w:widowControl w:val="0"/>
        <w:ind w:firstLine="720"/>
      </w:pPr>
      <w:r w:rsidRPr="00E23449">
        <w:rPr>
          <w:lang w:val="sv-SE"/>
        </w:rPr>
        <w:t xml:space="preserve">Tỷ lệ </w:t>
      </w:r>
      <w:r w:rsidR="005551D3" w:rsidRPr="00E23449">
        <w:rPr>
          <w:lang w:val="sv-SE"/>
        </w:rPr>
        <w:t>sản phụ</w:t>
      </w:r>
      <w:r w:rsidRPr="00E23449">
        <w:rPr>
          <w:lang w:val="sv-SE"/>
        </w:rPr>
        <w:t xml:space="preserve"> nhiễm HBV khác nhau ở các nước. Năm 2005, tỷ lệ </w:t>
      </w:r>
      <w:r w:rsidR="002473C3" w:rsidRPr="00E23449">
        <w:rPr>
          <w:lang w:val="sv-SE"/>
        </w:rPr>
        <w:t>này</w:t>
      </w:r>
      <w:r w:rsidRPr="00E23449">
        <w:rPr>
          <w:lang w:val="sv-SE"/>
        </w:rPr>
        <w:t xml:space="preserve"> là 0,8% ở thành phố New York, Mỹ - nơi có tỷ lệ nhiễm HBV thấp trên bản đồ thế giới (dưới 2%)</w:t>
      </w:r>
      <w:r w:rsidR="005C48C8" w:rsidRPr="00E23449">
        <w:rPr>
          <w:lang w:val="sv-SE"/>
        </w:rPr>
        <w:t xml:space="preserve"> </w:t>
      </w:r>
      <w:r w:rsidR="005C48C8" w:rsidRPr="00E23449">
        <w:rPr>
          <w:lang w:val="sv-SE"/>
        </w:rPr>
        <w:fldChar w:fldCharType="begin"/>
      </w:r>
      <w:r w:rsidR="00EC4ED4" w:rsidRPr="00E23449">
        <w:rPr>
          <w:lang w:val="sv-SE"/>
        </w:rPr>
        <w:instrText xml:space="preserve"> ADDIN EN.CITE &lt;EndNote&gt;&lt;Cite&gt;&lt;Author&gt;MacLachlan&lt;/Author&gt;&lt;Year&gt;2015&lt;/Year&gt;&lt;RecNum&gt;52&lt;/RecNum&gt;&lt;DisplayText&gt;&lt;style font="Times New Roman" size="14"&gt;[12]&lt;/style&gt;&lt;/DisplayText&gt;&lt;record&gt;&lt;rec-number&gt;52&lt;/rec-number&gt;&lt;foreign-keys&gt;&lt;key app="EN" db-id="faasrfxvedxwf4e5wfwvs0tjpdptasezxdxr" timestamp="1746374956"&gt;52&lt;/key&gt;&lt;/foreign-keys&gt;&lt;ref-type name="Journal Article"&gt;17&lt;/ref-type&gt;&lt;contributors&gt;&lt;authors&gt;&lt;author&gt;MacLachlan, J. H.&lt;/author&gt;&lt;author&gt;Cowie, B. C.&lt;/author&gt;&lt;/authors&gt;&lt;/contributors&gt;&lt;auth-address&gt;Epidemiology Unit, Victorian Infectious Diseases Reference Laboratory, Doherty Institute, Melbourne, Victoria 3000, Australia Department of Medicine, University of Melbourne, Melbourne, Victoria 3050, Australia.&amp;#xD;Epidemiology Unit, Victorian Infectious Diseases Reference Laboratory, Doherty Institute, Melbourne, Victoria 3000, Australia Department of Medicine, University of Melbourne, Melbourne, Victoria 3050, Australia Victorian Infectious Diseases Service, Royal Melbourne Hospital, Melbourne, Victoria 3050, Australia.&lt;/auth-address&gt;&lt;titles&gt;&lt;title&gt;Hepatitis B virus epidemiology&lt;/title&gt;&lt;secondary-title&gt;Cold Spring Harb Perspect Med&lt;/secondary-title&gt;&lt;/titles&gt;&lt;periodical&gt;&lt;full-title&gt;Cold Spring Harb Perspect Med&lt;/full-title&gt;&lt;/periodical&gt;&lt;pages&gt;a021410&lt;/pages&gt;&lt;volume&gt;5&lt;/volume&gt;&lt;number&gt;5&lt;/number&gt;&lt;edition&gt;2015/05/03&lt;/edition&gt;&lt;keywords&gt;&lt;keyword&gt;Carcinoma, Hepatocellular/*virology&lt;/keyword&gt;&lt;keyword&gt;DNA, Viral/genetics&lt;/keyword&gt;&lt;keyword&gt;Hepatitis B virus/genetics&lt;/keyword&gt;&lt;keyword&gt;Hepatitis B, Chronic/*complications/*epidemiology&lt;/keyword&gt;&lt;keyword&gt;Humans&lt;/keyword&gt;&lt;keyword&gt;Liver Cirrhosis/*virology&lt;/keyword&gt;&lt;keyword&gt;Liver Neoplasms/*virology&lt;/keyword&gt;&lt;keyword&gt;Risk Factors&lt;/keyword&gt;&lt;/keywords&gt;&lt;dates&gt;&lt;year&gt;2015&lt;/year&gt;&lt;pub-dates&gt;&lt;date&gt;May 1&lt;/date&gt;&lt;/pub-dates&gt;&lt;/dates&gt;&lt;isbn&gt;2157-1422&lt;/isbn&gt;&lt;accession-num&gt;25934461&lt;/accession-num&gt;&lt;urls&gt;&lt;/urls&gt;&lt;custom2&gt;PMC4448582&lt;/custom2&gt;&lt;electronic-resource-num&gt;10.1101/cshperspect.a021410&lt;/electronic-resource-num&gt;&lt;remote-database-provider&gt;NLM&lt;/remote-database-provider&gt;&lt;language&gt;eng&lt;/language&gt;&lt;/record&gt;&lt;/Cite&gt;&lt;/EndNote&gt;</w:instrText>
      </w:r>
      <w:r w:rsidR="005C48C8" w:rsidRPr="00E23449">
        <w:rPr>
          <w:lang w:val="sv-SE"/>
        </w:rPr>
        <w:fldChar w:fldCharType="separate"/>
      </w:r>
      <w:r w:rsidR="00EC4ED4" w:rsidRPr="00E23449">
        <w:rPr>
          <w:rFonts w:cs="Times New Roman"/>
          <w:noProof/>
          <w:lang w:val="sv-SE"/>
        </w:rPr>
        <w:t>[12]</w:t>
      </w:r>
      <w:r w:rsidR="005C48C8" w:rsidRPr="00E23449">
        <w:rPr>
          <w:lang w:val="sv-SE"/>
        </w:rPr>
        <w:fldChar w:fldCharType="end"/>
      </w:r>
      <w:r w:rsidRPr="00E23449">
        <w:rPr>
          <w:lang w:val="sv-SE"/>
        </w:rPr>
        <w:t xml:space="preserve">. Ở những khu vực lưu hành bệnh ở mức trung bình và cao, tỷ lệ dương tính với HBsAg ở </w:t>
      </w:r>
      <w:r w:rsidR="00115F37" w:rsidRPr="00E23449">
        <w:rPr>
          <w:lang w:val="sv-SE"/>
        </w:rPr>
        <w:t>sản phụ</w:t>
      </w:r>
      <w:r w:rsidRPr="00E23449">
        <w:rPr>
          <w:lang w:val="sv-SE"/>
        </w:rPr>
        <w:t xml:space="preserve"> miền Nam Nigeria (Châu Phi) là 6,6%</w:t>
      </w:r>
      <w:r w:rsidR="001B0508" w:rsidRPr="00E23449">
        <w:rPr>
          <w:lang w:val="sv-SE"/>
        </w:rPr>
        <w:t xml:space="preserve"> và 1,2% ở Iran (Trung Á) trong một phân tích tổng hợp của năm 2016</w:t>
      </w:r>
      <w:r w:rsidRPr="00E23449">
        <w:rPr>
          <w:lang w:val="sv-SE"/>
        </w:rPr>
        <w:t xml:space="preserve"> </w:t>
      </w:r>
      <w:r w:rsidR="00C47535" w:rsidRPr="00E23449">
        <w:rPr>
          <w:lang w:val="sv-SE"/>
        </w:rPr>
        <w:fldChar w:fldCharType="begin">
          <w:fldData xml:space="preserve">PEVuZE5vdGU+PENpdGU+PEF1dGhvcj5VdG9vPC9BdXRob3I+PFllYXI+MjAxMzwvWWVhcj48UmVj
TnVtPjIyOTwvUmVjTnVtPjxEaXNwbGF5VGV4dD48c3R5bGUgZm9udD0iVGltZXMgTmV3IFJvbWFu
IiBzaXplPSIxNCI+WzEzXTwvc3R5bGU+PC9EaXNwbGF5VGV4dD48cmVjb3JkPjxyZWMtbnVtYmVy
PjIyOTwvcmVjLW51bWJlcj48Zm9yZWlnbi1rZXlzPjxrZXkgYXBwPSJFTiIgZGItaWQ9ImZhYXNy
Znh2ZWR4d2Y0ZTV3Znd2czB0anBkcHRhc2V6eGR4ciIgdGltZXN0YW1wPSIxNzU1NjU2NzUwIj4y
Mjk8L2tleT48L2ZvcmVpZ24ta2V5cz48cmVmLXR5cGUgbmFtZT0iSm91cm5hbCBBcnRpY2xlIj4x
NzwvcmVmLXR5cGU+PGNvbnRyaWJ1dG9ycz48YXV0aG9ycz48YXV0aG9yPlV0b28sIEIuIFQuPC9h
dXRob3I+PC9hdXRob3JzPjwvY29udHJpYnV0b3JzPjxhdXRoLWFkZHJlc3M+RGVwYXJ0bWVudCBv
ZiBPYnN0ZXRyaWNzICZhbXA7IEd5bmFlY29sb2d5LCBDb2xsZWdlIG9mIEhlYWx0aCBTY2llbmNl
cywgQmVudWUgU3RhdGUgVW5pdmVyc2l0eSwgTWFrdXJkaSwgR1BPIEJveCAyMzkgTWFrdXJkaSwg
TmlnZXJpYS48L2F1dGgtYWRkcmVzcz48dGl0bGVzPjx0aXRsZT5IZXBhdGl0aXMgQiBzdXJmYWNl
IGFudGlnZW5lbWlhIChIQnNBZykgYW1vbmcgcHJlZ25hbnQgd29tZW4gaW4gc291dGhlcm4gTmln
ZXJpYTwvdGl0bGU+PHNlY29uZGFyeS10aXRsZT5BZnIgSGVhbHRoIFNjaTwvc2Vjb25kYXJ5LXRp
dGxlPjwvdGl0bGVzPjxwZXJpb2RpY2FsPjxmdWxsLXRpdGxlPkFmciBIZWFsdGggU2NpPC9mdWxs
LXRpdGxlPjwvcGVyaW9kaWNhbD48cGFnZXM+MTEzOS0xMTQzPC9wYWdlcz48dm9sdW1lPjEzPC92
b2x1bWU+PG51bWJlcj40PC9udW1iZXI+PGVkaXRpb24+MjAxNC8wNi8xOTwvZWRpdGlvbj48a2V5
d29yZHM+PGtleXdvcmQ+QWRvbGVzY2VudDwva2V5d29yZD48a2V5d29yZD5BZHVsdDwva2V5d29y
ZD48a2V5d29yZD5GZW1hbGU8L2tleXdvcmQ+PGtleXdvcmQ+SGVwYXRpdGlzIEIvZGlhZ25vc2lz
LyplcGlkZW1pb2xvZ3kvdHJhbnNtaXNzaW9uPC9rZXl3b3JkPjxrZXl3b3JkPkhlcGF0aXRpcyBC
IFN1cmZhY2UgQW50aWdlbnMvKmJsb29kL2ltbXVub2xvZ3k8L2tleXdvcmQ+PGtleXdvcmQ+SGVw
YXRpdGlzIEIgdmlydXMvKmlzb2xhdGlvbiAmYW1wOyBwdXJpZmljYXRpb248L2tleXdvcmQ+PGtl
eXdvcmQ+SG9zcGl0YWxzLCBUZWFjaGluZy9zdGF0aXN0aWNzICZhbXA7IG51bWVyaWNhbCBkYXRh
PC9rZXl3b3JkPjxrZXl3b3JkPkh1bWFuczwva2V5d29yZD48a2V5d29yZD5NYXNzIFNjcmVlbmlu
Zy8qbWV0aG9kczwva2V5d29yZD48a2V5d29yZD5OaWdlcmlhL2VwaWRlbWlvbG9neTwva2V5d29y
ZD48a2V5d29yZD5QcmVnbmFuY3k8L2tleXdvcmQ+PGtleXdvcmQ+UHJlZ25hbmN5IENvbXBsaWNh
dGlvbnMsIEluZmVjdGlvdXMvYmxvb2QvKmVwaWRlbWlvbG9neS92aXJvbG9neTwva2V5d29yZD48
a2V5d29yZD5QcmVuYXRhbCBDYXJlPC9rZXl3b3JkPjxrZXl3b3JkPlByZXZhbGVuY2U8L2tleXdv
cmQ+PGtleXdvcmQ+UmlzayBGYWN0b3JzPC9rZXl3b3JkPjxrZXl3b3JkPlNlcm9lcGlkZW1pb2xv
Z2ljIFN0dWRpZXM8L2tleXdvcmQ+PGtleXdvcmQ+VXJiYW4gUG9wdWxhdGlvbjwva2V5d29yZD48
a2V5d29yZD5IZXBhdGl0aXMgQiB2aXJ1czwva2V5d29yZD48a2V5d29yZD5TZXJvLXByZXZhbGVu
Y2U8L2tleXdvcmQ+PGtleXdvcmQ+aW1tdW5pemF0aW9uPC9rZXl3b3JkPjxrZXl3b3JkPnJvdXRp
bmUgc2NyZWVuaW5nPC9rZXl3b3JkPjwva2V5d29yZHM+PGRhdGVzPjx5ZWFyPjIwMTM8L3llYXI+
PHB1Yi1kYXRlcz48ZGF0ZT5EZWM8L2RhdGU+PC9wdWItZGF0ZXM+PC9kYXRlcz48aXNibj4xNzI5
LTA1MDMgKEVsZWN0cm9uaWMpJiN4RDsxNjgwLTY5MDUgKFByaW50KSYjeEQ7MTY4MC02OTA1IChM
aW5raW5nKTwvaXNibj48YWNjZXNzaW9uLW51bT4yNDk0MDM0MzwvYWNjZXNzaW9uLW51bT48dXJs
cz48cmVsYXRlZC11cmxzPjx1cmw+aHR0cHM6Ly93d3cubmNiaS5ubG0ubmloLmdvdi9wdWJtZWQv
MjQ5NDAzNDM8L3VybD48L3JlbGF0ZWQtdXJscz48L3VybHM+PGN1c3RvbTI+UE1DNDA1NjQ5NTwv
Y3VzdG9tMj48ZWxlY3Ryb25pYy1yZXNvdXJjZS1udW0+MTAuNDMxNC9haHMudjEzaTQuMzk8L2Vs
ZWN0cm9uaWMtcmVzb3VyY2UtbnVtPjwvcmVjb3JkPjwvQ2l0ZT48L0VuZE5vdGU+
</w:fldData>
        </w:fldChar>
      </w:r>
      <w:r w:rsidR="00AF0F41">
        <w:rPr>
          <w:lang w:val="sv-SE"/>
        </w:rPr>
        <w:instrText xml:space="preserve"> ADDIN EN.CITE </w:instrText>
      </w:r>
      <w:r w:rsidR="00AF0F41">
        <w:rPr>
          <w:lang w:val="sv-SE"/>
        </w:rPr>
        <w:fldChar w:fldCharType="begin">
          <w:fldData xml:space="preserve">PEVuZE5vdGU+PENpdGU+PEF1dGhvcj5VdG9vPC9BdXRob3I+PFllYXI+MjAxMzwvWWVhcj48UmVj
TnVtPjIyOTwvUmVjTnVtPjxEaXNwbGF5VGV4dD48c3R5bGUgZm9udD0iVGltZXMgTmV3IFJvbWFu
IiBzaXplPSIxNCI+WzEzXTwvc3R5bGU+PC9EaXNwbGF5VGV4dD48cmVjb3JkPjxyZWMtbnVtYmVy
PjIyOTwvcmVjLW51bWJlcj48Zm9yZWlnbi1rZXlzPjxrZXkgYXBwPSJFTiIgZGItaWQ9ImZhYXNy
Znh2ZWR4d2Y0ZTV3Znd2czB0anBkcHRhc2V6eGR4ciIgdGltZXN0YW1wPSIxNzU1NjU2NzUwIj4y
Mjk8L2tleT48L2ZvcmVpZ24ta2V5cz48cmVmLXR5cGUgbmFtZT0iSm91cm5hbCBBcnRpY2xlIj4x
NzwvcmVmLXR5cGU+PGNvbnRyaWJ1dG9ycz48YXV0aG9ycz48YXV0aG9yPlV0b28sIEIuIFQuPC9h
dXRob3I+PC9hdXRob3JzPjwvY29udHJpYnV0b3JzPjxhdXRoLWFkZHJlc3M+RGVwYXJ0bWVudCBv
ZiBPYnN0ZXRyaWNzICZhbXA7IEd5bmFlY29sb2d5LCBDb2xsZWdlIG9mIEhlYWx0aCBTY2llbmNl
cywgQmVudWUgU3RhdGUgVW5pdmVyc2l0eSwgTWFrdXJkaSwgR1BPIEJveCAyMzkgTWFrdXJkaSwg
TmlnZXJpYS48L2F1dGgtYWRkcmVzcz48dGl0bGVzPjx0aXRsZT5IZXBhdGl0aXMgQiBzdXJmYWNl
IGFudGlnZW5lbWlhIChIQnNBZykgYW1vbmcgcHJlZ25hbnQgd29tZW4gaW4gc291dGhlcm4gTmln
ZXJpYTwvdGl0bGU+PHNlY29uZGFyeS10aXRsZT5BZnIgSGVhbHRoIFNjaTwvc2Vjb25kYXJ5LXRp
dGxlPjwvdGl0bGVzPjxwZXJpb2RpY2FsPjxmdWxsLXRpdGxlPkFmciBIZWFsdGggU2NpPC9mdWxs
LXRpdGxlPjwvcGVyaW9kaWNhbD48cGFnZXM+MTEzOS0xMTQzPC9wYWdlcz48dm9sdW1lPjEzPC92
b2x1bWU+PG51bWJlcj40PC9udW1iZXI+PGVkaXRpb24+MjAxNC8wNi8xOTwvZWRpdGlvbj48a2V5
d29yZHM+PGtleXdvcmQ+QWRvbGVzY2VudDwva2V5d29yZD48a2V5d29yZD5BZHVsdDwva2V5d29y
ZD48a2V5d29yZD5GZW1hbGU8L2tleXdvcmQ+PGtleXdvcmQ+SGVwYXRpdGlzIEIvZGlhZ25vc2lz
LyplcGlkZW1pb2xvZ3kvdHJhbnNtaXNzaW9uPC9rZXl3b3JkPjxrZXl3b3JkPkhlcGF0aXRpcyBC
IFN1cmZhY2UgQW50aWdlbnMvKmJsb29kL2ltbXVub2xvZ3k8L2tleXdvcmQ+PGtleXdvcmQ+SGVw
YXRpdGlzIEIgdmlydXMvKmlzb2xhdGlvbiAmYW1wOyBwdXJpZmljYXRpb248L2tleXdvcmQ+PGtl
eXdvcmQ+SG9zcGl0YWxzLCBUZWFjaGluZy9zdGF0aXN0aWNzICZhbXA7IG51bWVyaWNhbCBkYXRh
PC9rZXl3b3JkPjxrZXl3b3JkPkh1bWFuczwva2V5d29yZD48a2V5d29yZD5NYXNzIFNjcmVlbmlu
Zy8qbWV0aG9kczwva2V5d29yZD48a2V5d29yZD5OaWdlcmlhL2VwaWRlbWlvbG9neTwva2V5d29y
ZD48a2V5d29yZD5QcmVnbmFuY3k8L2tleXdvcmQ+PGtleXdvcmQ+UHJlZ25hbmN5IENvbXBsaWNh
dGlvbnMsIEluZmVjdGlvdXMvYmxvb2QvKmVwaWRlbWlvbG9neS92aXJvbG9neTwva2V5d29yZD48
a2V5d29yZD5QcmVuYXRhbCBDYXJlPC9rZXl3b3JkPjxrZXl3b3JkPlByZXZhbGVuY2U8L2tleXdv
cmQ+PGtleXdvcmQ+UmlzayBGYWN0b3JzPC9rZXl3b3JkPjxrZXl3b3JkPlNlcm9lcGlkZW1pb2xv
Z2ljIFN0dWRpZXM8L2tleXdvcmQ+PGtleXdvcmQ+VXJiYW4gUG9wdWxhdGlvbjwva2V5d29yZD48
a2V5d29yZD5IZXBhdGl0aXMgQiB2aXJ1czwva2V5d29yZD48a2V5d29yZD5TZXJvLXByZXZhbGVu
Y2U8L2tleXdvcmQ+PGtleXdvcmQ+aW1tdW5pemF0aW9uPC9rZXl3b3JkPjxrZXl3b3JkPnJvdXRp
bmUgc2NyZWVuaW5nPC9rZXl3b3JkPjwva2V5d29yZHM+PGRhdGVzPjx5ZWFyPjIwMTM8L3llYXI+
PHB1Yi1kYXRlcz48ZGF0ZT5EZWM8L2RhdGU+PC9wdWItZGF0ZXM+PC9kYXRlcz48aXNibj4xNzI5
LTA1MDMgKEVsZWN0cm9uaWMpJiN4RDsxNjgwLTY5MDUgKFByaW50KSYjeEQ7MTY4MC02OTA1IChM
aW5raW5nKTwvaXNibj48YWNjZXNzaW9uLW51bT4yNDk0MDM0MzwvYWNjZXNzaW9uLW51bT48dXJs
cz48cmVsYXRlZC11cmxzPjx1cmw+aHR0cHM6Ly93d3cubmNiaS5ubG0ubmloLmdvdi9wdWJtZWQv
MjQ5NDAzNDM8L3VybD48L3JlbGF0ZWQtdXJscz48L3VybHM+PGN1c3RvbTI+UE1DNDA1NjQ5NTwv
Y3VzdG9tMj48ZWxlY3Ryb25pYy1yZXNvdXJjZS1udW0+MTAuNDMxNC9haHMudjEzaTQuMzk8L2Vs
ZWN0cm9uaWMtcmVzb3VyY2UtbnVtPjwvcmVjb3JkPjwvQ2l0ZT48L0VuZE5vdGU+
</w:fldData>
        </w:fldChar>
      </w:r>
      <w:r w:rsidR="00AF0F41">
        <w:rPr>
          <w:lang w:val="sv-SE"/>
        </w:rPr>
        <w:instrText xml:space="preserve"> ADDIN EN.CITE.DATA </w:instrText>
      </w:r>
      <w:r w:rsidR="00AF0F41">
        <w:rPr>
          <w:lang w:val="sv-SE"/>
        </w:rPr>
      </w:r>
      <w:r w:rsidR="00AF0F41">
        <w:rPr>
          <w:lang w:val="sv-SE"/>
        </w:rPr>
        <w:fldChar w:fldCharType="end"/>
      </w:r>
      <w:r w:rsidR="00C47535" w:rsidRPr="00E23449">
        <w:rPr>
          <w:lang w:val="sv-SE"/>
        </w:rPr>
      </w:r>
      <w:r w:rsidR="00C47535" w:rsidRPr="00E23449">
        <w:rPr>
          <w:lang w:val="sv-SE"/>
        </w:rPr>
        <w:fldChar w:fldCharType="separate"/>
      </w:r>
      <w:r w:rsidR="00EC4ED4" w:rsidRPr="00E23449">
        <w:rPr>
          <w:rFonts w:cs="Times New Roman"/>
          <w:noProof/>
          <w:lang w:val="sv-SE"/>
        </w:rPr>
        <w:t>[13]</w:t>
      </w:r>
      <w:r w:rsidR="00C47535" w:rsidRPr="00E23449">
        <w:rPr>
          <w:lang w:val="sv-SE"/>
        </w:rPr>
        <w:fldChar w:fldCharType="end"/>
      </w:r>
      <w:r w:rsidR="001B0508" w:rsidRPr="00E23449">
        <w:rPr>
          <w:lang w:val="sv-SE"/>
        </w:rPr>
        <w:t xml:space="preserve">, </w:t>
      </w:r>
      <w:r w:rsidRPr="00E23449">
        <w:fldChar w:fldCharType="begin"/>
      </w:r>
      <w:r w:rsidR="00EC4ED4" w:rsidRPr="00E23449">
        <w:instrText xml:space="preserve"> ADDIN EN.CITE &lt;EndNote&gt;&lt;Cite&gt;&lt;Author&gt;Moghaddasifar&lt;/Author&gt;&lt;Year&gt;2016&lt;/Year&gt;&lt;RecNum&gt;59&lt;/RecNum&gt;&lt;DisplayText&gt;&lt;style font="Times New Roman" size="14"&gt;[14]&lt;/style&gt;&lt;/DisplayText&gt;&lt;record&gt;&lt;rec-number&gt;59&lt;/rec-number&gt;&lt;foreign-keys&gt;&lt;key app="EN" db-id="faasrfxvedxwf4e5wfwvs0tjpdptasezxdxr" timestamp="1746374957"&gt;59&lt;/key&gt;&lt;/foreign-keys&gt;&lt;ref-type name="Journal Article"&gt;17&lt;/ref-type&gt;&lt;contributors&gt;&lt;authors&gt;&lt;author&gt;Moghaddasifar, Iman&lt;/author&gt;&lt;author&gt;B. Lankarani, Kamran&lt;/author&gt;&lt;author&gt;Moosazadeh, Mahmood&lt;/author&gt;&lt;author&gt;Afshari, Mahdi&lt;/author&gt;&lt;author&gt;Malary, Mina&lt;/author&gt;&lt;/authors&gt;&lt;/contributors&gt;&lt;titles&gt;&lt;title&gt;Prevalence of Hepatitis B Virus infection among Pregnant Women in Iran: A Systematic Review and Meta-analysis&lt;/title&gt;&lt;secondary-title&gt;Iranian Journal of Cancer Prevention&lt;/secondary-title&gt;&lt;/titles&gt;&lt;periodical&gt;&lt;full-title&gt;Iranian Journal of Cancer Prevention&lt;/full-title&gt;&lt;/periodical&gt;&lt;volume&gt;9&lt;/volume&gt;&lt;number&gt;6&lt;/number&gt;&lt;dates&gt;&lt;year&gt;2016&lt;/year&gt;&lt;pub-dates&gt;&lt;date&gt;2016 December&lt;/date&gt;&lt;/pub-dates&gt;&lt;/dates&gt;&lt;isbn&gt;2008-2398&amp;#xD;2008-2401&lt;/isbn&gt;&lt;urls&gt;&lt;/urls&gt;&lt;electronic-resource-num&gt;10.17795/ijcp-3703&lt;/electronic-resource-num&gt;&lt;/record&gt;&lt;/Cite&gt;&lt;/EndNote&gt;</w:instrText>
      </w:r>
      <w:r w:rsidRPr="00E23449">
        <w:fldChar w:fldCharType="separate"/>
      </w:r>
      <w:r w:rsidR="00EC4ED4" w:rsidRPr="00E23449">
        <w:rPr>
          <w:rFonts w:cs="Times New Roman"/>
          <w:noProof/>
        </w:rPr>
        <w:t>[14]</w:t>
      </w:r>
      <w:r w:rsidRPr="00E23449">
        <w:fldChar w:fldCharType="end"/>
      </w:r>
      <w:r w:rsidRPr="00E23449">
        <w:rPr>
          <w:lang w:val="sv-SE"/>
        </w:rPr>
        <w:t xml:space="preserve">. </w:t>
      </w:r>
      <w:r w:rsidR="00515850" w:rsidRPr="00E23449">
        <w:rPr>
          <w:lang w:val="sv-SE"/>
        </w:rPr>
        <w:t>Tại Châu Á</w:t>
      </w:r>
      <w:r w:rsidRPr="00E23449">
        <w:rPr>
          <w:lang w:val="sv-SE"/>
        </w:rPr>
        <w:t>, Trung Quốc là nơi có tỷ lệ</w:t>
      </w:r>
      <w:r w:rsidR="002473C3" w:rsidRPr="00E23449">
        <w:rPr>
          <w:lang w:val="sv-SE"/>
        </w:rPr>
        <w:t xml:space="preserve"> cao</w:t>
      </w:r>
      <w:r w:rsidRPr="00E23449">
        <w:rPr>
          <w:lang w:val="sv-SE"/>
        </w:rPr>
        <w:t xml:space="preserve">, </w:t>
      </w:r>
      <w:r w:rsidR="005551D3" w:rsidRPr="00E23449">
        <w:rPr>
          <w:lang w:val="sv-SE"/>
        </w:rPr>
        <w:t>sản phụ</w:t>
      </w:r>
      <w:r w:rsidRPr="00E23449">
        <w:rPr>
          <w:lang w:val="sv-SE"/>
        </w:rPr>
        <w:t xml:space="preserve"> có HBsAg </w:t>
      </w:r>
      <w:r w:rsidR="002473C3" w:rsidRPr="00E23449">
        <w:rPr>
          <w:lang w:val="sv-SE"/>
        </w:rPr>
        <w:t>(</w:t>
      </w:r>
      <w:r w:rsidRPr="00E23449">
        <w:rPr>
          <w:lang w:val="sv-SE"/>
        </w:rPr>
        <w:t>7,8% ở Vũ Hán</w:t>
      </w:r>
      <w:r w:rsidR="001B0508" w:rsidRPr="00E23449">
        <w:rPr>
          <w:lang w:val="sv-SE"/>
        </w:rPr>
        <w:t xml:space="preserve"> và 7,5% ở Hồng Kông</w:t>
      </w:r>
      <w:r w:rsidRPr="00E23449">
        <w:rPr>
          <w:lang w:val="sv-SE"/>
        </w:rPr>
        <w:t xml:space="preserve"> </w:t>
      </w:r>
      <w:r w:rsidRPr="00E23449">
        <w:fldChar w:fldCharType="begin"/>
      </w:r>
      <w:r w:rsidR="00EC4ED4" w:rsidRPr="00E23449">
        <w:instrText xml:space="preserve"> ADDIN EN.CITE &lt;EndNote&gt;&lt;Cite&gt;&lt;Author&gt;Guo&lt;/Author&gt;&lt;Year&gt;2010&lt;/Year&gt;&lt;RecNum&gt;27&lt;/RecNum&gt;&lt;DisplayText&gt;&lt;style font="Times New Roman" size="14"&gt;[15]&lt;/style&gt;&lt;/DisplayText&gt;&lt;record&gt;&lt;rec-number&gt;27&lt;/rec-number&gt;&lt;foreign-keys&gt;&lt;key app="EN" db-id="faasrfxvedxwf4e5wfwvs0tjpdptasezxdxr" timestamp="1746374956"&gt;27&lt;/key&gt;&lt;/foreign-keys&gt;&lt;ref-type name="Journal Article"&gt;17&lt;/ref-type&gt;&lt;contributors&gt;&lt;authors&gt;&lt;author&gt;Guo, Yan&lt;/author&gt;&lt;author&gt;Liu, Jianqiong&lt;/author&gt;&lt;author&gt;Meng, Liping&lt;/author&gt;&lt;author&gt;Meina, Hu&lt;/author&gt;&lt;author&gt;Du, Yukai&lt;/author&gt;&lt;/authors&gt;&lt;/contributors&gt;&lt;titles&gt;&lt;title&gt;Survey of HBsAg-positive pregnant women and their infants regarding measures to prevent maternal-infantile transmission&lt;/title&gt;&lt;secondary-title&gt;BMC infectious diseases&lt;/secondary-title&gt;&lt;/titles&gt;&lt;periodical&gt;&lt;full-title&gt;BMC infectious diseases&lt;/full-title&gt;&lt;/periodical&gt;&lt;pages&gt;1-5&lt;/pages&gt;&lt;volume&gt;10&lt;/volume&gt;&lt;number&gt;1&lt;/number&gt;&lt;dates&gt;&lt;year&gt;2010&lt;/year&gt;&lt;/dates&gt;&lt;isbn&gt;1471-2334&lt;/isbn&gt;&lt;urls&gt;&lt;/urls&gt;&lt;/record&gt;&lt;/Cite&gt;&lt;/EndNote&gt;</w:instrText>
      </w:r>
      <w:r w:rsidRPr="00E23449">
        <w:fldChar w:fldCharType="separate"/>
      </w:r>
      <w:r w:rsidR="00EC4ED4" w:rsidRPr="00E23449">
        <w:rPr>
          <w:rFonts w:cs="Times New Roman"/>
          <w:noProof/>
        </w:rPr>
        <w:t>[15]</w:t>
      </w:r>
      <w:r w:rsidRPr="00E23449">
        <w:fldChar w:fldCharType="end"/>
      </w:r>
      <w:r w:rsidR="001B0508" w:rsidRPr="00E23449">
        <w:rPr>
          <w:lang w:val="sv-SE"/>
        </w:rPr>
        <w:t xml:space="preserve">, </w:t>
      </w:r>
      <w:r w:rsidRPr="00E23449">
        <w:fldChar w:fldCharType="begin"/>
      </w:r>
      <w:r w:rsidR="00AF0F41">
        <w:instrText xml:space="preserve"> ADDIN EN.CITE &lt;EndNote&gt;&lt;Cite&gt;&lt;Author&gt;Lao&lt;/Author&gt;&lt;Year&gt;2014&lt;/Year&gt;&lt;RecNum&gt;43&lt;/RecNum&gt;&lt;DisplayText&gt;&lt;style font="Times New Roman" size="14"&gt;[16]&lt;/style&gt;&lt;/DisplayText&gt;&lt;record&gt;&lt;rec-number&gt;43&lt;/rec-number&gt;&lt;foreign-keys&gt;&lt;key app="EN" db-id="faasrfxvedxwf4e5wfwvs0tjpdptasezxdxr" timestamp="1746374956"&gt;43&lt;/key&gt;&lt;/foreign-keys&gt;&lt;ref-type name="Journal Article"&gt;17&lt;/ref-type&gt;&lt;contributors&gt;&lt;authors&gt;&lt;author&gt;Lao, T. T.&lt;/author&gt;&lt;author&gt;Sahota, D. S.&lt;/author&gt;&lt;author&gt;Law, L. W.&lt;/author&gt;&lt;author&gt;Cheng, Y. K.&lt;/author&gt;&lt;author&gt;Leung, T. Y.&lt;/author&gt;&lt;/authors&gt;&lt;/contributors&gt;&lt;auth-address&gt;Department of Obstetrics and Gynaecology, Chinese University of Hong Kong, Prince of Wales Hospital, Ngan Shing Street, Shatin, New Territories, Hong Kong Special Administrative Region, China .&lt;/auth-address&gt;&lt;titles&gt;&lt;title&gt;Age-specific prevalence of hepatitis B virus infection in young pregnant women, Hong Kong Special Administrative Region of China&lt;/title&gt;&lt;secondary-title&gt;Bull World Health Organ&lt;/secondary-title&gt;&lt;/titles&gt;&lt;periodical&gt;&lt;full-title&gt;Bull World Health Organ&lt;/full-title&gt;&lt;/periodical&gt;&lt;pages&gt;782-789&lt;/pages&gt;&lt;volume&gt;92&lt;/volume&gt;&lt;number&gt;11&lt;/number&gt;&lt;edition&gt;2014/11/08&lt;/edition&gt;&lt;keywords&gt;&lt;keyword&gt;Adolescent&lt;/keyword&gt;&lt;keyword&gt;Adult&lt;/keyword&gt;&lt;keyword&gt;Female&lt;/keyword&gt;&lt;keyword&gt;Hepatitis B/*epidemiology&lt;/keyword&gt;&lt;keyword&gt;Hepatitis B Vaccines/administration &amp;amp; dosage&lt;/keyword&gt;&lt;keyword&gt;Hong Kong/epidemiology&lt;/keyword&gt;&lt;keyword&gt;Humans&lt;/keyword&gt;&lt;keyword&gt;Maternal Age&lt;/keyword&gt;&lt;keyword&gt;Parity&lt;/keyword&gt;&lt;keyword&gt;Pregnancy&lt;/keyword&gt;&lt;keyword&gt;Pregnancy Complications, Infectious/*epidemiology&lt;/keyword&gt;&lt;keyword&gt;Prevalence&lt;/keyword&gt;&lt;/keywords&gt;&lt;dates&gt;&lt;year&gt;2014&lt;/year&gt;&lt;pub-dates&gt;&lt;date&gt;Nov 1&lt;/date&gt;&lt;/pub-dates&gt;&lt;/dates&gt;&lt;isbn&gt;1564-0604 (Electronic)&amp;#xD;0042-9686 (Print)&amp;#xD;0042-9686 (Linking)&lt;/isbn&gt;&lt;accession-num&gt;25378739&lt;/accession-num&gt;&lt;urls&gt;&lt;related-urls&gt;&lt;url&gt;https://www.ncbi.nlm.nih.gov/pubmed/25378739&lt;/url&gt;&lt;/related-urls&gt;&lt;/urls&gt;&lt;custom2&gt;PMC4221762&lt;/custom2&gt;&lt;electronic-resource-num&gt;10.2471/BLT.13.133413&lt;/electronic-resource-num&gt;&lt;/record&gt;&lt;/Cite&gt;&lt;/EndNote&gt;</w:instrText>
      </w:r>
      <w:r w:rsidRPr="00E23449">
        <w:fldChar w:fldCharType="separate"/>
      </w:r>
      <w:r w:rsidR="00EC4ED4" w:rsidRPr="00E23449">
        <w:rPr>
          <w:rFonts w:cs="Times New Roman"/>
          <w:noProof/>
        </w:rPr>
        <w:t>[16]</w:t>
      </w:r>
      <w:r w:rsidRPr="00E23449">
        <w:fldChar w:fldCharType="end"/>
      </w:r>
      <w:r w:rsidR="002473C3" w:rsidRPr="00E23449">
        <w:t>)</w:t>
      </w:r>
      <w:r w:rsidRPr="00E23449">
        <w:t xml:space="preserve">. </w:t>
      </w:r>
      <w:r w:rsidR="00207637" w:rsidRPr="00E23449">
        <w:t xml:space="preserve">Những năm gần đây, số liệu về </w:t>
      </w:r>
      <w:r w:rsidR="00115F37" w:rsidRPr="00E23449">
        <w:t>sản phụ</w:t>
      </w:r>
      <w:r w:rsidR="00207637" w:rsidRPr="00E23449">
        <w:t xml:space="preserve"> mang HBsAg còn chưa được cập nhật trên bản đồ thế giới.</w:t>
      </w:r>
      <w:r w:rsidRPr="00E23449">
        <w:t xml:space="preserve"> </w:t>
      </w:r>
    </w:p>
    <w:p w14:paraId="61A49E9B" w14:textId="687E7B9A" w:rsidR="00D93976" w:rsidRPr="00E23449" w:rsidRDefault="00594A15">
      <w:pPr>
        <w:pStyle w:val="ListParagraph"/>
        <w:widowControl w:val="0"/>
        <w:numPr>
          <w:ilvl w:val="3"/>
          <w:numId w:val="5"/>
        </w:numPr>
        <w:rPr>
          <w:i/>
          <w:iCs/>
          <w:lang w:val="sv-SE"/>
        </w:rPr>
      </w:pPr>
      <w:r w:rsidRPr="00E23449">
        <w:rPr>
          <w:i/>
          <w:iCs/>
          <w:lang w:val="sv-SE"/>
        </w:rPr>
        <w:t>Tại</w:t>
      </w:r>
      <w:r w:rsidR="00A875B1" w:rsidRPr="00E23449">
        <w:rPr>
          <w:i/>
          <w:iCs/>
          <w:lang w:val="sv-SE"/>
        </w:rPr>
        <w:t xml:space="preserve"> Việt Nam</w:t>
      </w:r>
    </w:p>
    <w:p w14:paraId="4A66CF79" w14:textId="5BDCCD49" w:rsidR="00862AE1" w:rsidRDefault="00862AE1" w:rsidP="003A6CEE">
      <w:pPr>
        <w:widowControl w:val="0"/>
        <w:ind w:firstLine="720"/>
        <w:rPr>
          <w:lang w:val="sv-SE"/>
        </w:rPr>
      </w:pPr>
      <w:r w:rsidRPr="00E23449">
        <w:rPr>
          <w:lang w:val="sv-SE"/>
        </w:rPr>
        <w:t>Nhiều nghiên cứu đã chỉ ra rằng tỉ lệ nhiễm HBV ở Việt Nam đứng hàng cao nhất thế giới</w:t>
      </w:r>
      <w:r w:rsidR="00207637" w:rsidRPr="00E23449">
        <w:rPr>
          <w:lang w:val="sv-SE"/>
        </w:rPr>
        <w:t xml:space="preserve">. </w:t>
      </w:r>
      <w:r w:rsidRPr="00E23449">
        <w:rPr>
          <w:lang w:val="sv-SE"/>
        </w:rPr>
        <w:t>Nhiễm HBV mạn tính là yếu tố quan trọng dẫn đến bệnh lý xơ gan và ung thư gan</w:t>
      </w:r>
      <w:r w:rsidR="00374747" w:rsidRPr="00E23449">
        <w:rPr>
          <w:lang w:val="sv-SE"/>
        </w:rPr>
        <w:t>:</w:t>
      </w:r>
      <w:r w:rsidRPr="00E23449">
        <w:rPr>
          <w:lang w:val="sv-SE"/>
        </w:rPr>
        <w:t xml:space="preserve"> là một trong những nguyên nhân hàng đầu gây tử vong tại Việt Nam, ước tính</w:t>
      </w:r>
      <w:r w:rsidR="000A137D" w:rsidRPr="00E23449">
        <w:rPr>
          <w:lang w:val="sv-SE"/>
        </w:rPr>
        <w:t xml:space="preserve"> có</w:t>
      </w:r>
      <w:r w:rsidRPr="00E23449">
        <w:rPr>
          <w:lang w:val="sv-SE"/>
        </w:rPr>
        <w:t xml:space="preserve"> khoảng 40.000 ca cho đến năm 2025 </w:t>
      </w:r>
      <w:r w:rsidRPr="00E23449">
        <w:rPr>
          <w:lang w:val="sv-SE"/>
        </w:rPr>
        <w:fldChar w:fldCharType="begin"/>
      </w:r>
      <w:r w:rsidR="00EC4ED4" w:rsidRPr="00E23449">
        <w:rPr>
          <w:lang w:val="sv-SE"/>
        </w:rPr>
        <w:instrText xml:space="preserve"> ADDIN EN.CITE &lt;EndNote&gt;&lt;Cite&gt;&lt;Author&gt;Nguyen&lt;/Author&gt;&lt;Year&gt;2008&lt;/Year&gt;&lt;RecNum&gt;23&lt;/RecNum&gt;&lt;DisplayText&gt;&lt;style font="Times New Roman" size="14"&gt;[17]&lt;/style&gt;&lt;/DisplayText&gt;&lt;record&gt;&lt;rec-number&gt;23&lt;/rec-number&gt;&lt;foreign-keys&gt;&lt;key app="EN" db-id="faasrfxvedxwf4e5wfwvs0tjpdptasezxdxr" timestamp="1746374956"&gt;23&lt;/key&gt;&lt;/foreign-keys&gt;&lt;ref-type name="Journal Article"&gt;17&lt;/ref-type&gt;&lt;contributors&gt;&lt;authors&gt;&lt;author&gt;Nguyen, Van Thi Thuy&lt;/author&gt;&lt;author&gt;Law, Matthew G&lt;/author&gt;&lt;author&gt;Dore, Gregory J&lt;/author&gt;&lt;/authors&gt;&lt;/contributors&gt;&lt;titles&gt;&lt;title&gt;An enormous hepatitis B virus‐related liver disease burden projected in Vietnam by 2025&lt;/title&gt;&lt;secondary-title&gt;Liver International&lt;/secondary-title&gt;&lt;/titles&gt;&lt;periodical&gt;&lt;full-title&gt;Liver International&lt;/full-title&gt;&lt;/periodical&gt;&lt;pages&gt;525-531&lt;/pages&gt;&lt;volume&gt;28&lt;/volume&gt;&lt;number&gt;4&lt;/number&gt;&lt;dates&gt;&lt;year&gt;2008&lt;/year&gt;&lt;/dates&gt;&lt;isbn&gt;1478-3223&lt;/isbn&gt;&lt;urls&gt;&lt;/urls&gt;&lt;/record&gt;&lt;/Cite&gt;&lt;/EndNote&gt;</w:instrText>
      </w:r>
      <w:r w:rsidRPr="00E23449">
        <w:rPr>
          <w:lang w:val="sv-SE"/>
        </w:rPr>
        <w:fldChar w:fldCharType="separate"/>
      </w:r>
      <w:r w:rsidR="00EC4ED4" w:rsidRPr="00E23449">
        <w:rPr>
          <w:rFonts w:cs="Times New Roman"/>
          <w:noProof/>
          <w:lang w:val="sv-SE"/>
        </w:rPr>
        <w:t>[17]</w:t>
      </w:r>
      <w:r w:rsidRPr="00E23449">
        <w:rPr>
          <w:lang w:val="sv-SE"/>
        </w:rPr>
        <w:fldChar w:fldCharType="end"/>
      </w:r>
      <w:r w:rsidRPr="00E23449">
        <w:rPr>
          <w:lang w:val="sv-SE"/>
        </w:rPr>
        <w:t xml:space="preserve">. Theo khảo sát tại các cơ sở chăm sóc y tế cho </w:t>
      </w:r>
      <w:r w:rsidR="005551D3" w:rsidRPr="00E23449">
        <w:rPr>
          <w:lang w:val="sv-SE"/>
        </w:rPr>
        <w:t>sản phụ</w:t>
      </w:r>
      <w:r w:rsidRPr="00E23449">
        <w:rPr>
          <w:lang w:val="sv-SE"/>
        </w:rPr>
        <w:t xml:space="preserve"> </w:t>
      </w:r>
      <w:r w:rsidR="00594A15" w:rsidRPr="00E23449">
        <w:rPr>
          <w:lang w:val="sv-SE"/>
        </w:rPr>
        <w:t>công bố</w:t>
      </w:r>
      <w:r w:rsidRPr="00E23449">
        <w:rPr>
          <w:lang w:val="sv-SE"/>
        </w:rPr>
        <w:t xml:space="preserve"> tỷ lệ khoảng 10 </w:t>
      </w:r>
      <w:r w:rsidR="00781DDB" w:rsidRPr="00E23449">
        <w:rPr>
          <w:lang w:val="sv-SE"/>
        </w:rPr>
        <w:t xml:space="preserve">- </w:t>
      </w:r>
      <w:r w:rsidRPr="00E23449">
        <w:rPr>
          <w:lang w:val="sv-SE"/>
        </w:rPr>
        <w:t xml:space="preserve">13% </w:t>
      </w:r>
      <w:r w:rsidR="00594A15" w:rsidRPr="00E23449">
        <w:rPr>
          <w:lang w:val="sv-SE"/>
        </w:rPr>
        <w:t>dương tính với</w:t>
      </w:r>
      <w:r w:rsidRPr="00E23449">
        <w:rPr>
          <w:lang w:val="sv-SE"/>
        </w:rPr>
        <w:t xml:space="preserve"> HBsAg và các nghiên cứu trước đây cũng chỉ ra có 10 </w:t>
      </w:r>
      <w:r w:rsidR="00781DDB" w:rsidRPr="00E23449">
        <w:rPr>
          <w:lang w:val="sv-SE"/>
        </w:rPr>
        <w:t xml:space="preserve">- </w:t>
      </w:r>
      <w:r w:rsidRPr="00E23449">
        <w:rPr>
          <w:lang w:val="sv-SE"/>
        </w:rPr>
        <w:t xml:space="preserve">20% ca mắc mới bệnh HBV hàng năm ở Việt Nam, với nguyên nhân chính là </w:t>
      </w:r>
      <w:r w:rsidR="002473C3" w:rsidRPr="00E23449">
        <w:rPr>
          <w:lang w:val="sv-SE"/>
        </w:rPr>
        <w:t>MTCT</w:t>
      </w:r>
      <w:r w:rsidRPr="00E23449">
        <w:rPr>
          <w:lang w:val="sv-SE"/>
        </w:rPr>
        <w:t xml:space="preserve"> </w:t>
      </w:r>
      <w:r w:rsidRPr="00E23449">
        <w:rPr>
          <w:lang w:val="sv-SE"/>
        </w:rPr>
        <w:lastRenderedPageBreak/>
        <w:fldChar w:fldCharType="begin"/>
      </w:r>
      <w:r w:rsidR="00EC4ED4" w:rsidRPr="00E23449">
        <w:rPr>
          <w:lang w:val="sv-SE"/>
        </w:rPr>
        <w:instrText xml:space="preserve"> ADDIN EN.CITE &lt;EndNote&gt;&lt;Cite&gt;&lt;Author&gt;Nguyen&lt;/Author&gt;&lt;Year&gt;2012&lt;/Year&gt;&lt;RecNum&gt;34&lt;/RecNum&gt;&lt;DisplayText&gt;&lt;style font="Times New Roman" size="14"&gt;[10]&lt;/style&gt;&lt;/DisplayText&gt;&lt;record&gt;&lt;rec-number&gt;34&lt;/rec-number&gt;&lt;foreign-keys&gt;&lt;key app="EN" db-id="faasrfxvedxwf4e5wfwvs0tjpdptasezxdxr" timestamp="1746374956"&gt;34&lt;/key&gt;&lt;/foreign-keys&gt;&lt;ref-type name="Journal Article"&gt;17&lt;/ref-type&gt;&lt;contributors&gt;&lt;authors&gt;&lt;author&gt;Nguyen, Van TT&lt;/author&gt;&lt;/authors&gt;&lt;/contributors&gt;&lt;titles&gt;&lt;title&gt;Hepatitis B infection in Vietnam: current issues and future challenges&lt;/title&gt;&lt;secondary-title&gt;Asia Pacific Journal of Public Health&lt;/secondary-title&gt;&lt;/titles&gt;&lt;periodical&gt;&lt;full-title&gt;Asia Pacific Journal of Public Health&lt;/full-title&gt;&lt;/periodical&gt;&lt;pages&gt;361-373&lt;/pages&gt;&lt;volume&gt;24&lt;/volume&gt;&lt;number&gt;2&lt;/number&gt;&lt;dates&gt;&lt;year&gt;2012&lt;/year&gt;&lt;/dates&gt;&lt;isbn&gt;1010-5395&lt;/isbn&gt;&lt;urls&gt;&lt;/urls&gt;&lt;/record&gt;&lt;/Cite&gt;&lt;/EndNote&gt;</w:instrText>
      </w:r>
      <w:r w:rsidRPr="00E23449">
        <w:rPr>
          <w:lang w:val="sv-SE"/>
        </w:rPr>
        <w:fldChar w:fldCharType="separate"/>
      </w:r>
      <w:r w:rsidR="00EC4ED4" w:rsidRPr="00E23449">
        <w:rPr>
          <w:rFonts w:cs="Times New Roman"/>
          <w:noProof/>
          <w:lang w:val="sv-SE"/>
        </w:rPr>
        <w:t>[10]</w:t>
      </w:r>
      <w:r w:rsidRPr="00E23449">
        <w:rPr>
          <w:lang w:val="sv-SE"/>
        </w:rPr>
        <w:fldChar w:fldCharType="end"/>
      </w:r>
      <w:r w:rsidRPr="00E23449">
        <w:rPr>
          <w:lang w:val="sv-SE"/>
        </w:rPr>
        <w:t xml:space="preserve">. Tuy nhiên những số liệu về nhiễm HBV ở </w:t>
      </w:r>
      <w:r w:rsidR="005551D3" w:rsidRPr="00E23449">
        <w:rPr>
          <w:lang w:val="sv-SE"/>
        </w:rPr>
        <w:t>sản phụ</w:t>
      </w:r>
      <w:r w:rsidRPr="00E23449">
        <w:rPr>
          <w:lang w:val="sv-SE"/>
        </w:rPr>
        <w:t xml:space="preserve"> còn rời rạc và chưa cập nhật trên bản đồ cả nước về dịch tễ học, dẫn đến việc ngăn ngừa lây truyền chu sinh còn gặp nhiều khó khăn và góp phần gia tăng tỷ lệ nhiễm mới hàng năm ở trẻ sơ sinh có mẹ </w:t>
      </w:r>
      <w:r w:rsidR="002473C3" w:rsidRPr="00E23449">
        <w:rPr>
          <w:lang w:val="sv-SE"/>
        </w:rPr>
        <w:t xml:space="preserve">dương tính với </w:t>
      </w:r>
      <w:r w:rsidRPr="00E23449">
        <w:rPr>
          <w:lang w:val="sv-SE"/>
        </w:rPr>
        <w:t>HBsAg.</w:t>
      </w:r>
      <w:r w:rsidR="00C478E9">
        <w:rPr>
          <w:lang w:val="sv-SE"/>
        </w:rPr>
        <w:t xml:space="preserve"> </w:t>
      </w:r>
    </w:p>
    <w:p w14:paraId="237B2DF7" w14:textId="2BBBCC8A" w:rsidR="00A875B1" w:rsidRPr="00E23449" w:rsidRDefault="00A7219D" w:rsidP="0065781F">
      <w:pPr>
        <w:pStyle w:val="Style3"/>
        <w:widowControl w:val="0"/>
        <w:rPr>
          <w:b w:val="0"/>
          <w:bCs/>
        </w:rPr>
      </w:pPr>
      <w:bookmarkStart w:id="68" w:name="_Toc214655977"/>
      <w:r w:rsidRPr="00E23449">
        <w:rPr>
          <w:bCs/>
        </w:rPr>
        <w:t>1.</w:t>
      </w:r>
      <w:r w:rsidR="007C4C03" w:rsidRPr="00E23449">
        <w:rPr>
          <w:bCs/>
        </w:rPr>
        <w:t>1.</w:t>
      </w:r>
      <w:r w:rsidRPr="00E23449">
        <w:rPr>
          <w:bCs/>
        </w:rPr>
        <w:t xml:space="preserve">2. </w:t>
      </w:r>
      <w:r w:rsidR="00A875B1" w:rsidRPr="00E23449">
        <w:rPr>
          <w:bCs/>
        </w:rPr>
        <w:t xml:space="preserve">Cơ chế bệnh sinh nhiễm </w:t>
      </w:r>
      <w:r w:rsidR="00C42ECA" w:rsidRPr="00E23449">
        <w:rPr>
          <w:bCs/>
        </w:rPr>
        <w:t>HBV</w:t>
      </w:r>
      <w:r w:rsidR="00A875B1" w:rsidRPr="00E23449">
        <w:rPr>
          <w:bCs/>
        </w:rPr>
        <w:t xml:space="preserve"> ở </w:t>
      </w:r>
      <w:r w:rsidR="005551D3" w:rsidRPr="00E23449">
        <w:rPr>
          <w:bCs/>
        </w:rPr>
        <w:t>sản phụ</w:t>
      </w:r>
      <w:bookmarkEnd w:id="68"/>
    </w:p>
    <w:p w14:paraId="114F0A67" w14:textId="38E6BD05" w:rsidR="00862AE1" w:rsidRPr="00E23449" w:rsidRDefault="00A7219D" w:rsidP="0065781F">
      <w:pPr>
        <w:widowControl w:val="0"/>
        <w:rPr>
          <w:i/>
          <w:iCs/>
        </w:rPr>
      </w:pPr>
      <w:bookmarkStart w:id="69" w:name="_Toc183498634"/>
      <w:r w:rsidRPr="00E23449">
        <w:rPr>
          <w:i/>
          <w:iCs/>
        </w:rPr>
        <w:t>1.</w:t>
      </w:r>
      <w:r w:rsidR="007C4C03" w:rsidRPr="00E23449">
        <w:rPr>
          <w:i/>
          <w:iCs/>
        </w:rPr>
        <w:t>1</w:t>
      </w:r>
      <w:r w:rsidRPr="00E23449">
        <w:rPr>
          <w:i/>
          <w:iCs/>
        </w:rPr>
        <w:t>.</w:t>
      </w:r>
      <w:r w:rsidR="007C4C03" w:rsidRPr="00E23449">
        <w:rPr>
          <w:i/>
          <w:iCs/>
        </w:rPr>
        <w:t>2.1</w:t>
      </w:r>
      <w:r w:rsidRPr="00E23449">
        <w:rPr>
          <w:i/>
          <w:iCs/>
        </w:rPr>
        <w:t xml:space="preserve">. </w:t>
      </w:r>
      <w:bookmarkStart w:id="70" w:name="_Hlk182233387"/>
      <w:bookmarkEnd w:id="69"/>
      <w:r w:rsidR="00594A15" w:rsidRPr="00E23449">
        <w:rPr>
          <w:i/>
          <w:iCs/>
        </w:rPr>
        <w:t>Thay đổi miễn dịch</w:t>
      </w:r>
    </w:p>
    <w:bookmarkEnd w:id="70"/>
    <w:p w14:paraId="1C3526F7" w14:textId="4DA4E2E8" w:rsidR="005C2555" w:rsidRPr="00E23449" w:rsidRDefault="00153FEF" w:rsidP="0065781F">
      <w:pPr>
        <w:widowControl w:val="0"/>
        <w:ind w:firstLine="720"/>
        <w:rPr>
          <w:b/>
          <w:bCs/>
          <w:lang w:val="sv-SE"/>
        </w:rPr>
      </w:pPr>
      <w:r w:rsidRPr="00E23449">
        <w:rPr>
          <w:lang w:val="sv-SE"/>
        </w:rPr>
        <w:t>Một thai kỳ diễn ra thuận lợi cần có sự thích ứng miễn dịch để tránh đào thải thai nhi. Việc ức chế phản ứng Th1 và tạo ra miễn dịch Th2 dẫn đến suy giảm phản ứng miễn dịch với HBV và kích thích hoạt động của virus cùng với việc giảm tế bào T-CD8 để thoát khỏi sự phát hiện miễn dịch, do đó tăng cường lây truyền dọc vì tế bào T-CD8 là tế bào tác động chính chịu trách nhiệm về phản ứng của tế bào T</w:t>
      </w:r>
      <w:r w:rsidR="001A14F8" w:rsidRPr="00E23449">
        <w:rPr>
          <w:lang w:val="sv-SE"/>
        </w:rPr>
        <w:t xml:space="preserve">. </w:t>
      </w:r>
      <w:r w:rsidRPr="00E23449">
        <w:rPr>
          <w:lang w:val="sv-SE"/>
        </w:rPr>
        <w:t>Ngoài ra, cơ chế bệnh sinh trong quá trình nhiễm HBV cấp tính và sự thanh thải virus được điều hòa bởi cả chức năng tác động không tiêu tế bào và tiêu hủy tế bào của tế bào T</w:t>
      </w:r>
      <w:r w:rsidR="00691659">
        <w:rPr>
          <w:lang w:val="sv-SE"/>
        </w:rPr>
        <w:t>-</w:t>
      </w:r>
      <w:r w:rsidRPr="00E23449">
        <w:rPr>
          <w:lang w:val="sv-SE"/>
        </w:rPr>
        <w:t>CD8</w:t>
      </w:r>
      <w:r w:rsidR="00525A4C" w:rsidRPr="00E23449">
        <w:rPr>
          <w:lang w:val="sv-SE"/>
        </w:rPr>
        <w:t xml:space="preserve"> </w:t>
      </w:r>
      <w:r w:rsidR="00525A4C" w:rsidRPr="00E23449">
        <w:rPr>
          <w:lang w:val="sv-SE"/>
        </w:rPr>
        <w:fldChar w:fldCharType="begin"/>
      </w:r>
      <w:r w:rsidR="005970F7" w:rsidRPr="00E23449">
        <w:rPr>
          <w:lang w:val="sv-SE"/>
        </w:rPr>
        <w:instrText xml:space="preserve"> ADDIN EN.CITE &lt;EndNote&gt;&lt;Cite&gt;&lt;Author&gt;Thimme&lt;/Author&gt;&lt;Year&gt;2003&lt;/Year&gt;&lt;RecNum&gt;13&lt;/RecNum&gt;&lt;DisplayText&gt;&lt;style font="Times New Roman" size="14"&gt;[18]&lt;/style&gt;&lt;/DisplayText&gt;&lt;record&gt;&lt;rec-number&gt;13&lt;/rec-number&gt;&lt;foreign-keys&gt;&lt;key app="EN" db-id="faasrfxvedxwf4e5wfwvs0tjpdptasezxdxr" timestamp="1746374956"&gt;13&lt;/key&gt;&lt;/foreign-keys&gt;&lt;ref-type name="Journal Article"&gt;17&lt;/ref-type&gt;&lt;contributors&gt;&lt;authors&gt;&lt;author&gt;Thimme, R.&lt;/author&gt;&lt;author&gt;Wieland, S.&lt;/author&gt;&lt;author&gt;Steiger, C.&lt;/author&gt;&lt;author&gt;Ghrayeb, J.&lt;/author&gt;&lt;author&gt;Reimann, K. A.&lt;/author&gt;&lt;author&gt;Purcell, R. H.&lt;/author&gt;&lt;author&gt;Chisari, F. V.&lt;/author&gt;&lt;/authors&gt;&lt;/contributors&gt;&lt;auth-address&gt;Department of Molecular and Experimental Medicine, The Scripps Research Institute, La Jolla, California 92037, USA.&lt;/auth-address&gt;&lt;titles&gt;&lt;title&gt;CD8(+) T cells mediate viral clearance and disease pathogenesis during acute hepatitis B virus infection&lt;/title&gt;&lt;secondary-title&gt;J Virol&lt;/secondary-title&gt;&lt;/titles&gt;&lt;periodical&gt;&lt;full-title&gt;J Virol&lt;/full-title&gt;&lt;/periodical&gt;&lt;pages&gt;68-76&lt;/pages&gt;&lt;volume&gt;77&lt;/volume&gt;&lt;number&gt;1&lt;/number&gt;&lt;edition&gt;2002/12/13&lt;/edition&gt;&lt;keywords&gt;&lt;keyword&gt;Acute Disease&lt;/keyword&gt;&lt;keyword&gt;Animals&lt;/keyword&gt;&lt;keyword&gt;CD4-Positive T-Lymphocytes/physiology&lt;/keyword&gt;&lt;keyword&gt;CD8-Positive T-Lymphocytes/*physiology&lt;/keyword&gt;&lt;keyword&gt;Hepatitis B/*immunology/virology&lt;/keyword&gt;&lt;keyword&gt;Interferon-gamma/biosynthesis&lt;/keyword&gt;&lt;keyword&gt;Pan troglodytes&lt;/keyword&gt;&lt;keyword&gt;Viral Load&lt;/keyword&gt;&lt;/keywords&gt;&lt;dates&gt;&lt;year&gt;2003&lt;/year&gt;&lt;pub-dates&gt;&lt;date&gt;Jan&lt;/date&gt;&lt;/pub-dates&gt;&lt;/dates&gt;&lt;isbn&gt;0022-538X (Print)&amp;#xD;0022-538x&lt;/isbn&gt;&lt;accession-num&gt;12477811&lt;/accession-num&gt;&lt;urls&gt;&lt;/urls&gt;&lt;custom2&gt;PMC140637&lt;/custom2&gt;&lt;electronic-resource-num&gt;10.1128/jvi.77.1.68-76.2003&lt;/electronic-resource-num&gt;&lt;remote-database-provider&gt;NLM&lt;/remote-database-provider&gt;&lt;language&gt;eng&lt;/language&gt;&lt;/record&gt;&lt;/Cite&gt;&lt;/EndNote&gt;</w:instrText>
      </w:r>
      <w:r w:rsidR="00525A4C" w:rsidRPr="00E23449">
        <w:rPr>
          <w:lang w:val="sv-SE"/>
        </w:rPr>
        <w:fldChar w:fldCharType="separate"/>
      </w:r>
      <w:r w:rsidR="00474D19" w:rsidRPr="00E23449">
        <w:rPr>
          <w:rFonts w:cs="Times New Roman"/>
          <w:noProof/>
          <w:lang w:val="sv-SE"/>
        </w:rPr>
        <w:t>[18]</w:t>
      </w:r>
      <w:r w:rsidR="00525A4C" w:rsidRPr="00E23449">
        <w:rPr>
          <w:lang w:val="sv-SE"/>
        </w:rPr>
        <w:fldChar w:fldCharType="end"/>
      </w:r>
      <w:r w:rsidRPr="00E23449">
        <w:rPr>
          <w:lang w:val="sv-SE"/>
        </w:rPr>
        <w:t xml:space="preserve">. </w:t>
      </w:r>
      <w:r w:rsidR="005C2555" w:rsidRPr="00E23449">
        <w:rPr>
          <w:lang w:val="sv-SE"/>
        </w:rPr>
        <w:t xml:space="preserve">Khác với sự thích ứng miễn dịch bình thường trong thai kỳ, các epitop và phản ứng của tế bào T đặc hiệu với HBV là những yếu tố quan trọng. Số lượng epitope tế bào T đặc hiệu HBV đã biết và chức năng của chúng vẫn chưa rõ ràng. </w:t>
      </w:r>
    </w:p>
    <w:p w14:paraId="6B987F01" w14:textId="08104855" w:rsidR="00225522" w:rsidRPr="00E23449" w:rsidRDefault="00225522" w:rsidP="000E2269">
      <w:pPr>
        <w:widowControl w:val="0"/>
        <w:ind w:firstLine="720"/>
        <w:rPr>
          <w:lang w:val="sv-SE"/>
        </w:rPr>
      </w:pPr>
      <w:r w:rsidRPr="00E23449">
        <w:rPr>
          <w:lang w:val="sv-SE"/>
        </w:rPr>
        <w:t xml:space="preserve">Các phản ứng của thai nhi liên quan đến sự phơi nhiễm của hệ thống miễn dịch của thai nhi với HBV đã được nghiên cứu ở </w:t>
      </w:r>
      <w:r w:rsidR="005551D3" w:rsidRPr="00E23449">
        <w:rPr>
          <w:lang w:val="sv-SE"/>
        </w:rPr>
        <w:t>sản phụ</w:t>
      </w:r>
      <w:r w:rsidRPr="00E23449">
        <w:rPr>
          <w:lang w:val="sv-SE"/>
        </w:rPr>
        <w:t xml:space="preserve"> có HBeAg</w:t>
      </w:r>
      <w:r w:rsidR="00515850" w:rsidRPr="00E23449">
        <w:rPr>
          <w:lang w:val="sv-SE"/>
        </w:rPr>
        <w:t xml:space="preserve"> </w:t>
      </w:r>
      <w:r w:rsidR="00515850" w:rsidRPr="00BD7919">
        <w:rPr>
          <w:highlight w:val="yellow"/>
          <w:lang w:val="sv-SE"/>
        </w:rPr>
        <w:t xml:space="preserve">(Hepatitis B e Antigen </w:t>
      </w:r>
      <w:r w:rsidR="00594A15" w:rsidRPr="00BD7919">
        <w:rPr>
          <w:highlight w:val="yellow"/>
          <w:lang w:val="sv-SE"/>
        </w:rPr>
        <w:t>-</w:t>
      </w:r>
      <w:r w:rsidR="00515850" w:rsidRPr="00BD7919">
        <w:rPr>
          <w:highlight w:val="yellow"/>
          <w:lang w:val="sv-SE"/>
        </w:rPr>
        <w:t xml:space="preserve"> kháng nguyên </w:t>
      </w:r>
      <w:r w:rsidR="00BD0439" w:rsidRPr="00BD7919">
        <w:rPr>
          <w:highlight w:val="yellow"/>
          <w:lang w:val="sv-SE"/>
        </w:rPr>
        <w:t>e</w:t>
      </w:r>
      <w:r w:rsidR="00515850" w:rsidRPr="00BD7919">
        <w:rPr>
          <w:highlight w:val="yellow"/>
          <w:lang w:val="sv-SE"/>
        </w:rPr>
        <w:t xml:space="preserve"> </w:t>
      </w:r>
      <w:r w:rsidR="00102939" w:rsidRPr="00BD7919">
        <w:rPr>
          <w:highlight w:val="yellow"/>
          <w:lang w:val="sv-SE"/>
        </w:rPr>
        <w:t>của HBV)</w:t>
      </w:r>
      <w:r w:rsidRPr="00E23449">
        <w:rPr>
          <w:lang w:val="sv-SE"/>
        </w:rPr>
        <w:t xml:space="preserve"> dương tính và bị nghi ngờ truyền HBeAg qua nhau thai đến thai nhi. </w:t>
      </w:r>
      <w:r w:rsidR="008D7D0C" w:rsidRPr="00E23449">
        <w:rPr>
          <w:lang w:val="sv-SE"/>
        </w:rPr>
        <w:t>Milich</w:t>
      </w:r>
      <w:r w:rsidR="003A6CEE" w:rsidRPr="00E23449">
        <w:rPr>
          <w:lang w:val="sv-SE"/>
        </w:rPr>
        <w:t xml:space="preserve"> D.R.</w:t>
      </w:r>
      <w:r w:rsidR="008D7D0C" w:rsidRPr="00E23449">
        <w:rPr>
          <w:lang w:val="sv-SE"/>
        </w:rPr>
        <w:t xml:space="preserve"> và </w:t>
      </w:r>
      <w:r w:rsidR="00836FD0" w:rsidRPr="00E23449">
        <w:rPr>
          <w:lang w:val="sv-SE"/>
        </w:rPr>
        <w:t>CS</w:t>
      </w:r>
      <w:r w:rsidR="00DC177A" w:rsidRPr="00E23449">
        <w:rPr>
          <w:lang w:val="sv-SE"/>
        </w:rPr>
        <w:t xml:space="preserve"> </w:t>
      </w:r>
      <w:r w:rsidR="008D7D0C" w:rsidRPr="00E23449">
        <w:rPr>
          <w:lang w:val="sv-SE"/>
        </w:rPr>
        <w:t>đã nghiên cứu trên chuột có biểu hiện HBeAg</w:t>
      </w:r>
      <w:r w:rsidR="00EE15D3" w:rsidRPr="00E23449">
        <w:rPr>
          <w:lang w:val="sv-SE"/>
        </w:rPr>
        <w:t xml:space="preserve"> và quan sát thấy HBeAg đóng vai trò tạo ra khả năng dung nạp miễn dịch trong tử cung, đảm bảo cho sự tồn tại của nhiễm virus trong quá trình mang thai và sau sinh </w:t>
      </w:r>
      <w:r w:rsidR="00525A4C" w:rsidRPr="00E23449">
        <w:rPr>
          <w:noProof/>
          <w:lang w:val="sv-SE"/>
        </w:rPr>
        <w:fldChar w:fldCharType="begin">
          <w:fldData xml:space="preserve">PEVuZE5vdGU+PENpdGU+PEF1dGhvcj5NaWxpY2g8L0F1dGhvcj48WWVhcj4xOTkwPC9ZZWFyPjxS
ZWNOdW0+MjwvUmVjTnVtPjxEaXNwbGF5VGV4dD48c3R5bGUgZm9udD0iVGltZXMgTmV3IFJvbWFu
IiBzaXplPSIxNCI+WzE5XTwvc3R5bGU+PC9EaXNwbGF5VGV4dD48cmVjb3JkPjxyZWMtbnVtYmVy
PjI8L3JlYy1udW1iZXI+PGZvcmVpZ24ta2V5cz48a2V5IGFwcD0iRU4iIGRiLWlkPSJmYWFzcmZ4
dmVkeHdmNGU1d2Z3dnMwdGpwZHB0YXNlenhkeHIiIHRpbWVzdGFtcD0iMTc0NjM3NDk1NiI+Mjwv
a2V5PjwvZm9yZWlnbi1rZXlzPjxyZWYtdHlwZSBuYW1lPSJKb3VybmFsIEFydGljbGUiPjE3PC9y
ZWYtdHlwZT48Y29udHJpYnV0b3JzPjxhdXRob3JzPjxhdXRob3I+TWlsaWNoLCBELiBSLjwvYXV0
aG9yPjxhdXRob3I+Sm9uZXMsIEouIEUuPC9hdXRob3I+PGF1dGhvcj5IdWdoZXMsIEouIEwuPC9h
dXRob3I+PGF1dGhvcj5QcmljZSwgSi48L2F1dGhvcj48YXV0aG9yPlJhbmV5LCBBLiBLLjwvYXV0
aG9yPjxhdXRob3I+TWNMYWNobGFuLCBBLjwvYXV0aG9yPjwvYXV0aG9ycz48L2NvbnRyaWJ1dG9y
cz48YXV0aC1hZGRyZXNzPkRlcGFydG1lbnQgb2YgTW9sZWN1bGFyIEJpb2xvZ3ksIFNjcmlwcHMg
Q2xpbmljIGFuZCBSZXNlYXJjaCBGb3VuZGF0aW9uLCBMYSBKb2xsYSA5MjAzNy48L2F1dGgtYWRk
cmVzcz48dGl0bGVzPjx0aXRsZT5JcyBhIGZ1bmN0aW9uIG9mIHRoZSBzZWNyZXRlZCBoZXBhdGl0
aXMgQiBlIGFudGlnZW4gdG8gaW5kdWNlIGltbXVub2xvZ2ljIHRvbGVyYW5jZSBpbiB1dGVybz88
L3RpdGxlPjxzZWNvbmRhcnktdGl0bGU+UHJvYyBOYXRsIEFjYWQgU2NpIFUgUyBBPC9zZWNvbmRh
cnktdGl0bGU+PC90aXRsZXM+PHBlcmlvZGljYWw+PGZ1bGwtdGl0bGU+UHJvYyBOYXRsIEFjYWQg
U2NpIFUgUyBBPC9mdWxsLXRpdGxlPjwvcGVyaW9kaWNhbD48cGFnZXM+NjU5OS02NjAzPC9wYWdl
cz48dm9sdW1lPjg3PC92b2x1bWU+PG51bWJlcj4xNzwvbnVtYmVyPjxlZGl0aW9uPjE5OTAvMDkv
MDE8L2VkaXRpb24+PGtleXdvcmRzPjxrZXl3b3JkPkFuaW1hbHM8L2tleXdvcmQ+PGtleXdvcmQ+
QW5pbWFscywgTmV3Ym9ybjwva2V5d29yZD48a2V5d29yZD5Fbnp5bWUtTGlua2VkIEltbXVub3Nv
cmJlbnQgQXNzYXk8L2tleXdvcmQ+PGtleXdvcmQ+RmVtYWxlPC9rZXl3b3JkPjxrZXl3b3JkPkhl
cGF0aXRpcyBCIENvcmUgQW50aWdlbnMvYWRtaW5pc3RyYXRpb24gJmFtcDsgZG9zYWdlL2dlbmV0
aWNzL2ltbXVub2xvZ3k8L2tleXdvcmQ+PGtleXdvcmQ+SGVwYXRpdGlzIEIgZSBBbnRpZ2Vucy9h
bmFseXNpcy9nZW5ldGljcy8qaW1tdW5vbG9neTwva2V5d29yZD48a2V5d29yZD5IZXBhdGl0aXMg
QiB2aXJ1cy9nZW5ldGljcy9pbW11bm9sb2d5PC9rZXl3b3JkPjxrZXl3b3JkPipJbW11bmUgVG9s
ZXJhbmNlPC9rZXl3b3JkPjxrZXl3b3JkPkx5bXBob2N5dGUgQWN0aXZhdGlvbjwva2V5d29yZD48
a2V5d29yZD5NaWNlPC9rZXl3b3JkPjxrZXl3b3JkPk1pY2UsIFRyYW5zZ2VuaWM8L2tleXdvcmQ+
PGtleXdvcmQ+UHJlZ25hbmN5PC9rZXl3b3JkPjxrZXl3b3JkPlJlY29tYmluYW50IFByb3RlaW5z
L2FkbWluaXN0cmF0aW9uICZhbXA7IGRvc2FnZS9pbW11bm9sb2d5PC9rZXl3b3JkPjxrZXl3b3Jk
PlJlc3RyaWN0aW9uIE1hcHBpbmc8L2tleXdvcmQ+PGtleXdvcmQ+VC1MeW1waG9jeXRlcy8qaW1t
dW5vbG9neTwva2V5d29yZD48L2tleXdvcmRzPjxkYXRlcz48eWVhcj4xOTkwPC95ZWFyPjxwdWIt
ZGF0ZXM+PGRhdGU+U2VwPC9kYXRlPjwvcHViLWRhdGVzPjwvZGF0ZXM+PGlzYm4+MDAyNy04NDI0
IChQcmludCkmI3hEOzAwMjctODQyNDwvaXNibj48YWNjZXNzaW9uLW51bT4yMzk1ODYzPC9hY2Nl
c3Npb24tbnVtPjx1cmxzPjwvdXJscz48Y3VzdG9tMj5QTUM1NDU4NDwvY3VzdG9tMj48ZWxlY3Ry
b25pYy1yZXNvdXJjZS1udW0+MTAuMTA3My9wbmFzLjg3LjE3LjY1OTk8L2VsZWN0cm9uaWMtcmVz
b3VyY2UtbnVtPjxyZW1vdGUtZGF0YWJhc2UtcHJvdmlkZXI+TkxNPC9yZW1vdGUtZGF0YWJhc2Ut
cHJvdmlkZXI+PGxhbmd1YWdlPmVuZzwvbGFuZ3VhZ2U+PC9yZWNvcmQ+PC9DaXRlPjwvRW5kTm90
ZT4A
</w:fldData>
        </w:fldChar>
      </w:r>
      <w:r w:rsidR="00AF0F41">
        <w:rPr>
          <w:noProof/>
          <w:lang w:val="sv-SE"/>
        </w:rPr>
        <w:instrText xml:space="preserve"> ADDIN EN.CITE </w:instrText>
      </w:r>
      <w:r w:rsidR="00AF0F41">
        <w:rPr>
          <w:noProof/>
          <w:lang w:val="sv-SE"/>
        </w:rPr>
        <w:fldChar w:fldCharType="begin">
          <w:fldData xml:space="preserve">PEVuZE5vdGU+PENpdGU+PEF1dGhvcj5NaWxpY2g8L0F1dGhvcj48WWVhcj4xOTkwPC9ZZWFyPjxS
ZWNOdW0+MjwvUmVjTnVtPjxEaXNwbGF5VGV4dD48c3R5bGUgZm9udD0iVGltZXMgTmV3IFJvbWFu
IiBzaXplPSIxNCI+WzE5XTwvc3R5bGU+PC9EaXNwbGF5VGV4dD48cmVjb3JkPjxyZWMtbnVtYmVy
PjI8L3JlYy1udW1iZXI+PGZvcmVpZ24ta2V5cz48a2V5IGFwcD0iRU4iIGRiLWlkPSJmYWFzcmZ4
dmVkeHdmNGU1d2Z3dnMwdGpwZHB0YXNlenhkeHIiIHRpbWVzdGFtcD0iMTc0NjM3NDk1NiI+Mjwv
a2V5PjwvZm9yZWlnbi1rZXlzPjxyZWYtdHlwZSBuYW1lPSJKb3VybmFsIEFydGljbGUiPjE3PC9y
ZWYtdHlwZT48Y29udHJpYnV0b3JzPjxhdXRob3JzPjxhdXRob3I+TWlsaWNoLCBELiBSLjwvYXV0
aG9yPjxhdXRob3I+Sm9uZXMsIEouIEUuPC9hdXRob3I+PGF1dGhvcj5IdWdoZXMsIEouIEwuPC9h
dXRob3I+PGF1dGhvcj5QcmljZSwgSi48L2F1dGhvcj48YXV0aG9yPlJhbmV5LCBBLiBLLjwvYXV0
aG9yPjxhdXRob3I+TWNMYWNobGFuLCBBLjwvYXV0aG9yPjwvYXV0aG9ycz48L2NvbnRyaWJ1dG9y
cz48YXV0aC1hZGRyZXNzPkRlcGFydG1lbnQgb2YgTW9sZWN1bGFyIEJpb2xvZ3ksIFNjcmlwcHMg
Q2xpbmljIGFuZCBSZXNlYXJjaCBGb3VuZGF0aW9uLCBMYSBKb2xsYSA5MjAzNy48L2F1dGgtYWRk
cmVzcz48dGl0bGVzPjx0aXRsZT5JcyBhIGZ1bmN0aW9uIG9mIHRoZSBzZWNyZXRlZCBoZXBhdGl0
aXMgQiBlIGFudGlnZW4gdG8gaW5kdWNlIGltbXVub2xvZ2ljIHRvbGVyYW5jZSBpbiB1dGVybz88
L3RpdGxlPjxzZWNvbmRhcnktdGl0bGU+UHJvYyBOYXRsIEFjYWQgU2NpIFUgUyBBPC9zZWNvbmRh
cnktdGl0bGU+PC90aXRsZXM+PHBlcmlvZGljYWw+PGZ1bGwtdGl0bGU+UHJvYyBOYXRsIEFjYWQg
U2NpIFUgUyBBPC9mdWxsLXRpdGxlPjwvcGVyaW9kaWNhbD48cGFnZXM+NjU5OS02NjAzPC9wYWdl
cz48dm9sdW1lPjg3PC92b2x1bWU+PG51bWJlcj4xNzwvbnVtYmVyPjxlZGl0aW9uPjE5OTAvMDkv
MDE8L2VkaXRpb24+PGtleXdvcmRzPjxrZXl3b3JkPkFuaW1hbHM8L2tleXdvcmQ+PGtleXdvcmQ+
QW5pbWFscywgTmV3Ym9ybjwva2V5d29yZD48a2V5d29yZD5Fbnp5bWUtTGlua2VkIEltbXVub3Nv
cmJlbnQgQXNzYXk8L2tleXdvcmQ+PGtleXdvcmQ+RmVtYWxlPC9rZXl3b3JkPjxrZXl3b3JkPkhl
cGF0aXRpcyBCIENvcmUgQW50aWdlbnMvYWRtaW5pc3RyYXRpb24gJmFtcDsgZG9zYWdlL2dlbmV0
aWNzL2ltbXVub2xvZ3k8L2tleXdvcmQ+PGtleXdvcmQ+SGVwYXRpdGlzIEIgZSBBbnRpZ2Vucy9h
bmFseXNpcy9nZW5ldGljcy8qaW1tdW5vbG9neTwva2V5d29yZD48a2V5d29yZD5IZXBhdGl0aXMg
QiB2aXJ1cy9nZW5ldGljcy9pbW11bm9sb2d5PC9rZXl3b3JkPjxrZXl3b3JkPipJbW11bmUgVG9s
ZXJhbmNlPC9rZXl3b3JkPjxrZXl3b3JkPkx5bXBob2N5dGUgQWN0aXZhdGlvbjwva2V5d29yZD48
a2V5d29yZD5NaWNlPC9rZXl3b3JkPjxrZXl3b3JkPk1pY2UsIFRyYW5zZ2VuaWM8L2tleXdvcmQ+
PGtleXdvcmQ+UHJlZ25hbmN5PC9rZXl3b3JkPjxrZXl3b3JkPlJlY29tYmluYW50IFByb3RlaW5z
L2FkbWluaXN0cmF0aW9uICZhbXA7IGRvc2FnZS9pbW11bm9sb2d5PC9rZXl3b3JkPjxrZXl3b3Jk
PlJlc3RyaWN0aW9uIE1hcHBpbmc8L2tleXdvcmQ+PGtleXdvcmQ+VC1MeW1waG9jeXRlcy8qaW1t
dW5vbG9neTwva2V5d29yZD48L2tleXdvcmRzPjxkYXRlcz48eWVhcj4xOTkwPC95ZWFyPjxwdWIt
ZGF0ZXM+PGRhdGU+U2VwPC9kYXRlPjwvcHViLWRhdGVzPjwvZGF0ZXM+PGlzYm4+MDAyNy04NDI0
IChQcmludCkmI3hEOzAwMjctODQyNDwvaXNibj48YWNjZXNzaW9uLW51bT4yMzk1ODYzPC9hY2Nl
c3Npb24tbnVtPjx1cmxzPjwvdXJscz48Y3VzdG9tMj5QTUM1NDU4NDwvY3VzdG9tMj48ZWxlY3Ry
b25pYy1yZXNvdXJjZS1udW0+MTAuMTA3My9wbmFzLjg3LjE3LjY1OTk8L2VsZWN0cm9uaWMtcmVz
b3VyY2UtbnVtPjxyZW1vdGUtZGF0YWJhc2UtcHJvdmlkZXI+TkxNPC9yZW1vdGUtZGF0YWJhc2Ut
cHJvdmlkZXI+PGxhbmd1YWdlPmVuZzwvbGFuZ3VhZ2U+PC9yZWNvcmQ+PC9DaXRlPjwvRW5kTm90
ZT4A
</w:fldData>
        </w:fldChar>
      </w:r>
      <w:r w:rsidR="00AF0F41">
        <w:rPr>
          <w:noProof/>
          <w:lang w:val="sv-SE"/>
        </w:rPr>
        <w:instrText xml:space="preserve"> ADDIN EN.CITE.DATA </w:instrText>
      </w:r>
      <w:r w:rsidR="00AF0F41">
        <w:rPr>
          <w:noProof/>
          <w:lang w:val="sv-SE"/>
        </w:rPr>
      </w:r>
      <w:r w:rsidR="00AF0F41">
        <w:rPr>
          <w:noProof/>
          <w:lang w:val="sv-SE"/>
        </w:rPr>
        <w:fldChar w:fldCharType="end"/>
      </w:r>
      <w:r w:rsidR="00525A4C" w:rsidRPr="00E23449">
        <w:rPr>
          <w:noProof/>
          <w:lang w:val="sv-SE"/>
        </w:rPr>
      </w:r>
      <w:r w:rsidR="00525A4C" w:rsidRPr="00E23449">
        <w:rPr>
          <w:noProof/>
          <w:lang w:val="sv-SE"/>
        </w:rPr>
        <w:fldChar w:fldCharType="separate"/>
      </w:r>
      <w:r w:rsidR="00474D19" w:rsidRPr="00E23449">
        <w:rPr>
          <w:rFonts w:cs="Times New Roman"/>
          <w:noProof/>
          <w:lang w:val="sv-SE"/>
        </w:rPr>
        <w:t>[19]</w:t>
      </w:r>
      <w:r w:rsidR="00525A4C" w:rsidRPr="00E23449">
        <w:rPr>
          <w:noProof/>
          <w:lang w:val="sv-SE"/>
        </w:rPr>
        <w:fldChar w:fldCharType="end"/>
      </w:r>
      <w:r w:rsidRPr="00E23449">
        <w:rPr>
          <w:lang w:val="sv-SE"/>
        </w:rPr>
        <w:t xml:space="preserve">. </w:t>
      </w:r>
      <w:r w:rsidR="006C4E3D" w:rsidRPr="00E23449">
        <w:rPr>
          <w:lang w:val="sv-SE"/>
        </w:rPr>
        <w:t>Ở trẻ sơ sinh, HBeAg xuyên qua nhau thai đã được quan sát thấy và tồn tại khoảng 4 tháng trước khi biến mất. Tuy nhiên ở những trẻ có HBV-DNA trong máu thì sự tồn tại của HBeAg dai dẳng hơn</w:t>
      </w:r>
      <w:r w:rsidR="00E67A4A" w:rsidRPr="00E23449">
        <w:rPr>
          <w:lang w:val="sv-SE"/>
        </w:rPr>
        <w:t>, cho thấy tình trạng nhiễm HBV mạn tính</w:t>
      </w:r>
      <w:r w:rsidR="000A5FC6" w:rsidRPr="00E23449">
        <w:rPr>
          <w:lang w:val="sv-SE"/>
        </w:rPr>
        <w:t>. Tình trạng kháng thể anti-HBc</w:t>
      </w:r>
      <w:r w:rsidR="00374747" w:rsidRPr="00E23449">
        <w:rPr>
          <w:lang w:val="sv-SE"/>
        </w:rPr>
        <w:t xml:space="preserve"> </w:t>
      </w:r>
      <w:r w:rsidR="00374747" w:rsidRPr="00E23449">
        <w:rPr>
          <w:szCs w:val="28"/>
          <w:lang w:val="sv-SE"/>
        </w:rPr>
        <w:t>(</w:t>
      </w:r>
      <w:r w:rsidR="00374747" w:rsidRPr="00E23449">
        <w:rPr>
          <w:rFonts w:cs="Times New Roman"/>
          <w:bCs/>
          <w:szCs w:val="28"/>
          <w:lang w:val="fr-FR"/>
        </w:rPr>
        <w:t xml:space="preserve">Hepatitis B core antibody - </w:t>
      </w:r>
      <w:r w:rsidR="00374747" w:rsidRPr="00E23449">
        <w:rPr>
          <w:rFonts w:cs="Times New Roman"/>
          <w:szCs w:val="28"/>
          <w:lang w:val="fr-FR"/>
        </w:rPr>
        <w:t>Kháng thể</w:t>
      </w:r>
      <w:r w:rsidR="000A137D" w:rsidRPr="00E23449">
        <w:rPr>
          <w:rFonts w:cs="Times New Roman"/>
          <w:szCs w:val="28"/>
          <w:lang w:val="fr-FR"/>
        </w:rPr>
        <w:t xml:space="preserve"> kháng</w:t>
      </w:r>
      <w:r w:rsidR="00374747" w:rsidRPr="00E23449">
        <w:rPr>
          <w:rFonts w:cs="Times New Roman"/>
          <w:szCs w:val="28"/>
          <w:lang w:val="fr-FR"/>
        </w:rPr>
        <w:t xml:space="preserve"> lõi virus viêm gan B)</w:t>
      </w:r>
      <w:r w:rsidR="000A5FC6" w:rsidRPr="00E23449">
        <w:rPr>
          <w:lang w:val="sv-SE"/>
        </w:rPr>
        <w:t xml:space="preserve"> dương </w:t>
      </w:r>
      <w:r w:rsidR="000A5FC6" w:rsidRPr="00E23449">
        <w:rPr>
          <w:lang w:val="sv-SE"/>
        </w:rPr>
        <w:lastRenderedPageBreak/>
        <w:t>tính xuất hiện nhiều hơn</w:t>
      </w:r>
      <w:r w:rsidR="00EE69D8" w:rsidRPr="00E23449">
        <w:rPr>
          <w:lang w:val="sv-SE"/>
        </w:rPr>
        <w:t xml:space="preserve"> và lâu hơn</w:t>
      </w:r>
      <w:r w:rsidR="000A5FC6" w:rsidRPr="00E23449">
        <w:rPr>
          <w:lang w:val="sv-SE"/>
        </w:rPr>
        <w:t xml:space="preserve"> </w:t>
      </w:r>
      <w:r w:rsidR="000A5FC6" w:rsidRPr="00BD7919">
        <w:rPr>
          <w:highlight w:val="yellow"/>
          <w:lang w:val="sv-SE"/>
        </w:rPr>
        <w:t>kháng thể anti-H</w:t>
      </w:r>
      <w:r w:rsidR="00374747" w:rsidRPr="00BD7919">
        <w:rPr>
          <w:highlight w:val="yellow"/>
          <w:lang w:val="sv-SE"/>
        </w:rPr>
        <w:t>B</w:t>
      </w:r>
      <w:r w:rsidR="000A5FC6" w:rsidRPr="00BD7919">
        <w:rPr>
          <w:highlight w:val="yellow"/>
          <w:lang w:val="sv-SE"/>
        </w:rPr>
        <w:t>e</w:t>
      </w:r>
      <w:r w:rsidR="00374747" w:rsidRPr="00BD7919">
        <w:rPr>
          <w:highlight w:val="yellow"/>
          <w:lang w:val="sv-SE"/>
        </w:rPr>
        <w:t xml:space="preserve"> </w:t>
      </w:r>
      <w:r w:rsidR="00374747" w:rsidRPr="00BD7919">
        <w:rPr>
          <w:szCs w:val="28"/>
          <w:highlight w:val="yellow"/>
          <w:lang w:val="sv-SE"/>
        </w:rPr>
        <w:t>(</w:t>
      </w:r>
      <w:r w:rsidR="00374747" w:rsidRPr="00BD7919">
        <w:rPr>
          <w:rFonts w:cs="Times New Roman"/>
          <w:bCs/>
          <w:szCs w:val="28"/>
          <w:highlight w:val="yellow"/>
          <w:lang w:val="fr-FR"/>
        </w:rPr>
        <w:t>Hepatitis B e antibody</w:t>
      </w:r>
      <w:r w:rsidR="00691659" w:rsidRPr="00BD7919">
        <w:rPr>
          <w:rFonts w:cs="Times New Roman"/>
          <w:bCs/>
          <w:szCs w:val="28"/>
          <w:highlight w:val="yellow"/>
          <w:lang w:val="fr-FR"/>
        </w:rPr>
        <w:t xml:space="preserve">: </w:t>
      </w:r>
      <w:r w:rsidR="00374747" w:rsidRPr="00BD7919">
        <w:rPr>
          <w:rFonts w:cs="Times New Roman"/>
          <w:szCs w:val="28"/>
          <w:highlight w:val="yellow"/>
          <w:lang w:val="fr-FR"/>
        </w:rPr>
        <w:t>Kháng thể</w:t>
      </w:r>
      <w:r w:rsidR="000A137D" w:rsidRPr="00BD7919">
        <w:rPr>
          <w:rFonts w:cs="Times New Roman"/>
          <w:szCs w:val="28"/>
          <w:highlight w:val="yellow"/>
          <w:lang w:val="fr-FR"/>
        </w:rPr>
        <w:t xml:space="preserve"> </w:t>
      </w:r>
      <w:r w:rsidR="00BD7919" w:rsidRPr="00BD7919">
        <w:rPr>
          <w:rFonts w:cs="Times New Roman"/>
          <w:szCs w:val="28"/>
          <w:highlight w:val="yellow"/>
          <w:lang w:val="fr-FR"/>
        </w:rPr>
        <w:t>kháng kháng nguyên e</w:t>
      </w:r>
      <w:r w:rsidR="00374747" w:rsidRPr="00E23449">
        <w:rPr>
          <w:rFonts w:cs="Times New Roman"/>
          <w:szCs w:val="28"/>
          <w:lang w:val="fr-FR"/>
        </w:rPr>
        <w:t>)</w:t>
      </w:r>
      <w:r w:rsidR="000A5FC6" w:rsidRPr="00E23449">
        <w:rPr>
          <w:szCs w:val="28"/>
          <w:lang w:val="sv-SE"/>
        </w:rPr>
        <w:t xml:space="preserve"> </w:t>
      </w:r>
      <w:r w:rsidR="000A5FC6" w:rsidRPr="00E23449">
        <w:rPr>
          <w:lang w:val="sv-SE"/>
        </w:rPr>
        <w:t xml:space="preserve">ở sơ sinh </w:t>
      </w:r>
      <w:r w:rsidR="000E2269" w:rsidRPr="00E23449">
        <w:rPr>
          <w:lang w:val="sv-SE"/>
        </w:rPr>
        <w:t>chứng tỏ tình trạng kháng thể có thể truyền qua nhau thai và đồng thời</w:t>
      </w:r>
      <w:r w:rsidRPr="00E23449">
        <w:rPr>
          <w:lang w:val="sv-SE"/>
        </w:rPr>
        <w:t xml:space="preserve"> thai nhi có khả năng miễn dịch chống lại nhiễm HBV trong tử cung</w:t>
      </w:r>
      <w:r w:rsidR="00565F6A" w:rsidRPr="00E23449">
        <w:rPr>
          <w:noProof/>
          <w:lang w:val="sv-SE"/>
        </w:rPr>
        <w:t xml:space="preserve"> </w:t>
      </w:r>
      <w:r w:rsidR="00565F6A" w:rsidRPr="00E23449">
        <w:rPr>
          <w:noProof/>
          <w:lang w:val="sv-SE"/>
        </w:rPr>
        <w:fldChar w:fldCharType="begin"/>
      </w:r>
      <w:r w:rsidR="00AF0F41">
        <w:rPr>
          <w:noProof/>
          <w:lang w:val="sv-SE"/>
        </w:rPr>
        <w:instrText xml:space="preserve"> ADDIN EN.CITE &lt;EndNote&gt;&lt;Cite&gt;&lt;Author&gt;Trehanpati&lt;/Author&gt;&lt;Year&gt;2013&lt;/Year&gt;&lt;RecNum&gt;37&lt;/RecNum&gt;&lt;DisplayText&gt;&lt;style font="Times New Roman" size="14"&gt;[20]&lt;/style&gt;&lt;/DisplayText&gt;&lt;record&gt;&lt;rec-number&gt;37&lt;/rec-number&gt;&lt;foreign-keys&gt;&lt;key app="EN" db-id="faasrfxvedxwf4e5wfwvs0tjpdptasezxdxr" timestamp="1746374956"&gt;37&lt;/key&gt;&lt;/foreign-keys&gt;&lt;ref-type name="Journal Article"&gt;17&lt;/ref-type&gt;&lt;contributors&gt;&lt;authors&gt;&lt;author&gt;Trehanpati, N.&lt;/author&gt;&lt;author&gt;Hissar, S.&lt;/author&gt;&lt;author&gt;Shrivastav, S.&lt;/author&gt;&lt;author&gt;Sarin, S. K.&lt;/author&gt;&lt;/authors&gt;&lt;/contributors&gt;&lt;auth-address&gt;Department of Research, Institute of Liver &amp;amp; Biliary Sciences, New Delhi, India.&amp;#xD;Department of Research and Hepatology, Institute of Liver &amp;amp; Biliary Sciences, New Delhi, India.&lt;/auth-address&gt;&lt;titles&gt;&lt;title&gt;Immunological mechanisms of hepatitis B virus persistence in newborns&lt;/title&gt;&lt;secondary-title&gt;Indian J Med Res&lt;/secondary-title&gt;&lt;/titles&gt;&lt;periodical&gt;&lt;full-title&gt;Indian J Med Res&lt;/full-title&gt;&lt;/periodical&gt;&lt;pages&gt;700-710&lt;/pages&gt;&lt;volume&gt;138&lt;/volume&gt;&lt;number&gt;5&lt;/number&gt;&lt;edition&gt;2014/01/18&lt;/edition&gt;&lt;keywords&gt;&lt;keyword&gt;Female&lt;/keyword&gt;&lt;keyword&gt;Hepatitis B/blood/*immunology/pathology&lt;/keyword&gt;&lt;keyword&gt;Hepatitis B e Antigens/blood/*immunology&lt;/keyword&gt;&lt;keyword&gt;Hepatitis B virus/immunology/pathogenicity&lt;/keyword&gt;&lt;keyword&gt;Humans&lt;/keyword&gt;&lt;keyword&gt;Immune Tolerance&lt;/keyword&gt;&lt;keyword&gt;Infant, Newborn&lt;/keyword&gt;&lt;keyword&gt;Interferon-gamma/*immunology&lt;/keyword&gt;&lt;keyword&gt;Pregnancy&lt;/keyword&gt;&lt;keyword&gt;Pregnancy Complications, Infectious/immunology/virology&lt;/keyword&gt;&lt;keyword&gt;T-Lymphocytes, Regulatory/*immunology&lt;/keyword&gt;&lt;/keywords&gt;&lt;dates&gt;&lt;year&gt;2013&lt;/year&gt;&lt;pub-dates&gt;&lt;date&gt;Nov&lt;/date&gt;&lt;/pub-dates&gt;&lt;/dates&gt;&lt;isbn&gt;0971-5916 (Print)&amp;#xD;0971-5916&lt;/isbn&gt;&lt;accession-num&gt;24434322&lt;/accession-num&gt;&lt;urls&gt;&lt;/urls&gt;&lt;custom2&gt;PMC3928700&lt;/custom2&gt;&lt;remote-database-provider&gt;NLM&lt;/remote-database-provider&gt;&lt;language&gt;eng&lt;/language&gt;&lt;/record&gt;&lt;/Cite&gt;&lt;/EndNote&gt;</w:instrText>
      </w:r>
      <w:r w:rsidR="00565F6A" w:rsidRPr="00E23449">
        <w:rPr>
          <w:noProof/>
          <w:lang w:val="sv-SE"/>
        </w:rPr>
        <w:fldChar w:fldCharType="separate"/>
      </w:r>
      <w:r w:rsidR="00474D19" w:rsidRPr="00E23449">
        <w:rPr>
          <w:rFonts w:cs="Times New Roman"/>
          <w:noProof/>
          <w:lang w:val="sv-SE"/>
        </w:rPr>
        <w:t>[20]</w:t>
      </w:r>
      <w:r w:rsidR="00565F6A" w:rsidRPr="00E23449">
        <w:rPr>
          <w:noProof/>
          <w:lang w:val="sv-SE"/>
        </w:rPr>
        <w:fldChar w:fldCharType="end"/>
      </w:r>
      <w:r w:rsidRPr="00E23449">
        <w:rPr>
          <w:lang w:val="sv-SE"/>
        </w:rPr>
        <w:t xml:space="preserve">. Việc tiếp xúc lâu dài với HBV và khả năng dung nạp miễn dịch của bào thai có thể là nguyên nhân dẫn đến thất bại trong điều trị dự phòng miễn dịch hoặc nhiễm trùng dai dẳng. Tuy nhiên, trẻ sơ sinh có phản ứng rất tốt với việc tiêm chủng. </w:t>
      </w:r>
      <w:r w:rsidR="002473C3" w:rsidRPr="00E23449">
        <w:rPr>
          <w:lang w:val="sv-SE"/>
        </w:rPr>
        <w:t>Nguyên nhân chính của MTCT có thể</w:t>
      </w:r>
      <w:r w:rsidRPr="00E23449">
        <w:rPr>
          <w:lang w:val="sv-SE"/>
        </w:rPr>
        <w:t xml:space="preserve"> do nhiễm chu sinh chứ không phải do phơi nhiễm trong tử cung</w:t>
      </w:r>
      <w:r w:rsidR="002473C3" w:rsidRPr="00E23449">
        <w:rPr>
          <w:lang w:val="sv-SE"/>
        </w:rPr>
        <w:t xml:space="preserve"> nên việc điều trị dự phòng mang lại hiệu quả tốt ở những trường hợp này và tỏ ra kém hiệu quả nếu việc lây truyền đã diễn ra trong quá trình mang thai.</w:t>
      </w:r>
    </w:p>
    <w:p w14:paraId="138DF0BA" w14:textId="3A4E61DA" w:rsidR="001A14F8" w:rsidRPr="00E23449" w:rsidRDefault="001A14F8" w:rsidP="0065781F">
      <w:pPr>
        <w:widowControl w:val="0"/>
        <w:ind w:firstLine="720"/>
        <w:rPr>
          <w:b/>
          <w:bCs/>
          <w:lang w:val="sv-SE"/>
        </w:rPr>
      </w:pPr>
      <w:r w:rsidRPr="00E23449">
        <w:rPr>
          <w:lang w:val="sv-SE"/>
        </w:rPr>
        <w:t xml:space="preserve">HBeAg là dấu hiệu cho thấy sự nhân lên và lây nhiễm của HBV, những </w:t>
      </w:r>
      <w:r w:rsidR="005551D3" w:rsidRPr="00E23449">
        <w:rPr>
          <w:lang w:val="sv-SE"/>
        </w:rPr>
        <w:t>sản phụ</w:t>
      </w:r>
      <w:r w:rsidRPr="00E23449">
        <w:rPr>
          <w:lang w:val="sv-SE"/>
        </w:rPr>
        <w:t xml:space="preserve"> có HBeAg dương tính có nồng độ HBV-DNA cao hơn. Tuy nhiên, chưa nhận thấy việc liên quan có ý nghĩa giữa tăng nồng độ HBV-DNA ở các thời điểm trong lúc mang thai và sau sinh</w:t>
      </w:r>
      <w:r w:rsidR="00594A15" w:rsidRPr="00E23449">
        <w:rPr>
          <w:lang w:val="sv-SE"/>
        </w:rPr>
        <w:t>, kể cả các trường hợp</w:t>
      </w:r>
      <w:r w:rsidRPr="00E23449">
        <w:rPr>
          <w:lang w:val="sv-SE"/>
        </w:rPr>
        <w:t xml:space="preserve"> có HBeAg dương tính </w:t>
      </w:r>
      <w:r w:rsidR="00565F6A" w:rsidRPr="00E23449">
        <w:rPr>
          <w:noProof/>
          <w:lang w:val="sv-SE"/>
        </w:rPr>
        <w:fldChar w:fldCharType="begin">
          <w:fldData xml:space="preserve">PEVuZE5vdGU+PENpdGU+PEF1dGhvcj5YdTwvQXV0aG9yPjxZZWFyPjIwMTg8L1llYXI+PFJlY051
bT41MzE8L1JlY051bT48RGlzcGxheVRleHQ+PHN0eWxlIGZvbnQ9IlRpbWVzIE5ldyBSb21hbiIg
c2l6ZT0iMTQiPlsyMV08L3N0eWxlPjwvRGlzcGxheVRleHQ+PHJlY29yZD48cmVjLW51bWJlcj41
MzE8L3JlYy1udW1iZXI+PGZvcmVpZ24ta2V5cz48a2V5IGFwcD0iRU4iIGRiLWlkPSJmYWFzcmZ4
dmVkeHdmNGU1d2Z3dnMwdGpwZHB0YXNlenhkeHIiIHRpbWVzdGFtcD0iMTc1NTY1Njc1MiI+NTMx
PC9rZXk+PC9mb3JlaWduLWtleXM+PHJlZi10eXBlIG5hbWU9IkpvdXJuYWwgQXJ0aWNsZSI+MTc8
L3JlZi10eXBlPjxjb250cmlidXRvcnM+PGF1dGhvcnM+PGF1dGhvcj5YdSwgQy48L2F1dGhvcj48
YXV0aG9yPkxpdSwgSi48L2F1dGhvcj48YXV0aG9yPkxpdSwgTC48L2F1dGhvcj48YXV0aG9yPkJp
LCBZLjwvYXV0aG9yPjxhdXRob3I+WHUsIEIuPC9hdXRob3I+PGF1dGhvcj5DaGVuLCBKLjwvYXV0
aG9yPjxhdXRob3I+WHUsIEIuPC9hdXRob3I+PGF1dGhvcj5DaGVuLCBULjwvYXV0aG9yPjxhdXRo
b3I+SHUsIFkuPC9hdXRob3I+PGF1dGhvcj5aaG91LCBZLiBILjwvYXV0aG9yPjwvYXV0aG9ycz48
L2NvbnRyaWJ1dG9ycz48YXV0aC1hZGRyZXNzPkRlcGFydG1lbnQgb2YgT2JzdGV0cmljcyBhbmQg
R3luZWNvbG9neSwgWmhlbmppYW5nIEZvdXJ0aCBQZW9wbGUmYXBvcztzIEhvc3BpdGFsLCBaaGVu
amlhbmcsIDIxMjAwMSwgSmlhbmdzdSwgQ2hpbmEuJiN4RDtEZXBhcnRtZW50cyBvZiBMYWJvcmF0
b3J5IE1lZGljaW5lIGFuZCBJbmZlY3Rpb3VzIERpc2Vhc2VzLCBOYW5qaW5nIERydW0gVG93ZXIg
SG9zcGl0YWwgYW5kIEppYW5nc3UgS2V5IExhYm9yYXRvcnkgZm9yIE1vbGVjdWxhciBNZWRpY2lu
ZSwgTmFuamluZyBVbml2ZXJzaXR5IE1lZGljYWwgU2Nob29sLCAzMjEgWmhvbmdzaGFuIFJvYWQs
IE5hbmppbmcsIDIxMDAwOCwgSmlhbmdzdSwgQ2hpbmEuJiN4RDtEZXBhcnRtZW50IG9mIE9ic3Rl
dHJpY3MgYW5kIEd5bmVjb2xvZ3ksIFRhaXhpbmcgUGVvcGxlJmFwb3M7cyBIb3NwaXRhbCwgVGFp
eGluZywgMjI1NDAwLCBKaWFuZ3N1LCBDaGluYS4mI3hEO0RlcGFydG1lbnQgb2YgQmlvc3RhdGlz
dGljcywgTmFuamluZyBEcnVtIFRvd2VyIEhvc3BpdGFsLCBOYW5qaW5nIFVuaXZlcnNpdHkgTWVk
aWNhbCBTY2hvb2wsIE5hbmppbmcsIDIxMDAwOCwgSmlhbmdzdSwgQ2hpbmEuJiN4RDtEZXBhcnRt
ZW50IG9mIE9ic3RldHJpY3MgYW5kIEd5bmVjb2xvZ3ksIE5hbmppbmcgRHJ1bSBUb3dlciBIb3Nw
aXRhbCwgTmFuamluZyBVbml2ZXJzaXR5IE1lZGljYWwgU2Nob29sLCBOYW5qaW5nLCAyMTAwMDgs
IEppYW5nc3UsIENoaW5hLiYjeEQ7RGVwYXJ0bWVudHMgb2YgTGFib3JhdG9yeSBNZWRpY2luZSBh
bmQgSW5mZWN0aW91cyBEaXNlYXNlcywgTmFuamluZyBEcnVtIFRvd2VyIEhvc3BpdGFsIGFuZCBK
aWFuZ3N1IEtleSBMYWJvcmF0b3J5IGZvciBNb2xlY3VsYXIgTWVkaWNpbmUsIE5hbmppbmcgVW5p
dmVyc2l0eSBNZWRpY2FsIFNjaG9vbCwgMzIxIFpob25nc2hhbiBSb2FkLCBOYW5qaW5nLCAyMTAw
MDgsIEppYW5nc3UsIENoaW5hLiB6Z3IwM3N1bW1lckAxMjYuY29tLiYjeEQ7RGVwYXJ0bWVudCBv
ZiBJbmZlY3Rpb3VzIERpc2Vhc2VzLCBOYW5qaW5nIERydW0gVG93ZXIgSG9zcGl0YWwsIE5hbmpp
bmcgTWVkaWNhbCBVbml2ZXJzaXR5LCBOYW5qaW5nLCAyMTAwMDgsIEppYW5nc3UsIENoaW5hLiB6
Z3IwM3N1bW1lckAxMjYuY29tLjwvYXV0aC1hZGRyZXNzPjx0aXRsZXM+PHRpdGxlPkNvbXBhcmlz
b24gb2YgaGVwYXRpdGlzIEIgdmlyYWwgbG9hZHMgYW5kIHZpcmFsIGFudGlnZW4gbGV2ZWxzIGlu
IGNoaWxkLWJlYXJpbmcgYWdlIHdvbWVuIHdpdGggYW5kIHdpdGhvdXQgcHJlZ25hbmN5PC90aXRs
ZT48c2Vjb25kYXJ5LXRpdGxlPkJNQyBQcmVnbmFuY3kgQ2hpbGRiaXJ0aDwvc2Vjb25kYXJ5LXRp
dGxlPjwvdGl0bGVzPjxwZXJpb2RpY2FsPjxmdWxsLXRpdGxlPkJNQyBQcmVnbmFuY3kgQ2hpbGRi
aXJ0aDwvZnVsbC10aXRsZT48L3BlcmlvZGljYWw+PHBhZ2VzPjI5MjwvcGFnZXM+PHZvbHVtZT4x
ODwvdm9sdW1lPjxudW1iZXI+MTwvbnVtYmVyPjxlZGl0aW9uPjIwMTgvMDcvMDg8L2VkaXRpb24+
PGtleXdvcmRzPjxrZXl3b3JkPkFkdWx0PC9rZXl3b3JkPjxrZXl3b3JkPkNoaW5hL2VwaWRlbWlv
bG9neTwva2V5d29yZD48a2V5d29yZD5ETkEsIFZpcmFsL2Jsb29kPC9rZXl3b3JkPjxrZXl3b3Jk
PkZlbWFsZTwva2V5d29yZD48a2V5d29yZD4qSGVwYXRpdGlzIEIvZGlhZ25vc2lzL2VwaWRlbWlv
bG9neS9pbW11bm9sb2d5PC9rZXl3b3JkPjxrZXl3b3JkPkhlcGF0aXRpcyBCIFN1cmZhY2UgQW50
aWdlbnMvKmJsb29kPC9rZXl3b3JkPjxrZXl3b3JkPkhlcGF0aXRpcyBCIGUgQW50aWdlbnMvKmJs
b29kPC9rZXl3b3JkPjxrZXl3b3JkPkhlcGF0aXRpcyBCIHZpcnVzLypwaHlzaW9sb2d5PC9rZXl3
b3JkPjxrZXl3b3JkPkh1bWFuczwva2V5d29yZD48a2V5d29yZD5PdXRjb21lIEFzc2Vzc21lbnQs
IEhlYWx0aCBDYXJlPC9rZXl3b3JkPjxrZXl3b3JkPlBhcml0eS9pbW11bm9sb2d5PC9rZXl3b3Jk
PjxrZXl3b3JkPlBvc3RwYXJ0dW0gUGVyaW9kLypibG9vZDwva2V5d29yZD48a2V5d29yZD5QcmVn
bmFuY3k8L2tleXdvcmQ+PGtleXdvcmQ+KlByZWduYW5jeSBDb21wbGljYXRpb25zLCBJbmZlY3Rp
b3VzL2RpYWdub3Npcy9lcGlkZW1pb2xvZ3kvaW1tdW5vbG9neTwva2V5d29yZD48a2V5d29yZD5W
aXJhbCBMb2FkLyptZXRob2RzPC9rZXl3b3JkPjxrZXl3b3JkPlZpcnVzIFJlcGxpY2F0aW9uL2lt
bXVub2xvZ3k8L2tleXdvcmQ+PGtleXdvcmQ+RXhwcmVzc2lvbiBvZiBIQnNBZyBhbmQgSEJlQWc8
L2tleXdvcmQ+PGtleXdvcmQ+SEJWIHJlcGxpY2F0aW9uPC9rZXl3b3JkPjxrZXl3b3JkPlByZWdu
YW5jeTwva2V5d29yZD48a2V5d29yZD5jb25zZW50IGZvcm0sIHdhcyBhcHByb3ZlZCBieSB0aGUg
aW5zdGl0dXRpb25hbCBldGhpY3MgcmV2aWV3IGNvbW1pdHRlZSBvZjwva2V5d29yZD48a2V5d29y
ZD5aaGVuamlhbmcgRm91cnRoIFBlb3BsZeKAmXMgSG9zcGl0YWwsIFRhaXhpbmcgUGVvcGxl4oCZ
cyBIb3NwaXRhbCwgYW5kIE5hbmppbmcgRHJ1bTwva2V5d29yZD48a2V5d29yZD5Ub3dlciBIb3Nw
aXRhbCwgcmVzcGVjdGl2ZWx5LCBhbmQgd2FzIHBlcmZvcm1lZCBpbiBhY2NvcmRhbmNlIHdpdGgg
dGhlIGV0aGljYWw8L2tleXdvcmQ+PGtleXdvcmQ+c3RhbmRhcmRzIGxhaWQgZG93biBpbiB0aGUg
MTk2NCBEZWNsYXJhdGlvbiBvZiBIZWxzaW5raSBhbmQgaXRzIGxhdGVyIGFtZW5kbWVudHMuPC9r
ZXl3b3JkPjxrZXl3b3JkPldyaXR0ZW4gaW5mb3JtZWQgY29uc2VudCB3YXMgb2J0YWluZWQgZnJv
bSBlYWNoIHBhcnRpY2lwYW50IHdvbWFuLiBDT05TRU5UIEZPUjwva2V5d29yZD48a2V5d29yZD5Q
VUJMSUNBVElPTjogTm90IGFwcGxpY2FibGUuIENPTVBFVElORyBJTlRFUkVTVFM6IFRoZSBhdXRo
b3JzIGRlY2xhcmUgdGhhdCB0aGV5PC9rZXl3b3JkPjxrZXl3b3JkPmhhdmUgbm8gY29tcGV0aW5n
IGludGVyZXN0cy4gUFVCTElTSEVS4oCZUyBOT1RFOiBTcHJpbmdlciBOYXR1cmUgcmVtYWlucyBu
ZXV0cmFsPC9rZXl3b3JkPjxrZXl3b3JkPndpdGggcmVnYXJkIHRvIGp1cmlzZGljdGlvbmFsIGNs
YWltcyBpbiBwdWJsaXNoZWQgbWFwcyBhbmQgaW5zdGl0dXRpb25hbDwva2V5d29yZD48a2V5d29y
ZD5hZmZpbGlhdGlvbnMuPC9rZXl3b3JkPjwva2V5d29yZHM+PGRhdGVzPjx5ZWFyPjIwMTg8L3ll
YXI+PHB1Yi1kYXRlcz48ZGF0ZT5KdWwgNjwvZGF0ZT48L3B1Yi1kYXRlcz48L2RhdGVzPjxpc2Ju
PjE0NzEtMjM5MzwvaXNibj48YWNjZXNzaW9uLW51bT4yOTk4MDE4NTwvYWNjZXNzaW9uLW51bT48
dXJscz48L3VybHM+PGN1c3RvbTI+UE1DNjAzNTQ0NzwvY3VzdG9tMj48ZWxlY3Ryb25pYy1yZXNv
dXJjZS1udW0+MTAuMTE4Ni9zMTI4ODQtMDE4LTE5MzItOTwvZWxlY3Ryb25pYy1yZXNvdXJjZS1u
dW0+PHJlbW90ZS1kYXRhYmFzZS1wcm92aWRlcj5OTE08L3JlbW90ZS1kYXRhYmFzZS1wcm92aWRl
cj48bGFuZ3VhZ2U+ZW5nPC9sYW5ndWFnZT48L3JlY29yZD48L0NpdGU+PC9FbmROb3RlPn==
</w:fldData>
        </w:fldChar>
      </w:r>
      <w:r w:rsidR="005970F7" w:rsidRPr="00E23449">
        <w:rPr>
          <w:noProof/>
          <w:lang w:val="sv-SE"/>
        </w:rPr>
        <w:instrText xml:space="preserve"> ADDIN EN.CITE </w:instrText>
      </w:r>
      <w:r w:rsidR="005970F7" w:rsidRPr="00E23449">
        <w:rPr>
          <w:noProof/>
          <w:lang w:val="sv-SE"/>
        </w:rPr>
        <w:fldChar w:fldCharType="begin">
          <w:fldData xml:space="preserve">PEVuZE5vdGU+PENpdGU+PEF1dGhvcj5YdTwvQXV0aG9yPjxZZWFyPjIwMTg8L1llYXI+PFJlY051
bT41MzE8L1JlY051bT48RGlzcGxheVRleHQ+PHN0eWxlIGZvbnQ9IlRpbWVzIE5ldyBSb21hbiIg
c2l6ZT0iMTQiPlsyMV08L3N0eWxlPjwvRGlzcGxheVRleHQ+PHJlY29yZD48cmVjLW51bWJlcj41
MzE8L3JlYy1udW1iZXI+PGZvcmVpZ24ta2V5cz48a2V5IGFwcD0iRU4iIGRiLWlkPSJmYWFzcmZ4
dmVkeHdmNGU1d2Z3dnMwdGpwZHB0YXNlenhkeHIiIHRpbWVzdGFtcD0iMTc1NTY1Njc1MiI+NTMx
PC9rZXk+PC9mb3JlaWduLWtleXM+PHJlZi10eXBlIG5hbWU9IkpvdXJuYWwgQXJ0aWNsZSI+MTc8
L3JlZi10eXBlPjxjb250cmlidXRvcnM+PGF1dGhvcnM+PGF1dGhvcj5YdSwgQy48L2F1dGhvcj48
YXV0aG9yPkxpdSwgSi48L2F1dGhvcj48YXV0aG9yPkxpdSwgTC48L2F1dGhvcj48YXV0aG9yPkJp
LCBZLjwvYXV0aG9yPjxhdXRob3I+WHUsIEIuPC9hdXRob3I+PGF1dGhvcj5DaGVuLCBKLjwvYXV0
aG9yPjxhdXRob3I+WHUsIEIuPC9hdXRob3I+PGF1dGhvcj5DaGVuLCBULjwvYXV0aG9yPjxhdXRo
b3I+SHUsIFkuPC9hdXRob3I+PGF1dGhvcj5aaG91LCBZLiBILjwvYXV0aG9yPjwvYXV0aG9ycz48
L2NvbnRyaWJ1dG9ycz48YXV0aC1hZGRyZXNzPkRlcGFydG1lbnQgb2YgT2JzdGV0cmljcyBhbmQg
R3luZWNvbG9neSwgWmhlbmppYW5nIEZvdXJ0aCBQZW9wbGUmYXBvcztzIEhvc3BpdGFsLCBaaGVu
amlhbmcsIDIxMjAwMSwgSmlhbmdzdSwgQ2hpbmEuJiN4RDtEZXBhcnRtZW50cyBvZiBMYWJvcmF0
b3J5IE1lZGljaW5lIGFuZCBJbmZlY3Rpb3VzIERpc2Vhc2VzLCBOYW5qaW5nIERydW0gVG93ZXIg
SG9zcGl0YWwgYW5kIEppYW5nc3UgS2V5IExhYm9yYXRvcnkgZm9yIE1vbGVjdWxhciBNZWRpY2lu
ZSwgTmFuamluZyBVbml2ZXJzaXR5IE1lZGljYWwgU2Nob29sLCAzMjEgWmhvbmdzaGFuIFJvYWQs
IE5hbmppbmcsIDIxMDAwOCwgSmlhbmdzdSwgQ2hpbmEuJiN4RDtEZXBhcnRtZW50IG9mIE9ic3Rl
dHJpY3MgYW5kIEd5bmVjb2xvZ3ksIFRhaXhpbmcgUGVvcGxlJmFwb3M7cyBIb3NwaXRhbCwgVGFp
eGluZywgMjI1NDAwLCBKaWFuZ3N1LCBDaGluYS4mI3hEO0RlcGFydG1lbnQgb2YgQmlvc3RhdGlz
dGljcywgTmFuamluZyBEcnVtIFRvd2VyIEhvc3BpdGFsLCBOYW5qaW5nIFVuaXZlcnNpdHkgTWVk
aWNhbCBTY2hvb2wsIE5hbmppbmcsIDIxMDAwOCwgSmlhbmdzdSwgQ2hpbmEuJiN4RDtEZXBhcnRt
ZW50IG9mIE9ic3RldHJpY3MgYW5kIEd5bmVjb2xvZ3ksIE5hbmppbmcgRHJ1bSBUb3dlciBIb3Nw
aXRhbCwgTmFuamluZyBVbml2ZXJzaXR5IE1lZGljYWwgU2Nob29sLCBOYW5qaW5nLCAyMTAwMDgs
IEppYW5nc3UsIENoaW5hLiYjeEQ7RGVwYXJ0bWVudHMgb2YgTGFib3JhdG9yeSBNZWRpY2luZSBh
bmQgSW5mZWN0aW91cyBEaXNlYXNlcywgTmFuamluZyBEcnVtIFRvd2VyIEhvc3BpdGFsIGFuZCBK
aWFuZ3N1IEtleSBMYWJvcmF0b3J5IGZvciBNb2xlY3VsYXIgTWVkaWNpbmUsIE5hbmppbmcgVW5p
dmVyc2l0eSBNZWRpY2FsIFNjaG9vbCwgMzIxIFpob25nc2hhbiBSb2FkLCBOYW5qaW5nLCAyMTAw
MDgsIEppYW5nc3UsIENoaW5hLiB6Z3IwM3N1bW1lckAxMjYuY29tLiYjeEQ7RGVwYXJ0bWVudCBv
ZiBJbmZlY3Rpb3VzIERpc2Vhc2VzLCBOYW5qaW5nIERydW0gVG93ZXIgSG9zcGl0YWwsIE5hbmpp
bmcgTWVkaWNhbCBVbml2ZXJzaXR5LCBOYW5qaW5nLCAyMTAwMDgsIEppYW5nc3UsIENoaW5hLiB6
Z3IwM3N1bW1lckAxMjYuY29tLjwvYXV0aC1hZGRyZXNzPjx0aXRsZXM+PHRpdGxlPkNvbXBhcmlz
b24gb2YgaGVwYXRpdGlzIEIgdmlyYWwgbG9hZHMgYW5kIHZpcmFsIGFudGlnZW4gbGV2ZWxzIGlu
IGNoaWxkLWJlYXJpbmcgYWdlIHdvbWVuIHdpdGggYW5kIHdpdGhvdXQgcHJlZ25hbmN5PC90aXRs
ZT48c2Vjb25kYXJ5LXRpdGxlPkJNQyBQcmVnbmFuY3kgQ2hpbGRiaXJ0aDwvc2Vjb25kYXJ5LXRp
dGxlPjwvdGl0bGVzPjxwZXJpb2RpY2FsPjxmdWxsLXRpdGxlPkJNQyBQcmVnbmFuY3kgQ2hpbGRi
aXJ0aDwvZnVsbC10aXRsZT48L3BlcmlvZGljYWw+PHBhZ2VzPjI5MjwvcGFnZXM+PHZvbHVtZT4x
ODwvdm9sdW1lPjxudW1iZXI+MTwvbnVtYmVyPjxlZGl0aW9uPjIwMTgvMDcvMDg8L2VkaXRpb24+
PGtleXdvcmRzPjxrZXl3b3JkPkFkdWx0PC9rZXl3b3JkPjxrZXl3b3JkPkNoaW5hL2VwaWRlbWlv
bG9neTwva2V5d29yZD48a2V5d29yZD5ETkEsIFZpcmFsL2Jsb29kPC9rZXl3b3JkPjxrZXl3b3Jk
PkZlbWFsZTwva2V5d29yZD48a2V5d29yZD4qSGVwYXRpdGlzIEIvZGlhZ25vc2lzL2VwaWRlbWlv
bG9neS9pbW11bm9sb2d5PC9rZXl3b3JkPjxrZXl3b3JkPkhlcGF0aXRpcyBCIFN1cmZhY2UgQW50
aWdlbnMvKmJsb29kPC9rZXl3b3JkPjxrZXl3b3JkPkhlcGF0aXRpcyBCIGUgQW50aWdlbnMvKmJs
b29kPC9rZXl3b3JkPjxrZXl3b3JkPkhlcGF0aXRpcyBCIHZpcnVzLypwaHlzaW9sb2d5PC9rZXl3
b3JkPjxrZXl3b3JkPkh1bWFuczwva2V5d29yZD48a2V5d29yZD5PdXRjb21lIEFzc2Vzc21lbnQs
IEhlYWx0aCBDYXJlPC9rZXl3b3JkPjxrZXl3b3JkPlBhcml0eS9pbW11bm9sb2d5PC9rZXl3b3Jk
PjxrZXl3b3JkPlBvc3RwYXJ0dW0gUGVyaW9kLypibG9vZDwva2V5d29yZD48a2V5d29yZD5QcmVn
bmFuY3k8L2tleXdvcmQ+PGtleXdvcmQ+KlByZWduYW5jeSBDb21wbGljYXRpb25zLCBJbmZlY3Rp
b3VzL2RpYWdub3Npcy9lcGlkZW1pb2xvZ3kvaW1tdW5vbG9neTwva2V5d29yZD48a2V5d29yZD5W
aXJhbCBMb2FkLyptZXRob2RzPC9rZXl3b3JkPjxrZXl3b3JkPlZpcnVzIFJlcGxpY2F0aW9uL2lt
bXVub2xvZ3k8L2tleXdvcmQ+PGtleXdvcmQ+RXhwcmVzc2lvbiBvZiBIQnNBZyBhbmQgSEJlQWc8
L2tleXdvcmQ+PGtleXdvcmQ+SEJWIHJlcGxpY2F0aW9uPC9rZXl3b3JkPjxrZXl3b3JkPlByZWdu
YW5jeTwva2V5d29yZD48a2V5d29yZD5jb25zZW50IGZvcm0sIHdhcyBhcHByb3ZlZCBieSB0aGUg
aW5zdGl0dXRpb25hbCBldGhpY3MgcmV2aWV3IGNvbW1pdHRlZSBvZjwva2V5d29yZD48a2V5d29y
ZD5aaGVuamlhbmcgRm91cnRoIFBlb3BsZeKAmXMgSG9zcGl0YWwsIFRhaXhpbmcgUGVvcGxl4oCZ
cyBIb3NwaXRhbCwgYW5kIE5hbmppbmcgRHJ1bTwva2V5d29yZD48a2V5d29yZD5Ub3dlciBIb3Nw
aXRhbCwgcmVzcGVjdGl2ZWx5LCBhbmQgd2FzIHBlcmZvcm1lZCBpbiBhY2NvcmRhbmNlIHdpdGgg
dGhlIGV0aGljYWw8L2tleXdvcmQ+PGtleXdvcmQ+c3RhbmRhcmRzIGxhaWQgZG93biBpbiB0aGUg
MTk2NCBEZWNsYXJhdGlvbiBvZiBIZWxzaW5raSBhbmQgaXRzIGxhdGVyIGFtZW5kbWVudHMuPC9r
ZXl3b3JkPjxrZXl3b3JkPldyaXR0ZW4gaW5mb3JtZWQgY29uc2VudCB3YXMgb2J0YWluZWQgZnJv
bSBlYWNoIHBhcnRpY2lwYW50IHdvbWFuLiBDT05TRU5UIEZPUjwva2V5d29yZD48a2V5d29yZD5Q
VUJMSUNBVElPTjogTm90IGFwcGxpY2FibGUuIENPTVBFVElORyBJTlRFUkVTVFM6IFRoZSBhdXRo
b3JzIGRlY2xhcmUgdGhhdCB0aGV5PC9rZXl3b3JkPjxrZXl3b3JkPmhhdmUgbm8gY29tcGV0aW5n
IGludGVyZXN0cy4gUFVCTElTSEVS4oCZUyBOT1RFOiBTcHJpbmdlciBOYXR1cmUgcmVtYWlucyBu
ZXV0cmFsPC9rZXl3b3JkPjxrZXl3b3JkPndpdGggcmVnYXJkIHRvIGp1cmlzZGljdGlvbmFsIGNs
YWltcyBpbiBwdWJsaXNoZWQgbWFwcyBhbmQgaW5zdGl0dXRpb25hbDwva2V5d29yZD48a2V5d29y
ZD5hZmZpbGlhdGlvbnMuPC9rZXl3b3JkPjwva2V5d29yZHM+PGRhdGVzPjx5ZWFyPjIwMTg8L3ll
YXI+PHB1Yi1kYXRlcz48ZGF0ZT5KdWwgNjwvZGF0ZT48L3B1Yi1kYXRlcz48L2RhdGVzPjxpc2Ju
PjE0NzEtMjM5MzwvaXNibj48YWNjZXNzaW9uLW51bT4yOTk4MDE4NTwvYWNjZXNzaW9uLW51bT48
dXJscz48L3VybHM+PGN1c3RvbTI+UE1DNjAzNTQ0NzwvY3VzdG9tMj48ZWxlY3Ryb25pYy1yZXNv
dXJjZS1udW0+MTAuMTE4Ni9zMTI4ODQtMDE4LTE5MzItOTwvZWxlY3Ryb25pYy1yZXNvdXJjZS1u
dW0+PHJlbW90ZS1kYXRhYmFzZS1wcm92aWRlcj5OTE08L3JlbW90ZS1kYXRhYmFzZS1wcm92aWRl
cj48bGFuZ3VhZ2U+ZW5nPC9sYW5ndWFnZT48L3JlY29yZD48L0NpdGU+PC9FbmROb3RlPn==
</w:fldData>
        </w:fldChar>
      </w:r>
      <w:r w:rsidR="005970F7" w:rsidRPr="00E23449">
        <w:rPr>
          <w:noProof/>
          <w:lang w:val="sv-SE"/>
        </w:rPr>
        <w:instrText xml:space="preserve"> ADDIN EN.CITE.DATA </w:instrText>
      </w:r>
      <w:r w:rsidR="005970F7" w:rsidRPr="00E23449">
        <w:rPr>
          <w:noProof/>
          <w:lang w:val="sv-SE"/>
        </w:rPr>
      </w:r>
      <w:r w:rsidR="005970F7" w:rsidRPr="00E23449">
        <w:rPr>
          <w:noProof/>
          <w:lang w:val="sv-SE"/>
        </w:rPr>
        <w:fldChar w:fldCharType="end"/>
      </w:r>
      <w:r w:rsidR="00565F6A" w:rsidRPr="00E23449">
        <w:rPr>
          <w:noProof/>
          <w:lang w:val="sv-SE"/>
        </w:rPr>
      </w:r>
      <w:r w:rsidR="00565F6A" w:rsidRPr="00E23449">
        <w:rPr>
          <w:noProof/>
          <w:lang w:val="sv-SE"/>
        </w:rPr>
        <w:fldChar w:fldCharType="separate"/>
      </w:r>
      <w:r w:rsidR="00474D19" w:rsidRPr="00E23449">
        <w:rPr>
          <w:rFonts w:cs="Times New Roman"/>
          <w:noProof/>
          <w:lang w:val="sv-SE"/>
        </w:rPr>
        <w:t>[21]</w:t>
      </w:r>
      <w:r w:rsidR="00565F6A" w:rsidRPr="00E23449">
        <w:rPr>
          <w:noProof/>
          <w:lang w:val="sv-SE"/>
        </w:rPr>
        <w:fldChar w:fldCharType="end"/>
      </w:r>
      <w:r w:rsidRPr="00E23449">
        <w:rPr>
          <w:lang w:val="sv-SE"/>
        </w:rPr>
        <w:t xml:space="preserve">. Trong một nghiên cứu ở Thụy Điển </w:t>
      </w:r>
      <w:r w:rsidR="00DC177A" w:rsidRPr="00E23449">
        <w:rPr>
          <w:lang w:val="sv-SE"/>
        </w:rPr>
        <w:t>(</w:t>
      </w:r>
      <w:r w:rsidR="00E727DE" w:rsidRPr="00E23449">
        <w:rPr>
          <w:lang w:val="sv-SE"/>
        </w:rPr>
        <w:t>2003</w:t>
      </w:r>
      <w:r w:rsidR="00DC177A" w:rsidRPr="00E23449">
        <w:rPr>
          <w:lang w:val="sv-SE"/>
        </w:rPr>
        <w:t xml:space="preserve">) </w:t>
      </w:r>
      <w:r w:rsidRPr="00E23449">
        <w:rPr>
          <w:lang w:val="sv-SE"/>
        </w:rPr>
        <w:t xml:space="preserve">trong vòng 3 năm ở các </w:t>
      </w:r>
      <w:r w:rsidR="00594A15" w:rsidRPr="00E23449">
        <w:rPr>
          <w:lang w:val="sv-SE"/>
        </w:rPr>
        <w:t>sản</w:t>
      </w:r>
      <w:r w:rsidR="00115F37" w:rsidRPr="00E23449">
        <w:rPr>
          <w:lang w:val="sv-SE"/>
        </w:rPr>
        <w:t xml:space="preserve"> phụ</w:t>
      </w:r>
      <w:r w:rsidRPr="00E23449">
        <w:rPr>
          <w:lang w:val="sv-SE"/>
        </w:rPr>
        <w:t xml:space="preserve"> có </w:t>
      </w:r>
      <w:r w:rsidR="00ED308B">
        <w:rPr>
          <w:lang w:val="sv-SE"/>
        </w:rPr>
        <w:t>HBsAg (+)</w:t>
      </w:r>
      <w:r w:rsidRPr="00E23449">
        <w:rPr>
          <w:lang w:val="sv-SE"/>
        </w:rPr>
        <w:t xml:space="preserve"> và sơ sinh cho thấy</w:t>
      </w:r>
      <w:r w:rsidR="000A137D" w:rsidRPr="00E23449">
        <w:rPr>
          <w:lang w:val="sv-SE"/>
        </w:rPr>
        <w:t>,</w:t>
      </w:r>
      <w:r w:rsidRPr="00E23449">
        <w:rPr>
          <w:lang w:val="sv-SE"/>
        </w:rPr>
        <w:t xml:space="preserve"> nồng độ HBV-DNA tăng cao hơn trong quá trình mang thai, với mức trung bình từ 10</w:t>
      </w:r>
      <w:r w:rsidRPr="00E23449">
        <w:rPr>
          <w:rFonts w:cs="Times New Roman"/>
          <w:lang w:val="sv-SE"/>
        </w:rPr>
        <w:t>⁸</w:t>
      </w:r>
      <w:r w:rsidR="000A137D" w:rsidRPr="00E23449">
        <w:rPr>
          <w:lang w:val="sv-SE"/>
        </w:rPr>
        <w:t>-</w:t>
      </w:r>
      <w:r w:rsidRPr="00E23449">
        <w:rPr>
          <w:lang w:val="sv-SE"/>
        </w:rPr>
        <w:t>10</w:t>
      </w:r>
      <w:r w:rsidRPr="00E23449">
        <w:rPr>
          <w:rFonts w:cs="Times New Roman"/>
          <w:lang w:val="sv-SE"/>
        </w:rPr>
        <w:t>⁹</w:t>
      </w:r>
      <w:r w:rsidRPr="00E23449">
        <w:rPr>
          <w:lang w:val="sv-SE"/>
        </w:rPr>
        <w:t xml:space="preserve"> copies/mL</w:t>
      </w:r>
      <w:r w:rsidR="00565F6A" w:rsidRPr="00E23449">
        <w:rPr>
          <w:noProof/>
          <w:lang w:val="sv-SE"/>
        </w:rPr>
        <w:t xml:space="preserve"> </w:t>
      </w:r>
      <w:r w:rsidR="00565F6A" w:rsidRPr="00E23449">
        <w:rPr>
          <w:noProof/>
          <w:lang w:val="sv-SE"/>
        </w:rPr>
        <w:fldChar w:fldCharType="begin">
          <w:fldData xml:space="preserve">PEVuZE5vdGU+PENpdGU+PEF1dGhvcj5Tw7ZkZXJzdHLDtm08L0F1dGhvcj48WWVhcj4yMDAzPC9Z
ZWFyPjxSZWNOdW0+MTI8L1JlY051bT48RGlzcGxheVRleHQ+PHN0eWxlIGZvbnQ9IlRpbWVzIE5l
dyBSb21hbiIgc2l6ZT0iMTQiPlsyMl08L3N0eWxlPjwvRGlzcGxheVRleHQ+PHJlY29yZD48cmVj
LW51bWJlcj4xMjwvcmVjLW51bWJlcj48Zm9yZWlnbi1rZXlzPjxrZXkgYXBwPSJFTiIgZGItaWQ9
ImZhYXNyZnh2ZWR4d2Y0ZTV3Znd2czB0anBkcHRhc2V6eGR4ciIgdGltZXN0YW1wPSIxNzQ2Mzc0
OTU2Ij4xMjwva2V5PjwvZm9yZWlnbi1rZXlzPjxyZWYtdHlwZSBuYW1lPSJKb3VybmFsIEFydGlj
bGUiPjE3PC9yZWYtdHlwZT48Y29udHJpYnV0b3JzPjxhdXRob3JzPjxhdXRob3I+U8O2ZGVyc3Ry
w7ZtLCBBLjwvYXV0aG9yPjxhdXRob3I+Tm9ya3JhbnMsIEcuPC9hdXRob3I+PGF1dGhvcj5MaW5k
aCwgTS48L2F1dGhvcj48L2F1dGhvcnM+PC9jb250cmlidXRvcnM+PGF1dGgtYWRkcmVzcz5EZXBh
cnRtZW50IG9mIEluZmVjdGlvdXMgRGlzZWFzZXMsIFNhaGxncmVuc2thIFVuaXZlcnNpdHkgSG9z
cGl0YWwsIE9zdHJhLCBHw7Z0ZWJvcmcsIFN3ZWRlbi4gYW5uLnNvZGVyc3Ryb21AbWVkZmFrLmd1
LnNlPC9hdXRoLWFkZHJlc3M+PHRpdGxlcz48dGl0bGU+SGVwYXRpdGlzIEIgdmlydXMgRE5BIGR1
cmluZyBwcmVnbmFuY3kgYW5kIHBvc3QgcGFydHVtOiBhc3BlY3RzIG9uIHZlcnRpY2FsIHRyYW5z
bWlzc2lvbjwvdGl0bGU+PHNlY29uZGFyeS10aXRsZT5TY2FuZCBKIEluZmVjdCBEaXM8L3NlY29u
ZGFyeS10aXRsZT48L3RpdGxlcz48cGVyaW9kaWNhbD48ZnVsbC10aXRsZT5TY2FuZCBKIEluZmVj
dCBEaXM8L2Z1bGwtdGl0bGU+PC9wZXJpb2RpY2FsPjxwYWdlcz44MTQtODE5PC9wYWdlcz48dm9s
dW1lPjM1PC92b2x1bWU+PG51bWJlcj4xMS0xMjwvbnVtYmVyPjxlZGl0aW9uPjIwMDQvMDEvMTY8
L2VkaXRpb24+PGtleXdvcmRzPjxrZXl3b3JkPkNvaG9ydCBTdHVkaWVzPC9rZXl3b3JkPjxrZXl3
b3JkPkROQSwgVmlyYWwvYW5hbHlzaXM8L2tleXdvcmQ+PGtleXdvcmQ+RmVtYWxlPC9rZXl3b3Jk
PjxrZXl3b3JkPkZvbGxvdy1VcCBTdHVkaWVzPC9rZXl3b3JkPjxrZXl3b3JkPkhlcGF0aXRpcyBC
L2RpYWdub3Npcy9lcGlkZW1pb2xvZ3kvKnRyYW5zbWlzc2lvbjwva2V5d29yZD48a2V5d29yZD5I
ZXBhdGl0aXMgQiBlIEFudGlnZW5zL2FuYWx5c2lzPC9rZXl3b3JkPjxrZXl3b3JkPkhlcGF0aXRp
cyBCIHZpcnVzLyppc29sYXRpb24gJmFtcDsgcHVyaWZpY2F0aW9uPC9rZXl3b3JkPjxrZXl3b3Jk
Pkh1bWFuczwva2V5d29yZD48a2V5d29yZD5JbmNpZGVuY2U8L2tleXdvcmQ+PGtleXdvcmQ+SW5m
YW50LCBOZXdib3JuPC9rZXl3b3JkPjxrZXl3b3JkPkluZmVjdGlvdXMgRGlzZWFzZSBUcmFuc21p
c3Npb24sIFZlcnRpY2FsLypzdGF0aXN0aWNzICZhbXA7IG51bWVyaWNhbCBkYXRhPC9rZXl3b3Jk
PjxrZXl3b3JkPk1hbGU8L2tleXdvcmQ+PGtleXdvcmQ+UG9seW1lcmFzZSBDaGFpbiBSZWFjdGlv
bi9tZXRob2RzPC9rZXl3b3JkPjxrZXl3b3JkPlBvc3RwYXJ0dW0gUGVyaW9kPC9rZXl3b3JkPjxr
ZXl3b3JkPlByZWduYW5jeTwva2V5d29yZD48a2V5d29yZD5QcmVnbmFuY3kgQ29tcGxpY2F0aW9u
cywgSW5mZWN0aW91cy9kaWFnbm9zaXMvKnZpcm9sb2d5PC9rZXl3b3JkPjxrZXl3b3JkPipQcmVn
bmFuY3kgT3V0Y29tZTwva2V5d29yZD48a2V5d29yZD5Qcm9iYWJpbGl0eTwva2V5d29yZD48a2V5
d29yZD5SZXRyb3NwZWN0aXZlIFN0dWRpZXM8L2tleXdvcmQ+PGtleXdvcmQ+UmlzayBBc3Nlc3Nt
ZW50PC9rZXl3b3JkPjxrZXl3b3JkPlN0YXRpc3RpY3MsIE5vbnBhcmFtZXRyaWM8L2tleXdvcmQ+
PGtleXdvcmQ+U3dlZGVuL2VwaWRlbWlvbG9neTwva2V5d29yZD48L2tleXdvcmRzPjxkYXRlcz48
eWVhcj4yMDAzPC95ZWFyPjwvZGF0ZXM+PGlzYm4+MDAzNi01NTQ4IChQcmludCkmI3hEOzAwMzYt
NTU0ODwvaXNibj48YWNjZXNzaW9uLW51bT4xNDcyMzM1NTwvYWNjZXNzaW9uLW51bT48dXJscz48
L3VybHM+PGVsZWN0cm9uaWMtcmVzb3VyY2UtbnVtPjEwLjEwODAvMDAzNjU1NDAzMTAwMTY1NDc8
L2VsZWN0cm9uaWMtcmVzb3VyY2UtbnVtPjxyZW1vdGUtZGF0YWJhc2UtcHJvdmlkZXI+TkxNPC9y
ZW1vdGUtZGF0YWJhc2UtcHJvdmlkZXI+PGxhbmd1YWdlPmVuZzwvbGFuZ3VhZ2U+PC9yZWNvcmQ+
PC9DaXRlPjwvRW5kTm90ZT5=
</w:fldData>
        </w:fldChar>
      </w:r>
      <w:r w:rsidR="00AF0F41">
        <w:rPr>
          <w:noProof/>
          <w:lang w:val="sv-SE"/>
        </w:rPr>
        <w:instrText xml:space="preserve"> ADDIN EN.CITE </w:instrText>
      </w:r>
      <w:r w:rsidR="00AF0F41">
        <w:rPr>
          <w:noProof/>
          <w:lang w:val="sv-SE"/>
        </w:rPr>
        <w:fldChar w:fldCharType="begin">
          <w:fldData xml:space="preserve">PEVuZE5vdGU+PENpdGU+PEF1dGhvcj5Tw7ZkZXJzdHLDtm08L0F1dGhvcj48WWVhcj4yMDAzPC9Z
ZWFyPjxSZWNOdW0+MTI8L1JlY051bT48RGlzcGxheVRleHQ+PHN0eWxlIGZvbnQ9IlRpbWVzIE5l
dyBSb21hbiIgc2l6ZT0iMTQiPlsyMl08L3N0eWxlPjwvRGlzcGxheVRleHQ+PHJlY29yZD48cmVj
LW51bWJlcj4xMjwvcmVjLW51bWJlcj48Zm9yZWlnbi1rZXlzPjxrZXkgYXBwPSJFTiIgZGItaWQ9
ImZhYXNyZnh2ZWR4d2Y0ZTV3Znd2czB0anBkcHRhc2V6eGR4ciIgdGltZXN0YW1wPSIxNzQ2Mzc0
OTU2Ij4xMjwva2V5PjwvZm9yZWlnbi1rZXlzPjxyZWYtdHlwZSBuYW1lPSJKb3VybmFsIEFydGlj
bGUiPjE3PC9yZWYtdHlwZT48Y29udHJpYnV0b3JzPjxhdXRob3JzPjxhdXRob3I+U8O2ZGVyc3Ry
w7ZtLCBBLjwvYXV0aG9yPjxhdXRob3I+Tm9ya3JhbnMsIEcuPC9hdXRob3I+PGF1dGhvcj5MaW5k
aCwgTS48L2F1dGhvcj48L2F1dGhvcnM+PC9jb250cmlidXRvcnM+PGF1dGgtYWRkcmVzcz5EZXBh
cnRtZW50IG9mIEluZmVjdGlvdXMgRGlzZWFzZXMsIFNhaGxncmVuc2thIFVuaXZlcnNpdHkgSG9z
cGl0YWwsIE9zdHJhLCBHw7Z0ZWJvcmcsIFN3ZWRlbi4gYW5uLnNvZGVyc3Ryb21AbWVkZmFrLmd1
LnNlPC9hdXRoLWFkZHJlc3M+PHRpdGxlcz48dGl0bGU+SGVwYXRpdGlzIEIgdmlydXMgRE5BIGR1
cmluZyBwcmVnbmFuY3kgYW5kIHBvc3QgcGFydHVtOiBhc3BlY3RzIG9uIHZlcnRpY2FsIHRyYW5z
bWlzc2lvbjwvdGl0bGU+PHNlY29uZGFyeS10aXRsZT5TY2FuZCBKIEluZmVjdCBEaXM8L3NlY29u
ZGFyeS10aXRsZT48L3RpdGxlcz48cGVyaW9kaWNhbD48ZnVsbC10aXRsZT5TY2FuZCBKIEluZmVj
dCBEaXM8L2Z1bGwtdGl0bGU+PC9wZXJpb2RpY2FsPjxwYWdlcz44MTQtODE5PC9wYWdlcz48dm9s
dW1lPjM1PC92b2x1bWU+PG51bWJlcj4xMS0xMjwvbnVtYmVyPjxlZGl0aW9uPjIwMDQvMDEvMTY8
L2VkaXRpb24+PGtleXdvcmRzPjxrZXl3b3JkPkNvaG9ydCBTdHVkaWVzPC9rZXl3b3JkPjxrZXl3
b3JkPkROQSwgVmlyYWwvYW5hbHlzaXM8L2tleXdvcmQ+PGtleXdvcmQ+RmVtYWxlPC9rZXl3b3Jk
PjxrZXl3b3JkPkZvbGxvdy1VcCBTdHVkaWVzPC9rZXl3b3JkPjxrZXl3b3JkPkhlcGF0aXRpcyBC
L2RpYWdub3Npcy9lcGlkZW1pb2xvZ3kvKnRyYW5zbWlzc2lvbjwva2V5d29yZD48a2V5d29yZD5I
ZXBhdGl0aXMgQiBlIEFudGlnZW5zL2FuYWx5c2lzPC9rZXl3b3JkPjxrZXl3b3JkPkhlcGF0aXRp
cyBCIHZpcnVzLyppc29sYXRpb24gJmFtcDsgcHVyaWZpY2F0aW9uPC9rZXl3b3JkPjxrZXl3b3Jk
Pkh1bWFuczwva2V5d29yZD48a2V5d29yZD5JbmNpZGVuY2U8L2tleXdvcmQ+PGtleXdvcmQ+SW5m
YW50LCBOZXdib3JuPC9rZXl3b3JkPjxrZXl3b3JkPkluZmVjdGlvdXMgRGlzZWFzZSBUcmFuc21p
c3Npb24sIFZlcnRpY2FsLypzdGF0aXN0aWNzICZhbXA7IG51bWVyaWNhbCBkYXRhPC9rZXl3b3Jk
PjxrZXl3b3JkPk1hbGU8L2tleXdvcmQ+PGtleXdvcmQ+UG9seW1lcmFzZSBDaGFpbiBSZWFjdGlv
bi9tZXRob2RzPC9rZXl3b3JkPjxrZXl3b3JkPlBvc3RwYXJ0dW0gUGVyaW9kPC9rZXl3b3JkPjxr
ZXl3b3JkPlByZWduYW5jeTwva2V5d29yZD48a2V5d29yZD5QcmVnbmFuY3kgQ29tcGxpY2F0aW9u
cywgSW5mZWN0aW91cy9kaWFnbm9zaXMvKnZpcm9sb2d5PC9rZXl3b3JkPjxrZXl3b3JkPipQcmVn
bmFuY3kgT3V0Y29tZTwva2V5d29yZD48a2V5d29yZD5Qcm9iYWJpbGl0eTwva2V5d29yZD48a2V5
d29yZD5SZXRyb3NwZWN0aXZlIFN0dWRpZXM8L2tleXdvcmQ+PGtleXdvcmQ+UmlzayBBc3Nlc3Nt
ZW50PC9rZXl3b3JkPjxrZXl3b3JkPlN0YXRpc3RpY3MsIE5vbnBhcmFtZXRyaWM8L2tleXdvcmQ+
PGtleXdvcmQ+U3dlZGVuL2VwaWRlbWlvbG9neTwva2V5d29yZD48L2tleXdvcmRzPjxkYXRlcz48
eWVhcj4yMDAzPC95ZWFyPjwvZGF0ZXM+PGlzYm4+MDAzNi01NTQ4IChQcmludCkmI3hEOzAwMzYt
NTU0ODwvaXNibj48YWNjZXNzaW9uLW51bT4xNDcyMzM1NTwvYWNjZXNzaW9uLW51bT48dXJscz48
L3VybHM+PGVsZWN0cm9uaWMtcmVzb3VyY2UtbnVtPjEwLjEwODAvMDAzNjU1NDAzMTAwMTY1NDc8
L2VsZWN0cm9uaWMtcmVzb3VyY2UtbnVtPjxyZW1vdGUtZGF0YWJhc2UtcHJvdmlkZXI+TkxNPC9y
ZW1vdGUtZGF0YWJhc2UtcHJvdmlkZXI+PGxhbmd1YWdlPmVuZzwvbGFuZ3VhZ2U+PC9yZWNvcmQ+
PC9DaXRlPjwvRW5kTm90ZT5=
</w:fldData>
        </w:fldChar>
      </w:r>
      <w:r w:rsidR="00AF0F41">
        <w:rPr>
          <w:noProof/>
          <w:lang w:val="sv-SE"/>
        </w:rPr>
        <w:instrText xml:space="preserve"> ADDIN EN.CITE.DATA </w:instrText>
      </w:r>
      <w:r w:rsidR="00AF0F41">
        <w:rPr>
          <w:noProof/>
          <w:lang w:val="sv-SE"/>
        </w:rPr>
      </w:r>
      <w:r w:rsidR="00AF0F41">
        <w:rPr>
          <w:noProof/>
          <w:lang w:val="sv-SE"/>
        </w:rPr>
        <w:fldChar w:fldCharType="end"/>
      </w:r>
      <w:r w:rsidR="00565F6A" w:rsidRPr="00E23449">
        <w:rPr>
          <w:noProof/>
          <w:lang w:val="sv-SE"/>
        </w:rPr>
      </w:r>
      <w:r w:rsidR="00565F6A" w:rsidRPr="00E23449">
        <w:rPr>
          <w:noProof/>
          <w:lang w:val="sv-SE"/>
        </w:rPr>
        <w:fldChar w:fldCharType="separate"/>
      </w:r>
      <w:r w:rsidR="00474D19" w:rsidRPr="00E23449">
        <w:rPr>
          <w:rFonts w:cs="Times New Roman"/>
          <w:noProof/>
          <w:lang w:val="sv-SE"/>
        </w:rPr>
        <w:t>[22]</w:t>
      </w:r>
      <w:r w:rsidR="00565F6A" w:rsidRPr="00E23449">
        <w:rPr>
          <w:noProof/>
          <w:lang w:val="sv-SE"/>
        </w:rPr>
        <w:fldChar w:fldCharType="end"/>
      </w:r>
      <w:r w:rsidR="000A137D" w:rsidRPr="00E23449">
        <w:rPr>
          <w:lang w:val="sv-SE"/>
        </w:rPr>
        <w:t>. T</w:t>
      </w:r>
      <w:r w:rsidRPr="00E23449">
        <w:rPr>
          <w:lang w:val="sv-SE"/>
        </w:rPr>
        <w:t>uy nhiên</w:t>
      </w:r>
      <w:r w:rsidR="000A137D" w:rsidRPr="00E23449">
        <w:rPr>
          <w:lang w:val="sv-SE"/>
        </w:rPr>
        <w:t>,</w:t>
      </w:r>
      <w:r w:rsidRPr="00E23449">
        <w:rPr>
          <w:lang w:val="sv-SE"/>
        </w:rPr>
        <w:t xml:space="preserve"> cũng chưa có sự giống nhau giữa các nghiên cứu về nồng độ của HBV-DNA trong các thời kỳ mang thai và sau sinh. </w:t>
      </w:r>
    </w:p>
    <w:p w14:paraId="14005DCB" w14:textId="1A8CD717" w:rsidR="006E7C8B" w:rsidRPr="00E23449" w:rsidRDefault="00A7219D" w:rsidP="0065781F">
      <w:pPr>
        <w:pStyle w:val="ListParagraph"/>
        <w:widowControl w:val="0"/>
        <w:rPr>
          <w:i/>
          <w:iCs/>
        </w:rPr>
      </w:pPr>
      <w:bookmarkStart w:id="71" w:name="_Toc183498635"/>
      <w:bookmarkStart w:id="72" w:name="_Hlk182233407"/>
      <w:r w:rsidRPr="00E23449">
        <w:rPr>
          <w:i/>
          <w:iCs/>
        </w:rPr>
        <w:t>1.</w:t>
      </w:r>
      <w:r w:rsidR="007C4C03" w:rsidRPr="00E23449">
        <w:rPr>
          <w:i/>
          <w:iCs/>
        </w:rPr>
        <w:t>1.</w:t>
      </w:r>
      <w:r w:rsidRPr="00E23449">
        <w:rPr>
          <w:i/>
          <w:iCs/>
        </w:rPr>
        <w:t xml:space="preserve">2.2. </w:t>
      </w:r>
      <w:r w:rsidR="006E7C8B" w:rsidRPr="00E23449">
        <w:rPr>
          <w:i/>
          <w:iCs/>
        </w:rPr>
        <w:t>Đặc</w:t>
      </w:r>
      <w:r w:rsidR="00862AE1" w:rsidRPr="00E23449">
        <w:rPr>
          <w:i/>
          <w:iCs/>
        </w:rPr>
        <w:t xml:space="preserve"> điểm lâm sàng</w:t>
      </w:r>
      <w:r w:rsidR="00D935FF" w:rsidRPr="00E23449">
        <w:rPr>
          <w:i/>
          <w:iCs/>
        </w:rPr>
        <w:t xml:space="preserve">, </w:t>
      </w:r>
      <w:r w:rsidR="00862AE1" w:rsidRPr="00E23449">
        <w:rPr>
          <w:i/>
          <w:iCs/>
        </w:rPr>
        <w:t>cận lâm sàng</w:t>
      </w:r>
      <w:bookmarkEnd w:id="71"/>
      <w:r w:rsidR="00D935FF" w:rsidRPr="00E23449">
        <w:rPr>
          <w:i/>
          <w:iCs/>
        </w:rPr>
        <w:t xml:space="preserve"> và kết cục nhiễm</w:t>
      </w:r>
    </w:p>
    <w:p w14:paraId="0C8D6CB5" w14:textId="59991D18" w:rsidR="00862AE1" w:rsidRPr="00E23449" w:rsidRDefault="007C4C03" w:rsidP="00446639">
      <w:pPr>
        <w:widowControl w:val="0"/>
        <w:ind w:firstLine="426"/>
        <w:rPr>
          <w:i/>
          <w:iCs/>
        </w:rPr>
      </w:pPr>
      <w:bookmarkStart w:id="73" w:name="_Toc182298388"/>
      <w:bookmarkEnd w:id="72"/>
      <w:r w:rsidRPr="00E23449">
        <w:rPr>
          <w:i/>
          <w:iCs/>
        </w:rPr>
        <w:t xml:space="preserve">- </w:t>
      </w:r>
      <w:r w:rsidR="00862AE1" w:rsidRPr="00E23449">
        <w:rPr>
          <w:i/>
          <w:iCs/>
        </w:rPr>
        <w:t xml:space="preserve">Nhiễm </w:t>
      </w:r>
      <w:r w:rsidR="00B117A3" w:rsidRPr="00E23449">
        <w:rPr>
          <w:i/>
          <w:iCs/>
        </w:rPr>
        <w:t>HBV</w:t>
      </w:r>
      <w:r w:rsidR="00862AE1" w:rsidRPr="00E23449">
        <w:rPr>
          <w:i/>
          <w:iCs/>
        </w:rPr>
        <w:t xml:space="preserve"> cấp tính </w:t>
      </w:r>
      <w:bookmarkEnd w:id="73"/>
    </w:p>
    <w:p w14:paraId="089B5D4A" w14:textId="524D7702" w:rsidR="001A14F8" w:rsidRPr="00E23449" w:rsidRDefault="001A14F8" w:rsidP="0065781F">
      <w:pPr>
        <w:widowControl w:val="0"/>
        <w:ind w:firstLine="426"/>
        <w:rPr>
          <w:rStyle w:val="rynqvb"/>
        </w:rPr>
      </w:pPr>
      <w:r w:rsidRPr="00E23449">
        <w:rPr>
          <w:lang w:val="sv-SE"/>
        </w:rPr>
        <w:t>Viêm gan</w:t>
      </w:r>
      <w:r w:rsidR="00366AF7" w:rsidRPr="00E23449">
        <w:rPr>
          <w:lang w:val="sv-SE"/>
        </w:rPr>
        <w:t xml:space="preserve"> virus B</w:t>
      </w:r>
      <w:r w:rsidRPr="00E23449">
        <w:rPr>
          <w:lang w:val="sv-SE"/>
        </w:rPr>
        <w:t xml:space="preserve"> cấp tính</w:t>
      </w:r>
      <w:r w:rsidR="005F0274" w:rsidRPr="00E23449">
        <w:rPr>
          <w:lang w:val="sv-SE"/>
        </w:rPr>
        <w:t xml:space="preserve"> (Acute </w:t>
      </w:r>
      <w:r w:rsidR="00833434" w:rsidRPr="00E23449">
        <w:rPr>
          <w:lang w:val="sv-SE"/>
        </w:rPr>
        <w:t>H</w:t>
      </w:r>
      <w:r w:rsidR="005F0274" w:rsidRPr="00E23449">
        <w:rPr>
          <w:lang w:val="sv-SE"/>
        </w:rPr>
        <w:t>epatitis B</w:t>
      </w:r>
      <w:r w:rsidR="0089563A" w:rsidRPr="00E23449">
        <w:rPr>
          <w:lang w:val="sv-SE"/>
        </w:rPr>
        <w:t xml:space="preserve"> </w:t>
      </w:r>
      <w:r w:rsidR="00781DDB" w:rsidRPr="00E23449">
        <w:rPr>
          <w:lang w:val="sv-SE"/>
        </w:rPr>
        <w:t xml:space="preserve">- </w:t>
      </w:r>
      <w:r w:rsidR="0089563A" w:rsidRPr="00E23449">
        <w:rPr>
          <w:lang w:val="sv-SE"/>
        </w:rPr>
        <w:t>AHB</w:t>
      </w:r>
      <w:r w:rsidR="005F0274" w:rsidRPr="00E23449">
        <w:rPr>
          <w:lang w:val="sv-SE"/>
        </w:rPr>
        <w:t>)</w:t>
      </w:r>
      <w:r w:rsidRPr="00E23449">
        <w:rPr>
          <w:lang w:val="sv-SE"/>
        </w:rPr>
        <w:t xml:space="preserve"> có thể xảy ra ở bất cứ giai đoạn nào trong thời gian mang thai và sau sinh, nhưng thường không có biểu hiện lâm sàng hoặc biểu hiện mờ nhạt, như</w:t>
      </w:r>
      <w:r w:rsidR="00A14A80" w:rsidRPr="00E23449">
        <w:rPr>
          <w:lang w:val="sv-SE"/>
        </w:rPr>
        <w:t>:</w:t>
      </w:r>
      <w:r w:rsidRPr="00E23449">
        <w:rPr>
          <w:lang w:val="sv-SE"/>
        </w:rPr>
        <w:t xml:space="preserve"> buồn nôn, nôn, nhức đầu, cảm giác khó chịu. Tác giả Han </w:t>
      </w:r>
      <w:r w:rsidR="003A6CEE" w:rsidRPr="00E23449">
        <w:rPr>
          <w:lang w:val="sv-SE"/>
        </w:rPr>
        <w:t xml:space="preserve">Y.T. </w:t>
      </w:r>
      <w:r w:rsidRPr="00E23449">
        <w:rPr>
          <w:lang w:val="sv-SE"/>
        </w:rPr>
        <w:t xml:space="preserve">và </w:t>
      </w:r>
      <w:r w:rsidR="00836FD0" w:rsidRPr="00E23449">
        <w:rPr>
          <w:lang w:val="sv-SE"/>
        </w:rPr>
        <w:t>CS</w:t>
      </w:r>
      <w:r w:rsidRPr="00E23449">
        <w:rPr>
          <w:lang w:val="sv-SE"/>
        </w:rPr>
        <w:t xml:space="preserve"> </w:t>
      </w:r>
      <w:r w:rsidR="00DC177A" w:rsidRPr="00E23449">
        <w:rPr>
          <w:lang w:val="sv-SE"/>
        </w:rPr>
        <w:t>(</w:t>
      </w:r>
      <w:r w:rsidR="00B570C2" w:rsidRPr="00E23449">
        <w:rPr>
          <w:lang w:val="sv-SE"/>
        </w:rPr>
        <w:t>2014</w:t>
      </w:r>
      <w:r w:rsidR="00DC177A" w:rsidRPr="00E23449">
        <w:rPr>
          <w:lang w:val="sv-SE"/>
        </w:rPr>
        <w:t xml:space="preserve">) </w:t>
      </w:r>
      <w:r w:rsidRPr="00E23449">
        <w:rPr>
          <w:lang w:val="sv-SE"/>
        </w:rPr>
        <w:t>đã nghiên cứu 618 bệnh nhân viêm gan cấp</w:t>
      </w:r>
      <w:r w:rsidR="005C7083" w:rsidRPr="00E23449">
        <w:rPr>
          <w:lang w:val="sv-SE"/>
        </w:rPr>
        <w:t xml:space="preserve"> (</w:t>
      </w:r>
      <w:r w:rsidRPr="00E23449">
        <w:rPr>
          <w:lang w:val="sv-SE"/>
        </w:rPr>
        <w:t xml:space="preserve">22 </w:t>
      </w:r>
      <w:r w:rsidR="005551D3" w:rsidRPr="00E23449">
        <w:rPr>
          <w:lang w:val="sv-SE"/>
        </w:rPr>
        <w:t>sản phụ</w:t>
      </w:r>
      <w:r w:rsidR="005C7083" w:rsidRPr="00E23449">
        <w:rPr>
          <w:lang w:val="sv-SE"/>
        </w:rPr>
        <w:t>)</w:t>
      </w:r>
      <w:r w:rsidRPr="00E23449">
        <w:rPr>
          <w:lang w:val="sv-SE"/>
        </w:rPr>
        <w:t xml:space="preserve"> và</w:t>
      </w:r>
      <w:r w:rsidR="00342016" w:rsidRPr="00E23449">
        <w:rPr>
          <w:lang w:val="sv-SE"/>
        </w:rPr>
        <w:t xml:space="preserve"> không</w:t>
      </w:r>
      <w:r w:rsidRPr="00E23449">
        <w:rPr>
          <w:lang w:val="sv-SE"/>
        </w:rPr>
        <w:t xml:space="preserve"> thấy có sự khác biệt </w:t>
      </w:r>
      <w:r w:rsidR="00FF288D" w:rsidRPr="00E23449">
        <w:rPr>
          <w:lang w:val="sv-SE"/>
        </w:rPr>
        <w:t>nhiều về sự phục hồi lâm sàng của</w:t>
      </w:r>
      <w:r w:rsidRPr="00E23449">
        <w:rPr>
          <w:lang w:val="sv-SE"/>
        </w:rPr>
        <w:t xml:space="preserve"> viêm gan cấp ở </w:t>
      </w:r>
      <w:r w:rsidR="005C7083" w:rsidRPr="00E23449">
        <w:rPr>
          <w:lang w:val="sv-SE"/>
        </w:rPr>
        <w:t xml:space="preserve">các </w:t>
      </w:r>
      <w:r w:rsidR="005551D3" w:rsidRPr="00E23449">
        <w:rPr>
          <w:lang w:val="sv-SE"/>
        </w:rPr>
        <w:t>sản phụ</w:t>
      </w:r>
      <w:r w:rsidR="005C7083" w:rsidRPr="00E23449">
        <w:rPr>
          <w:lang w:val="sv-SE"/>
        </w:rPr>
        <w:t xml:space="preserve"> này so với nhóm phụ nữ không</w:t>
      </w:r>
      <w:r w:rsidRPr="00E23449">
        <w:rPr>
          <w:lang w:val="sv-SE"/>
        </w:rPr>
        <w:t xml:space="preserve"> mang thai có bệnh gan từ trước</w:t>
      </w:r>
      <w:r w:rsidR="00FF288D" w:rsidRPr="00E23449">
        <w:rPr>
          <w:lang w:val="sv-SE"/>
        </w:rPr>
        <w:t xml:space="preserve"> nhưng chuyển đổi huyết thanh chậm hơn ở </w:t>
      </w:r>
      <w:r w:rsidR="005551D3" w:rsidRPr="00E23449">
        <w:rPr>
          <w:lang w:val="sv-SE"/>
        </w:rPr>
        <w:t>sản phụ</w:t>
      </w:r>
      <w:r w:rsidR="005E3199" w:rsidRPr="00E23449">
        <w:rPr>
          <w:noProof/>
          <w:lang w:val="sv-SE"/>
        </w:rPr>
        <w:t xml:space="preserve"> </w:t>
      </w:r>
      <w:r w:rsidR="005E3199" w:rsidRPr="00E23449">
        <w:rPr>
          <w:noProof/>
          <w:lang w:val="sv-SE"/>
        </w:rPr>
        <w:lastRenderedPageBreak/>
        <w:fldChar w:fldCharType="begin"/>
      </w:r>
      <w:r w:rsidR="005970F7" w:rsidRPr="00E23449">
        <w:rPr>
          <w:noProof/>
          <w:lang w:val="sv-SE"/>
        </w:rPr>
        <w:instrText xml:space="preserve"> ADDIN EN.CITE &lt;EndNote&gt;&lt;Cite&gt;&lt;Author&gt;Han&lt;/Author&gt;&lt;Year&gt;2014&lt;/Year&gt;&lt;RecNum&gt;41&lt;/RecNum&gt;&lt;DisplayText&gt;&lt;style font="Times New Roman" size="14"&gt;[23]&lt;/style&gt;&lt;/DisplayText&gt;&lt;record&gt;&lt;rec-number&gt;41&lt;/rec-number&gt;&lt;foreign-keys&gt;&lt;key app="EN" db-id="faasrfxvedxwf4e5wfwvs0tjpdptasezxdxr" timestamp="1746374956"&gt;41&lt;/key&gt;&lt;/foreign-keys&gt;&lt;ref-type name="Journal Article"&gt;17&lt;/ref-type&gt;&lt;contributors&gt;&lt;authors&gt;&lt;author&gt;Han, Y. T.&lt;/author&gt;&lt;author&gt;Sun, C.&lt;/author&gt;&lt;author&gt;Liu, C. X.&lt;/author&gt;&lt;author&gt;Xie, S. S.&lt;/author&gt;&lt;author&gt;Xiao, D.&lt;/author&gt;&lt;author&gt;Liu, L.&lt;/author&gt;&lt;author&gt;Yu, J. H.&lt;/author&gt;&lt;author&gt;Li, W. W.&lt;/author&gt;&lt;author&gt;Li, Q.&lt;/author&gt;&lt;/authors&gt;&lt;/contributors&gt;&lt;auth-address&gt;Division of Liver Disease, Jinan Infectious Disease Hospital, Shandong University, Jinan, China. doctorliqiang@gmail.com.&lt;/auth-address&gt;&lt;titles&gt;&lt;title&gt;Clinical features and outcome of acute hepatitis B in pregnancy&lt;/title&gt;&lt;secondary-title&gt;BMC Infect Dis&lt;/secondary-title&gt;&lt;/titles&gt;&lt;periodical&gt;&lt;full-title&gt;BMC Infect Dis&lt;/full-title&gt;&lt;/periodical&gt;&lt;pages&gt;368&lt;/pages&gt;&lt;volume&gt;14&lt;/volume&gt;&lt;edition&gt;2014/07/06&lt;/edition&gt;&lt;keywords&gt;&lt;keyword&gt;Adult&lt;/keyword&gt;&lt;keyword&gt;Case-Control Studies&lt;/keyword&gt;&lt;keyword&gt;DNA, Viral/blood&lt;/keyword&gt;&lt;keyword&gt;Female&lt;/keyword&gt;&lt;keyword&gt;Hepatitis B/*blood/*immunology&lt;/keyword&gt;&lt;keyword&gt;Hepatitis B Surface Antigens/blood&lt;/keyword&gt;&lt;keyword&gt;Humans&lt;/keyword&gt;&lt;keyword&gt;Pregnancy&lt;/keyword&gt;&lt;keyword&gt;Pregnancy Complications, Infectious/blood/immunology/*virology&lt;/keyword&gt;&lt;keyword&gt;Young Adult&lt;/keyword&gt;&lt;/keywords&gt;&lt;dates&gt;&lt;year&gt;2014&lt;/year&gt;&lt;pub-dates&gt;&lt;date&gt;Jul 3&lt;/date&gt;&lt;/pub-dates&gt;&lt;/dates&gt;&lt;isbn&gt;1471-2334&lt;/isbn&gt;&lt;accession-num&gt;24993389&lt;/accession-num&gt;&lt;urls&gt;&lt;/urls&gt;&lt;custom2&gt;PMC4096733&lt;/custom2&gt;&lt;electronic-resource-num&gt;10.1186/1471-2334-14-368&lt;/electronic-resource-num&gt;&lt;remote-database-provider&gt;NLM&lt;/remote-database-provider&gt;&lt;language&gt;eng&lt;/language&gt;&lt;/record&gt;&lt;/Cite&gt;&lt;/EndNote&gt;</w:instrText>
      </w:r>
      <w:r w:rsidR="005E3199" w:rsidRPr="00E23449">
        <w:rPr>
          <w:noProof/>
          <w:lang w:val="sv-SE"/>
        </w:rPr>
        <w:fldChar w:fldCharType="separate"/>
      </w:r>
      <w:r w:rsidR="00474D19" w:rsidRPr="00E23449">
        <w:rPr>
          <w:rFonts w:cs="Times New Roman"/>
          <w:noProof/>
          <w:lang w:val="sv-SE"/>
        </w:rPr>
        <w:t>[23]</w:t>
      </w:r>
      <w:r w:rsidR="005E3199" w:rsidRPr="00E23449">
        <w:rPr>
          <w:noProof/>
          <w:lang w:val="sv-SE"/>
        </w:rPr>
        <w:fldChar w:fldCharType="end"/>
      </w:r>
      <w:r w:rsidRPr="00E23449">
        <w:rPr>
          <w:lang w:val="sv-SE"/>
        </w:rPr>
        <w:t xml:space="preserve">. Các triệu chứng lâm sàng và cận lâm sàng ở nhóm </w:t>
      </w:r>
      <w:r w:rsidR="005551D3" w:rsidRPr="00E23449">
        <w:rPr>
          <w:lang w:val="sv-SE"/>
        </w:rPr>
        <w:t>sản phụ</w:t>
      </w:r>
      <w:r w:rsidRPr="00E23449">
        <w:rPr>
          <w:lang w:val="sv-SE"/>
        </w:rPr>
        <w:t xml:space="preserve"> bị AHB được ghi nhận nhiều nhất là vàng da, tăng Bilirubin máu toàn phần, nồng độ </w:t>
      </w:r>
      <w:r w:rsidR="004456CB">
        <w:rPr>
          <w:lang w:val="sv-SE"/>
        </w:rPr>
        <w:t>A</w:t>
      </w:r>
      <w:r w:rsidRPr="00E23449">
        <w:rPr>
          <w:lang w:val="sv-SE"/>
        </w:rPr>
        <w:t xml:space="preserve">lbumin huyết </w:t>
      </w:r>
      <w:r w:rsidR="00FF533F" w:rsidRPr="00E23449">
        <w:rPr>
          <w:rFonts w:cs="Times New Roman"/>
          <w:szCs w:val="28"/>
        </w:rPr>
        <w:t>tương</w:t>
      </w:r>
      <w:r w:rsidRPr="00E23449">
        <w:rPr>
          <w:lang w:val="sv-SE"/>
        </w:rPr>
        <w:t xml:space="preserve"> và ALT thấp hơn so với nhóm không mang thai</w:t>
      </w:r>
      <w:r w:rsidR="00A14A80" w:rsidRPr="00E23449">
        <w:rPr>
          <w:lang w:val="sv-SE"/>
        </w:rPr>
        <w:t>.</w:t>
      </w:r>
      <w:r w:rsidRPr="00E23449">
        <w:rPr>
          <w:lang w:val="sv-SE"/>
        </w:rPr>
        <w:t xml:space="preserve"> </w:t>
      </w:r>
      <w:r w:rsidR="00A14A80" w:rsidRPr="00E23449">
        <w:rPr>
          <w:lang w:val="sv-SE"/>
        </w:rPr>
        <w:t>S</w:t>
      </w:r>
      <w:r w:rsidRPr="00E23449">
        <w:rPr>
          <w:lang w:val="sv-SE"/>
        </w:rPr>
        <w:t xml:space="preserve">au thời gian được điều trị cũng như </w:t>
      </w:r>
      <w:r w:rsidR="000A137D" w:rsidRPr="00E23449">
        <w:rPr>
          <w:lang w:val="sv-SE"/>
        </w:rPr>
        <w:t>theo dõi</w:t>
      </w:r>
      <w:r w:rsidRPr="00E23449">
        <w:rPr>
          <w:lang w:val="sv-SE"/>
        </w:rPr>
        <w:t xml:space="preserve"> sức khỏe</w:t>
      </w:r>
      <w:r w:rsidR="00A14A80" w:rsidRPr="00E23449">
        <w:rPr>
          <w:lang w:val="sv-SE"/>
        </w:rPr>
        <w:t>, bệnh nhân mắc AHB</w:t>
      </w:r>
      <w:r w:rsidRPr="00E23449">
        <w:rPr>
          <w:lang w:val="sv-SE"/>
        </w:rPr>
        <w:t xml:space="preserve"> có sự hồi phục hoàn toàn ở cả nhóm </w:t>
      </w:r>
      <w:r w:rsidR="005551D3" w:rsidRPr="00E23449">
        <w:rPr>
          <w:lang w:val="sv-SE"/>
        </w:rPr>
        <w:t>sản phụ</w:t>
      </w:r>
      <w:r w:rsidRPr="00E23449">
        <w:rPr>
          <w:lang w:val="sv-SE"/>
        </w:rPr>
        <w:t xml:space="preserve"> và nhóm</w:t>
      </w:r>
      <w:r w:rsidR="007A02BA" w:rsidRPr="00E23449">
        <w:rPr>
          <w:lang w:val="sv-SE"/>
        </w:rPr>
        <w:t xml:space="preserve"> phụ nữ</w:t>
      </w:r>
      <w:r w:rsidRPr="00E23449">
        <w:rPr>
          <w:lang w:val="sv-SE"/>
        </w:rPr>
        <w:t xml:space="preserve"> không mang thai</w:t>
      </w:r>
      <w:r w:rsidR="005E3199" w:rsidRPr="00E23449">
        <w:rPr>
          <w:noProof/>
          <w:lang w:val="sv-SE"/>
        </w:rPr>
        <w:t xml:space="preserve"> </w:t>
      </w:r>
      <w:r w:rsidR="005E3199" w:rsidRPr="00E23449">
        <w:rPr>
          <w:noProof/>
          <w:lang w:val="sv-SE"/>
        </w:rPr>
        <w:fldChar w:fldCharType="begin"/>
      </w:r>
      <w:r w:rsidR="005970F7" w:rsidRPr="00E23449">
        <w:rPr>
          <w:noProof/>
          <w:lang w:val="sv-SE"/>
        </w:rPr>
        <w:instrText xml:space="preserve"> ADDIN EN.CITE &lt;EndNote&gt;&lt;Cite&gt;&lt;Author&gt;Han&lt;/Author&gt;&lt;Year&gt;2014&lt;/Year&gt;&lt;RecNum&gt;41&lt;/RecNum&gt;&lt;DisplayText&gt;&lt;style font="Times New Roman" size="14"&gt;[23]&lt;/style&gt;&lt;/DisplayText&gt;&lt;record&gt;&lt;rec-number&gt;41&lt;/rec-number&gt;&lt;foreign-keys&gt;&lt;key app="EN" db-id="faasrfxvedxwf4e5wfwvs0tjpdptasezxdxr" timestamp="1746374956"&gt;41&lt;/key&gt;&lt;/foreign-keys&gt;&lt;ref-type name="Journal Article"&gt;17&lt;/ref-type&gt;&lt;contributors&gt;&lt;authors&gt;&lt;author&gt;Han, Y. T.&lt;/author&gt;&lt;author&gt;Sun, C.&lt;/author&gt;&lt;author&gt;Liu, C. X.&lt;/author&gt;&lt;author&gt;Xie, S. S.&lt;/author&gt;&lt;author&gt;Xiao, D.&lt;/author&gt;&lt;author&gt;Liu, L.&lt;/author&gt;&lt;author&gt;Yu, J. H.&lt;/author&gt;&lt;author&gt;Li, W. W.&lt;/author&gt;&lt;author&gt;Li, Q.&lt;/author&gt;&lt;/authors&gt;&lt;/contributors&gt;&lt;auth-address&gt;Division of Liver Disease, Jinan Infectious Disease Hospital, Shandong University, Jinan, China. doctorliqiang@gmail.com.&lt;/auth-address&gt;&lt;titles&gt;&lt;title&gt;Clinical features and outcome of acute hepatitis B in pregnancy&lt;/title&gt;&lt;secondary-title&gt;BMC Infect Dis&lt;/secondary-title&gt;&lt;/titles&gt;&lt;periodical&gt;&lt;full-title&gt;BMC Infect Dis&lt;/full-title&gt;&lt;/periodical&gt;&lt;pages&gt;368&lt;/pages&gt;&lt;volume&gt;14&lt;/volume&gt;&lt;edition&gt;2014/07/06&lt;/edition&gt;&lt;keywords&gt;&lt;keyword&gt;Adult&lt;/keyword&gt;&lt;keyword&gt;Case-Control Studies&lt;/keyword&gt;&lt;keyword&gt;DNA, Viral/blood&lt;/keyword&gt;&lt;keyword&gt;Female&lt;/keyword&gt;&lt;keyword&gt;Hepatitis B/*blood/*immunology&lt;/keyword&gt;&lt;keyword&gt;Hepatitis B Surface Antigens/blood&lt;/keyword&gt;&lt;keyword&gt;Humans&lt;/keyword&gt;&lt;keyword&gt;Pregnancy&lt;/keyword&gt;&lt;keyword&gt;Pregnancy Complications, Infectious/blood/immunology/*virology&lt;/keyword&gt;&lt;keyword&gt;Young Adult&lt;/keyword&gt;&lt;/keywords&gt;&lt;dates&gt;&lt;year&gt;2014&lt;/year&gt;&lt;pub-dates&gt;&lt;date&gt;Jul 3&lt;/date&gt;&lt;/pub-dates&gt;&lt;/dates&gt;&lt;isbn&gt;1471-2334&lt;/isbn&gt;&lt;accession-num&gt;24993389&lt;/accession-num&gt;&lt;urls&gt;&lt;/urls&gt;&lt;custom2&gt;PMC4096733&lt;/custom2&gt;&lt;electronic-resource-num&gt;10.1186/1471-2334-14-368&lt;/electronic-resource-num&gt;&lt;remote-database-provider&gt;NLM&lt;/remote-database-provider&gt;&lt;language&gt;eng&lt;/language&gt;&lt;/record&gt;&lt;/Cite&gt;&lt;/EndNote&gt;</w:instrText>
      </w:r>
      <w:r w:rsidR="005E3199" w:rsidRPr="00E23449">
        <w:rPr>
          <w:noProof/>
          <w:lang w:val="sv-SE"/>
        </w:rPr>
        <w:fldChar w:fldCharType="separate"/>
      </w:r>
      <w:r w:rsidR="00474D19" w:rsidRPr="00E23449">
        <w:rPr>
          <w:rFonts w:cs="Times New Roman"/>
          <w:noProof/>
          <w:lang w:val="sv-SE"/>
        </w:rPr>
        <w:t>[23]</w:t>
      </w:r>
      <w:r w:rsidR="005E3199" w:rsidRPr="00E23449">
        <w:rPr>
          <w:noProof/>
          <w:lang w:val="sv-SE"/>
        </w:rPr>
        <w:fldChar w:fldCharType="end"/>
      </w:r>
      <w:r w:rsidRPr="00E23449">
        <w:rPr>
          <w:lang w:val="sv-SE"/>
        </w:rPr>
        <w:t xml:space="preserve">. Triệu chứng sốt ít gặp ở </w:t>
      </w:r>
      <w:r w:rsidR="00D36EF4" w:rsidRPr="00E23449">
        <w:rPr>
          <w:lang w:val="sv-SE"/>
        </w:rPr>
        <w:t>sản</w:t>
      </w:r>
      <w:r w:rsidR="00115F37" w:rsidRPr="00E23449">
        <w:rPr>
          <w:lang w:val="sv-SE"/>
        </w:rPr>
        <w:t xml:space="preserve"> phụ</w:t>
      </w:r>
      <w:r w:rsidRPr="00E23449">
        <w:rPr>
          <w:lang w:val="sv-SE"/>
        </w:rPr>
        <w:t xml:space="preserve"> bị AHB có thể được giải thích do hiện tượng sốt giảm đáp ứng, do </w:t>
      </w:r>
      <w:r w:rsidRPr="00E23449">
        <w:rPr>
          <w:rStyle w:val="rynqvb"/>
          <w:lang w:val="vi-VN"/>
        </w:rPr>
        <w:t>bị ức chế bởi các cơ chế tiềm ẩn sau: ức chế quá trình gây viêm, tăng cường quá trình chống viêm và thay đổi</w:t>
      </w:r>
      <w:r w:rsidRPr="00E23449">
        <w:rPr>
          <w:rStyle w:val="rynqvb"/>
          <w:lang w:val="sv-SE"/>
        </w:rPr>
        <w:t xml:space="preserve"> </w:t>
      </w:r>
      <w:r w:rsidR="00CD4D1C" w:rsidRPr="00E23449">
        <w:rPr>
          <w:rStyle w:val="rynqvb"/>
          <w:lang w:val="sv-SE"/>
        </w:rPr>
        <w:t>hóc-môn</w:t>
      </w:r>
      <w:r w:rsidR="00A13681" w:rsidRPr="00E23449">
        <w:rPr>
          <w:rStyle w:val="rynqvb"/>
          <w:lang w:val="sv-SE"/>
        </w:rPr>
        <w:t xml:space="preserve"> </w:t>
      </w:r>
      <w:r w:rsidRPr="00E23449">
        <w:rPr>
          <w:rStyle w:val="rynqvb"/>
          <w:lang w:val="vi-VN"/>
        </w:rPr>
        <w:t>steroid.</w:t>
      </w:r>
      <w:r w:rsidRPr="00E23449">
        <w:rPr>
          <w:rStyle w:val="hwtze"/>
          <w:lang w:val="vi-VN"/>
        </w:rPr>
        <w:t xml:space="preserve"> </w:t>
      </w:r>
      <w:r w:rsidRPr="00E23449">
        <w:rPr>
          <w:rStyle w:val="rynqvb"/>
          <w:lang w:val="vi-VN"/>
        </w:rPr>
        <w:t xml:space="preserve">Phản ứng sốt bị ức chế khi mang thai có thể có lợi cho </w:t>
      </w:r>
      <w:r w:rsidR="005551D3" w:rsidRPr="00E23449">
        <w:rPr>
          <w:rStyle w:val="rynqvb"/>
        </w:rPr>
        <w:t>sản phụ</w:t>
      </w:r>
      <w:r w:rsidRPr="00E23449">
        <w:rPr>
          <w:rStyle w:val="rynqvb"/>
          <w:lang w:val="vi-VN"/>
        </w:rPr>
        <w:t xml:space="preserve"> và thai nhi </w:t>
      </w:r>
      <w:r w:rsidRPr="00E23449">
        <w:rPr>
          <w:rStyle w:val="rynqvb"/>
          <w:lang w:val="vi-VN"/>
        </w:rPr>
        <w:fldChar w:fldCharType="begin"/>
      </w:r>
      <w:r w:rsidR="005970F7" w:rsidRPr="00E23449">
        <w:rPr>
          <w:rStyle w:val="rynqvb"/>
          <w:lang w:val="vi-VN"/>
        </w:rPr>
        <w:instrText xml:space="preserve"> ADDIN EN.CITE &lt;EndNote&gt;&lt;Cite&gt;&lt;Author&gt;Terrault&lt;/Author&gt;&lt;Year&gt;2021&lt;/Year&gt;&lt;RecNum&gt;123&lt;/RecNum&gt;&lt;DisplayText&gt;&lt;style font="Times New Roman" size="14"&gt;[24]&lt;/style&gt;&lt;/DisplayText&gt;&lt;record&gt;&lt;rec-number&gt;123&lt;/rec-number&gt;&lt;foreign-keys&gt;&lt;key app="EN" db-id="faasrfxvedxwf4e5wfwvs0tjpdptasezxdxr" timestamp="1746374957"&gt;123&lt;/key&gt;&lt;/foreign-keys&gt;&lt;ref-type name="Journal Article"&gt;17&lt;/ref-type&gt;&lt;contributors&gt;&lt;authors&gt;&lt;author&gt;Terrault, Norah A&lt;/author&gt;&lt;author&gt;Levy, Miriam T&lt;/author&gt;&lt;author&gt;Cheung, Ka Wang&lt;/author&gt;&lt;author&gt;Jourdain, Gonzague&lt;/author&gt;&lt;/authors&gt;&lt;/contributors&gt;&lt;titles&gt;&lt;title&gt;Viral hepatitis and pregnancy&lt;/title&gt;&lt;secondary-title&gt;Nature reviews Gastroenterology &amp;amp; hepatology&lt;/secondary-title&gt;&lt;/titles&gt;&lt;periodical&gt;&lt;full-title&gt;Nature reviews Gastroenterology &amp;amp; hepatology&lt;/full-title&gt;&lt;/periodical&gt;&lt;pages&gt;117-130&lt;/pages&gt;&lt;volume&gt;18&lt;/volume&gt;&lt;number&gt;2&lt;/number&gt;&lt;dates&gt;&lt;year&gt;2021&lt;/year&gt;&lt;/dates&gt;&lt;isbn&gt;1759-5045&lt;/isbn&gt;&lt;urls&gt;&lt;/urls&gt;&lt;/record&gt;&lt;/Cite&gt;&lt;/EndNote&gt;</w:instrText>
      </w:r>
      <w:r w:rsidRPr="00E23449">
        <w:rPr>
          <w:rStyle w:val="rynqvb"/>
          <w:lang w:val="vi-VN"/>
        </w:rPr>
        <w:fldChar w:fldCharType="separate"/>
      </w:r>
      <w:r w:rsidR="00474D19" w:rsidRPr="00E23449">
        <w:rPr>
          <w:rStyle w:val="rynqvb"/>
          <w:rFonts w:cs="Times New Roman"/>
          <w:noProof/>
          <w:lang w:val="vi-VN"/>
        </w:rPr>
        <w:t>[24]</w:t>
      </w:r>
      <w:r w:rsidRPr="00E23449">
        <w:rPr>
          <w:rStyle w:val="rynqvb"/>
          <w:lang w:val="vi-VN"/>
        </w:rPr>
        <w:fldChar w:fldCharType="end"/>
      </w:r>
      <w:r w:rsidRPr="00E23449">
        <w:rPr>
          <w:rStyle w:val="rynqvb"/>
          <w:lang w:val="vi-VN"/>
        </w:rPr>
        <w:t xml:space="preserve">. </w:t>
      </w:r>
      <w:r w:rsidRPr="00E23449">
        <w:rPr>
          <w:lang w:val="sv-SE"/>
        </w:rPr>
        <w:t>Nồng độ của ALT thấp hơn đáng kể ở</w:t>
      </w:r>
      <w:r w:rsidR="00D935FF" w:rsidRPr="00E23449">
        <w:rPr>
          <w:lang w:val="sv-SE"/>
        </w:rPr>
        <w:t xml:space="preserve"> các </w:t>
      </w:r>
      <w:r w:rsidR="005551D3" w:rsidRPr="00E23449">
        <w:rPr>
          <w:lang w:val="sv-SE"/>
        </w:rPr>
        <w:t>sản phụ</w:t>
      </w:r>
      <w:r w:rsidR="00D935FF" w:rsidRPr="00E23449">
        <w:rPr>
          <w:lang w:val="sv-SE"/>
        </w:rPr>
        <w:t xml:space="preserve"> </w:t>
      </w:r>
      <w:r w:rsidRPr="00E23449">
        <w:rPr>
          <w:lang w:val="sv-SE"/>
        </w:rPr>
        <w:t xml:space="preserve">bị suy gan cấp so với các nhóm bệnh nhân khác đã được chỉ ra </w:t>
      </w:r>
      <w:r w:rsidR="00B570C2" w:rsidRPr="00E23449">
        <w:rPr>
          <w:lang w:val="sv-SE"/>
        </w:rPr>
        <w:t>theo</w:t>
      </w:r>
      <w:r w:rsidRPr="00E23449">
        <w:rPr>
          <w:lang w:val="sv-SE"/>
        </w:rPr>
        <w:t xml:space="preserve"> nghiên cứu của Bhatia</w:t>
      </w:r>
      <w:r w:rsidR="00D935FF" w:rsidRPr="00E23449">
        <w:rPr>
          <w:lang w:val="sv-SE"/>
        </w:rPr>
        <w:t xml:space="preserve"> V.</w:t>
      </w:r>
      <w:r w:rsidR="00DC177A" w:rsidRPr="00E23449">
        <w:rPr>
          <w:lang w:val="sv-SE"/>
        </w:rPr>
        <w:t xml:space="preserve"> (</w:t>
      </w:r>
      <w:r w:rsidR="00B570C2" w:rsidRPr="00E23449">
        <w:rPr>
          <w:lang w:val="sv-SE"/>
        </w:rPr>
        <w:t>2008</w:t>
      </w:r>
      <w:r w:rsidR="00DC177A" w:rsidRPr="00E23449">
        <w:rPr>
          <w:lang w:val="sv-SE"/>
        </w:rPr>
        <w:t>)</w:t>
      </w:r>
      <w:r w:rsidR="005E3199" w:rsidRPr="00E23449">
        <w:rPr>
          <w:noProof/>
          <w:lang w:val="sv-SE"/>
        </w:rPr>
        <w:t xml:space="preserve"> </w:t>
      </w:r>
      <w:r w:rsidR="005E3199" w:rsidRPr="00E23449">
        <w:rPr>
          <w:noProof/>
          <w:lang w:val="sv-SE"/>
        </w:rPr>
        <w:fldChar w:fldCharType="begin"/>
      </w:r>
      <w:r w:rsidR="00AF0F41">
        <w:rPr>
          <w:noProof/>
          <w:lang w:val="sv-SE"/>
        </w:rPr>
        <w:instrText xml:space="preserve"> ADDIN EN.CITE &lt;EndNote&gt;&lt;Cite&gt;&lt;Author&gt;Bhatia&lt;/Author&gt;&lt;Year&gt;2008&lt;/Year&gt;&lt;RecNum&gt;21&lt;/RecNum&gt;&lt;DisplayText&gt;&lt;style font="Times New Roman" size="14"&gt;[25]&lt;/style&gt;&lt;/DisplayText&gt;&lt;record&gt;&lt;rec-number&gt;21&lt;/rec-number&gt;&lt;foreign-keys&gt;&lt;key app="EN" db-id="faasrfxvedxwf4e5wfwvs0tjpdptasezxdxr" timestamp="1746374956"&gt;21&lt;/key&gt;&lt;/foreign-keys&gt;&lt;ref-type name="Journal Article"&gt;17&lt;/ref-type&gt;&lt;contributors&gt;&lt;authors&gt;&lt;author&gt;Bhatia, V.&lt;/author&gt;&lt;author&gt;Singhal, A.&lt;/author&gt;&lt;author&gt;Panda, S. K.&lt;/author&gt;&lt;author&gt;Acharya, S. K.&lt;/author&gt;&lt;/authors&gt;&lt;/contributors&gt;&lt;auth-address&gt;Department of Gastroenterology, All India Institute of Medical Sciences, New Delhi, India.&lt;/auth-address&gt;&lt;titles&gt;&lt;title&gt;A 20-year single-center experience with acute liver failure during pregnancy: is the prognosis really worse?&lt;/title&gt;&lt;secondary-title&gt;Hepatology&lt;/secondary-title&gt;&lt;/titles&gt;&lt;periodical&gt;&lt;full-title&gt;Hepatology&lt;/full-title&gt;&lt;/periodical&gt;&lt;pages&gt;1577-1785&lt;/pages&gt;&lt;volume&gt;48&lt;/volume&gt;&lt;number&gt;5&lt;/number&gt;&lt;edition&gt;2008/10/18&lt;/edition&gt;&lt;keywords&gt;&lt;keyword&gt;Adolescent&lt;/keyword&gt;&lt;keyword&gt;Adult&lt;/keyword&gt;&lt;keyword&gt;Female&lt;/keyword&gt;&lt;keyword&gt;Hepatitis B Surface Antigens/analysis&lt;/keyword&gt;&lt;keyword&gt;Humans&lt;/keyword&gt;&lt;keyword&gt;Immunoglobulin M/analysis&lt;/keyword&gt;&lt;keyword&gt;India&lt;/keyword&gt;&lt;keyword&gt;Liver Failure, Acute/classification/*complications/mortality/*pathology&lt;/keyword&gt;&lt;keyword&gt;Male&lt;/keyword&gt;&lt;keyword&gt;Middle Aged&lt;/keyword&gt;&lt;keyword&gt;Pregnancy&lt;/keyword&gt;&lt;keyword&gt;Pregnancy Complications/*pathology&lt;/keyword&gt;&lt;keyword&gt;Prognosis&lt;/keyword&gt;&lt;keyword&gt;Survival Analysis&lt;/keyword&gt;&lt;keyword&gt;Survivors&lt;/keyword&gt;&lt;/keywords&gt;&lt;dates&gt;&lt;year&gt;2008&lt;/year&gt;&lt;pub-dates&gt;&lt;date&gt;Nov&lt;/date&gt;&lt;/pub-dates&gt;&lt;/dates&gt;&lt;isbn&gt;0270-9139&lt;/isbn&gt;&lt;accession-num&gt;18925633&lt;/accession-num&gt;&lt;urls&gt;&lt;/urls&gt;&lt;electronic-resource-num&gt;10.1002/hep.22493&lt;/electronic-resource-num&gt;&lt;remote-database-provider&gt;NLM&lt;/remote-database-provider&gt;&lt;language&gt;eng&lt;/language&gt;&lt;/record&gt;&lt;/Cite&gt;&lt;/EndNote&gt;</w:instrText>
      </w:r>
      <w:r w:rsidR="005E3199" w:rsidRPr="00E23449">
        <w:rPr>
          <w:noProof/>
          <w:lang w:val="sv-SE"/>
        </w:rPr>
        <w:fldChar w:fldCharType="separate"/>
      </w:r>
      <w:r w:rsidR="00474D19" w:rsidRPr="00E23449">
        <w:rPr>
          <w:rFonts w:cs="Times New Roman"/>
          <w:noProof/>
          <w:lang w:val="sv-SE"/>
        </w:rPr>
        <w:t>[25]</w:t>
      </w:r>
      <w:r w:rsidR="005E3199" w:rsidRPr="00E23449">
        <w:rPr>
          <w:noProof/>
          <w:lang w:val="sv-SE"/>
        </w:rPr>
        <w:fldChar w:fldCharType="end"/>
      </w:r>
      <w:r w:rsidRPr="00E23449">
        <w:rPr>
          <w:lang w:val="sv-SE"/>
        </w:rPr>
        <w:t xml:space="preserve">. </w:t>
      </w:r>
      <w:r w:rsidRPr="00E23449">
        <w:rPr>
          <w:rStyle w:val="rynqvb"/>
          <w:lang w:val="vi-VN"/>
        </w:rPr>
        <w:t xml:space="preserve">Nồng độ ALT huyết </w:t>
      </w:r>
      <w:r w:rsidR="00FF533F" w:rsidRPr="00E23449">
        <w:rPr>
          <w:rFonts w:cs="Times New Roman"/>
          <w:szCs w:val="28"/>
        </w:rPr>
        <w:t>tương</w:t>
      </w:r>
      <w:r w:rsidRPr="00E23449">
        <w:rPr>
          <w:rStyle w:val="rynqvb"/>
          <w:lang w:val="vi-VN"/>
        </w:rPr>
        <w:t xml:space="preserve"> tăng cao hoặc các triệu chứng phản ánh đáp ứng miễn dịch đặc hiệu với HBV qua trung gian tế bào T</w:t>
      </w:r>
      <w:r w:rsidR="00525A4C" w:rsidRPr="00E23449">
        <w:rPr>
          <w:rStyle w:val="rynqvb"/>
        </w:rPr>
        <w:t xml:space="preserve"> </w:t>
      </w:r>
      <w:r w:rsidR="00525A4C" w:rsidRPr="00E23449">
        <w:rPr>
          <w:rStyle w:val="rynqvb"/>
        </w:rPr>
        <w:fldChar w:fldCharType="begin"/>
      </w:r>
      <w:r w:rsidR="005970F7" w:rsidRPr="00E23449">
        <w:rPr>
          <w:rStyle w:val="rynqvb"/>
        </w:rPr>
        <w:instrText xml:space="preserve"> ADDIN EN.CITE &lt;EndNote&gt;&lt;Cite&gt;&lt;Author&gt;Thimme&lt;/Author&gt;&lt;Year&gt;2003&lt;/Year&gt;&lt;RecNum&gt;13&lt;/RecNum&gt;&lt;DisplayText&gt;&lt;style font="Times New Roman" size="14"&gt;[18]&lt;/style&gt;&lt;/DisplayText&gt;&lt;record&gt;&lt;rec-number&gt;13&lt;/rec-number&gt;&lt;foreign-keys&gt;&lt;key app="EN" db-id="faasrfxvedxwf4e5wfwvs0tjpdptasezxdxr" timestamp="1746374956"&gt;13&lt;/key&gt;&lt;/foreign-keys&gt;&lt;ref-type name="Journal Article"&gt;17&lt;/ref-type&gt;&lt;contributors&gt;&lt;authors&gt;&lt;author&gt;Thimme, R.&lt;/author&gt;&lt;author&gt;Wieland, S.&lt;/author&gt;&lt;author&gt;Steiger, C.&lt;/author&gt;&lt;author&gt;Ghrayeb, J.&lt;/author&gt;&lt;author&gt;Reimann, K. A.&lt;/author&gt;&lt;author&gt;Purcell, R. H.&lt;/author&gt;&lt;author&gt;Chisari, F. V.&lt;/author&gt;&lt;/authors&gt;&lt;/contributors&gt;&lt;auth-address&gt;Department of Molecular and Experimental Medicine, The Scripps Research Institute, La Jolla, California 92037, USA.&lt;/auth-address&gt;&lt;titles&gt;&lt;title&gt;CD8(+) T cells mediate viral clearance and disease pathogenesis during acute hepatitis B virus infection&lt;/title&gt;&lt;secondary-title&gt;J Virol&lt;/secondary-title&gt;&lt;/titles&gt;&lt;periodical&gt;&lt;full-title&gt;J Virol&lt;/full-title&gt;&lt;/periodical&gt;&lt;pages&gt;68-76&lt;/pages&gt;&lt;volume&gt;77&lt;/volume&gt;&lt;number&gt;1&lt;/number&gt;&lt;edition&gt;2002/12/13&lt;/edition&gt;&lt;keywords&gt;&lt;keyword&gt;Acute Disease&lt;/keyword&gt;&lt;keyword&gt;Animals&lt;/keyword&gt;&lt;keyword&gt;CD4-Positive T-Lymphocytes/physiology&lt;/keyword&gt;&lt;keyword&gt;CD8-Positive T-Lymphocytes/*physiology&lt;/keyword&gt;&lt;keyword&gt;Hepatitis B/*immunology/virology&lt;/keyword&gt;&lt;keyword&gt;Interferon-gamma/biosynthesis&lt;/keyword&gt;&lt;keyword&gt;Pan troglodytes&lt;/keyword&gt;&lt;keyword&gt;Viral Load&lt;/keyword&gt;&lt;/keywords&gt;&lt;dates&gt;&lt;year&gt;2003&lt;/year&gt;&lt;pub-dates&gt;&lt;date&gt;Jan&lt;/date&gt;&lt;/pub-dates&gt;&lt;/dates&gt;&lt;isbn&gt;0022-538X (Print)&amp;#xD;0022-538x&lt;/isbn&gt;&lt;accession-num&gt;12477811&lt;/accession-num&gt;&lt;urls&gt;&lt;/urls&gt;&lt;custom2&gt;PMC140637&lt;/custom2&gt;&lt;electronic-resource-num&gt;10.1128/jvi.77.1.68-76.2003&lt;/electronic-resource-num&gt;&lt;remote-database-provider&gt;NLM&lt;/remote-database-provider&gt;&lt;language&gt;eng&lt;/language&gt;&lt;/record&gt;&lt;/Cite&gt;&lt;/EndNote&gt;</w:instrText>
      </w:r>
      <w:r w:rsidR="00525A4C" w:rsidRPr="00E23449">
        <w:rPr>
          <w:rStyle w:val="rynqvb"/>
        </w:rPr>
        <w:fldChar w:fldCharType="separate"/>
      </w:r>
      <w:r w:rsidR="00474D19" w:rsidRPr="00E23449">
        <w:rPr>
          <w:rStyle w:val="rynqvb"/>
          <w:rFonts w:cs="Times New Roman"/>
          <w:noProof/>
        </w:rPr>
        <w:t>[18]</w:t>
      </w:r>
      <w:r w:rsidR="00525A4C" w:rsidRPr="00E23449">
        <w:rPr>
          <w:rStyle w:val="rynqvb"/>
        </w:rPr>
        <w:fldChar w:fldCharType="end"/>
      </w:r>
      <w:r w:rsidRPr="00E23449">
        <w:rPr>
          <w:rStyle w:val="rynqvb"/>
          <w:lang w:val="vi-VN"/>
        </w:rPr>
        <w:t>.</w:t>
      </w:r>
      <w:r w:rsidRPr="00E23449">
        <w:rPr>
          <w:rStyle w:val="hwtze"/>
          <w:lang w:val="vi-VN"/>
        </w:rPr>
        <w:t xml:space="preserve"> </w:t>
      </w:r>
    </w:p>
    <w:p w14:paraId="4B568EF0" w14:textId="5F9F1837" w:rsidR="001A14F8" w:rsidRPr="00E23449" w:rsidRDefault="00E727DE" w:rsidP="0065781F">
      <w:pPr>
        <w:widowControl w:val="0"/>
        <w:ind w:firstLine="720"/>
        <w:rPr>
          <w:b/>
          <w:bCs/>
          <w:lang w:val="sv-SE"/>
        </w:rPr>
      </w:pPr>
      <w:r w:rsidRPr="00E23449">
        <w:rPr>
          <w:lang w:val="sv-SE"/>
        </w:rPr>
        <w:t>Theo</w:t>
      </w:r>
      <w:r w:rsidR="001A14F8" w:rsidRPr="00E23449">
        <w:rPr>
          <w:lang w:val="sv-SE"/>
        </w:rPr>
        <w:t xml:space="preserve"> nghiên cứu của Han </w:t>
      </w:r>
      <w:r w:rsidR="003A6CEE" w:rsidRPr="00E23449">
        <w:rPr>
          <w:lang w:val="sv-SE"/>
        </w:rPr>
        <w:t xml:space="preserve">Y.T. </w:t>
      </w:r>
      <w:r w:rsidR="001A14F8" w:rsidRPr="00E23449">
        <w:rPr>
          <w:lang w:val="sv-SE"/>
        </w:rPr>
        <w:t xml:space="preserve">và </w:t>
      </w:r>
      <w:r w:rsidR="00836FD0" w:rsidRPr="00E23449">
        <w:rPr>
          <w:lang w:val="sv-SE"/>
        </w:rPr>
        <w:t>CS</w:t>
      </w:r>
      <w:r w:rsidR="00DC177A" w:rsidRPr="00E23449">
        <w:rPr>
          <w:lang w:val="sv-SE"/>
        </w:rPr>
        <w:t xml:space="preserve"> (</w:t>
      </w:r>
      <w:r w:rsidR="00B570C2" w:rsidRPr="00E23449">
        <w:rPr>
          <w:lang w:val="sv-SE"/>
        </w:rPr>
        <w:t>2014</w:t>
      </w:r>
      <w:r w:rsidR="00DC177A" w:rsidRPr="00E23449">
        <w:rPr>
          <w:lang w:val="sv-SE"/>
        </w:rPr>
        <w:t>)</w:t>
      </w:r>
      <w:r w:rsidR="001A14F8" w:rsidRPr="00E23449">
        <w:rPr>
          <w:lang w:val="sv-SE"/>
        </w:rPr>
        <w:t xml:space="preserve">, </w:t>
      </w:r>
      <w:r w:rsidR="001A14F8" w:rsidRPr="00E23449">
        <w:rPr>
          <w:rStyle w:val="rynqvb"/>
          <w:lang w:val="vi-VN"/>
        </w:rPr>
        <w:t xml:space="preserve">nồng độ HBV-DNA ở </w:t>
      </w:r>
      <w:r w:rsidR="005551D3" w:rsidRPr="00E23449">
        <w:rPr>
          <w:rStyle w:val="rynqvb"/>
        </w:rPr>
        <w:t>sản phụ</w:t>
      </w:r>
      <w:r w:rsidR="001A14F8" w:rsidRPr="00E23449">
        <w:rPr>
          <w:rStyle w:val="rynqvb"/>
          <w:lang w:val="vi-VN"/>
        </w:rPr>
        <w:t xml:space="preserve"> bị AHB cao tương tự nhóm không mang thai, </w:t>
      </w:r>
      <w:r w:rsidR="001A14F8" w:rsidRPr="00E23449">
        <w:rPr>
          <w:lang w:val="sv-SE"/>
        </w:rPr>
        <w:t>nồng độ HBsAg tại thời điểm khởi phát lớn hơn 250</w:t>
      </w:r>
      <w:r w:rsidR="00781DDB" w:rsidRPr="00E23449">
        <w:rPr>
          <w:lang w:val="sv-SE"/>
        </w:rPr>
        <w:t xml:space="preserve"> </w:t>
      </w:r>
      <w:r w:rsidR="001A14F8" w:rsidRPr="00E23449">
        <w:rPr>
          <w:lang w:val="sv-SE"/>
        </w:rPr>
        <w:t xml:space="preserve">IU/mL và sau 7 tháng theo dõi, khoảng 18,2% </w:t>
      </w:r>
      <w:r w:rsidR="005551D3" w:rsidRPr="00E23449">
        <w:rPr>
          <w:lang w:val="sv-SE"/>
        </w:rPr>
        <w:t>sản phụ</w:t>
      </w:r>
      <w:r w:rsidR="001A14F8" w:rsidRPr="00E23449">
        <w:rPr>
          <w:lang w:val="sv-SE"/>
        </w:rPr>
        <w:t xml:space="preserve"> vẫn còn dương tính với HBsAg và có 1 ca chuyển thành </w:t>
      </w:r>
      <w:r w:rsidR="005F0274" w:rsidRPr="00E23449">
        <w:rPr>
          <w:lang w:val="sv-SE"/>
        </w:rPr>
        <w:t>viêm gan virus B mạn tính</w:t>
      </w:r>
      <w:r w:rsidR="00A14A80" w:rsidRPr="00E23449">
        <w:rPr>
          <w:lang w:val="sv-SE"/>
        </w:rPr>
        <w:t xml:space="preserve"> (Chronic Hepatitis B - CHB)</w:t>
      </w:r>
      <w:r w:rsidR="00977BB6" w:rsidRPr="00E23449">
        <w:rPr>
          <w:lang w:val="sv-SE"/>
        </w:rPr>
        <w:t xml:space="preserve">. </w:t>
      </w:r>
      <w:r w:rsidR="001A14F8" w:rsidRPr="00E23449">
        <w:rPr>
          <w:lang w:val="sv-SE"/>
        </w:rPr>
        <w:t xml:space="preserve">Kết thúc thời điểm theo dõi, tỷ lệ chuyển đổi huyết </w:t>
      </w:r>
      <w:r w:rsidR="00FF533F" w:rsidRPr="00E23449">
        <w:rPr>
          <w:rFonts w:cs="Times New Roman"/>
          <w:szCs w:val="28"/>
        </w:rPr>
        <w:t>tương</w:t>
      </w:r>
      <w:r w:rsidR="001A14F8" w:rsidRPr="00E23449">
        <w:rPr>
          <w:lang w:val="sv-SE"/>
        </w:rPr>
        <w:t xml:space="preserve"> của nhóm </w:t>
      </w:r>
      <w:r w:rsidR="005551D3" w:rsidRPr="00E23449">
        <w:rPr>
          <w:lang w:val="sv-SE"/>
        </w:rPr>
        <w:t>sản phụ</w:t>
      </w:r>
      <w:r w:rsidR="001A14F8" w:rsidRPr="00E23449">
        <w:rPr>
          <w:lang w:val="sv-SE"/>
        </w:rPr>
        <w:t xml:space="preserve"> này cũng thấp hơn đáng kể so với nhóm không mang thai</w:t>
      </w:r>
      <w:r w:rsidR="005E3199" w:rsidRPr="00E23449">
        <w:rPr>
          <w:lang w:val="sv-SE"/>
        </w:rPr>
        <w:t xml:space="preserve"> </w:t>
      </w:r>
      <w:r w:rsidR="005E3199" w:rsidRPr="00E23449">
        <w:rPr>
          <w:lang w:val="sv-SE"/>
        </w:rPr>
        <w:fldChar w:fldCharType="begin"/>
      </w:r>
      <w:r w:rsidR="005970F7" w:rsidRPr="00E23449">
        <w:rPr>
          <w:lang w:val="sv-SE"/>
        </w:rPr>
        <w:instrText xml:space="preserve"> ADDIN EN.CITE &lt;EndNote&gt;&lt;Cite&gt;&lt;Author&gt;Han&lt;/Author&gt;&lt;Year&gt;2014&lt;/Year&gt;&lt;RecNum&gt;41&lt;/RecNum&gt;&lt;DisplayText&gt;&lt;style font="Times New Roman" size="14"&gt;[23]&lt;/style&gt;&lt;/DisplayText&gt;&lt;record&gt;&lt;rec-number&gt;41&lt;/rec-number&gt;&lt;foreign-keys&gt;&lt;key app="EN" db-id="faasrfxvedxwf4e5wfwvs0tjpdptasezxdxr" timestamp="1746374956"&gt;41&lt;/key&gt;&lt;/foreign-keys&gt;&lt;ref-type name="Journal Article"&gt;17&lt;/ref-type&gt;&lt;contributors&gt;&lt;authors&gt;&lt;author&gt;Han, Y. T.&lt;/author&gt;&lt;author&gt;Sun, C.&lt;/author&gt;&lt;author&gt;Liu, C. X.&lt;/author&gt;&lt;author&gt;Xie, S. S.&lt;/author&gt;&lt;author&gt;Xiao, D.&lt;/author&gt;&lt;author&gt;Liu, L.&lt;/author&gt;&lt;author&gt;Yu, J. H.&lt;/author&gt;&lt;author&gt;Li, W. W.&lt;/author&gt;&lt;author&gt;Li, Q.&lt;/author&gt;&lt;/authors&gt;&lt;/contributors&gt;&lt;auth-address&gt;Division of Liver Disease, Jinan Infectious Disease Hospital, Shandong University, Jinan, China. doctorliqiang@gmail.com.&lt;/auth-address&gt;&lt;titles&gt;&lt;title&gt;Clinical features and outcome of acute hepatitis B in pregnancy&lt;/title&gt;&lt;secondary-title&gt;BMC Infect Dis&lt;/secondary-title&gt;&lt;/titles&gt;&lt;periodical&gt;&lt;full-title&gt;BMC Infect Dis&lt;/full-title&gt;&lt;/periodical&gt;&lt;pages&gt;368&lt;/pages&gt;&lt;volume&gt;14&lt;/volume&gt;&lt;edition&gt;2014/07/06&lt;/edition&gt;&lt;keywords&gt;&lt;keyword&gt;Adult&lt;/keyword&gt;&lt;keyword&gt;Case-Control Studies&lt;/keyword&gt;&lt;keyword&gt;DNA, Viral/blood&lt;/keyword&gt;&lt;keyword&gt;Female&lt;/keyword&gt;&lt;keyword&gt;Hepatitis B/*blood/*immunology&lt;/keyword&gt;&lt;keyword&gt;Hepatitis B Surface Antigens/blood&lt;/keyword&gt;&lt;keyword&gt;Humans&lt;/keyword&gt;&lt;keyword&gt;Pregnancy&lt;/keyword&gt;&lt;keyword&gt;Pregnancy Complications, Infectious/blood/immunology/*virology&lt;/keyword&gt;&lt;keyword&gt;Young Adult&lt;/keyword&gt;&lt;/keywords&gt;&lt;dates&gt;&lt;year&gt;2014&lt;/year&gt;&lt;pub-dates&gt;&lt;date&gt;Jul 3&lt;/date&gt;&lt;/pub-dates&gt;&lt;/dates&gt;&lt;isbn&gt;1471-2334&lt;/isbn&gt;&lt;accession-num&gt;24993389&lt;/accession-num&gt;&lt;urls&gt;&lt;/urls&gt;&lt;custom2&gt;PMC4096733&lt;/custom2&gt;&lt;electronic-resource-num&gt;10.1186/1471-2334-14-368&lt;/electronic-resource-num&gt;&lt;remote-database-provider&gt;NLM&lt;/remote-database-provider&gt;&lt;language&gt;eng&lt;/language&gt;&lt;/record&gt;&lt;/Cite&gt;&lt;/EndNote&gt;</w:instrText>
      </w:r>
      <w:r w:rsidR="005E3199" w:rsidRPr="00E23449">
        <w:rPr>
          <w:lang w:val="sv-SE"/>
        </w:rPr>
        <w:fldChar w:fldCharType="separate"/>
      </w:r>
      <w:r w:rsidR="00474D19" w:rsidRPr="00E23449">
        <w:rPr>
          <w:rFonts w:cs="Times New Roman"/>
          <w:noProof/>
          <w:lang w:val="sv-SE"/>
        </w:rPr>
        <w:t>[23]</w:t>
      </w:r>
      <w:r w:rsidR="005E3199" w:rsidRPr="00E23449">
        <w:rPr>
          <w:lang w:val="sv-SE"/>
        </w:rPr>
        <w:fldChar w:fldCharType="end"/>
      </w:r>
      <w:r w:rsidR="001A14F8" w:rsidRPr="00E23449">
        <w:rPr>
          <w:lang w:val="sv-SE"/>
        </w:rPr>
        <w:t xml:space="preserve">. Sự phục hồi lâm sàng của AHB cũng không có sự khác nhau giữa </w:t>
      </w:r>
      <w:r w:rsidR="005551D3" w:rsidRPr="00E23449">
        <w:rPr>
          <w:lang w:val="sv-SE"/>
        </w:rPr>
        <w:t>sản phụ</w:t>
      </w:r>
      <w:r w:rsidR="001A14F8" w:rsidRPr="00E23449">
        <w:rPr>
          <w:lang w:val="sv-SE"/>
        </w:rPr>
        <w:t xml:space="preserve"> và các nhóm quần thể khác, tuy nhiên chuyển đổi huyết </w:t>
      </w:r>
      <w:r w:rsidR="00FF533F" w:rsidRPr="00E23449">
        <w:rPr>
          <w:rFonts w:cs="Times New Roman"/>
          <w:szCs w:val="28"/>
        </w:rPr>
        <w:t>tương</w:t>
      </w:r>
      <w:r w:rsidR="001A14F8" w:rsidRPr="00E23449">
        <w:rPr>
          <w:lang w:val="sv-SE"/>
        </w:rPr>
        <w:t xml:space="preserve"> và sự biến mất của HBsAg chậm lại và thấp hơn </w:t>
      </w:r>
      <w:r w:rsidR="007C7636" w:rsidRPr="00E23449">
        <w:rPr>
          <w:lang w:val="sv-SE"/>
        </w:rPr>
        <w:t>so với</w:t>
      </w:r>
      <w:r w:rsidR="001A14F8" w:rsidRPr="00E23449">
        <w:rPr>
          <w:lang w:val="sv-SE"/>
        </w:rPr>
        <w:t xml:space="preserve"> nhóm không có thai và mang thai trở thành nguy cơ chuyển thành viêm gan mạn tính. </w:t>
      </w:r>
    </w:p>
    <w:p w14:paraId="28900E08" w14:textId="68DA5D2C" w:rsidR="00862AE1" w:rsidRPr="00E23449" w:rsidRDefault="00862AE1">
      <w:pPr>
        <w:pStyle w:val="ListParagraph"/>
        <w:widowControl w:val="0"/>
        <w:numPr>
          <w:ilvl w:val="0"/>
          <w:numId w:val="6"/>
        </w:numPr>
        <w:ind w:left="990" w:hanging="270"/>
        <w:rPr>
          <w:i/>
          <w:iCs/>
        </w:rPr>
      </w:pPr>
      <w:bookmarkStart w:id="74" w:name="_Toc182298389"/>
      <w:r w:rsidRPr="00E23449">
        <w:rPr>
          <w:i/>
          <w:iCs/>
        </w:rPr>
        <w:t xml:space="preserve">Nhiễm </w:t>
      </w:r>
      <w:r w:rsidR="00B117A3" w:rsidRPr="00E23449">
        <w:rPr>
          <w:i/>
          <w:iCs/>
        </w:rPr>
        <w:t>HBV</w:t>
      </w:r>
      <w:r w:rsidRPr="00E23449">
        <w:rPr>
          <w:i/>
          <w:iCs/>
        </w:rPr>
        <w:t xml:space="preserve"> mạn tính </w:t>
      </w:r>
      <w:bookmarkEnd w:id="74"/>
      <w:r w:rsidR="00A14A80" w:rsidRPr="00E23449">
        <w:rPr>
          <w:i/>
          <w:iCs/>
        </w:rPr>
        <w:t>(CHB)</w:t>
      </w:r>
    </w:p>
    <w:p w14:paraId="5674B687" w14:textId="4CBC3111" w:rsidR="001A14F8" w:rsidRPr="00E23449" w:rsidRDefault="001A14F8" w:rsidP="0065781F">
      <w:pPr>
        <w:widowControl w:val="0"/>
        <w:ind w:firstLine="720"/>
        <w:rPr>
          <w:lang w:val="sv-SE"/>
        </w:rPr>
      </w:pPr>
      <w:r w:rsidRPr="00E23449">
        <w:rPr>
          <w:lang w:val="sv-SE"/>
        </w:rPr>
        <w:t xml:space="preserve">CHB chia thành 3 giai đoạn: </w:t>
      </w:r>
      <w:r w:rsidRPr="00E23449">
        <w:rPr>
          <w:i/>
          <w:iCs/>
          <w:lang w:val="sv-SE"/>
        </w:rPr>
        <w:t>giai đoạn dung nạp miễn dịch:</w:t>
      </w:r>
      <w:r w:rsidRPr="00E23449">
        <w:rPr>
          <w:lang w:val="sv-SE"/>
        </w:rPr>
        <w:t xml:space="preserve"> HBV-DNA tăng cao, ALT bình thường; </w:t>
      </w:r>
      <w:r w:rsidRPr="00E23449">
        <w:rPr>
          <w:i/>
          <w:iCs/>
          <w:lang w:val="sv-SE"/>
        </w:rPr>
        <w:t>giai đoạn hoạt động miễn dịch:</w:t>
      </w:r>
      <w:r w:rsidRPr="00E23449">
        <w:rPr>
          <w:lang w:val="sv-SE"/>
        </w:rPr>
        <w:t xml:space="preserve"> nồng độ HBV-DNA và ALT đều tăng cao; và </w:t>
      </w:r>
      <w:r w:rsidRPr="00E23449">
        <w:rPr>
          <w:i/>
          <w:iCs/>
          <w:lang w:val="sv-SE"/>
        </w:rPr>
        <w:t>giai đoạn không hoạt động:</w:t>
      </w:r>
      <w:r w:rsidRPr="00E23449">
        <w:rPr>
          <w:lang w:val="sv-SE"/>
        </w:rPr>
        <w:t xml:space="preserve"> HBV-DNA </w:t>
      </w:r>
      <w:proofErr w:type="gramStart"/>
      <w:r w:rsidRPr="00E23449">
        <w:rPr>
          <w:lang w:val="sv-SE"/>
        </w:rPr>
        <w:t>&lt; 10</w:t>
      </w:r>
      <w:proofErr w:type="gramEnd"/>
      <w:r w:rsidRPr="00E23449">
        <w:rPr>
          <w:rFonts w:cs="Times New Roman"/>
          <w:lang w:val="sv-SE"/>
        </w:rPr>
        <w:t>⁶</w:t>
      </w:r>
      <w:r w:rsidRPr="00E23449">
        <w:rPr>
          <w:lang w:val="sv-SE"/>
        </w:rPr>
        <w:t xml:space="preserve"> copies/mL và </w:t>
      </w:r>
      <w:r w:rsidR="00500F8E" w:rsidRPr="00E23449">
        <w:rPr>
          <w:lang w:val="sv-SE"/>
        </w:rPr>
        <w:t>hoạt độ</w:t>
      </w:r>
      <w:r w:rsidRPr="00E23449">
        <w:rPr>
          <w:lang w:val="sv-SE"/>
        </w:rPr>
        <w:t xml:space="preserve"> ALT</w:t>
      </w:r>
      <w:r w:rsidR="00500F8E" w:rsidRPr="00E23449">
        <w:rPr>
          <w:lang w:val="sv-SE"/>
        </w:rPr>
        <w:t xml:space="preserve"> huyết thanh</w:t>
      </w:r>
      <w:r w:rsidRPr="00E23449">
        <w:rPr>
          <w:lang w:val="sv-SE"/>
        </w:rPr>
        <w:t xml:space="preserve"> bình thường. Từ hình </w:t>
      </w:r>
      <w:r w:rsidR="007C7636" w:rsidRPr="00E23449">
        <w:rPr>
          <w:lang w:val="sv-SE"/>
        </w:rPr>
        <w:t>1.2</w:t>
      </w:r>
      <w:r w:rsidRPr="00E23449">
        <w:rPr>
          <w:lang w:val="sv-SE"/>
        </w:rPr>
        <w:t xml:space="preserve"> có thể thấy </w:t>
      </w:r>
      <w:r w:rsidRPr="00E23449">
        <w:rPr>
          <w:lang w:val="sv-SE"/>
        </w:rPr>
        <w:lastRenderedPageBreak/>
        <w:t xml:space="preserve">nồng độ HBV-DNA cao nhất ở giai đoạn dung nạp miễn dịch, </w:t>
      </w:r>
      <w:r w:rsidR="00500F8E" w:rsidRPr="00E23449">
        <w:rPr>
          <w:lang w:val="sv-SE"/>
        </w:rPr>
        <w:t xml:space="preserve">hoạt độ </w:t>
      </w:r>
      <w:r w:rsidRPr="00E23449">
        <w:rPr>
          <w:lang w:val="sv-SE"/>
        </w:rPr>
        <w:t xml:space="preserve">ALT huyết </w:t>
      </w:r>
      <w:r w:rsidR="00500F8E" w:rsidRPr="00E23449">
        <w:rPr>
          <w:rFonts w:cs="Times New Roman"/>
          <w:szCs w:val="28"/>
        </w:rPr>
        <w:t>thanh</w:t>
      </w:r>
      <w:r w:rsidRPr="00E23449">
        <w:rPr>
          <w:lang w:val="sv-SE"/>
        </w:rPr>
        <w:t xml:space="preserve"> ở mức bình thường và không có hoặc có hoạt động viêm gan ở mức tối thiểu. </w:t>
      </w:r>
      <w:r w:rsidR="00500F8E" w:rsidRPr="00E23449">
        <w:rPr>
          <w:lang w:val="sv-SE"/>
        </w:rPr>
        <w:t>Tải lượng</w:t>
      </w:r>
      <w:r w:rsidRPr="00E23449">
        <w:rPr>
          <w:lang w:val="sv-SE"/>
        </w:rPr>
        <w:t xml:space="preserve"> </w:t>
      </w:r>
      <w:r w:rsidR="00500F8E" w:rsidRPr="00E23449">
        <w:rPr>
          <w:lang w:val="sv-SE"/>
        </w:rPr>
        <w:t>HBV-</w:t>
      </w:r>
      <w:r w:rsidRPr="00E23449">
        <w:rPr>
          <w:lang w:val="sv-SE"/>
        </w:rPr>
        <w:t xml:space="preserve">DNA trở nên thấp hơn ở giai đoạn thanh thải miễn dịch và bắt đầu giảm khi chuyển đổi huyết thanh HBeAg. Các nghiên cứu đã chỉ ra </w:t>
      </w:r>
      <w:r w:rsidR="00500F8E" w:rsidRPr="00E23449">
        <w:rPr>
          <w:lang w:val="sv-SE"/>
        </w:rPr>
        <w:t>tải lượng</w:t>
      </w:r>
      <w:r w:rsidRPr="00E23449">
        <w:rPr>
          <w:lang w:val="sv-SE"/>
        </w:rPr>
        <w:t xml:space="preserve"> HBsAg và HBV-DNA thấp nhất ở trạng thái người mang mầm bệnh không hoạt động, nhưng nồng độ này vẫn cao hơn ở giai đoạn tái hoạt động hoặc giai đoạn viêm gan mà HBeAg âm tính</w:t>
      </w:r>
      <w:r w:rsidR="005E3199" w:rsidRPr="00E23449">
        <w:rPr>
          <w:lang w:val="sv-SE"/>
        </w:rPr>
        <w:t xml:space="preserve"> </w:t>
      </w:r>
      <w:r w:rsidR="005E3199" w:rsidRPr="00E23449">
        <w:rPr>
          <w:lang w:val="sv-SE"/>
        </w:rPr>
        <w:fldChar w:fldCharType="begin"/>
      </w:r>
      <w:r w:rsidR="00250681" w:rsidRPr="00E23449">
        <w:rPr>
          <w:lang w:val="sv-SE"/>
        </w:rPr>
        <w:instrText xml:space="preserve"> ADDIN EN.CITE &lt;EndNote&gt;&lt;Cite&gt;&lt;Author&gt;Tseng&lt;/Author&gt;&lt;Year&gt;2013&lt;/Year&gt;&lt;RecNum&gt;38&lt;/RecNum&gt;&lt;DisplayText&gt;&lt;style font="Times New Roman" size="14"&gt;[26]&lt;/style&gt;&lt;/DisplayText&gt;&lt;record&gt;&lt;rec-number&gt;38&lt;/rec-number&gt;&lt;foreign-keys&gt;&lt;key app="EN" db-id="faasrfxvedxwf4e5wfwvs0tjpdptasezxdxr" timestamp="1746374956"&gt;38&lt;/key&gt;&lt;/foreign-keys&gt;&lt;ref-type name="Journal Article"&gt;17&lt;/ref-type&gt;&lt;contributors&gt;&lt;authors&gt;&lt;author&gt;Tseng, T. C.&lt;/author&gt;&lt;author&gt;Kao, J. H.&lt;/author&gt;&lt;/authors&gt;&lt;/contributors&gt;&lt;auth-address&gt;Division of Gastroenterology, Department of Internal Medicine, Buddhist Tzu Chi General Hospital, Taipei Branch, Taipei, Taiwan.&lt;/auth-address&gt;&lt;titles&gt;&lt;title&gt;Clinical utility of quantitative HBsAg in natural history and nucleos(t)ide analogue treatment of chronic hepatitis B: new trick of old dog&lt;/title&gt;&lt;secondary-title&gt;J Gastroenterol&lt;/secondary-title&gt;&lt;/titles&gt;&lt;periodical&gt;&lt;full-title&gt;J Gastroenterol&lt;/full-title&gt;&lt;/periodical&gt;&lt;pages&gt;13-21&lt;/pages&gt;&lt;volume&gt;48&lt;/volume&gt;&lt;number&gt;1&lt;/number&gt;&lt;edition&gt;2012/10/24&lt;/edition&gt;&lt;keywords&gt;&lt;keyword&gt;Antiviral Agents/*therapeutic use&lt;/keyword&gt;&lt;keyword&gt;Carrier State/blood&lt;/keyword&gt;&lt;keyword&gt;DNA, Viral/*blood&lt;/keyword&gt;&lt;keyword&gt;Disease Progression&lt;/keyword&gt;&lt;keyword&gt;Genotype&lt;/keyword&gt;&lt;keyword&gt;Hepatitis B Surface Antigens/biosynthesis/*blood&lt;/keyword&gt;&lt;keyword&gt;Hepatitis B e Antigens/immunology&lt;/keyword&gt;&lt;keyword&gt;Hepatitis B virus/genetics/*immunology/physiology&lt;/keyword&gt;&lt;keyword&gt;Hepatitis B, Chronic/*blood/*drug therapy&lt;/keyword&gt;&lt;keyword&gt;Humans&lt;/keyword&gt;&lt;keyword&gt;Nucleosides&lt;/keyword&gt;&lt;keyword&gt;Nucleotides&lt;/keyword&gt;&lt;keyword&gt;Predictive Value of Tests&lt;/keyword&gt;&lt;/keywords&gt;&lt;dates&gt;&lt;year&gt;2013&lt;/year&gt;&lt;pub-dates&gt;&lt;date&gt;Jan&lt;/date&gt;&lt;/pub-dates&gt;&lt;/dates&gt;&lt;isbn&gt;0944-1174 (Print)&amp;#xD;0944-1174&lt;/isbn&gt;&lt;accession-num&gt;23090000&lt;/accession-num&gt;&lt;urls&gt;&lt;/urls&gt;&lt;custom2&gt;PMC3698422&lt;/custom2&gt;&lt;electronic-resource-num&gt;10.1007/s00535-012-0668-y&lt;/electronic-resource-num&gt;&lt;remote-database-provider&gt;NLM&lt;/remote-database-provider&gt;&lt;language&gt;eng&lt;/language&gt;&lt;/record&gt;&lt;/Cite&gt;&lt;/EndNote&gt;</w:instrText>
      </w:r>
      <w:r w:rsidR="005E3199" w:rsidRPr="00E23449">
        <w:rPr>
          <w:lang w:val="sv-SE"/>
        </w:rPr>
        <w:fldChar w:fldCharType="separate"/>
      </w:r>
      <w:r w:rsidR="00250681" w:rsidRPr="00E23449">
        <w:rPr>
          <w:rFonts w:cs="Times New Roman"/>
          <w:noProof/>
          <w:lang w:val="sv-SE"/>
        </w:rPr>
        <w:t>[26]</w:t>
      </w:r>
      <w:r w:rsidR="005E3199" w:rsidRPr="00E23449">
        <w:rPr>
          <w:lang w:val="sv-SE"/>
        </w:rPr>
        <w:fldChar w:fldCharType="end"/>
      </w:r>
      <w:r w:rsidRPr="00E23449">
        <w:rPr>
          <w:lang w:val="sv-SE"/>
        </w:rPr>
        <w:t xml:space="preserve">. Tất cả các trường hợp mang thai bị CHB cần được đánh giá tình trạng, giai đoạn nhiễm và theo dõi sự tiến triển của các giai đoạn bệnh. </w:t>
      </w:r>
    </w:p>
    <w:p w14:paraId="568B42EA" w14:textId="5F0F3BC2" w:rsidR="001A14F8" w:rsidRPr="00E23449" w:rsidRDefault="001A14F8" w:rsidP="0065781F">
      <w:pPr>
        <w:widowControl w:val="0"/>
        <w:ind w:firstLine="720"/>
        <w:rPr>
          <w:lang w:val="sv-SE"/>
        </w:rPr>
      </w:pPr>
      <w:r w:rsidRPr="00E23449">
        <w:rPr>
          <w:lang w:val="sv-SE"/>
        </w:rPr>
        <w:t xml:space="preserve">CHB ở </w:t>
      </w:r>
      <w:r w:rsidR="005551D3" w:rsidRPr="00E23449">
        <w:rPr>
          <w:lang w:val="sv-SE"/>
        </w:rPr>
        <w:t>sản phụ</w:t>
      </w:r>
      <w:r w:rsidRPr="00E23449">
        <w:rPr>
          <w:lang w:val="sv-SE"/>
        </w:rPr>
        <w:t xml:space="preserve"> cần được theo dõi trong thời gian dài để có thể phát hiện các triệu chứng hoặc biến chứng</w:t>
      </w:r>
      <w:r w:rsidR="007917CA" w:rsidRPr="00E23449">
        <w:rPr>
          <w:lang w:val="sv-SE"/>
        </w:rPr>
        <w:t xml:space="preserve"> </w:t>
      </w:r>
      <w:r w:rsidRPr="00E23449">
        <w:rPr>
          <w:lang w:val="sv-SE"/>
        </w:rPr>
        <w:t>và mục tiêu được quan tâm là nguy cơ lây truyền HBV từ mẹ sang con. Hiệp hội nghiên cứu về gan Hoa Kỳ</w:t>
      </w:r>
      <w:r w:rsidR="00941163" w:rsidRPr="00E23449">
        <w:rPr>
          <w:lang w:val="sv-SE"/>
        </w:rPr>
        <w:t xml:space="preserve"> (</w:t>
      </w:r>
      <w:r w:rsidR="00B570C2" w:rsidRPr="00E23449">
        <w:rPr>
          <w:lang w:val="sv-SE"/>
        </w:rPr>
        <w:t>2018</w:t>
      </w:r>
      <w:r w:rsidR="00941163" w:rsidRPr="00E23449">
        <w:rPr>
          <w:lang w:val="sv-SE"/>
        </w:rPr>
        <w:t>)</w:t>
      </w:r>
      <w:r w:rsidRPr="00E23449">
        <w:rPr>
          <w:lang w:val="sv-SE"/>
        </w:rPr>
        <w:t xml:space="preserve"> đề xuất liệu pháp kháng virus để giảm nguy cơ MTCT ở </w:t>
      </w:r>
      <w:r w:rsidR="00D3703D" w:rsidRPr="00E23449">
        <w:rPr>
          <w:lang w:val="sv-SE"/>
        </w:rPr>
        <w:t>quý III</w:t>
      </w:r>
      <w:r w:rsidRPr="00E23449">
        <w:rPr>
          <w:lang w:val="sv-SE"/>
        </w:rPr>
        <w:t xml:space="preserve"> có </w:t>
      </w:r>
      <w:r w:rsidR="00ED308B">
        <w:rPr>
          <w:lang w:val="sv-SE"/>
        </w:rPr>
        <w:t>HBsAg (+)</w:t>
      </w:r>
      <w:r w:rsidRPr="00E23449">
        <w:rPr>
          <w:lang w:val="sv-SE"/>
        </w:rPr>
        <w:t xml:space="preserve"> với </w:t>
      </w:r>
      <w:r w:rsidR="00500F8E" w:rsidRPr="00E23449">
        <w:rPr>
          <w:lang w:val="sv-SE"/>
        </w:rPr>
        <w:t>tải lượng</w:t>
      </w:r>
      <w:r w:rsidRPr="00E23449">
        <w:rPr>
          <w:lang w:val="sv-SE"/>
        </w:rPr>
        <w:t xml:space="preserve"> HBV-</w:t>
      </w:r>
      <w:proofErr w:type="gramStart"/>
      <w:r w:rsidRPr="00E23449">
        <w:rPr>
          <w:lang w:val="sv-SE"/>
        </w:rPr>
        <w:t>DNA &gt;</w:t>
      </w:r>
      <w:proofErr w:type="gramEnd"/>
      <w:r w:rsidRPr="00E23449">
        <w:rPr>
          <w:lang w:val="sv-SE"/>
        </w:rPr>
        <w:t xml:space="preserve"> 11 x 10</w:t>
      </w:r>
      <w:r w:rsidRPr="00E23449">
        <w:rPr>
          <w:rFonts w:cs="Times New Roman"/>
          <w:lang w:val="sv-SE"/>
        </w:rPr>
        <w:t>⁵</w:t>
      </w:r>
      <w:r w:rsidRPr="00E23449">
        <w:rPr>
          <w:lang w:val="sv-SE"/>
        </w:rPr>
        <w:t xml:space="preserve"> copies/mL</w:t>
      </w:r>
      <w:r w:rsidR="00CE165B" w:rsidRPr="00E23449">
        <w:rPr>
          <w:lang w:val="sv-SE"/>
        </w:rPr>
        <w:t xml:space="preserve"> </w:t>
      </w:r>
      <w:r w:rsidR="00CE165B" w:rsidRPr="00E23449">
        <w:rPr>
          <w:lang w:val="sv-SE"/>
        </w:rPr>
        <w:fldChar w:fldCharType="begin">
          <w:fldData xml:space="preserve">PEVuZE5vdGU+PENpdGU+PEF1dGhvcj5UZXJyYXVsdDwvQXV0aG9yPjxZZWFyPjIwMTg8L1llYXI+
PFJlY051bT44MDwvUmVjTnVtPjxEaXNwbGF5VGV4dD48c3R5bGUgZm9udD0iVGltZXMgTmV3IFJv
bWFuIiBzaXplPSIxNCI+WzI3XTwvc3R5bGU+PC9EaXNwbGF5VGV4dD48cmVjb3JkPjxyZWMtbnVt
YmVyPjgwPC9yZWMtbnVtYmVyPjxmb3JlaWduLWtleXM+PGtleSBhcHA9IkVOIiBkYi1pZD0iZmFh
c3JmeHZlZHh3ZjRlNXdmd3ZzMHRqcGRwdGFzZXp4ZHhyIiB0aW1lc3RhbXA9IjE3NDYzNzQ5NTci
PjgwPC9rZXk+PC9mb3JlaWduLWtleXM+PHJlZi10eXBlIG5hbWU9IkpvdXJuYWwgQXJ0aWNsZSI+
MTc8L3JlZi10eXBlPjxjb250cmlidXRvcnM+PGF1dGhvcnM+PGF1dGhvcj5UZXJyYXVsdCwgTi4g
QS48L2F1dGhvcj48YXV0aG9yPkxvaywgQS4gUy4gRi48L2F1dGhvcj48YXV0aG9yPk1jTWFob24s
IEIuIEouPC9hdXRob3I+PGF1dGhvcj5DaGFuZywgSy4gTS48L2F1dGhvcj48YXV0aG9yPkh3YW5n
LCBKLiBQLjwvYXV0aG9yPjxhdXRob3I+Sm9uYXMsIE0uIE0uPC9hdXRob3I+PGF1dGhvcj5Ccm93
biwgUi4gUy4sIEpyLjwvYXV0aG9yPjxhdXRob3I+Qnpvd2VqLCBOLiBILjwvYXV0aG9yPjxhdXRo
b3I+V29uZywgSi4gQi48L2F1dGhvcj48L2F1dGhvcnM+PC9jb250cmlidXRvcnM+PGF1dGgtYWRk
cmVzcz5EaXZpc2lvbiBvZiBHYXN0cm9lbnRlcm9sb2d5L0hlcGF0b2xvZ3ksIFVuaXZlcnNpdHkg
b2YgQ2FsaWZvcm5pYSBTYW4gRnJhbmNpc2NvLCBTYW4gRnJhbmNpc2NvLCBDQS4mI3hEO0Rpdmlz
aW9uIG9mIEdhc3Ryb2VudGVyb2xvZ3kgYW5kIEhlcGF0b2xvZ3ksIFVuaXZlcnNpdHkgb2YgTWlj
aGlnYW4sIEFubiBBcmJvciwgTUkuJiN4RDtMaXZlciBEaXNlYXNlcyBhbmQgSGVwYXRpdGlzIFBy
b2dyYW0sIEFsYXNrYSBOYXRpdmVUcmliYWwgSGVhbHRoIENvbnNvcnRpdW0sIEFuY2hvcmFnZSwg
QUsuJiN4RDtEaXZpc2lvbiBvZiBHYXN0cm9lbnRlcm9sb2d5LCBDb3Jwb3JhbCBNaWNoYWVsIEou
IENyZXNjZW56IFZBIE1lZGljYWwgQ2VudGVyICZhbXA7IFVuaXZlcnNpdHkgb2YgUGVubnN5bHZh
bmlhIFBlcmVsbWFuIFNjaG9vbCBvZiBNZWRpY2luZSwgUGhpbGFkZWxwaGlhLCBQQS4mI3hEO0Rl
cGFydG1lbnQgb2YgR2VuZXJhbCBJbnRlcm5hbCBNZWRpY2luZSwgVGhlIFVuaXZlcnNpdHkgb2Yg
VGV4YXMgTUQgQW5kZXJzb24gQ2FuY2VyIENlbnRlciwgSG91c3RvbiwgVFguJiN4RDtEaXZpc2lv
biBvZiBHYXN0cm9lbnRlcm9sb2d5LCBIZXBhdG9sb2d5IGFuZCBOdXRyaXRpb24sIEJvc3RvbiBD
aGlsZHJlbiZhcG9zO3MgSG9zcGl0YWwsIEJvc3RvbiwgTUEuJiN4RDtEaXZpc2lvbiBvZiBHYXN0
cm9lbnRlcm9sb2d5IGFuZCBIZXBhdG9sb2d5LCBXZWlsbCBDb3JuZWxsIE1lZGljYWwgQ29sbGVn
ZSwgTmV3IFlvcmssIE5ZLiYjeEQ7T2Noc25lciBNZWRpY2FsIENlbnRlciwgTmV3IE9ybGVhbnMs
IExBLiYjeEQ7RGl2aXNpb24gb2YgQ2xpbmljYWwgRGVjaXNpb24gTWFraW5nLCBUdWZ0cyBNZWRp
Y2FsIENlbnRlciwgVHVmdHMgVW5pdmVyc2l0eSBTY2hvb2wgb2YgTWVkaWNpbmUsIEJvc3Rvbiwg
TUEuPC9hdXRoLWFkZHJlc3M+PHRpdGxlcz48dGl0bGU+VXBkYXRlIG9uIHByZXZlbnRpb24sIGRp
YWdub3NpcywgYW5kIHRyZWF0bWVudCBvZiBjaHJvbmljIGhlcGF0aXRpcyBCOiBBQVNMRCAyMDE4
IGhlcGF0aXRpcyBCIGd1aWRhbmNlPC90aXRsZT48c2Vjb25kYXJ5LXRpdGxlPkhlcGF0b2xvZ3k8
L3NlY29uZGFyeS10aXRsZT48L3RpdGxlcz48cGVyaW9kaWNhbD48ZnVsbC10aXRsZT5IZXBhdG9s
b2d5PC9mdWxsLXRpdGxlPjwvcGVyaW9kaWNhbD48cGFnZXM+MTU2MC0xNTk5PC9wYWdlcz48dm9s
dW1lPjY3PC92b2x1bWU+PG51bWJlcj40PC9udW1iZXI+PGVkaXRpb24+MjAxOC8wMi8wNzwvZWRp
dGlvbj48a2V5d29yZHM+PGtleXdvcmQ+QWR1bHQ8L2tleXdvcmQ+PGtleXdvcmQ+QW50aXZpcmFs
IEFnZW50cy9hZHZlcnNlIGVmZmVjdHMvKnRoZXJhcGV1dGljIHVzZTwva2V5d29yZD48a2V5d29y
ZD5DaGlsZDwva2V5d29yZD48a2V5d29yZD5Db3Vuc2VsaW5nL21ldGhvZHM8L2tleXdvcmQ+PGtl
eXdvcmQ+SGVwYXRpdGlzIEIgVmFjY2luZXMvYWRtaW5pc3RyYXRpb24gJmFtcDsgZG9zYWdlPC9r
ZXl3b3JkPjxrZXl3b3JkPkhlcGF0aXRpcyBCLCBDaHJvbmljL2RpYWdub3Npcy8qZHJ1ZyB0aGVy
YXB5L3ByZXZlbnRpb24gJmFtcDsgY29udHJvbDwva2V5d29yZD48a2V5d29yZD5IdW1hbnM8L2tl
eXdvcmQ+PGtleXdvcmQ+TWFzcyBTY3JlZW5pbmcvbWV0aG9kczwva2V5d29yZD48L2tleXdvcmRz
PjxkYXRlcz48eWVhcj4yMDE4PC95ZWFyPjxwdWItZGF0ZXM+PGRhdGU+QXByPC9kYXRlPjwvcHVi
LWRhdGVzPjwvZGF0ZXM+PGlzYm4+MDI3MC05MTM5IChQcmludCkmI3hEOzAyNzAtOTEzOTwvaXNi
bj48YWNjZXNzaW9uLW51bT4yOTQwNTMyOTwvYWNjZXNzaW9uLW51bT48dXJscz48L3VybHM+PGN1
c3RvbTI+UE1DNTk3NTk1ODwvY3VzdG9tMj48Y3VzdG9tNj5OSUhNUzk1NzI1MzwvY3VzdG9tNj48
ZWxlY3Ryb25pYy1yZXNvdXJjZS1udW0+MTAuMTAwMi9oZXAuMjk4MDA8L2VsZWN0cm9uaWMtcmVz
b3VyY2UtbnVtPjxyZW1vdGUtZGF0YWJhc2UtcHJvdmlkZXI+TkxNPC9yZW1vdGUtZGF0YWJhc2Ut
cHJvdmlkZXI+PGxhbmd1YWdlPmVuZzwvbGFuZ3VhZ2U+PC9yZWNvcmQ+PC9DaXRlPjwvRW5kTm90
ZT5=
</w:fldData>
        </w:fldChar>
      </w:r>
      <w:r w:rsidR="00250681" w:rsidRPr="00E23449">
        <w:rPr>
          <w:lang w:val="sv-SE"/>
        </w:rPr>
        <w:instrText xml:space="preserve"> ADDIN EN.CITE </w:instrText>
      </w:r>
      <w:r w:rsidR="00250681" w:rsidRPr="00E23449">
        <w:rPr>
          <w:lang w:val="sv-SE"/>
        </w:rPr>
        <w:fldChar w:fldCharType="begin">
          <w:fldData xml:space="preserve">PEVuZE5vdGU+PENpdGU+PEF1dGhvcj5UZXJyYXVsdDwvQXV0aG9yPjxZZWFyPjIwMTg8L1llYXI+
PFJlY051bT44MDwvUmVjTnVtPjxEaXNwbGF5VGV4dD48c3R5bGUgZm9udD0iVGltZXMgTmV3IFJv
bWFuIiBzaXplPSIxNCI+WzI3XTwvc3R5bGU+PC9EaXNwbGF5VGV4dD48cmVjb3JkPjxyZWMtbnVt
YmVyPjgwPC9yZWMtbnVtYmVyPjxmb3JlaWduLWtleXM+PGtleSBhcHA9IkVOIiBkYi1pZD0iZmFh
c3JmeHZlZHh3ZjRlNXdmd3ZzMHRqcGRwdGFzZXp4ZHhyIiB0aW1lc3RhbXA9IjE3NDYzNzQ5NTci
PjgwPC9rZXk+PC9mb3JlaWduLWtleXM+PHJlZi10eXBlIG5hbWU9IkpvdXJuYWwgQXJ0aWNsZSI+
MTc8L3JlZi10eXBlPjxjb250cmlidXRvcnM+PGF1dGhvcnM+PGF1dGhvcj5UZXJyYXVsdCwgTi4g
QS48L2F1dGhvcj48YXV0aG9yPkxvaywgQS4gUy4gRi48L2F1dGhvcj48YXV0aG9yPk1jTWFob24s
IEIuIEouPC9hdXRob3I+PGF1dGhvcj5DaGFuZywgSy4gTS48L2F1dGhvcj48YXV0aG9yPkh3YW5n
LCBKLiBQLjwvYXV0aG9yPjxhdXRob3I+Sm9uYXMsIE0uIE0uPC9hdXRob3I+PGF1dGhvcj5Ccm93
biwgUi4gUy4sIEpyLjwvYXV0aG9yPjxhdXRob3I+Qnpvd2VqLCBOLiBILjwvYXV0aG9yPjxhdXRo
b3I+V29uZywgSi4gQi48L2F1dGhvcj48L2F1dGhvcnM+PC9jb250cmlidXRvcnM+PGF1dGgtYWRk
cmVzcz5EaXZpc2lvbiBvZiBHYXN0cm9lbnRlcm9sb2d5L0hlcGF0b2xvZ3ksIFVuaXZlcnNpdHkg
b2YgQ2FsaWZvcm5pYSBTYW4gRnJhbmNpc2NvLCBTYW4gRnJhbmNpc2NvLCBDQS4mI3hEO0Rpdmlz
aW9uIG9mIEdhc3Ryb2VudGVyb2xvZ3kgYW5kIEhlcGF0b2xvZ3ksIFVuaXZlcnNpdHkgb2YgTWlj
aGlnYW4sIEFubiBBcmJvciwgTUkuJiN4RDtMaXZlciBEaXNlYXNlcyBhbmQgSGVwYXRpdGlzIFBy
b2dyYW0sIEFsYXNrYSBOYXRpdmVUcmliYWwgSGVhbHRoIENvbnNvcnRpdW0sIEFuY2hvcmFnZSwg
QUsuJiN4RDtEaXZpc2lvbiBvZiBHYXN0cm9lbnRlcm9sb2d5LCBDb3Jwb3JhbCBNaWNoYWVsIEou
IENyZXNjZW56IFZBIE1lZGljYWwgQ2VudGVyICZhbXA7IFVuaXZlcnNpdHkgb2YgUGVubnN5bHZh
bmlhIFBlcmVsbWFuIFNjaG9vbCBvZiBNZWRpY2luZSwgUGhpbGFkZWxwaGlhLCBQQS4mI3hEO0Rl
cGFydG1lbnQgb2YgR2VuZXJhbCBJbnRlcm5hbCBNZWRpY2luZSwgVGhlIFVuaXZlcnNpdHkgb2Yg
VGV4YXMgTUQgQW5kZXJzb24gQ2FuY2VyIENlbnRlciwgSG91c3RvbiwgVFguJiN4RDtEaXZpc2lv
biBvZiBHYXN0cm9lbnRlcm9sb2d5LCBIZXBhdG9sb2d5IGFuZCBOdXRyaXRpb24sIEJvc3RvbiBD
aGlsZHJlbiZhcG9zO3MgSG9zcGl0YWwsIEJvc3RvbiwgTUEuJiN4RDtEaXZpc2lvbiBvZiBHYXN0
cm9lbnRlcm9sb2d5IGFuZCBIZXBhdG9sb2d5LCBXZWlsbCBDb3JuZWxsIE1lZGljYWwgQ29sbGVn
ZSwgTmV3IFlvcmssIE5ZLiYjeEQ7T2Noc25lciBNZWRpY2FsIENlbnRlciwgTmV3IE9ybGVhbnMs
IExBLiYjeEQ7RGl2aXNpb24gb2YgQ2xpbmljYWwgRGVjaXNpb24gTWFraW5nLCBUdWZ0cyBNZWRp
Y2FsIENlbnRlciwgVHVmdHMgVW5pdmVyc2l0eSBTY2hvb2wgb2YgTWVkaWNpbmUsIEJvc3Rvbiwg
TUEuPC9hdXRoLWFkZHJlc3M+PHRpdGxlcz48dGl0bGU+VXBkYXRlIG9uIHByZXZlbnRpb24sIGRp
YWdub3NpcywgYW5kIHRyZWF0bWVudCBvZiBjaHJvbmljIGhlcGF0aXRpcyBCOiBBQVNMRCAyMDE4
IGhlcGF0aXRpcyBCIGd1aWRhbmNlPC90aXRsZT48c2Vjb25kYXJ5LXRpdGxlPkhlcGF0b2xvZ3k8
L3NlY29uZGFyeS10aXRsZT48L3RpdGxlcz48cGVyaW9kaWNhbD48ZnVsbC10aXRsZT5IZXBhdG9s
b2d5PC9mdWxsLXRpdGxlPjwvcGVyaW9kaWNhbD48cGFnZXM+MTU2MC0xNTk5PC9wYWdlcz48dm9s
dW1lPjY3PC92b2x1bWU+PG51bWJlcj40PC9udW1iZXI+PGVkaXRpb24+MjAxOC8wMi8wNzwvZWRp
dGlvbj48a2V5d29yZHM+PGtleXdvcmQ+QWR1bHQ8L2tleXdvcmQ+PGtleXdvcmQ+QW50aXZpcmFs
IEFnZW50cy9hZHZlcnNlIGVmZmVjdHMvKnRoZXJhcGV1dGljIHVzZTwva2V5d29yZD48a2V5d29y
ZD5DaGlsZDwva2V5d29yZD48a2V5d29yZD5Db3Vuc2VsaW5nL21ldGhvZHM8L2tleXdvcmQ+PGtl
eXdvcmQ+SGVwYXRpdGlzIEIgVmFjY2luZXMvYWRtaW5pc3RyYXRpb24gJmFtcDsgZG9zYWdlPC9r
ZXl3b3JkPjxrZXl3b3JkPkhlcGF0aXRpcyBCLCBDaHJvbmljL2RpYWdub3Npcy8qZHJ1ZyB0aGVy
YXB5L3ByZXZlbnRpb24gJmFtcDsgY29udHJvbDwva2V5d29yZD48a2V5d29yZD5IdW1hbnM8L2tl
eXdvcmQ+PGtleXdvcmQ+TWFzcyBTY3JlZW5pbmcvbWV0aG9kczwva2V5d29yZD48L2tleXdvcmRz
PjxkYXRlcz48eWVhcj4yMDE4PC95ZWFyPjxwdWItZGF0ZXM+PGRhdGU+QXByPC9kYXRlPjwvcHVi
LWRhdGVzPjwvZGF0ZXM+PGlzYm4+MDI3MC05MTM5IChQcmludCkmI3hEOzAyNzAtOTEzOTwvaXNi
bj48YWNjZXNzaW9uLW51bT4yOTQwNTMyOTwvYWNjZXNzaW9uLW51bT48dXJscz48L3VybHM+PGN1
c3RvbTI+UE1DNTk3NTk1ODwvY3VzdG9tMj48Y3VzdG9tNj5OSUhNUzk1NzI1MzwvY3VzdG9tNj48
ZWxlY3Ryb25pYy1yZXNvdXJjZS1udW0+MTAuMTAwMi9oZXAuMjk4MDA8L2VsZWN0cm9uaWMtcmVz
b3VyY2UtbnVtPjxyZW1vdGUtZGF0YWJhc2UtcHJvdmlkZXI+TkxNPC9yZW1vdGUtZGF0YWJhc2Ut
cHJvdmlkZXI+PGxhbmd1YWdlPmVuZzwvbGFuZ3VhZ2U+PC9yZWNvcmQ+PC9DaXRlPjwvRW5kTm90
ZT5=
</w:fldData>
        </w:fldChar>
      </w:r>
      <w:r w:rsidR="00250681" w:rsidRPr="00E23449">
        <w:rPr>
          <w:lang w:val="sv-SE"/>
        </w:rPr>
        <w:instrText xml:space="preserve"> ADDIN EN.CITE.DATA </w:instrText>
      </w:r>
      <w:r w:rsidR="00250681" w:rsidRPr="00E23449">
        <w:rPr>
          <w:lang w:val="sv-SE"/>
        </w:rPr>
      </w:r>
      <w:r w:rsidR="00250681" w:rsidRPr="00E23449">
        <w:rPr>
          <w:lang w:val="sv-SE"/>
        </w:rPr>
        <w:fldChar w:fldCharType="end"/>
      </w:r>
      <w:r w:rsidR="00CE165B" w:rsidRPr="00E23449">
        <w:rPr>
          <w:lang w:val="sv-SE"/>
        </w:rPr>
      </w:r>
      <w:r w:rsidR="00CE165B" w:rsidRPr="00E23449">
        <w:rPr>
          <w:lang w:val="sv-SE"/>
        </w:rPr>
        <w:fldChar w:fldCharType="separate"/>
      </w:r>
      <w:r w:rsidR="00250681" w:rsidRPr="00E23449">
        <w:rPr>
          <w:rFonts w:cs="Times New Roman"/>
          <w:noProof/>
          <w:lang w:val="sv-SE"/>
        </w:rPr>
        <w:t>[27]</w:t>
      </w:r>
      <w:r w:rsidR="00CE165B" w:rsidRPr="00E23449">
        <w:rPr>
          <w:lang w:val="sv-SE"/>
        </w:rPr>
        <w:fldChar w:fldCharType="end"/>
      </w:r>
      <w:r w:rsidRPr="00E23449">
        <w:rPr>
          <w:lang w:val="sv-SE"/>
        </w:rPr>
        <w:t xml:space="preserve">. </w:t>
      </w:r>
      <w:r w:rsidR="00B31780" w:rsidRPr="00E23449">
        <w:rPr>
          <w:lang w:val="sv-SE"/>
        </w:rPr>
        <w:t>Tuy nhiên</w:t>
      </w:r>
      <w:r w:rsidRPr="00E23449">
        <w:rPr>
          <w:lang w:val="sv-SE"/>
        </w:rPr>
        <w:t xml:space="preserve"> quá trình theo dõi phức tạp và cần thời gian để phát hiện tiến triển nếu có, vì vậy </w:t>
      </w:r>
      <w:r w:rsidR="00500F8E" w:rsidRPr="00E23449">
        <w:rPr>
          <w:lang w:val="sv-SE"/>
        </w:rPr>
        <w:t xml:space="preserve">mối quan tâm chính ở </w:t>
      </w:r>
      <w:r w:rsidR="005551D3" w:rsidRPr="00E23449">
        <w:rPr>
          <w:lang w:val="sv-SE"/>
        </w:rPr>
        <w:t>sản phụ</w:t>
      </w:r>
      <w:r w:rsidR="00500F8E" w:rsidRPr="00E23449">
        <w:rPr>
          <w:lang w:val="sv-SE"/>
        </w:rPr>
        <w:t xml:space="preserve"> nhiễm CHB là </w:t>
      </w:r>
      <w:r w:rsidRPr="00E23449">
        <w:rPr>
          <w:lang w:val="sv-SE"/>
        </w:rPr>
        <w:t xml:space="preserve">nguy cơ </w:t>
      </w:r>
      <w:r w:rsidR="007A02BA" w:rsidRPr="00E23449">
        <w:rPr>
          <w:lang w:val="sv-SE"/>
        </w:rPr>
        <w:t>MTCT</w:t>
      </w:r>
      <w:r w:rsidR="00500F8E" w:rsidRPr="00E23449">
        <w:rPr>
          <w:lang w:val="sv-SE"/>
        </w:rPr>
        <w:t>.</w:t>
      </w:r>
    </w:p>
    <w:p w14:paraId="5B98548E" w14:textId="1253D868" w:rsidR="008C43E4" w:rsidRPr="00E23449" w:rsidRDefault="008C43E4" w:rsidP="008C43E4">
      <w:pPr>
        <w:pStyle w:val="ListParagraph"/>
        <w:widowControl w:val="0"/>
        <w:numPr>
          <w:ilvl w:val="0"/>
          <w:numId w:val="6"/>
        </w:numPr>
        <w:ind w:left="0" w:firstLine="360"/>
        <w:rPr>
          <w:b/>
          <w:i/>
          <w:iCs/>
        </w:rPr>
      </w:pPr>
      <w:bookmarkStart w:id="75" w:name="_Toc182298390"/>
      <w:bookmarkStart w:id="76" w:name="_Toc183498636"/>
      <w:bookmarkStart w:id="77" w:name="_Toc183511182"/>
      <w:r w:rsidRPr="00E23449">
        <w:rPr>
          <w:i/>
          <w:iCs/>
        </w:rPr>
        <w:t xml:space="preserve">Xơ gan và đợt bùng phát của viêm gan </w:t>
      </w:r>
      <w:bookmarkEnd w:id="75"/>
      <w:bookmarkEnd w:id="76"/>
      <w:bookmarkEnd w:id="77"/>
    </w:p>
    <w:p w14:paraId="7DF0AAD1" w14:textId="4CAFC249" w:rsidR="008C43E4" w:rsidRPr="00E23449" w:rsidRDefault="008C43E4" w:rsidP="008C43E4">
      <w:pPr>
        <w:widowControl w:val="0"/>
        <w:ind w:firstLine="720"/>
        <w:rPr>
          <w:lang w:val="sv-SE"/>
        </w:rPr>
      </w:pPr>
      <w:r w:rsidRPr="00E23449">
        <w:rPr>
          <w:lang w:val="sv-SE"/>
        </w:rPr>
        <w:t xml:space="preserve">Trên thực tế, độ tuổi xơ gan ở ngoài độ tuổi sinh sản của phụ nữ nên xơ gan ít xảy ra trong thời gian mang thai. Tuy nhiên, nếu </w:t>
      </w:r>
      <w:r w:rsidR="005551D3" w:rsidRPr="00E23449">
        <w:rPr>
          <w:lang w:val="sv-SE"/>
        </w:rPr>
        <w:t>sản phụ</w:t>
      </w:r>
      <w:r w:rsidRPr="00E23449">
        <w:rPr>
          <w:lang w:val="sv-SE"/>
        </w:rPr>
        <w:t xml:space="preserve"> bị xơ gan từ trước phải đối mặt với các biến chứng nặng: tỷ lệ tử vong do xơ gan là 0,89%; tỷ lệ chảy máu do giãn tĩnh mạch thực quản ở sản phụ bị xơ gan cũng được ghi nhận. Hầu hết các ca tử vong là do chảy máu thực quản trong lúc đẻ đường âm đạo (70%) và các sản phụ đối mặt với các nguy cơ như sinh non, mổ lấy thai, tiền sản giật và trẻ nhẹ cân so với tuổi thai </w:t>
      </w:r>
      <w:r w:rsidRPr="00E23449">
        <w:rPr>
          <w:noProof/>
          <w:lang w:val="sv-SE"/>
        </w:rPr>
        <w:fldChar w:fldCharType="begin">
          <w:fldData xml:space="preserve">PEVuZE5vdGU+PENpdGU+PEF1dGhvcj5WYW4gZGVyIFNsaW5rPC9BdXRob3I+PFllYXI+MjAyMjwv
WWVhcj48UmVjTnVtPjEzMjwvUmVjTnVtPjxEaXNwbGF5VGV4dD48c3R5bGUgZm9udD0iVGltZXMg
TmV3IFJvbWFuIiBzaXplPSIxNCI+WzI4XTwvc3R5bGU+PC9EaXNwbGF5VGV4dD48cmVjb3JkPjxy
ZWMtbnVtYmVyPjEzMjwvcmVjLW51bWJlcj48Zm9yZWlnbi1rZXlzPjxrZXkgYXBwPSJFTiIgZGIt
aWQ9ImZhYXNyZnh2ZWR4d2Y0ZTV3Znd2czB0anBkcHRhc2V6eGR4ciIgdGltZXN0YW1wPSIxNzQ2
Mzc0OTU3Ij4xMzI8L2tleT48L2ZvcmVpZ24ta2V5cz48cmVmLXR5cGUgbmFtZT0iSm91cm5hbCBB
cnRpY2xlIj4xNzwvcmVmLXR5cGU+PGNvbnRyaWJ1dG9ycz48YXV0aG9ycz48YXV0aG9yPlZhbiBk
ZXIgU2xpbmssIEwuIEwuPC9hdXRob3I+PGF1dGhvcj5TY2hvbHRlbiwgSS48L2F1dGhvcj48YXV0
aG9yPnZhbiBFdHRlbi1KYW1hbHVkaW4sIEYuIFMuPC9hdXRob3I+PGF1dGhvcj5UYWtrZW5iZXJn
LCBSLiBCLjwvYXV0aG9yPjxhdXRob3I+UGFpbnRlciwgUi4gQy48L2F1dGhvcj48L2F1dGhvcnM+
PC9jb250cmlidXRvcnM+PGF1dGgtYWRkcmVzcz5EZXBhcnRtZW50IG9mIE9ic3RldHJpY3MgYW5k
IEd5bmFlY29sb2d5LCBBbXN0ZXJkYW0gUmVwcm9kdWN0aW9uIGFuZCBEZXZlbG9wbWVudCwgQW1z
dGVyZGFtIFVNQywgVW5pdmVyc2l0eSBvZiBBbXN0ZXJkYW0sIEFtc3RlcmRhbSwgdGhlIE5ldGhl
cmxhbmRzLiYjeEQ7RGVwYXJ0bWVudCBvZiBPYnN0ZXRyaWNzIGFuZCBHeW5hZWNvbG9neSwgRGV2
ZW50ZXIgWmlla2VuaHVpcywgRGV2ZW50ZXIsIHRoZSBOZXRoZXJsYW5kcy4mI3hEO01lZGljYWwg
TGlicmFyeSBBY2FkZW1pYyBNZWRpY2FsIENlbnRyZSwgQW1zdGVyZGFtIFVNQywgVW5pdmVyc2l0
eSBvZiBBbXN0ZXJkYW0sIFJlc2VhcmNoIFN1cHBvcnQsIEFtc3RlcmRhbSwgdGhlIE5ldGhlcmxh
bmRzLiYjeEQ7RGVwYXJ0bWVudCBvZiBHYXN0cm9lbnRlcm9sb2d5IGFuZCBIZXBhdG9sb2d5LCBB
bXN0ZXJkYW0gR2FzdHJvZW50ZXJvbG9neSBFbmRvY3Jpbm9sb2d5IE1ldGFib2xpc20sIEFtc3Rl
cmRhbSBVTUMsIFVuaXZlcnNpdHkgb2YgQW1zdGVyZGFtLCBBbXN0ZXJkYW0sIHRoZSBOZXRoZXJs
YW5kcy48L2F1dGgtYWRkcmVzcz48dGl0bGVzPjx0aXRsZT5QcmVnbmFuY3kgaW4gd29tZW4gd2l0
aCBsaXZlciBjaXJyaG9zaXMgaXMgYXNzb2NpYXRlZCB3aXRoIGluY3JlYXNlZCByaXNrIGZvciBj
b21wbGljYXRpb25zOiBBIHN5c3RlbWF0aWMgcmV2aWV3IGFuZCBtZXRhLWFuYWx5c2lzIG9mIHRo
ZSBsaXRlcmF0dXJlPC90aXRsZT48c2Vjb25kYXJ5LXRpdGxlPkJqb2c8L3NlY29uZGFyeS10aXRs
ZT48L3RpdGxlcz48cGVyaW9kaWNhbD48ZnVsbC10aXRsZT5Cam9nPC9mdWxsLXRpdGxlPjwvcGVy
aW9kaWNhbD48cGFnZXM+MTY0NC0xNjUyPC9wYWdlcz48dm9sdW1lPjEyOTwvdm9sdW1lPjxudW1i
ZXI+MTA8L251bWJlcj48ZWRpdGlvbj4yMDIyLzAzLzI0PC9lZGl0aW9uPjxrZXl3b3Jkcz48a2V5
d29yZD5BZ2VkPC9rZXl3b3JkPjxrZXl3b3JkPipDZXNhcmVhbiBTZWN0aW9uPC9rZXl3b3JkPjxr
ZXl3b3JkPkRlbGl2ZXJ5LCBPYnN0ZXRyaWMvYWR2ZXJzZSBlZmZlY3RzPC9rZXl3b3JkPjxrZXl3
b3JkPipFc29waGFnZWFsIGFuZCBHYXN0cmljIFZhcmljZXMvZXRpb2xvZ3k8L2tleXdvcmQ+PGtl
eXdvcmQ+RmVtYWxlPC9rZXl3b3JkPjxrZXl3b3JkPkdhc3Ryb2ludGVzdGluYWwgSGVtb3JyaGFn
ZS9ldGlvbG9neTwva2V5d29yZD48a2V5d29yZD5IdW1hbnM8L2tleXdvcmQ+PGtleXdvcmQ+SW5m
YW50LCBOZXdib3JuPC9rZXl3b3JkPjxrZXl3b3JkPkxpdmVyIENpcnJob3Npcy9jb21wbGljYXRp
b25zPC9rZXl3b3JkPjxrZXl3b3JkPlByZWduYW5jeTwva2V5d29yZD48a2V5d29yZD5QcmVnbmFu
Y3kgT3V0Y29tZTwva2V5d29yZD48a2V5d29yZD5jYWVzYXJlYW4gc2VjdGlvbjwva2V5d29yZD48
a2V5d29yZD5saXZlciBjaXJyaG9zaXM8L2tleXdvcmQ+PGtleXdvcmQ+bWV0YS1hbmFseXNpczwv
a2V5d29yZD48a2V5d29yZD5tb3J0YWxpdHk8L2tleXdvcmQ+PGtleXdvcmQ+cHJlLWVjbGFtcHNp
YTwva2V5d29yZD48a2V5d29yZD5wcmV0ZXJtIGRlbGl2ZXJ5PC9rZXl3b3JkPjxrZXl3b3JkPnZh
cmljZWFsIGhhZW1vcnJoYWdlPC9rZXl3b3JkPjxrZXl3b3JkPm9ubGluZSBhcyBzdXBwb3J0aW5n
IGluZm9ybWF0aW9uLjwva2V5d29yZD48L2tleXdvcmRzPjxkYXRlcz48eWVhcj4yMDIyPC95ZWFy
PjxwdWItZGF0ZXM+PGRhdGU+U2VwPC9kYXRlPjwvcHViLWRhdGVzPjwvZGF0ZXM+PGlzYm4+MTQ3
MC0wMzI4IChQcmludCkmI3hEOzE0NzAtMDMyODwvaXNibj48YWNjZXNzaW9uLW51bT4zNTMxOTE1
ODwvYWNjZXNzaW9uLW51bT48dXJscz48L3VybHM+PGN1c3RvbTI+UE1DOTU0NjI4MjwvY3VzdG9t
Mj48ZWxlY3Ryb25pYy1yZXNvdXJjZS1udW0+MTAuMTExMS8xNDcxLTA1MjguMTcxNTY8L2VsZWN0
cm9uaWMtcmVzb3VyY2UtbnVtPjxyZW1vdGUtZGF0YWJhc2UtcHJvdmlkZXI+TkxNPC9yZW1vdGUt
ZGF0YWJhc2UtcHJvdmlkZXI+PGxhbmd1YWdlPmVuZzwvbGFuZ3VhZ2U+PC9yZWNvcmQ+PC9DaXRl
PjwvRW5kTm90ZT4A
</w:fldData>
        </w:fldChar>
      </w:r>
      <w:r w:rsidR="00250681" w:rsidRPr="00E23449">
        <w:rPr>
          <w:noProof/>
          <w:lang w:val="sv-SE"/>
        </w:rPr>
        <w:instrText xml:space="preserve"> ADDIN EN.CITE </w:instrText>
      </w:r>
      <w:r w:rsidR="00250681" w:rsidRPr="00E23449">
        <w:rPr>
          <w:noProof/>
          <w:lang w:val="sv-SE"/>
        </w:rPr>
        <w:fldChar w:fldCharType="begin">
          <w:fldData xml:space="preserve">PEVuZE5vdGU+PENpdGU+PEF1dGhvcj5WYW4gZGVyIFNsaW5rPC9BdXRob3I+PFllYXI+MjAyMjwv
WWVhcj48UmVjTnVtPjEzMjwvUmVjTnVtPjxEaXNwbGF5VGV4dD48c3R5bGUgZm9udD0iVGltZXMg
TmV3IFJvbWFuIiBzaXplPSIxNCI+WzI4XTwvc3R5bGU+PC9EaXNwbGF5VGV4dD48cmVjb3JkPjxy
ZWMtbnVtYmVyPjEzMjwvcmVjLW51bWJlcj48Zm9yZWlnbi1rZXlzPjxrZXkgYXBwPSJFTiIgZGIt
aWQ9ImZhYXNyZnh2ZWR4d2Y0ZTV3Znd2czB0anBkcHRhc2V6eGR4ciIgdGltZXN0YW1wPSIxNzQ2
Mzc0OTU3Ij4xMzI8L2tleT48L2ZvcmVpZ24ta2V5cz48cmVmLXR5cGUgbmFtZT0iSm91cm5hbCBB
cnRpY2xlIj4xNzwvcmVmLXR5cGU+PGNvbnRyaWJ1dG9ycz48YXV0aG9ycz48YXV0aG9yPlZhbiBk
ZXIgU2xpbmssIEwuIEwuPC9hdXRob3I+PGF1dGhvcj5TY2hvbHRlbiwgSS48L2F1dGhvcj48YXV0
aG9yPnZhbiBFdHRlbi1KYW1hbHVkaW4sIEYuIFMuPC9hdXRob3I+PGF1dGhvcj5UYWtrZW5iZXJn
LCBSLiBCLjwvYXV0aG9yPjxhdXRob3I+UGFpbnRlciwgUi4gQy48L2F1dGhvcj48L2F1dGhvcnM+
PC9jb250cmlidXRvcnM+PGF1dGgtYWRkcmVzcz5EZXBhcnRtZW50IG9mIE9ic3RldHJpY3MgYW5k
IEd5bmFlY29sb2d5LCBBbXN0ZXJkYW0gUmVwcm9kdWN0aW9uIGFuZCBEZXZlbG9wbWVudCwgQW1z
dGVyZGFtIFVNQywgVW5pdmVyc2l0eSBvZiBBbXN0ZXJkYW0sIEFtc3RlcmRhbSwgdGhlIE5ldGhl
cmxhbmRzLiYjeEQ7RGVwYXJ0bWVudCBvZiBPYnN0ZXRyaWNzIGFuZCBHeW5hZWNvbG9neSwgRGV2
ZW50ZXIgWmlla2VuaHVpcywgRGV2ZW50ZXIsIHRoZSBOZXRoZXJsYW5kcy4mI3hEO01lZGljYWwg
TGlicmFyeSBBY2FkZW1pYyBNZWRpY2FsIENlbnRyZSwgQW1zdGVyZGFtIFVNQywgVW5pdmVyc2l0
eSBvZiBBbXN0ZXJkYW0sIFJlc2VhcmNoIFN1cHBvcnQsIEFtc3RlcmRhbSwgdGhlIE5ldGhlcmxh
bmRzLiYjeEQ7RGVwYXJ0bWVudCBvZiBHYXN0cm9lbnRlcm9sb2d5IGFuZCBIZXBhdG9sb2d5LCBB
bXN0ZXJkYW0gR2FzdHJvZW50ZXJvbG9neSBFbmRvY3Jpbm9sb2d5IE1ldGFib2xpc20sIEFtc3Rl
cmRhbSBVTUMsIFVuaXZlcnNpdHkgb2YgQW1zdGVyZGFtLCBBbXN0ZXJkYW0sIHRoZSBOZXRoZXJs
YW5kcy48L2F1dGgtYWRkcmVzcz48dGl0bGVzPjx0aXRsZT5QcmVnbmFuY3kgaW4gd29tZW4gd2l0
aCBsaXZlciBjaXJyaG9zaXMgaXMgYXNzb2NpYXRlZCB3aXRoIGluY3JlYXNlZCByaXNrIGZvciBj
b21wbGljYXRpb25zOiBBIHN5c3RlbWF0aWMgcmV2aWV3IGFuZCBtZXRhLWFuYWx5c2lzIG9mIHRo
ZSBsaXRlcmF0dXJlPC90aXRsZT48c2Vjb25kYXJ5LXRpdGxlPkJqb2c8L3NlY29uZGFyeS10aXRs
ZT48L3RpdGxlcz48cGVyaW9kaWNhbD48ZnVsbC10aXRsZT5Cam9nPC9mdWxsLXRpdGxlPjwvcGVy
aW9kaWNhbD48cGFnZXM+MTY0NC0xNjUyPC9wYWdlcz48dm9sdW1lPjEyOTwvdm9sdW1lPjxudW1i
ZXI+MTA8L251bWJlcj48ZWRpdGlvbj4yMDIyLzAzLzI0PC9lZGl0aW9uPjxrZXl3b3Jkcz48a2V5
d29yZD5BZ2VkPC9rZXl3b3JkPjxrZXl3b3JkPipDZXNhcmVhbiBTZWN0aW9uPC9rZXl3b3JkPjxr
ZXl3b3JkPkRlbGl2ZXJ5LCBPYnN0ZXRyaWMvYWR2ZXJzZSBlZmZlY3RzPC9rZXl3b3JkPjxrZXl3
b3JkPipFc29waGFnZWFsIGFuZCBHYXN0cmljIFZhcmljZXMvZXRpb2xvZ3k8L2tleXdvcmQ+PGtl
eXdvcmQ+RmVtYWxlPC9rZXl3b3JkPjxrZXl3b3JkPkdhc3Ryb2ludGVzdGluYWwgSGVtb3JyaGFn
ZS9ldGlvbG9neTwva2V5d29yZD48a2V5d29yZD5IdW1hbnM8L2tleXdvcmQ+PGtleXdvcmQ+SW5m
YW50LCBOZXdib3JuPC9rZXl3b3JkPjxrZXl3b3JkPkxpdmVyIENpcnJob3Npcy9jb21wbGljYXRp
b25zPC9rZXl3b3JkPjxrZXl3b3JkPlByZWduYW5jeTwva2V5d29yZD48a2V5d29yZD5QcmVnbmFu
Y3kgT3V0Y29tZTwva2V5d29yZD48a2V5d29yZD5jYWVzYXJlYW4gc2VjdGlvbjwva2V5d29yZD48
a2V5d29yZD5saXZlciBjaXJyaG9zaXM8L2tleXdvcmQ+PGtleXdvcmQ+bWV0YS1hbmFseXNpczwv
a2V5d29yZD48a2V5d29yZD5tb3J0YWxpdHk8L2tleXdvcmQ+PGtleXdvcmQ+cHJlLWVjbGFtcHNp
YTwva2V5d29yZD48a2V5d29yZD5wcmV0ZXJtIGRlbGl2ZXJ5PC9rZXl3b3JkPjxrZXl3b3JkPnZh
cmljZWFsIGhhZW1vcnJoYWdlPC9rZXl3b3JkPjxrZXl3b3JkPm9ubGluZSBhcyBzdXBwb3J0aW5n
IGluZm9ybWF0aW9uLjwva2V5d29yZD48L2tleXdvcmRzPjxkYXRlcz48eWVhcj4yMDIyPC95ZWFy
PjxwdWItZGF0ZXM+PGRhdGU+U2VwPC9kYXRlPjwvcHViLWRhdGVzPjwvZGF0ZXM+PGlzYm4+MTQ3
MC0wMzI4IChQcmludCkmI3hEOzE0NzAtMDMyODwvaXNibj48YWNjZXNzaW9uLW51bT4zNTMxOTE1
ODwvYWNjZXNzaW9uLW51bT48dXJscz48L3VybHM+PGN1c3RvbTI+UE1DOTU0NjI4MjwvY3VzdG9t
Mj48ZWxlY3Ryb25pYy1yZXNvdXJjZS1udW0+MTAuMTExMS8xNDcxLTA1MjguMTcxNTY8L2VsZWN0
cm9uaWMtcmVzb3VyY2UtbnVtPjxyZW1vdGUtZGF0YWJhc2UtcHJvdmlkZXI+TkxNPC9yZW1vdGUt
ZGF0YWJhc2UtcHJvdmlkZXI+PGxhbmd1YWdlPmVuZzwvbGFuZ3VhZ2U+PC9yZWNvcmQ+PC9DaXRl
PjwvRW5kTm90ZT4A
</w:fldData>
        </w:fldChar>
      </w:r>
      <w:r w:rsidR="00250681" w:rsidRPr="00E23449">
        <w:rPr>
          <w:noProof/>
          <w:lang w:val="sv-SE"/>
        </w:rPr>
        <w:instrText xml:space="preserve"> ADDIN EN.CITE.DATA </w:instrText>
      </w:r>
      <w:r w:rsidR="00250681" w:rsidRPr="00E23449">
        <w:rPr>
          <w:noProof/>
          <w:lang w:val="sv-SE"/>
        </w:rPr>
      </w:r>
      <w:r w:rsidR="00250681" w:rsidRPr="00E23449">
        <w:rPr>
          <w:noProof/>
          <w:lang w:val="sv-SE"/>
        </w:rPr>
        <w:fldChar w:fldCharType="end"/>
      </w:r>
      <w:r w:rsidRPr="00E23449">
        <w:rPr>
          <w:noProof/>
          <w:lang w:val="sv-SE"/>
        </w:rPr>
      </w:r>
      <w:r w:rsidRPr="00E23449">
        <w:rPr>
          <w:noProof/>
          <w:lang w:val="sv-SE"/>
        </w:rPr>
        <w:fldChar w:fldCharType="separate"/>
      </w:r>
      <w:r w:rsidR="00250681" w:rsidRPr="00E23449">
        <w:rPr>
          <w:rFonts w:cs="Times New Roman"/>
          <w:noProof/>
          <w:lang w:val="sv-SE"/>
        </w:rPr>
        <w:t>[28]</w:t>
      </w:r>
      <w:r w:rsidRPr="00E23449">
        <w:rPr>
          <w:noProof/>
          <w:lang w:val="sv-SE"/>
        </w:rPr>
        <w:fldChar w:fldCharType="end"/>
      </w:r>
      <w:r w:rsidRPr="00E23449">
        <w:rPr>
          <w:lang w:val="sv-SE"/>
        </w:rPr>
        <w:t xml:space="preserve">. </w:t>
      </w:r>
    </w:p>
    <w:p w14:paraId="7496E33B" w14:textId="77777777" w:rsidR="008C43E4" w:rsidRPr="00E23449" w:rsidRDefault="008C43E4" w:rsidP="0065781F">
      <w:pPr>
        <w:widowControl w:val="0"/>
        <w:ind w:firstLine="720"/>
        <w:rPr>
          <w:lang w:val="sv-SE"/>
        </w:rPr>
      </w:pPr>
    </w:p>
    <w:p w14:paraId="3792FE19" w14:textId="77777777" w:rsidR="001A14F8" w:rsidRPr="00E23449" w:rsidRDefault="001A14F8" w:rsidP="0065781F">
      <w:pPr>
        <w:widowControl w:val="0"/>
        <w:jc w:val="center"/>
        <w:rPr>
          <w:b/>
          <w:bCs/>
          <w:lang w:val="sv-SE"/>
        </w:rPr>
      </w:pPr>
      <w:r w:rsidRPr="00E23449">
        <w:rPr>
          <w:b/>
          <w:bCs/>
          <w:noProof/>
        </w:rPr>
        <w:lastRenderedPageBreak/>
        <w:drawing>
          <wp:inline distT="0" distB="0" distL="0" distR="0" wp14:anchorId="32AFF636" wp14:editId="594725AA">
            <wp:extent cx="5410200" cy="3708401"/>
            <wp:effectExtent l="0" t="0" r="0" b="6350"/>
            <wp:docPr id="57364228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42285" name="Picture 573642285"/>
                    <pic:cNvPicPr/>
                  </pic:nvPicPr>
                  <pic:blipFill>
                    <a:blip r:embed="rId9">
                      <a:extLst>
                        <a:ext uri="{28A0092B-C50C-407E-A947-70E740481C1C}">
                          <a14:useLocalDpi xmlns:a14="http://schemas.microsoft.com/office/drawing/2010/main" val="0"/>
                        </a:ext>
                      </a:extLst>
                    </a:blip>
                    <a:stretch>
                      <a:fillRect/>
                    </a:stretch>
                  </pic:blipFill>
                  <pic:spPr>
                    <a:xfrm>
                      <a:off x="0" y="0"/>
                      <a:ext cx="5415675" cy="3712154"/>
                    </a:xfrm>
                    <a:prstGeom prst="rect">
                      <a:avLst/>
                    </a:prstGeom>
                  </pic:spPr>
                </pic:pic>
              </a:graphicData>
            </a:graphic>
          </wp:inline>
        </w:drawing>
      </w:r>
    </w:p>
    <w:p w14:paraId="1D2ADEEC" w14:textId="7EBE64AE" w:rsidR="001A14F8" w:rsidRPr="00E23449" w:rsidRDefault="001A14F8" w:rsidP="0065781F">
      <w:pPr>
        <w:pStyle w:val="ahinh"/>
        <w:widowControl w:val="0"/>
        <w:rPr>
          <w:rStyle w:val="hnhChar"/>
          <w:rFonts w:cstheme="minorBidi"/>
          <w:bCs w:val="0"/>
          <w:i/>
          <w:iCs w:val="0"/>
          <w:kern w:val="2"/>
          <w:szCs w:val="22"/>
          <w:lang w:val="en-US"/>
          <w14:ligatures w14:val="standardContextual"/>
        </w:rPr>
      </w:pPr>
      <w:bookmarkStart w:id="78" w:name="_Toc167692165"/>
      <w:bookmarkStart w:id="79" w:name="_Toc167702665"/>
      <w:bookmarkStart w:id="80" w:name="_Toc167718905"/>
      <w:bookmarkStart w:id="81" w:name="_Toc172664202"/>
      <w:bookmarkStart w:id="82" w:name="_Toc173703218"/>
      <w:bookmarkStart w:id="83" w:name="_Toc173704211"/>
      <w:bookmarkStart w:id="84" w:name="_Toc173704249"/>
      <w:bookmarkStart w:id="85" w:name="_Toc174195391"/>
      <w:bookmarkStart w:id="86" w:name="_Toc190843909"/>
      <w:bookmarkStart w:id="87" w:name="_Toc214566422"/>
      <w:r w:rsidRPr="00E23449">
        <w:rPr>
          <w:rStyle w:val="hnhChar"/>
          <w:rFonts w:cstheme="minorBidi"/>
          <w:bCs w:val="0"/>
          <w:iCs w:val="0"/>
          <w:szCs w:val="22"/>
          <w:lang w:val="en-US"/>
        </w:rPr>
        <w:t xml:space="preserve">Hình </w:t>
      </w:r>
      <w:r w:rsidR="005947FA" w:rsidRPr="00E23449">
        <w:t>1.</w:t>
      </w:r>
      <w:r w:rsidR="007C7636" w:rsidRPr="00E23449">
        <w:t>2</w:t>
      </w:r>
      <w:r w:rsidRPr="00E23449">
        <w:t>. Sự thay đổi nồng độ HBsAg ở viêm gan B mạn tính</w:t>
      </w:r>
      <w:bookmarkEnd w:id="78"/>
      <w:bookmarkEnd w:id="79"/>
      <w:bookmarkEnd w:id="80"/>
      <w:bookmarkEnd w:id="81"/>
      <w:bookmarkEnd w:id="82"/>
      <w:bookmarkEnd w:id="83"/>
      <w:bookmarkEnd w:id="84"/>
      <w:bookmarkEnd w:id="85"/>
      <w:bookmarkEnd w:id="86"/>
      <w:bookmarkEnd w:id="87"/>
    </w:p>
    <w:p w14:paraId="10B6D569" w14:textId="5855DA0F" w:rsidR="001A14F8" w:rsidRPr="00E23449" w:rsidRDefault="005C63B3" w:rsidP="0065781F">
      <w:pPr>
        <w:widowControl w:val="0"/>
        <w:ind w:hanging="720"/>
        <w:jc w:val="center"/>
        <w:rPr>
          <w:i/>
          <w:iCs/>
          <w:lang w:val="sv-SE"/>
        </w:rPr>
      </w:pPr>
      <w:r w:rsidRPr="00E23449">
        <w:rPr>
          <w:i/>
          <w:iCs/>
          <w:sz w:val="24"/>
          <w:szCs w:val="24"/>
          <w:lang w:val="sv-SE"/>
        </w:rPr>
        <w:t xml:space="preserve">*Nguồn: theo </w:t>
      </w:r>
      <w:r w:rsidRPr="00E23449">
        <w:rPr>
          <w:i/>
          <w:iCs/>
          <w:sz w:val="24"/>
          <w:szCs w:val="24"/>
        </w:rPr>
        <w:t>Tseng T. C</w:t>
      </w:r>
      <w:r w:rsidR="005D2BEA" w:rsidRPr="00E23449">
        <w:rPr>
          <w:i/>
          <w:iCs/>
          <w:sz w:val="24"/>
          <w:szCs w:val="24"/>
        </w:rPr>
        <w:t>.</w:t>
      </w:r>
      <w:r w:rsidRPr="00E23449">
        <w:rPr>
          <w:i/>
          <w:iCs/>
          <w:sz w:val="24"/>
          <w:szCs w:val="24"/>
        </w:rPr>
        <w:t xml:space="preserve"> (2013)</w:t>
      </w:r>
      <w:r w:rsidR="005E3199" w:rsidRPr="00E23449">
        <w:rPr>
          <w:i/>
          <w:iCs/>
          <w:sz w:val="22"/>
        </w:rPr>
        <w:t xml:space="preserve"> </w:t>
      </w:r>
      <w:r w:rsidR="005E3199" w:rsidRPr="00E23449">
        <w:rPr>
          <w:i/>
          <w:iCs/>
          <w:sz w:val="22"/>
        </w:rPr>
        <w:fldChar w:fldCharType="begin"/>
      </w:r>
      <w:r w:rsidR="00250681" w:rsidRPr="00E23449">
        <w:rPr>
          <w:i/>
          <w:iCs/>
          <w:sz w:val="22"/>
        </w:rPr>
        <w:instrText xml:space="preserve"> ADDIN EN.CITE &lt;EndNote&gt;&lt;Cite&gt;&lt;Author&gt;Tseng&lt;/Author&gt;&lt;Year&gt;2013&lt;/Year&gt;&lt;RecNum&gt;38&lt;/RecNum&gt;&lt;DisplayText&gt;&lt;style font="Times New Roman" size="14"&gt;[26]&lt;/style&gt;&lt;/DisplayText&gt;&lt;record&gt;&lt;rec-number&gt;38&lt;/rec-number&gt;&lt;foreign-keys&gt;&lt;key app="EN" db-id="faasrfxvedxwf4e5wfwvs0tjpdptasezxdxr" timestamp="1746374956"&gt;38&lt;/key&gt;&lt;/foreign-keys&gt;&lt;ref-type name="Journal Article"&gt;17&lt;/ref-type&gt;&lt;contributors&gt;&lt;authors&gt;&lt;author&gt;Tseng, T. C.&lt;/author&gt;&lt;author&gt;Kao, J. H.&lt;/author&gt;&lt;/authors&gt;&lt;/contributors&gt;&lt;auth-address&gt;Division of Gastroenterology, Department of Internal Medicine, Buddhist Tzu Chi General Hospital, Taipei Branch, Taipei, Taiwan.&lt;/auth-address&gt;&lt;titles&gt;&lt;title&gt;Clinical utility of quantitative HBsAg in natural history and nucleos(t)ide analogue treatment of chronic hepatitis B: new trick of old dog&lt;/title&gt;&lt;secondary-title&gt;J Gastroenterol&lt;/secondary-title&gt;&lt;/titles&gt;&lt;periodical&gt;&lt;full-title&gt;J Gastroenterol&lt;/full-title&gt;&lt;/periodical&gt;&lt;pages&gt;13-21&lt;/pages&gt;&lt;volume&gt;48&lt;/volume&gt;&lt;number&gt;1&lt;/number&gt;&lt;edition&gt;2012/10/24&lt;/edition&gt;&lt;keywords&gt;&lt;keyword&gt;Antiviral Agents/*therapeutic use&lt;/keyword&gt;&lt;keyword&gt;Carrier State/blood&lt;/keyword&gt;&lt;keyword&gt;DNA, Viral/*blood&lt;/keyword&gt;&lt;keyword&gt;Disease Progression&lt;/keyword&gt;&lt;keyword&gt;Genotype&lt;/keyword&gt;&lt;keyword&gt;Hepatitis B Surface Antigens/biosynthesis/*blood&lt;/keyword&gt;&lt;keyword&gt;Hepatitis B e Antigens/immunology&lt;/keyword&gt;&lt;keyword&gt;Hepatitis B virus/genetics/*immunology/physiology&lt;/keyword&gt;&lt;keyword&gt;Hepatitis B, Chronic/*blood/*drug therapy&lt;/keyword&gt;&lt;keyword&gt;Humans&lt;/keyword&gt;&lt;keyword&gt;Nucleosides&lt;/keyword&gt;&lt;keyword&gt;Nucleotides&lt;/keyword&gt;&lt;keyword&gt;Predictive Value of Tests&lt;/keyword&gt;&lt;/keywords&gt;&lt;dates&gt;&lt;year&gt;2013&lt;/year&gt;&lt;pub-dates&gt;&lt;date&gt;Jan&lt;/date&gt;&lt;/pub-dates&gt;&lt;/dates&gt;&lt;isbn&gt;0944-1174 (Print)&amp;#xD;0944-1174&lt;/isbn&gt;&lt;accession-num&gt;23090000&lt;/accession-num&gt;&lt;urls&gt;&lt;/urls&gt;&lt;custom2&gt;PMC3698422&lt;/custom2&gt;&lt;electronic-resource-num&gt;10.1007/s00535-012-0668-y&lt;/electronic-resource-num&gt;&lt;remote-database-provider&gt;NLM&lt;/remote-database-provider&gt;&lt;language&gt;eng&lt;/language&gt;&lt;/record&gt;&lt;/Cite&gt;&lt;/EndNote&gt;</w:instrText>
      </w:r>
      <w:r w:rsidR="005E3199" w:rsidRPr="00E23449">
        <w:rPr>
          <w:i/>
          <w:iCs/>
          <w:sz w:val="22"/>
        </w:rPr>
        <w:fldChar w:fldCharType="separate"/>
      </w:r>
      <w:r w:rsidR="00250681" w:rsidRPr="00E23449">
        <w:rPr>
          <w:rFonts w:cs="Times New Roman"/>
          <w:i/>
          <w:iCs/>
          <w:noProof/>
          <w:sz w:val="24"/>
        </w:rPr>
        <w:t>[26]</w:t>
      </w:r>
      <w:r w:rsidR="005E3199" w:rsidRPr="00E23449">
        <w:rPr>
          <w:i/>
          <w:iCs/>
          <w:sz w:val="22"/>
        </w:rPr>
        <w:fldChar w:fldCharType="end"/>
      </w:r>
      <w:r w:rsidRPr="00E23449">
        <w:rPr>
          <w:i/>
          <w:iCs/>
          <w:sz w:val="22"/>
          <w:lang w:val="sv-SE"/>
        </w:rPr>
        <w:t xml:space="preserve"> </w:t>
      </w:r>
    </w:p>
    <w:p w14:paraId="72AB3502" w14:textId="31338C40" w:rsidR="001A14F8" w:rsidRPr="00E23449" w:rsidRDefault="001A14F8" w:rsidP="0065781F">
      <w:pPr>
        <w:widowControl w:val="0"/>
        <w:ind w:firstLine="720"/>
        <w:rPr>
          <w:lang w:val="sv-SE"/>
        </w:rPr>
      </w:pPr>
      <w:r w:rsidRPr="00E23449">
        <w:rPr>
          <w:lang w:val="sv-SE"/>
        </w:rPr>
        <w:t xml:space="preserve">Đợt bùng phát của viêm gan hoặc đợt bùng phát ALT xảy ra trong thời gian mang thai hoặc thời kỳ </w:t>
      </w:r>
      <w:r w:rsidR="00941163" w:rsidRPr="00E23449">
        <w:rPr>
          <w:lang w:val="sv-SE"/>
        </w:rPr>
        <w:t>sau sinh</w:t>
      </w:r>
      <w:r w:rsidRPr="00E23449">
        <w:rPr>
          <w:lang w:val="sv-SE"/>
        </w:rPr>
        <w:t xml:space="preserve"> do tương tác giữa HBV và phản ứng miễn dịch của </w:t>
      </w:r>
      <w:r w:rsidR="00115F37" w:rsidRPr="00E23449">
        <w:rPr>
          <w:lang w:val="sv-SE"/>
        </w:rPr>
        <w:t>sản phụ</w:t>
      </w:r>
      <w:r w:rsidR="00500F8E" w:rsidRPr="00E23449">
        <w:rPr>
          <w:lang w:val="sv-SE"/>
        </w:rPr>
        <w:t>. H</w:t>
      </w:r>
      <w:r w:rsidRPr="00E23449">
        <w:rPr>
          <w:lang w:val="sv-SE"/>
        </w:rPr>
        <w:t xml:space="preserve">ầu hết các đợt bùng phát viêm gan đều có thể tự khỏi, nhưng biến chứng nguy hiểm nhất của đợt bùng phát viêm gan là suy gan. Trong quá trình mang thai xảy ra hiện tượng ức chế miễn dịch qua trung gian tế bào để bảo vệ thai nhi, chính vì vậy HBV có cơ hội nhân lên cao khi mang thai và sau sinh. Các đặc điểm khác như </w:t>
      </w:r>
      <w:r w:rsidR="00500F8E" w:rsidRPr="00E23449">
        <w:rPr>
          <w:lang w:val="sv-SE"/>
        </w:rPr>
        <w:t>tải lượng</w:t>
      </w:r>
      <w:r w:rsidRPr="00E23449">
        <w:rPr>
          <w:lang w:val="sv-SE"/>
        </w:rPr>
        <w:t xml:space="preserve"> HBV-DNA, ALT, tình trạng HBeAg, tuổi của </w:t>
      </w:r>
      <w:r w:rsidR="005551D3" w:rsidRPr="00E23449">
        <w:rPr>
          <w:lang w:val="sv-SE"/>
        </w:rPr>
        <w:t>sản phụ</w:t>
      </w:r>
      <w:r w:rsidRPr="00E23449">
        <w:rPr>
          <w:lang w:val="sv-SE"/>
        </w:rPr>
        <w:t xml:space="preserve"> và số lần sinh con không được xác định là yếu tố dự báo đợt bùng phát viêm gan</w:t>
      </w:r>
      <w:r w:rsidR="00520005" w:rsidRPr="00E23449">
        <w:rPr>
          <w:lang w:val="sv-SE"/>
        </w:rPr>
        <w:t xml:space="preserve"> </w:t>
      </w:r>
      <w:r w:rsidR="00520005" w:rsidRPr="00E23449">
        <w:rPr>
          <w:lang w:val="sv-SE"/>
        </w:rPr>
        <w:fldChar w:fldCharType="begin"/>
      </w:r>
      <w:r w:rsidR="00250681" w:rsidRPr="00E23449">
        <w:rPr>
          <w:lang w:val="sv-SE"/>
        </w:rPr>
        <w:instrText xml:space="preserve"> ADDIN EN.CITE &lt;EndNote&gt;&lt;Cite&gt;&lt;Author&gt;Sirilert&lt;/Author&gt;&lt;Year&gt;2021&lt;/Year&gt;&lt;RecNum&gt;122&lt;/RecNum&gt;&lt;DisplayText&gt;&lt;style font="Times New Roman" size="14"&gt;[29]&lt;/style&gt;&lt;/DisplayText&gt;&lt;record&gt;&lt;rec-number&gt;122&lt;/rec-number&gt;&lt;foreign-keys&gt;&lt;key app="EN" db-id="faasrfxvedxwf4e5wfwvs0tjpdptasezxdxr" timestamp="1746374957"&gt;122&lt;/key&gt;&lt;/foreign-keys&gt;&lt;ref-type name="Journal Article"&gt;17&lt;/ref-type&gt;&lt;contributors&gt;&lt;authors&gt;&lt;author&gt;Sirilert, S.&lt;/author&gt;&lt;author&gt;Tongsong, T.&lt;/author&gt;&lt;/authors&gt;&lt;/contributors&gt;&lt;auth-address&gt;Department of Obstetrics and Gynecology, Faculty of Medicine, Chiang Mai University, Chiang Mai 50200, Thailand.&lt;/auth-address&gt;&lt;titles&gt;&lt;title&gt;Hepatitis B Virus Infection in Pregnancy: Immunological Response, Natural Course and Pregnancy Outcomes&lt;/title&gt;&lt;secondary-title&gt;J Clin Med&lt;/secondary-title&gt;&lt;/titles&gt;&lt;periodical&gt;&lt;full-title&gt;J Clin Med&lt;/full-title&gt;&lt;/periodical&gt;&lt;volume&gt;10&lt;/volume&gt;&lt;number&gt;13&lt;/number&gt;&lt;edition&gt;2021/07/03&lt;/edition&gt;&lt;keywords&gt;&lt;keyword&gt;hepatitis B virus&lt;/keyword&gt;&lt;keyword&gt;immunological response&lt;/keyword&gt;&lt;keyword&gt;outcomes&lt;/keyword&gt;&lt;keyword&gt;pregnancy&lt;/keyword&gt;&lt;keyword&gt;design of the study&lt;/keyword&gt;&lt;keyword&gt;in the collection, analyses, or interpretation of data&lt;/keyword&gt;&lt;keyword&gt;in&lt;/keyword&gt;&lt;keyword&gt;the writing of the manuscript&lt;/keyword&gt;&lt;keyword&gt;or in the decision to publish the results.&lt;/keyword&gt;&lt;/keywords&gt;&lt;dates&gt;&lt;year&gt;2021&lt;/year&gt;&lt;pub-dates&gt;&lt;date&gt;Jun 29&lt;/date&gt;&lt;/pub-dates&gt;&lt;/dates&gt;&lt;isbn&gt;2077-0383 (Print)&amp;#xD;2077-0383 (Electronic)&amp;#xD;2077-0383 (Linking)&lt;/isbn&gt;&lt;accession-num&gt;34210105&lt;/accession-num&gt;&lt;urls&gt;&lt;related-urls&gt;&lt;url&gt;https://www.ncbi.nlm.nih.gov/pubmed/34210105&lt;/url&gt;&lt;/related-urls&gt;&lt;/urls&gt;&lt;custom2&gt;PMC8267880&lt;/custom2&gt;&lt;electronic-resource-num&gt;10.3390/jcm10132926&lt;/electronic-resource-num&gt;&lt;/record&gt;&lt;/Cite&gt;&lt;/EndNote&gt;</w:instrText>
      </w:r>
      <w:r w:rsidR="00520005" w:rsidRPr="00E23449">
        <w:rPr>
          <w:lang w:val="sv-SE"/>
        </w:rPr>
        <w:fldChar w:fldCharType="separate"/>
      </w:r>
      <w:r w:rsidR="00250681" w:rsidRPr="00E23449">
        <w:rPr>
          <w:rFonts w:cs="Times New Roman"/>
          <w:noProof/>
          <w:lang w:val="sv-SE"/>
        </w:rPr>
        <w:t>[29]</w:t>
      </w:r>
      <w:r w:rsidR="00520005" w:rsidRPr="00E23449">
        <w:rPr>
          <w:lang w:val="sv-SE"/>
        </w:rPr>
        <w:fldChar w:fldCharType="end"/>
      </w:r>
      <w:r w:rsidRPr="00E23449">
        <w:rPr>
          <w:lang w:val="sv-SE"/>
        </w:rPr>
        <w:t>.</w:t>
      </w:r>
    </w:p>
    <w:p w14:paraId="6C38325B" w14:textId="1F198E1F" w:rsidR="00E54BB3" w:rsidRPr="00E23449" w:rsidRDefault="001A14F8" w:rsidP="0065781F">
      <w:pPr>
        <w:widowControl w:val="0"/>
        <w:ind w:firstLine="720"/>
        <w:rPr>
          <w:lang w:val="sv-SE"/>
        </w:rPr>
      </w:pPr>
      <w:r w:rsidRPr="00E23449">
        <w:rPr>
          <w:lang w:val="sv-SE"/>
        </w:rPr>
        <w:t xml:space="preserve">Định nghĩa chẩn đoán đợt bùng phát của viêm gan còn khác nhau giữa các nghiên cứu, </w:t>
      </w:r>
      <w:r w:rsidR="00CD4D1C" w:rsidRPr="00E23449">
        <w:rPr>
          <w:lang w:val="sv-SE"/>
        </w:rPr>
        <w:t>một số công bố cho rằng</w:t>
      </w:r>
      <w:r w:rsidRPr="00E23449">
        <w:rPr>
          <w:lang w:val="sv-SE"/>
        </w:rPr>
        <w:t xml:space="preserve"> ALT tăng gấp 2 lần so với mức ALT ở ngưỡng trên </w:t>
      </w:r>
      <w:proofErr w:type="gramStart"/>
      <w:r w:rsidRPr="00E23449">
        <w:rPr>
          <w:lang w:val="sv-SE"/>
        </w:rPr>
        <w:t>(&lt; 50</w:t>
      </w:r>
      <w:proofErr w:type="gramEnd"/>
      <w:r w:rsidR="00520005" w:rsidRPr="00E23449">
        <w:rPr>
          <w:lang w:val="sv-SE"/>
        </w:rPr>
        <w:t xml:space="preserve"> </w:t>
      </w:r>
      <w:r w:rsidRPr="00E23449">
        <w:rPr>
          <w:lang w:val="sv-SE"/>
        </w:rPr>
        <w:t>U/l); hoặc tăng gấp 3 lần mức A</w:t>
      </w:r>
      <w:r w:rsidR="00B24773" w:rsidRPr="00E23449">
        <w:rPr>
          <w:lang w:val="sv-SE"/>
        </w:rPr>
        <w:t>S</w:t>
      </w:r>
      <w:r w:rsidRPr="00E23449">
        <w:rPr>
          <w:lang w:val="sv-SE"/>
        </w:rPr>
        <w:t>T cơ sở và tăng gấp 5 lần mức A</w:t>
      </w:r>
      <w:r w:rsidR="00B24773" w:rsidRPr="00E23449">
        <w:rPr>
          <w:lang w:val="sv-SE"/>
        </w:rPr>
        <w:t>S</w:t>
      </w:r>
      <w:r w:rsidRPr="00E23449">
        <w:rPr>
          <w:lang w:val="sv-SE"/>
        </w:rPr>
        <w:t xml:space="preserve">T ở ngưỡng trên; tuy nhiên thì đợt bùng phát của viêm gan được chấp </w:t>
      </w:r>
      <w:r w:rsidRPr="00E23449">
        <w:rPr>
          <w:lang w:val="sv-SE"/>
        </w:rPr>
        <w:lastRenderedPageBreak/>
        <w:t xml:space="preserve">nhận chung là </w:t>
      </w:r>
      <w:r w:rsidR="007C7636" w:rsidRPr="00E23449">
        <w:rPr>
          <w:lang w:val="sv-SE"/>
        </w:rPr>
        <w:t>tăng</w:t>
      </w:r>
      <w:r w:rsidRPr="00E23449">
        <w:rPr>
          <w:lang w:val="sv-SE"/>
        </w:rPr>
        <w:t xml:space="preserve"> ALT. Nguy cơ bùng phát viêm gan ở </w:t>
      </w:r>
      <w:r w:rsidR="005551D3" w:rsidRPr="00E23449">
        <w:rPr>
          <w:lang w:val="sv-SE"/>
        </w:rPr>
        <w:t>sản phụ</w:t>
      </w:r>
      <w:r w:rsidRPr="00E23449">
        <w:rPr>
          <w:lang w:val="sv-SE"/>
        </w:rPr>
        <w:t xml:space="preserve"> nhiễm HBV không điều trị thuốc kháng virus trong lúc mang thai </w:t>
      </w:r>
      <w:r w:rsidR="007C7636" w:rsidRPr="00E23449">
        <w:rPr>
          <w:lang w:val="sv-SE"/>
        </w:rPr>
        <w:t>là thấp</w:t>
      </w:r>
      <w:r w:rsidRPr="00E23449">
        <w:rPr>
          <w:lang w:val="sv-SE"/>
        </w:rPr>
        <w:t>, thường</w:t>
      </w:r>
      <w:r w:rsidR="007C7636" w:rsidRPr="00E23449">
        <w:rPr>
          <w:lang w:val="sv-SE"/>
        </w:rPr>
        <w:t xml:space="preserve"> xảy ra</w:t>
      </w:r>
      <w:r w:rsidRPr="00E23449">
        <w:rPr>
          <w:lang w:val="sv-SE"/>
        </w:rPr>
        <w:t xml:space="preserve"> ở </w:t>
      </w:r>
      <w:r w:rsidR="00D3703D" w:rsidRPr="00E23449">
        <w:rPr>
          <w:lang w:val="sv-SE"/>
        </w:rPr>
        <w:t>quý II</w:t>
      </w:r>
      <w:r w:rsidRPr="00E23449">
        <w:rPr>
          <w:lang w:val="sv-SE"/>
        </w:rPr>
        <w:t xml:space="preserve"> và </w:t>
      </w:r>
      <w:r w:rsidR="00D3703D" w:rsidRPr="00E23449">
        <w:rPr>
          <w:lang w:val="sv-SE"/>
        </w:rPr>
        <w:t>quý III</w:t>
      </w:r>
      <w:r w:rsidR="00A14A80" w:rsidRPr="00E23449">
        <w:rPr>
          <w:lang w:val="sv-SE"/>
        </w:rPr>
        <w:t>.</w:t>
      </w:r>
      <w:r w:rsidRPr="00E23449">
        <w:rPr>
          <w:lang w:val="sv-SE"/>
        </w:rPr>
        <w:t xml:space="preserve"> </w:t>
      </w:r>
      <w:r w:rsidR="00A14A80" w:rsidRPr="00E23449">
        <w:rPr>
          <w:lang w:val="sv-SE"/>
        </w:rPr>
        <w:t>Đ</w:t>
      </w:r>
      <w:r w:rsidRPr="00E23449">
        <w:rPr>
          <w:lang w:val="sv-SE"/>
        </w:rPr>
        <w:t xml:space="preserve">ợt bùng phát viêm gan xảy ra ở thời điểm sau sinh (trong vòng 6 tháng sau sinh), với tỷ lệ cao nhất hay gặp ở nhóm không điều trị thuốc kháng virus từ </w:t>
      </w:r>
      <w:r w:rsidR="00D3703D" w:rsidRPr="00E23449">
        <w:rPr>
          <w:lang w:val="sv-SE"/>
        </w:rPr>
        <w:t>quý I</w:t>
      </w:r>
      <w:r w:rsidRPr="00E23449">
        <w:rPr>
          <w:lang w:val="sv-SE"/>
        </w:rPr>
        <w:t xml:space="preserve"> và nguy cơ giảm dần ở nhóm được điều trị (nguy cơ bùng phát viêm gan là 50%). Tỷ lệ bùng phát viêm gan xảy ra đáng kể ở thời kỳ hậu sản so với thời </w:t>
      </w:r>
      <w:r w:rsidR="00F07DF5" w:rsidRPr="00E23449">
        <w:rPr>
          <w:lang w:val="sv-SE"/>
        </w:rPr>
        <w:t>kỳ</w:t>
      </w:r>
      <w:r w:rsidRPr="00E23449">
        <w:rPr>
          <w:lang w:val="sv-SE"/>
        </w:rPr>
        <w:t xml:space="preserve"> đang mang thai ở cả hai nhóm </w:t>
      </w:r>
      <w:r w:rsidR="005551D3" w:rsidRPr="00E23449">
        <w:rPr>
          <w:lang w:val="sv-SE"/>
        </w:rPr>
        <w:t>sản phụ</w:t>
      </w:r>
      <w:r w:rsidRPr="00E23449">
        <w:rPr>
          <w:lang w:val="sv-SE"/>
        </w:rPr>
        <w:t xml:space="preserve"> nhiễm HBV có và không có điều trị thuốc kháng virus</w:t>
      </w:r>
      <w:r w:rsidR="00DF58BE" w:rsidRPr="00E23449">
        <w:rPr>
          <w:lang w:val="sv-SE"/>
        </w:rPr>
        <w:t xml:space="preserve"> </w:t>
      </w:r>
      <w:r w:rsidR="00694863" w:rsidRPr="00E23449">
        <w:rPr>
          <w:lang w:val="sv-SE"/>
        </w:rPr>
        <w:fldChar w:fldCharType="begin"/>
      </w:r>
      <w:r w:rsidR="00250681" w:rsidRPr="00E23449">
        <w:rPr>
          <w:lang w:val="sv-SE"/>
        </w:rPr>
        <w:instrText xml:space="preserve"> ADDIN EN.CITE &lt;EndNote&gt;&lt;Cite&gt;&lt;Author&gt;Sirilert&lt;/Author&gt;&lt;Year&gt;2021&lt;/Year&gt;&lt;RecNum&gt;122&lt;/RecNum&gt;&lt;DisplayText&gt;&lt;style font="Times New Roman" size="14"&gt;[29]&lt;/style&gt;&lt;/DisplayText&gt;&lt;record&gt;&lt;rec-number&gt;122&lt;/rec-number&gt;&lt;foreign-keys&gt;&lt;key app="EN" db-id="faasrfxvedxwf4e5wfwvs0tjpdptasezxdxr" timestamp="1746374957"&gt;122&lt;/key&gt;&lt;/foreign-keys&gt;&lt;ref-type name="Journal Article"&gt;17&lt;/ref-type&gt;&lt;contributors&gt;&lt;authors&gt;&lt;author&gt;Sirilert, S.&lt;/author&gt;&lt;author&gt;Tongsong, T.&lt;/author&gt;&lt;/authors&gt;&lt;/contributors&gt;&lt;auth-address&gt;Department of Obstetrics and Gynecology, Faculty of Medicine, Chiang Mai University, Chiang Mai 50200, Thailand.&lt;/auth-address&gt;&lt;titles&gt;&lt;title&gt;Hepatitis B Virus Infection in Pregnancy: Immunological Response, Natural Course and Pregnancy Outcomes&lt;/title&gt;&lt;secondary-title&gt;J Clin Med&lt;/secondary-title&gt;&lt;/titles&gt;&lt;periodical&gt;&lt;full-title&gt;J Clin Med&lt;/full-title&gt;&lt;/periodical&gt;&lt;volume&gt;10&lt;/volume&gt;&lt;number&gt;13&lt;/number&gt;&lt;edition&gt;2021/07/03&lt;/edition&gt;&lt;keywords&gt;&lt;keyword&gt;hepatitis B virus&lt;/keyword&gt;&lt;keyword&gt;immunological response&lt;/keyword&gt;&lt;keyword&gt;outcomes&lt;/keyword&gt;&lt;keyword&gt;pregnancy&lt;/keyword&gt;&lt;keyword&gt;design of the study&lt;/keyword&gt;&lt;keyword&gt;in the collection, analyses, or interpretation of data&lt;/keyword&gt;&lt;keyword&gt;in&lt;/keyword&gt;&lt;keyword&gt;the writing of the manuscript&lt;/keyword&gt;&lt;keyword&gt;or in the decision to publish the results.&lt;/keyword&gt;&lt;/keywords&gt;&lt;dates&gt;&lt;year&gt;2021&lt;/year&gt;&lt;pub-dates&gt;&lt;date&gt;Jun 29&lt;/date&gt;&lt;/pub-dates&gt;&lt;/dates&gt;&lt;isbn&gt;2077-0383 (Print)&amp;#xD;2077-0383 (Electronic)&amp;#xD;2077-0383 (Linking)&lt;/isbn&gt;&lt;accession-num&gt;34210105&lt;/accession-num&gt;&lt;urls&gt;&lt;related-urls&gt;&lt;url&gt;https://www.ncbi.nlm.nih.gov/pubmed/34210105&lt;/url&gt;&lt;/related-urls&gt;&lt;/urls&gt;&lt;custom2&gt;PMC8267880&lt;/custom2&gt;&lt;electronic-resource-num&gt;10.3390/jcm10132926&lt;/electronic-resource-num&gt;&lt;/record&gt;&lt;/Cite&gt;&lt;/EndNote&gt;</w:instrText>
      </w:r>
      <w:r w:rsidR="00694863" w:rsidRPr="00E23449">
        <w:rPr>
          <w:lang w:val="sv-SE"/>
        </w:rPr>
        <w:fldChar w:fldCharType="separate"/>
      </w:r>
      <w:r w:rsidR="00250681" w:rsidRPr="00E23449">
        <w:rPr>
          <w:rFonts w:cs="Times New Roman"/>
          <w:noProof/>
          <w:lang w:val="sv-SE"/>
        </w:rPr>
        <w:t>[29]</w:t>
      </w:r>
      <w:r w:rsidR="00694863" w:rsidRPr="00E23449">
        <w:rPr>
          <w:lang w:val="sv-SE"/>
        </w:rPr>
        <w:fldChar w:fldCharType="end"/>
      </w:r>
      <w:r w:rsidRPr="00E23449">
        <w:rPr>
          <w:lang w:val="sv-SE"/>
        </w:rPr>
        <w:t xml:space="preserve">. Ngoài ra nguy cơ bùng phát tăng lên sau khi ngừng điều trị bằng </w:t>
      </w:r>
      <w:r w:rsidR="00A14A80" w:rsidRPr="00E23449">
        <w:rPr>
          <w:lang w:val="sv-SE"/>
        </w:rPr>
        <w:t>T</w:t>
      </w:r>
      <w:r w:rsidRPr="00E23449">
        <w:rPr>
          <w:lang w:val="sv-SE"/>
        </w:rPr>
        <w:t xml:space="preserve">enofovir </w:t>
      </w:r>
      <w:r w:rsidR="00A14A80" w:rsidRPr="00E23449">
        <w:rPr>
          <w:lang w:val="sv-SE"/>
        </w:rPr>
        <w:t>D</w:t>
      </w:r>
      <w:r w:rsidRPr="00E23449">
        <w:rPr>
          <w:lang w:val="sv-SE"/>
        </w:rPr>
        <w:t xml:space="preserve">isoproxil </w:t>
      </w:r>
      <w:r w:rsidR="00A14A80" w:rsidRPr="00E23449">
        <w:rPr>
          <w:lang w:val="sv-SE"/>
        </w:rPr>
        <w:t>F</w:t>
      </w:r>
      <w:r w:rsidRPr="00E23449">
        <w:rPr>
          <w:lang w:val="sv-SE"/>
        </w:rPr>
        <w:t>uramate (TDF), là thuốc kháng virus được lựa chọn để ngăn ngừa MTCT và an toàn cho các bà mẹ cho con bú vì chỉ tìm thấy một lượng nhỏ TDF ở sữa mẹ</w:t>
      </w:r>
      <w:r w:rsidR="00A14A80" w:rsidRPr="00E23449">
        <w:rPr>
          <w:lang w:val="sv-SE"/>
        </w:rPr>
        <w:t>. TDF</w:t>
      </w:r>
      <w:r w:rsidRPr="00E23449">
        <w:rPr>
          <w:lang w:val="sv-SE"/>
        </w:rPr>
        <w:t xml:space="preserve"> được khuyến cáo không ngừng điều trị sau khi sinh</w:t>
      </w:r>
      <w:r w:rsidR="00871E21" w:rsidRPr="00E23449">
        <w:rPr>
          <w:noProof/>
          <w:lang w:val="sv-SE"/>
        </w:rPr>
        <w:t xml:space="preserve"> </w:t>
      </w:r>
      <w:r w:rsidR="00871E21" w:rsidRPr="00E23449">
        <w:rPr>
          <w:noProof/>
          <w:lang w:val="sv-SE"/>
        </w:rPr>
        <w:fldChar w:fldCharType="begin">
          <w:fldData xml:space="preserve">PEVuZE5vdGU+PENpdGU+PEF1dGhvcj5Kb3VyZGFpbjwvQXV0aG9yPjxZZWFyPjIwMTg8L1llYXI+
PFJlY051bT43NTwvUmVjTnVtPjxEaXNwbGF5VGV4dD48c3R5bGUgZm9udD0iVGltZXMgTmV3IFJv
bWFuIiBzaXplPSIxNCI+WzMwXTwvc3R5bGU+PC9EaXNwbGF5VGV4dD48cmVjb3JkPjxyZWMtbnVt
YmVyPjc1PC9yZWMtbnVtYmVyPjxmb3JlaWduLWtleXM+PGtleSBhcHA9IkVOIiBkYi1pZD0iZmFh
c3JmeHZlZHh3ZjRlNXdmd3ZzMHRqcGRwdGFzZXp4ZHhyIiB0aW1lc3RhbXA9IjE3NDYzNzQ5NTci
Pjc1PC9rZXk+PC9mb3JlaWduLWtleXM+PHJlZi10eXBlIG5hbWU9IkpvdXJuYWwgQXJ0aWNsZSI+
MTc8L3JlZi10eXBlPjxjb250cmlidXRvcnM+PGF1dGhvcnM+PGF1dGhvcj5Kb3VyZGFpbiwgRy48
L2F1dGhvcj48YXV0aG9yPk5nby1HaWFuZy1IdW9uZywgTi48L2F1dGhvcj48YXV0aG9yPkhhcnJp
c29uLCBMLjwvYXV0aG9yPjxhdXRob3I+RGVja2VyLCBMLjwvYXV0aG9yPjxhdXRob3I+S2hhbWR1
YW5nLCBXLjwvYXV0aG9yPjxhdXRob3I+VGllcm5leSwgQy48L2F1dGhvcj48YXV0aG9yPlNhbHZh
ZG9yaSwgTi48L2F1dGhvcj48YXV0aG9yPkNyZXNzZXksIFQuIFIuPC9hdXRob3I+PGF1dGhvcj5T
aXJpcnVuZ3NpLCBXLjwvYXV0aG9yPjxhdXRob3I+QWNoYWxhcG9uZywgSi48L2F1dGhvcj48YXV0
aG9yPll1dGhhdmlzdXRoaSwgUC48L2F1dGhvcj48YXV0aG9yPkthbmphbmF2aWthaSwgUC48L2F1
dGhvcj48YXV0aG9yPk5hIEF5dWRoYXlhLCBPLiBQLjwvYXV0aG9yPjxhdXRob3I+U2lyaXdhY2hp
cmFjaGFpLCBULjwvYXV0aG9yPjxhdXRob3I+UHJvbW1hcywgUy48L2F1dGhvcj48YXV0aG9yPlNh
YnNhbm9uZywgUC48L2F1dGhvcj48YXV0aG9yPkxpbXRyYWt1bCwgQS48L2F1dGhvcj48YXV0aG9y
PlZhcmFkaXNhaSwgUy48L2F1dGhvcj48YXV0aG9yPlB1dGl5YW51biwgQy48L2F1dGhvcj48YXV0
aG9yPlN1cml5YWNoYWksIFAuPC9hdXRob3I+PGF1dGhvcj5MaWFtcG9uZ3NhYnVkZGhpLCBQLjwv
YXV0aG9yPjxhdXRob3I+U2FuZ3Nhd2FuZywgUy48L2F1dGhvcj48YXV0aG9yPk1hdGFuYXNhcmF3
dXQsIFcuPC9hdXRob3I+PGF1dGhvcj5CdXJhbmFiYW5qYXNhdGVhbiwgUy48L2F1dGhvcj48YXV0
aG9yPlB1ZXJubmdvb2x1ZXJtLCBQLjwvYXV0aG9yPjxhdXRob3I+Qm93b253YXRhbnV3b25nLCBD
LjwvYXV0aG9yPjxhdXRob3I+UHV0aGFuYWtpdCwgVC48L2F1dGhvcj48YXV0aG9yPktsaW5idWF5
YWVtLCBWLjwvYXV0aG9yPjxhdXRob3I+VGhvbmdzYXdhdCwgUy48L2F1dGhvcj48YXV0aG9yPlRo
YW5wcmFzZXJ0c3VrLCBTLjwvYXV0aG9yPjxhdXRob3I+U2liZXJyeSwgRy4gSy48L2F1dGhvcj48
YXV0aG9yPldhdHRzLCBELiBILjwvYXV0aG9yPjxhdXRob3I+Q2hha2h0b3VyYSwgTi48L2F1dGhv
cj48YXV0aG9yPk11cnBoeSwgVC4gVi48L2F1dGhvcj48YXV0aG9yPk5lbHNvbiwgTi4gUC48L2F1
dGhvcj48YXV0aG9yPkNodW5nLCBSLiBULjwvYXV0aG9yPjxhdXRob3I+UG9sLCBTLjwvYXV0aG9y
PjxhdXRob3I+Q2hvdGl2YW5pY2gsIE4uPC9hdXRob3I+PC9hdXRob3JzPjwvY29udHJpYnV0b3Jz
PjxhdXRoLWFkZHJlc3M+RnJvbSB0aGUgSW5zdGl0dXQgZGUgUmVjaGVyY2hlIHBvdXIgbGUgRMOp
dmVsb3BwZW1lbnQgVW5pdMOpIE1peHRlIEludGVybmF0aW9uYWxlIDE3NC1Qcm9ncmFtIGZvciBI
ZWFsdGgsIFByZXZlbnRpb24sIGFuZCBUcmVhdG1lbnQgKFBIUFQpIChHLkouLCBOLk4uLUcuLUgu
LCBMLkQuLCBOLlMuLCBULlIuQy4pLCB0aGUgRmFjdWx0eSBvZiBBc3NvY2lhdGVkIE1lZGljYWwg
U2NpZW5jZXMsIENoaWFuZyBNYWkgVW5pdmVyc2l0eSAoRy5KLiwgTi5OLi1HLi1ILiwgTC5ELiwg
Vy5LLiwgTi5TLiwgVC5SLkMuLCBXLlMuKSwgTmFrb3JucGluZyBIb3NwaXRhbCAoQS5MLiksIEhl
YWx0aCBQcm9tb3Rpb24gQ2VudGVyIFJlZ2lvbiAxIChTLlMuKSwgdGhlIE1lZGljYWwgRGVwYXJ0
bWVudCwgU2FucGF0b25nIEhvc3BpdGFsIChWLksuKSwgYW5kIHRoZSBEZXBhcnRtZW50IG9mIElu
dGVybmFsIE1lZGljaW5lLCBGYWN1bHR5IG9mIE1lZGljaW5lLCBDaGlhbmcgTWFpIFVuaXZlcnNp
dHkgKFMuIFRob25nc2F3YXQpLCBDaGlhbmcgTWFpLCB0aGUgT2JzdGV0cmljcyBhbmQgR3luZWNv
bG9neSBEZXBhcnRtZW50LCBDaGlhbmdyYWkgUHJhY2hhbnVrcm9oIEhvc3BpdGFsIChKLkEuKSwg
YW5kIE1hZSBDaGFuIEhvc3BpdGFsIChTLkIuKSwgQ2hpYW5nIFJhaSwgUHJhcG9ra2xhbyBIb3Nw
aXRhbCwgQ2hhbnRhYnVyaSAoUC5ZLiksIEJhbmdsYW11bmcgSG9zcGl0YWwgKFAuSy4pIGFuZCBD
aG9uYnVyaSBIb3NwaXRhbCAoQy5CLiwgTi4gQ2hvdGl2YW5pY2gpLCBDaG9uYnVyaSwgTm9wcGFy
YXQgUmFqYXRoYW5lZSBIb3NwaXRhbCAoTy5QLk4uQS4pLCBCaHVtaWJvbCBBZHVseWFkZWogSG9z
cGl0YWwgKFMuIFByb21tYXMpLCBhbmQgdGhlIEZhY3VsdHkgb2YgTWVkaWNpbmUsIENodWxhbG9u
Z2tvcm4gVW5pdmVyc2l0eSAoVC5QLiksIEJhbmdrb2ssIEtob24gS2FlbiBIb3NwaXRhbCwgS2hv
biBLYWVuIChULlMuKSwgU2FtdXRwcmFrYXJuIEhvc3BpdGFsLCBTYW11dHByYWthcm4gKFAuIFNh
YnNhbm9uZyksIFNhbXV0c2FraG9uIEhvc3BpdGFsLCBTYW11dHNha29ybiAoUy5WLiksIENoaWFu
ZyBLaGFtIEhvc3BpdGFsIChDLlAuKSBhbmQgUGhheWFvIEhvc3BpdGFsIChQLiBTdXJpeWFjaGFp
KSwgUGhheWFvLCBMYW1wYW5nIEhvc3BpdGFsLCBMYW1wYW5nIChQLkwuKSwgTGFtcGh1biBIb3Nw
aXRhbCwgTGFtcGh1biAoVy5NLiksIE1haGFyYWogTmFrb3JucmF0Y2hhc3JpbWEgSG9zcGl0YWws
IE5ha29ybnJhdGNoYXNyaW1hIChQLlAuKSwgYW5kIHRoZSBEZXBhcnRtZW50IG9mIERpc2Vhc2Ug
Q29udHJvbCwgTWluaXN0cnkgb2YgUHVibGljIEhlYWx0aCwgTm9udGhhYnVyaSAoUy4gVGhhbnBy
YXNlcnRzdWspIC0gYWxsIGluIFRoYWlsYW5kOyB0aGUgRGVwYXJ0bWVudCBvZiBJbW11bm9sb2d5
IGFuZCBJbmZlY3Rpb3VzIERpc2Vhc2VzIChHLkouLCBOLk4uLUcuLUguLCBULlIuQy4pIGFuZCB0
aGUgQ2VudGVyIGZvciBCaW9zdGF0aXN0aWNzIGluIEFJRFMgUmVzZWFyY2ggKEwuSC4sIEMuVC4p
LCBIYXJ2YXJkIFQuSC4gQ2hhbiBTY2hvb2wgb2YgUHVibGljIEhlYWx0aCwgYW5kIHRoZSBHYXN0
cm9pbnRlc3RpbmFsIFVuaXQsIE1hc3NhY2h1c2V0dHMgR2VuZXJhbCBIb3NwaXRhbCAoUi5ULkMu
KSAtIGJvdGggaW4gQm9zdG9uOyB0aGUgRGVwYXJ0bWVudCBvZiBNb2xlY3VsYXIgYW5kIENsaW5p
Y2FsIFBoYXJtYWNvbG9neSwgSW5zdGl0dXRlIG9mIFRyYW5zbGF0aW9uYWwgTWVkaWNpbmUsIFVu
aXZlcnNpdHkgb2YgTGl2ZXJwb29sLCBMaXZlcnBvb2wsIFVuaXRlZCBLaW5nZG9tIChULlIuQy4p
OyB0aGUgRXVuaWNlIEtlbm5lZHkgU2hyaXZlciBOYXRpb25hbCBJbnN0aXR1dGUgb2YgQ2hpbGQg
SGVhbHRoIGFuZCBIdW1hbiBEZXZlbG9wbWVudCwgTmF0aW9uYWwgSW5zdGl0dXRlcyBvZiBIZWFs
dGgsIEJldGhlc2RhLCBNRCAoRy5LLlMuLCBOLiBDaGFraHRvdXJhKTsgdGhlIE9mZmljZSBvZiB0
aGUgR2xvYmFsIEFJRFMgQ29vcmRpbmF0b3IsIERlcGFydG1lbnQgb2YgU3RhdGUsIFdhc2hpbmd0
b24sIERDIChELkguVy4pOyB0aGUgQ2VudGVycyBmb3IgRGlzZWFzZSBDb250cm9sIGFuZCBQcmV2
ZW50aW9uLCBBdGxhbnRhIChULlYuTS4sIE4uUC5OLik7IGFuZCBVbml2ZXJzaXTDqSBQYXJpcyBE
ZXNjYXJ0ZXMsIElOU0VSTSBVbml0w6kgMTIyMywgSW5zdGl0dXQgUGFzdGV1ciwgdGhlIERlcGFy
dG1lbnQgb2YgSGVwYXRvLUdhc3Ryb2VudGVyb2xvZ3ksIENvY2hpbiBVbml2ZXJzaXR5IEhvc3Bp
dGFsLCBQYXJpcyAoUy4gUG9sKS48L2F1dGgtYWRkcmVzcz48dGl0bGVzPjx0aXRsZT5UZW5vZm92
aXIgdmVyc3VzIFBsYWNlYm8gdG8gUHJldmVudCBQZXJpbmF0YWwgVHJhbnNtaXNzaW9uIG9mIEhl
cGF0aXRpcyBCPC90aXRsZT48c2Vjb25kYXJ5LXRpdGxlPk4gRW5nbCBKIE1lZDwvc2Vjb25kYXJ5
LXRpdGxlPjwvdGl0bGVzPjxwZXJpb2RpY2FsPjxmdWxsLXRpdGxlPk4gRW5nbCBKIE1lZDwvZnVs
bC10aXRsZT48L3BlcmlvZGljYWw+PHBhZ2VzPjkxMS05MjM8L3BhZ2VzPjx2b2x1bWU+Mzc4PC92
b2x1bWU+PG51bWJlcj4xMDwvbnVtYmVyPjxlZGl0aW9uPjIwMTgvMDMvMDg8L2VkaXRpb24+PGtl
eXdvcmRzPjxrZXl3b3JkPkFkb2xlc2NlbnQ8L2tleXdvcmQ+PGtleXdvcmQ+QWR1bHQ8L2tleXdv
cmQ+PGtleXdvcmQ+QWxhbmluZSBUcmFuc2FtaW5hc2UvYmxvb2Q8L2tleXdvcmQ+PGtleXdvcmQ+
QW50aXZpcmFsIEFnZW50cy9hZHZlcnNlIGVmZmVjdHMvKnRoZXJhcGV1dGljIHVzZTwva2V5d29y
ZD48a2V5d29yZD5ETkEsIFZpcmFsL2lzb2xhdGlvbiAmYW1wOyBwdXJpZmljYXRpb248L2tleXdv
cmQ+PGtleXdvcmQ+RG91YmxlLUJsaW5kIE1ldGhvZDwva2V5d29yZD48a2V5d29yZD5GZW1hbGU8
L2tleXdvcmQ+PGtleXdvcmQ+SGVwYXRpdGlzIEIvZGlhZ25vc2lzL2RydWcgdGhlcmFweS8qdHJh
bnNtaXNzaW9uPC9rZXl3b3JkPjxrZXl3b3JkPkhlcGF0aXRpcyBCIFZhY2NpbmVzPC9rZXl3b3Jk
PjxrZXl3b3JkPkhlcGF0aXRpcyBCIGUgQW50aWdlbnMvYmxvb2Q8L2tleXdvcmQ+PGtleXdvcmQ+
SGVwYXRpdGlzIEIgdmlydXMvZ2VuZXRpY3MvKmlzb2xhdGlvbiAmYW1wOyBwdXJpZmljYXRpb248
L2tleXdvcmQ+PGtleXdvcmQ+SHVtYW5zPC9rZXl3b3JkPjxrZXl3b3JkPkluZmFudDwva2V5d29y
ZD48a2V5d29yZD5JbmZhbnQsIE5ld2Jvcm48L2tleXdvcmQ+PGtleXdvcmQ+SW5mZWN0aW91cyBE
aXNlYXNlIFRyYW5zbWlzc2lvbiwgVmVydGljYWwvKnByZXZlbnRpb24gJmFtcDsgY29udHJvbDwv
a2V5d29yZD48a2V5d29yZD5NYWxlPC9rZXl3b3JkPjxrZXl3b3JkPlByZWduYW5jeTwva2V5d29y
ZD48a2V5d29yZD5QcmVnbmFuY3kgQ29tcGxpY2F0aW9ucywgSW5mZWN0aW91cy8qZHJ1ZyB0aGVy
YXB5PC9rZXl3b3JkPjxrZXl3b3JkPlRlbm9mb3Zpci9hZHZlcnNlIGVmZmVjdHMvKnRoZXJhcGV1
dGljIHVzZTwva2V5d29yZD48a2V5d29yZD5WaXJhbCBMb2FkPC9rZXl3b3JkPjxrZXl3b3JkPllv
dW5nIEFkdWx0PC9rZXl3b3JkPjwva2V5d29yZHM+PGRhdGVzPjx5ZWFyPjIwMTg8L3llYXI+PHB1
Yi1kYXRlcz48ZGF0ZT5NYXIgODwvZGF0ZT48L3B1Yi1kYXRlcz48L2RhdGVzPjxpc2JuPjAwMjgt
NDc5MyAoUHJpbnQpJiN4RDswMDI4LTQ3OTM8L2lzYm4+PGFjY2Vzc2lvbi1udW0+Mjk1MTQwMzA8
L2FjY2Vzc2lvbi1udW0+PHVybHM+PC91cmxzPjxjdXN0b20yPlBNQzU4OTUwOTI8L2N1c3RvbTI+
PGN1c3RvbTY+TklITVM5NTQzMDE8L2N1c3RvbTY+PGVsZWN0cm9uaWMtcmVzb3VyY2UtbnVtPjEw
LjEwNTYvTkVKTW9hMTcwODEzMTwvZWxlY3Ryb25pYy1yZXNvdXJjZS1udW0+PHJlbW90ZS1kYXRh
YmFzZS1wcm92aWRlcj5OTE08L3JlbW90ZS1kYXRhYmFzZS1wcm92aWRlcj48bGFuZ3VhZ2U+ZW5n
PC9sYW5ndWFnZT48L3JlY29yZD48L0NpdGU+PC9FbmROb3RlPn==
</w:fldData>
        </w:fldChar>
      </w:r>
      <w:r w:rsidR="00250681" w:rsidRPr="00E23449">
        <w:rPr>
          <w:noProof/>
          <w:lang w:val="sv-SE"/>
        </w:rPr>
        <w:instrText xml:space="preserve"> ADDIN EN.CITE </w:instrText>
      </w:r>
      <w:r w:rsidR="00250681" w:rsidRPr="00E23449">
        <w:rPr>
          <w:noProof/>
          <w:lang w:val="sv-SE"/>
        </w:rPr>
        <w:fldChar w:fldCharType="begin">
          <w:fldData xml:space="preserve">PEVuZE5vdGU+PENpdGU+PEF1dGhvcj5Kb3VyZGFpbjwvQXV0aG9yPjxZZWFyPjIwMTg8L1llYXI+
PFJlY051bT43NTwvUmVjTnVtPjxEaXNwbGF5VGV4dD48c3R5bGUgZm9udD0iVGltZXMgTmV3IFJv
bWFuIiBzaXplPSIxNCI+WzMwXTwvc3R5bGU+PC9EaXNwbGF5VGV4dD48cmVjb3JkPjxyZWMtbnVt
YmVyPjc1PC9yZWMtbnVtYmVyPjxmb3JlaWduLWtleXM+PGtleSBhcHA9IkVOIiBkYi1pZD0iZmFh
c3JmeHZlZHh3ZjRlNXdmd3ZzMHRqcGRwdGFzZXp4ZHhyIiB0aW1lc3RhbXA9IjE3NDYzNzQ5NTci
Pjc1PC9rZXk+PC9mb3JlaWduLWtleXM+PHJlZi10eXBlIG5hbWU9IkpvdXJuYWwgQXJ0aWNsZSI+
MTc8L3JlZi10eXBlPjxjb250cmlidXRvcnM+PGF1dGhvcnM+PGF1dGhvcj5Kb3VyZGFpbiwgRy48
L2F1dGhvcj48YXV0aG9yPk5nby1HaWFuZy1IdW9uZywgTi48L2F1dGhvcj48YXV0aG9yPkhhcnJp
c29uLCBMLjwvYXV0aG9yPjxhdXRob3I+RGVja2VyLCBMLjwvYXV0aG9yPjxhdXRob3I+S2hhbWR1
YW5nLCBXLjwvYXV0aG9yPjxhdXRob3I+VGllcm5leSwgQy48L2F1dGhvcj48YXV0aG9yPlNhbHZh
ZG9yaSwgTi48L2F1dGhvcj48YXV0aG9yPkNyZXNzZXksIFQuIFIuPC9hdXRob3I+PGF1dGhvcj5T
aXJpcnVuZ3NpLCBXLjwvYXV0aG9yPjxhdXRob3I+QWNoYWxhcG9uZywgSi48L2F1dGhvcj48YXV0
aG9yPll1dGhhdmlzdXRoaSwgUC48L2F1dGhvcj48YXV0aG9yPkthbmphbmF2aWthaSwgUC48L2F1
dGhvcj48YXV0aG9yPk5hIEF5dWRoYXlhLCBPLiBQLjwvYXV0aG9yPjxhdXRob3I+U2lyaXdhY2hp
cmFjaGFpLCBULjwvYXV0aG9yPjxhdXRob3I+UHJvbW1hcywgUy48L2F1dGhvcj48YXV0aG9yPlNh
YnNhbm9uZywgUC48L2F1dGhvcj48YXV0aG9yPkxpbXRyYWt1bCwgQS48L2F1dGhvcj48YXV0aG9y
PlZhcmFkaXNhaSwgUy48L2F1dGhvcj48YXV0aG9yPlB1dGl5YW51biwgQy48L2F1dGhvcj48YXV0
aG9yPlN1cml5YWNoYWksIFAuPC9hdXRob3I+PGF1dGhvcj5MaWFtcG9uZ3NhYnVkZGhpLCBQLjwv
YXV0aG9yPjxhdXRob3I+U2FuZ3Nhd2FuZywgUy48L2F1dGhvcj48YXV0aG9yPk1hdGFuYXNhcmF3
dXQsIFcuPC9hdXRob3I+PGF1dGhvcj5CdXJhbmFiYW5qYXNhdGVhbiwgUy48L2F1dGhvcj48YXV0
aG9yPlB1ZXJubmdvb2x1ZXJtLCBQLjwvYXV0aG9yPjxhdXRob3I+Qm93b253YXRhbnV3b25nLCBD
LjwvYXV0aG9yPjxhdXRob3I+UHV0aGFuYWtpdCwgVC48L2F1dGhvcj48YXV0aG9yPktsaW5idWF5
YWVtLCBWLjwvYXV0aG9yPjxhdXRob3I+VGhvbmdzYXdhdCwgUy48L2F1dGhvcj48YXV0aG9yPlRo
YW5wcmFzZXJ0c3VrLCBTLjwvYXV0aG9yPjxhdXRob3I+U2liZXJyeSwgRy4gSy48L2F1dGhvcj48
YXV0aG9yPldhdHRzLCBELiBILjwvYXV0aG9yPjxhdXRob3I+Q2hha2h0b3VyYSwgTi48L2F1dGhv
cj48YXV0aG9yPk11cnBoeSwgVC4gVi48L2F1dGhvcj48YXV0aG9yPk5lbHNvbiwgTi4gUC48L2F1
dGhvcj48YXV0aG9yPkNodW5nLCBSLiBULjwvYXV0aG9yPjxhdXRob3I+UG9sLCBTLjwvYXV0aG9y
PjxhdXRob3I+Q2hvdGl2YW5pY2gsIE4uPC9hdXRob3I+PC9hdXRob3JzPjwvY29udHJpYnV0b3Jz
PjxhdXRoLWFkZHJlc3M+RnJvbSB0aGUgSW5zdGl0dXQgZGUgUmVjaGVyY2hlIHBvdXIgbGUgRMOp
dmVsb3BwZW1lbnQgVW5pdMOpIE1peHRlIEludGVybmF0aW9uYWxlIDE3NC1Qcm9ncmFtIGZvciBI
ZWFsdGgsIFByZXZlbnRpb24sIGFuZCBUcmVhdG1lbnQgKFBIUFQpIChHLkouLCBOLk4uLUcuLUgu
LCBMLkQuLCBOLlMuLCBULlIuQy4pLCB0aGUgRmFjdWx0eSBvZiBBc3NvY2lhdGVkIE1lZGljYWwg
U2NpZW5jZXMsIENoaWFuZyBNYWkgVW5pdmVyc2l0eSAoRy5KLiwgTi5OLi1HLi1ILiwgTC5ELiwg
Vy5LLiwgTi5TLiwgVC5SLkMuLCBXLlMuKSwgTmFrb3JucGluZyBIb3NwaXRhbCAoQS5MLiksIEhl
YWx0aCBQcm9tb3Rpb24gQ2VudGVyIFJlZ2lvbiAxIChTLlMuKSwgdGhlIE1lZGljYWwgRGVwYXJ0
bWVudCwgU2FucGF0b25nIEhvc3BpdGFsIChWLksuKSwgYW5kIHRoZSBEZXBhcnRtZW50IG9mIElu
dGVybmFsIE1lZGljaW5lLCBGYWN1bHR5IG9mIE1lZGljaW5lLCBDaGlhbmcgTWFpIFVuaXZlcnNp
dHkgKFMuIFRob25nc2F3YXQpLCBDaGlhbmcgTWFpLCB0aGUgT2JzdGV0cmljcyBhbmQgR3luZWNv
bG9neSBEZXBhcnRtZW50LCBDaGlhbmdyYWkgUHJhY2hhbnVrcm9oIEhvc3BpdGFsIChKLkEuKSwg
YW5kIE1hZSBDaGFuIEhvc3BpdGFsIChTLkIuKSwgQ2hpYW5nIFJhaSwgUHJhcG9ra2xhbyBIb3Nw
aXRhbCwgQ2hhbnRhYnVyaSAoUC5ZLiksIEJhbmdsYW11bmcgSG9zcGl0YWwgKFAuSy4pIGFuZCBD
aG9uYnVyaSBIb3NwaXRhbCAoQy5CLiwgTi4gQ2hvdGl2YW5pY2gpLCBDaG9uYnVyaSwgTm9wcGFy
YXQgUmFqYXRoYW5lZSBIb3NwaXRhbCAoTy5QLk4uQS4pLCBCaHVtaWJvbCBBZHVseWFkZWogSG9z
cGl0YWwgKFMuIFByb21tYXMpLCBhbmQgdGhlIEZhY3VsdHkgb2YgTWVkaWNpbmUsIENodWxhbG9u
Z2tvcm4gVW5pdmVyc2l0eSAoVC5QLiksIEJhbmdrb2ssIEtob24gS2FlbiBIb3NwaXRhbCwgS2hv
biBLYWVuIChULlMuKSwgU2FtdXRwcmFrYXJuIEhvc3BpdGFsLCBTYW11dHByYWthcm4gKFAuIFNh
YnNhbm9uZyksIFNhbXV0c2FraG9uIEhvc3BpdGFsLCBTYW11dHNha29ybiAoUy5WLiksIENoaWFu
ZyBLaGFtIEhvc3BpdGFsIChDLlAuKSBhbmQgUGhheWFvIEhvc3BpdGFsIChQLiBTdXJpeWFjaGFp
KSwgUGhheWFvLCBMYW1wYW5nIEhvc3BpdGFsLCBMYW1wYW5nIChQLkwuKSwgTGFtcGh1biBIb3Nw
aXRhbCwgTGFtcGh1biAoVy5NLiksIE1haGFyYWogTmFrb3JucmF0Y2hhc3JpbWEgSG9zcGl0YWws
IE5ha29ybnJhdGNoYXNyaW1hIChQLlAuKSwgYW5kIHRoZSBEZXBhcnRtZW50IG9mIERpc2Vhc2Ug
Q29udHJvbCwgTWluaXN0cnkgb2YgUHVibGljIEhlYWx0aCwgTm9udGhhYnVyaSAoUy4gVGhhbnBy
YXNlcnRzdWspIC0gYWxsIGluIFRoYWlsYW5kOyB0aGUgRGVwYXJ0bWVudCBvZiBJbW11bm9sb2d5
IGFuZCBJbmZlY3Rpb3VzIERpc2Vhc2VzIChHLkouLCBOLk4uLUcuLUguLCBULlIuQy4pIGFuZCB0
aGUgQ2VudGVyIGZvciBCaW9zdGF0aXN0aWNzIGluIEFJRFMgUmVzZWFyY2ggKEwuSC4sIEMuVC4p
LCBIYXJ2YXJkIFQuSC4gQ2hhbiBTY2hvb2wgb2YgUHVibGljIEhlYWx0aCwgYW5kIHRoZSBHYXN0
cm9pbnRlc3RpbmFsIFVuaXQsIE1hc3NhY2h1c2V0dHMgR2VuZXJhbCBIb3NwaXRhbCAoUi5ULkMu
KSAtIGJvdGggaW4gQm9zdG9uOyB0aGUgRGVwYXJ0bWVudCBvZiBNb2xlY3VsYXIgYW5kIENsaW5p
Y2FsIFBoYXJtYWNvbG9neSwgSW5zdGl0dXRlIG9mIFRyYW5zbGF0aW9uYWwgTWVkaWNpbmUsIFVu
aXZlcnNpdHkgb2YgTGl2ZXJwb29sLCBMaXZlcnBvb2wsIFVuaXRlZCBLaW5nZG9tIChULlIuQy4p
OyB0aGUgRXVuaWNlIEtlbm5lZHkgU2hyaXZlciBOYXRpb25hbCBJbnN0aXR1dGUgb2YgQ2hpbGQg
SGVhbHRoIGFuZCBIdW1hbiBEZXZlbG9wbWVudCwgTmF0aW9uYWwgSW5zdGl0dXRlcyBvZiBIZWFs
dGgsIEJldGhlc2RhLCBNRCAoRy5LLlMuLCBOLiBDaGFraHRvdXJhKTsgdGhlIE9mZmljZSBvZiB0
aGUgR2xvYmFsIEFJRFMgQ29vcmRpbmF0b3IsIERlcGFydG1lbnQgb2YgU3RhdGUsIFdhc2hpbmd0
b24sIERDIChELkguVy4pOyB0aGUgQ2VudGVycyBmb3IgRGlzZWFzZSBDb250cm9sIGFuZCBQcmV2
ZW50aW9uLCBBdGxhbnRhIChULlYuTS4sIE4uUC5OLik7IGFuZCBVbml2ZXJzaXTDqSBQYXJpcyBE
ZXNjYXJ0ZXMsIElOU0VSTSBVbml0w6kgMTIyMywgSW5zdGl0dXQgUGFzdGV1ciwgdGhlIERlcGFy
dG1lbnQgb2YgSGVwYXRvLUdhc3Ryb2VudGVyb2xvZ3ksIENvY2hpbiBVbml2ZXJzaXR5IEhvc3Bp
dGFsLCBQYXJpcyAoUy4gUG9sKS48L2F1dGgtYWRkcmVzcz48dGl0bGVzPjx0aXRsZT5UZW5vZm92
aXIgdmVyc3VzIFBsYWNlYm8gdG8gUHJldmVudCBQZXJpbmF0YWwgVHJhbnNtaXNzaW9uIG9mIEhl
cGF0aXRpcyBCPC90aXRsZT48c2Vjb25kYXJ5LXRpdGxlPk4gRW5nbCBKIE1lZDwvc2Vjb25kYXJ5
LXRpdGxlPjwvdGl0bGVzPjxwZXJpb2RpY2FsPjxmdWxsLXRpdGxlPk4gRW5nbCBKIE1lZDwvZnVs
bC10aXRsZT48L3BlcmlvZGljYWw+PHBhZ2VzPjkxMS05MjM8L3BhZ2VzPjx2b2x1bWU+Mzc4PC92
b2x1bWU+PG51bWJlcj4xMDwvbnVtYmVyPjxlZGl0aW9uPjIwMTgvMDMvMDg8L2VkaXRpb24+PGtl
eXdvcmRzPjxrZXl3b3JkPkFkb2xlc2NlbnQ8L2tleXdvcmQ+PGtleXdvcmQ+QWR1bHQ8L2tleXdv
cmQ+PGtleXdvcmQ+QWxhbmluZSBUcmFuc2FtaW5hc2UvYmxvb2Q8L2tleXdvcmQ+PGtleXdvcmQ+
QW50aXZpcmFsIEFnZW50cy9hZHZlcnNlIGVmZmVjdHMvKnRoZXJhcGV1dGljIHVzZTwva2V5d29y
ZD48a2V5d29yZD5ETkEsIFZpcmFsL2lzb2xhdGlvbiAmYW1wOyBwdXJpZmljYXRpb248L2tleXdv
cmQ+PGtleXdvcmQ+RG91YmxlLUJsaW5kIE1ldGhvZDwva2V5d29yZD48a2V5d29yZD5GZW1hbGU8
L2tleXdvcmQ+PGtleXdvcmQ+SGVwYXRpdGlzIEIvZGlhZ25vc2lzL2RydWcgdGhlcmFweS8qdHJh
bnNtaXNzaW9uPC9rZXl3b3JkPjxrZXl3b3JkPkhlcGF0aXRpcyBCIFZhY2NpbmVzPC9rZXl3b3Jk
PjxrZXl3b3JkPkhlcGF0aXRpcyBCIGUgQW50aWdlbnMvYmxvb2Q8L2tleXdvcmQ+PGtleXdvcmQ+
SGVwYXRpdGlzIEIgdmlydXMvZ2VuZXRpY3MvKmlzb2xhdGlvbiAmYW1wOyBwdXJpZmljYXRpb248
L2tleXdvcmQ+PGtleXdvcmQ+SHVtYW5zPC9rZXl3b3JkPjxrZXl3b3JkPkluZmFudDwva2V5d29y
ZD48a2V5d29yZD5JbmZhbnQsIE5ld2Jvcm48L2tleXdvcmQ+PGtleXdvcmQ+SW5mZWN0aW91cyBE
aXNlYXNlIFRyYW5zbWlzc2lvbiwgVmVydGljYWwvKnByZXZlbnRpb24gJmFtcDsgY29udHJvbDwv
a2V5d29yZD48a2V5d29yZD5NYWxlPC9rZXl3b3JkPjxrZXl3b3JkPlByZWduYW5jeTwva2V5d29y
ZD48a2V5d29yZD5QcmVnbmFuY3kgQ29tcGxpY2F0aW9ucywgSW5mZWN0aW91cy8qZHJ1ZyB0aGVy
YXB5PC9rZXl3b3JkPjxrZXl3b3JkPlRlbm9mb3Zpci9hZHZlcnNlIGVmZmVjdHMvKnRoZXJhcGV1
dGljIHVzZTwva2V5d29yZD48a2V5d29yZD5WaXJhbCBMb2FkPC9rZXl3b3JkPjxrZXl3b3JkPllv
dW5nIEFkdWx0PC9rZXl3b3JkPjwva2V5d29yZHM+PGRhdGVzPjx5ZWFyPjIwMTg8L3llYXI+PHB1
Yi1kYXRlcz48ZGF0ZT5NYXIgODwvZGF0ZT48L3B1Yi1kYXRlcz48L2RhdGVzPjxpc2JuPjAwMjgt
NDc5MyAoUHJpbnQpJiN4RDswMDI4LTQ3OTM8L2lzYm4+PGFjY2Vzc2lvbi1udW0+Mjk1MTQwMzA8
L2FjY2Vzc2lvbi1udW0+PHVybHM+PC91cmxzPjxjdXN0b20yPlBNQzU4OTUwOTI8L2N1c3RvbTI+
PGN1c3RvbTY+TklITVM5NTQzMDE8L2N1c3RvbTY+PGVsZWN0cm9uaWMtcmVzb3VyY2UtbnVtPjEw
LjEwNTYvTkVKTW9hMTcwODEzMTwvZWxlY3Ryb25pYy1yZXNvdXJjZS1udW0+PHJlbW90ZS1kYXRh
YmFzZS1wcm92aWRlcj5OTE08L3JlbW90ZS1kYXRhYmFzZS1wcm92aWRlcj48bGFuZ3VhZ2U+ZW5n
PC9sYW5ndWFnZT48L3JlY29yZD48L0NpdGU+PC9FbmROb3RlPn==
</w:fldData>
        </w:fldChar>
      </w:r>
      <w:r w:rsidR="00250681" w:rsidRPr="00E23449">
        <w:rPr>
          <w:noProof/>
          <w:lang w:val="sv-SE"/>
        </w:rPr>
        <w:instrText xml:space="preserve"> ADDIN EN.CITE.DATA </w:instrText>
      </w:r>
      <w:r w:rsidR="00250681" w:rsidRPr="00E23449">
        <w:rPr>
          <w:noProof/>
          <w:lang w:val="sv-SE"/>
        </w:rPr>
      </w:r>
      <w:r w:rsidR="00250681" w:rsidRPr="00E23449">
        <w:rPr>
          <w:noProof/>
          <w:lang w:val="sv-SE"/>
        </w:rPr>
        <w:fldChar w:fldCharType="end"/>
      </w:r>
      <w:r w:rsidR="00871E21" w:rsidRPr="00E23449">
        <w:rPr>
          <w:noProof/>
          <w:lang w:val="sv-SE"/>
        </w:rPr>
      </w:r>
      <w:r w:rsidR="00871E21" w:rsidRPr="00E23449">
        <w:rPr>
          <w:noProof/>
          <w:lang w:val="sv-SE"/>
        </w:rPr>
        <w:fldChar w:fldCharType="separate"/>
      </w:r>
      <w:r w:rsidR="00250681" w:rsidRPr="00E23449">
        <w:rPr>
          <w:rFonts w:cs="Times New Roman"/>
          <w:noProof/>
          <w:lang w:val="sv-SE"/>
        </w:rPr>
        <w:t>[30]</w:t>
      </w:r>
      <w:r w:rsidR="00871E21" w:rsidRPr="00E23449">
        <w:rPr>
          <w:noProof/>
          <w:lang w:val="sv-SE"/>
        </w:rPr>
        <w:fldChar w:fldCharType="end"/>
      </w:r>
      <w:r w:rsidRPr="00E23449">
        <w:rPr>
          <w:lang w:val="sv-SE"/>
        </w:rPr>
        <w:t xml:space="preserve">. Tuy nhiên, việc điều trị thuốc kháng virus sau sinh vẫn đang còn tồn tại nhiều quan điểm, </w:t>
      </w:r>
      <w:r w:rsidR="003A6CEE" w:rsidRPr="00E23449">
        <w:rPr>
          <w:lang w:val="sv-SE"/>
        </w:rPr>
        <w:t>Castillo E.</w:t>
      </w:r>
      <w:r w:rsidRPr="00E23449">
        <w:rPr>
          <w:lang w:val="sv-SE"/>
        </w:rPr>
        <w:t xml:space="preserve"> và </w:t>
      </w:r>
      <w:r w:rsidR="00836FD0" w:rsidRPr="00E23449">
        <w:rPr>
          <w:lang w:val="sv-SE"/>
        </w:rPr>
        <w:t>CS</w:t>
      </w:r>
      <w:r w:rsidRPr="00E23449">
        <w:rPr>
          <w:lang w:val="sv-SE"/>
        </w:rPr>
        <w:t xml:space="preserve"> cho rằng việc chỉ định điều trị thuốc kháng virus sau sinh phụ thuộc vào có sự xuất hiện của bùng phát viêm gan sau sinh </w:t>
      </w:r>
      <w:r w:rsidRPr="00E23449">
        <w:rPr>
          <w:lang w:val="sv-SE"/>
        </w:rPr>
        <w:fldChar w:fldCharType="begin">
          <w:fldData xml:space="preserve">PEVuZE5vdGU+PENpdGU+PEF1dGhvcj5DYXN0aWxsbzwvQXV0aG9yPjxZZWFyPjIwMTc8L1llYXI+
PFJlY051bT42MzwvUmVjTnVtPjxEaXNwbGF5VGV4dD48c3R5bGUgZm9udD0iVGltZXMgTmV3IFJv
bWFuIiBzaXplPSIxNCI+WzExXTwvc3R5bGU+PC9EaXNwbGF5VGV4dD48cmVjb3JkPjxyZWMtbnVt
YmVyPjYzPC9yZWMtbnVtYmVyPjxmb3JlaWduLWtleXM+PGtleSBhcHA9IkVOIiBkYi1pZD0iZmFh
c3JmeHZlZHh3ZjRlNXdmd3ZzMHRqcGRwdGFzZXp4ZHhyIiB0aW1lc3RhbXA9IjE3NDYzNzQ5NTci
PjYzPC9rZXk+PC9mb3JlaWduLWtleXM+PHJlZi10eXBlIG5hbWU9IkpvdXJuYWwgQXJ0aWNsZSI+
MTc8L3JlZi10eXBlPjxjb250cmlidXRvcnM+PGF1dGhvcnM+PGF1dGhvcj5DYXN0aWxsbywgRS48
L2F1dGhvcj48YXV0aG9yPk11cnBoeSwgSy48L2F1dGhvcj48YXV0aG9yPnZhbiBTY2hhbGt3eWss
IEouPC9hdXRob3I+PC9hdXRob3JzPjwvY29udHJpYnV0b3JzPjxhdXRoLWFkZHJlc3M+Q2FsZ2Fy
eSwgQUIuJiN4RDtUb3JvbnRvLCBPTi4mI3hEO1ZhbmNvdXZlciwgQkMuPC9hdXRoLWFkZHJlc3M+
PHRpdGxlcz48dGl0bGU+Tm8uIDM0Mi1IZXBhdGl0aXMgQiBhbmQgUHJlZ25hbmN5PC90aXRsZT48
c2Vjb25kYXJ5LXRpdGxlPkogT2JzdGV0IEd5bmFlY29sIENhbjwvc2Vjb25kYXJ5LXRpdGxlPjwv
dGl0bGVzPjxwZXJpb2RpY2FsPjxmdWxsLXRpdGxlPkogT2JzdGV0IEd5bmFlY29sIENhbjwvZnVs
bC10aXRsZT48L3BlcmlvZGljYWw+PHBhZ2VzPjE4MS0xOTA8L3BhZ2VzPjx2b2x1bWU+Mzk8L3Zv
bHVtZT48bnVtYmVyPjM8L251bWJlcj48ZWRpdGlvbj4yMDE3LzAzLzEzPC9lZGl0aW9uPjxrZXl3
b3Jkcz48a2V5d29yZD5BbnRpdmlyYWwgQWdlbnRzLyp0aGVyYXBldXRpYyB1c2U8L2tleXdvcmQ+
PGtleXdvcmQ+Q2FuYWRhL2VwaWRlbWlvbG9neTwva2V5d29yZD48a2V5d29yZD5EaXNlYXNlIFBy
b2dyZXNzaW9uPC9rZXl3b3JkPjxrZXl3b3JkPkZlbWFsZTwva2V5d29yZD48a2V5d29yZD5HeW5l
Y29sb2d5PC9rZXl3b3JkPjxrZXl3b3JkPkhlcGF0aXRpcyBCL2RpYWdub3Npcy9kcnVnIHRoZXJh
cHkvZXBpZGVtaW9sb2d5L3RyYW5zbWlzc2lvbjwva2V5d29yZD48a2V5d29yZD5IZXBhdGl0aXMg
QiBBbnRpYm9kaWVzL2Jsb29kPC9rZXl3b3JkPjxrZXl3b3JkPkhlcGF0aXRpcyBCIFN1cmZhY2Ug
QW50aWdlbnMvYmxvb2Q8L2tleXdvcmQ+PGtleXdvcmQ+SGVwYXRpdGlzIEIsIENocm9uaWMvZGlh
Z25vc2lzLypkcnVnIHRoZXJhcHkvZXBpZGVtaW9sb2d5L3RyYW5zbWlzc2lvbjwva2V5d29yZD48
a2V5d29yZD5IdW1hbnM8L2tleXdvcmQ+PGtleXdvcmQ+SW1tdW5vZ2xvYnVsaW4gTS9ibG9vZDwv
a2V5d29yZD48a2V5d29yZD5JbmZlY3Rpb3VzIERpc2Vhc2UgVHJhbnNtaXNzaW9uLCBWZXJ0aWNh
bC8qcHJldmVudGlvbiAmYW1wOyBjb250cm9sPC9rZXl3b3JkPjxrZXl3b3JkPk9ic3RldHJpY3M8
L2tleXdvcmQ+PGtleXdvcmQ+UHJlZ25hbmN5PC9rZXl3b3JkPjxrZXl3b3JkPlByZWduYW5jeSBD
b21wbGljYXRpb25zLCBJbmZlY3Rpb3VzL2RpYWdub3Npcy8qZHJ1ZyB0aGVyYXB5L2VwaWRlbWlv
bG9neTwva2V5d29yZD48a2V5d29yZD5TZXJvbG9naWMgVGVzdHM8L2tleXdvcmQ+PGtleXdvcmQ+
U29jaWV0aWVzLCBNZWRpY2FsPC9rZXl3b3JkPjxrZXl3b3JkPkhlcGF0aXRpcyBCPC9rZXl3b3Jk
PjxrZXl3b3JkPmFudGl2aXJhbCB0aGVyYXB5PC9rZXl3b3JkPjxrZXl3b3JkPmJyZWFzdC1mZWVk
aW5nPC9rZXl3b3JkPjxrZXl3b3JkPmNocm9uaWMgaGVwYXRpdGlzPC9rZXl3b3JkPjxrZXl3b3Jk
PmltbXVuby1wcm9waHlsYXhpczwva2V5d29yZD48a2V5d29yZD52ZXJ0aWNhbCB0cmFuc21pc3Np
b248L2tleXdvcmQ+PGtleXdvcmQ+dmlyYWwgbG9hZDwva2V5d29yZD48L2tleXdvcmRzPjxkYXRl
cz48eWVhcj4yMDE3PC95ZWFyPjxwdWItZGF0ZXM+PGRhdGU+TWFyPC9kYXRlPjwvcHViLWRhdGVz
PjwvZGF0ZXM+PGlzYm4+MTcwMS0yMTYzIChQcmludCkmI3hEOzE3MDEtMjE2MzwvaXNibj48YWNj
ZXNzaW9uLW51bT4yODI4NDUxNTwvYWNjZXNzaW9uLW51bT48dXJscz48L3VybHM+PGVsZWN0cm9u
aWMtcmVzb3VyY2UtbnVtPjEwLjEwMTYvai5qb2djLjIwMTYuMTEuMDAxPC9lbGVjdHJvbmljLXJl
c291cmNlLW51bT48cmVtb3RlLWRhdGFiYXNlLXByb3ZpZGVyPk5MTTwvcmVtb3RlLWRhdGFiYXNl
LXByb3ZpZGVyPjxsYW5ndWFnZT5lbmc8L2xhbmd1YWdlPjwvcmVjb3JkPjwvQ2l0ZT48L0VuZE5v
dGU+AG==
</w:fldData>
        </w:fldChar>
      </w:r>
      <w:r w:rsidR="00EC4ED4" w:rsidRPr="00E23449">
        <w:rPr>
          <w:lang w:val="sv-SE"/>
        </w:rPr>
        <w:instrText xml:space="preserve"> ADDIN EN.CITE </w:instrText>
      </w:r>
      <w:r w:rsidR="00EC4ED4" w:rsidRPr="00E23449">
        <w:rPr>
          <w:lang w:val="sv-SE"/>
        </w:rPr>
        <w:fldChar w:fldCharType="begin">
          <w:fldData xml:space="preserve">PEVuZE5vdGU+PENpdGU+PEF1dGhvcj5DYXN0aWxsbzwvQXV0aG9yPjxZZWFyPjIwMTc8L1llYXI+
PFJlY051bT42MzwvUmVjTnVtPjxEaXNwbGF5VGV4dD48c3R5bGUgZm9udD0iVGltZXMgTmV3IFJv
bWFuIiBzaXplPSIxNCI+WzExXTwvc3R5bGU+PC9EaXNwbGF5VGV4dD48cmVjb3JkPjxyZWMtbnVt
YmVyPjYzPC9yZWMtbnVtYmVyPjxmb3JlaWduLWtleXM+PGtleSBhcHA9IkVOIiBkYi1pZD0iZmFh
c3JmeHZlZHh3ZjRlNXdmd3ZzMHRqcGRwdGFzZXp4ZHhyIiB0aW1lc3RhbXA9IjE3NDYzNzQ5NTci
PjYzPC9rZXk+PC9mb3JlaWduLWtleXM+PHJlZi10eXBlIG5hbWU9IkpvdXJuYWwgQXJ0aWNsZSI+
MTc8L3JlZi10eXBlPjxjb250cmlidXRvcnM+PGF1dGhvcnM+PGF1dGhvcj5DYXN0aWxsbywgRS48
L2F1dGhvcj48YXV0aG9yPk11cnBoeSwgSy48L2F1dGhvcj48YXV0aG9yPnZhbiBTY2hhbGt3eWss
IEouPC9hdXRob3I+PC9hdXRob3JzPjwvY29udHJpYnV0b3JzPjxhdXRoLWFkZHJlc3M+Q2FsZ2Fy
eSwgQUIuJiN4RDtUb3JvbnRvLCBPTi4mI3hEO1ZhbmNvdXZlciwgQkMuPC9hdXRoLWFkZHJlc3M+
PHRpdGxlcz48dGl0bGU+Tm8uIDM0Mi1IZXBhdGl0aXMgQiBhbmQgUHJlZ25hbmN5PC90aXRsZT48
c2Vjb25kYXJ5LXRpdGxlPkogT2JzdGV0IEd5bmFlY29sIENhbjwvc2Vjb25kYXJ5LXRpdGxlPjwv
dGl0bGVzPjxwZXJpb2RpY2FsPjxmdWxsLXRpdGxlPkogT2JzdGV0IEd5bmFlY29sIENhbjwvZnVs
bC10aXRsZT48L3BlcmlvZGljYWw+PHBhZ2VzPjE4MS0xOTA8L3BhZ2VzPjx2b2x1bWU+Mzk8L3Zv
bHVtZT48bnVtYmVyPjM8L251bWJlcj48ZWRpdGlvbj4yMDE3LzAzLzEzPC9lZGl0aW9uPjxrZXl3
b3Jkcz48a2V5d29yZD5BbnRpdmlyYWwgQWdlbnRzLyp0aGVyYXBldXRpYyB1c2U8L2tleXdvcmQ+
PGtleXdvcmQ+Q2FuYWRhL2VwaWRlbWlvbG9neTwva2V5d29yZD48a2V5d29yZD5EaXNlYXNlIFBy
b2dyZXNzaW9uPC9rZXl3b3JkPjxrZXl3b3JkPkZlbWFsZTwva2V5d29yZD48a2V5d29yZD5HeW5l
Y29sb2d5PC9rZXl3b3JkPjxrZXl3b3JkPkhlcGF0aXRpcyBCL2RpYWdub3Npcy9kcnVnIHRoZXJh
cHkvZXBpZGVtaW9sb2d5L3RyYW5zbWlzc2lvbjwva2V5d29yZD48a2V5d29yZD5IZXBhdGl0aXMg
QiBBbnRpYm9kaWVzL2Jsb29kPC9rZXl3b3JkPjxrZXl3b3JkPkhlcGF0aXRpcyBCIFN1cmZhY2Ug
QW50aWdlbnMvYmxvb2Q8L2tleXdvcmQ+PGtleXdvcmQ+SGVwYXRpdGlzIEIsIENocm9uaWMvZGlh
Z25vc2lzLypkcnVnIHRoZXJhcHkvZXBpZGVtaW9sb2d5L3RyYW5zbWlzc2lvbjwva2V5d29yZD48
a2V5d29yZD5IdW1hbnM8L2tleXdvcmQ+PGtleXdvcmQ+SW1tdW5vZ2xvYnVsaW4gTS9ibG9vZDwv
a2V5d29yZD48a2V5d29yZD5JbmZlY3Rpb3VzIERpc2Vhc2UgVHJhbnNtaXNzaW9uLCBWZXJ0aWNh
bC8qcHJldmVudGlvbiAmYW1wOyBjb250cm9sPC9rZXl3b3JkPjxrZXl3b3JkPk9ic3RldHJpY3M8
L2tleXdvcmQ+PGtleXdvcmQ+UHJlZ25hbmN5PC9rZXl3b3JkPjxrZXl3b3JkPlByZWduYW5jeSBD
b21wbGljYXRpb25zLCBJbmZlY3Rpb3VzL2RpYWdub3Npcy8qZHJ1ZyB0aGVyYXB5L2VwaWRlbWlv
bG9neTwva2V5d29yZD48a2V5d29yZD5TZXJvbG9naWMgVGVzdHM8L2tleXdvcmQ+PGtleXdvcmQ+
U29jaWV0aWVzLCBNZWRpY2FsPC9rZXl3b3JkPjxrZXl3b3JkPkhlcGF0aXRpcyBCPC9rZXl3b3Jk
PjxrZXl3b3JkPmFudGl2aXJhbCB0aGVyYXB5PC9rZXl3b3JkPjxrZXl3b3JkPmJyZWFzdC1mZWVk
aW5nPC9rZXl3b3JkPjxrZXl3b3JkPmNocm9uaWMgaGVwYXRpdGlzPC9rZXl3b3JkPjxrZXl3b3Jk
PmltbXVuby1wcm9waHlsYXhpczwva2V5d29yZD48a2V5d29yZD52ZXJ0aWNhbCB0cmFuc21pc3Np
b248L2tleXdvcmQ+PGtleXdvcmQ+dmlyYWwgbG9hZDwva2V5d29yZD48L2tleXdvcmRzPjxkYXRl
cz48eWVhcj4yMDE3PC95ZWFyPjxwdWItZGF0ZXM+PGRhdGU+TWFyPC9kYXRlPjwvcHViLWRhdGVz
PjwvZGF0ZXM+PGlzYm4+MTcwMS0yMTYzIChQcmludCkmI3hEOzE3MDEtMjE2MzwvaXNibj48YWNj
ZXNzaW9uLW51bT4yODI4NDUxNTwvYWNjZXNzaW9uLW51bT48dXJscz48L3VybHM+PGVsZWN0cm9u
aWMtcmVzb3VyY2UtbnVtPjEwLjEwMTYvai5qb2djLjIwMTYuMTEuMDAxPC9lbGVjdHJvbmljLXJl
c291cmNlLW51bT48cmVtb3RlLWRhdGFiYXNlLXByb3ZpZGVyPk5MTTwvcmVtb3RlLWRhdGFiYXNl
LXByb3ZpZGVyPjxsYW5ndWFnZT5lbmc8L2xhbmd1YWdlPjwvcmVjb3JkPjwvQ2l0ZT48L0VuZE5v
dGU+AG==
</w:fldData>
        </w:fldChar>
      </w:r>
      <w:r w:rsidR="00EC4ED4" w:rsidRPr="00E23449">
        <w:rPr>
          <w:lang w:val="sv-SE"/>
        </w:rPr>
        <w:instrText xml:space="preserve"> ADDIN EN.CITE.DATA </w:instrText>
      </w:r>
      <w:r w:rsidR="00EC4ED4" w:rsidRPr="00E23449">
        <w:rPr>
          <w:lang w:val="sv-SE"/>
        </w:rPr>
      </w:r>
      <w:r w:rsidR="00EC4ED4" w:rsidRPr="00E23449">
        <w:rPr>
          <w:lang w:val="sv-SE"/>
        </w:rPr>
        <w:fldChar w:fldCharType="end"/>
      </w:r>
      <w:r w:rsidRPr="00E23449">
        <w:rPr>
          <w:lang w:val="sv-SE"/>
        </w:rPr>
      </w:r>
      <w:r w:rsidRPr="00E23449">
        <w:rPr>
          <w:lang w:val="sv-SE"/>
        </w:rPr>
        <w:fldChar w:fldCharType="separate"/>
      </w:r>
      <w:r w:rsidR="00EC4ED4" w:rsidRPr="00E23449">
        <w:rPr>
          <w:rFonts w:cs="Times New Roman"/>
          <w:noProof/>
          <w:lang w:val="sv-SE"/>
        </w:rPr>
        <w:t>[11]</w:t>
      </w:r>
      <w:r w:rsidRPr="00E23449">
        <w:rPr>
          <w:lang w:val="sv-SE"/>
        </w:rPr>
        <w:fldChar w:fldCharType="end"/>
      </w:r>
      <w:r w:rsidRPr="00E23449">
        <w:rPr>
          <w:lang w:val="sv-SE"/>
        </w:rPr>
        <w:t xml:space="preserve"> và nhận được sự đồng thuận của các khuyến cáo khác về việc chỉ theo dõi </w:t>
      </w:r>
      <w:r w:rsidR="00560926" w:rsidRPr="00E23449">
        <w:rPr>
          <w:lang w:val="sv-SE"/>
        </w:rPr>
        <w:t>tải lượng</w:t>
      </w:r>
      <w:r w:rsidRPr="00E23449">
        <w:rPr>
          <w:lang w:val="sv-SE"/>
        </w:rPr>
        <w:t xml:space="preserve"> HBV-DNA và </w:t>
      </w:r>
      <w:r w:rsidR="00F07DF5" w:rsidRPr="00E23449">
        <w:rPr>
          <w:lang w:val="sv-SE"/>
        </w:rPr>
        <w:t>hoạt độ</w:t>
      </w:r>
      <w:r w:rsidRPr="00E23449">
        <w:rPr>
          <w:lang w:val="sv-SE"/>
        </w:rPr>
        <w:t xml:space="preserve"> ALT </w:t>
      </w:r>
      <w:r w:rsidR="00F07DF5" w:rsidRPr="00E23449">
        <w:rPr>
          <w:lang w:val="sv-SE"/>
        </w:rPr>
        <w:t xml:space="preserve">huyết thanh </w:t>
      </w:r>
      <w:r w:rsidRPr="00E23449">
        <w:rPr>
          <w:lang w:val="sv-SE"/>
        </w:rPr>
        <w:t>của phụ nữ sau sinh.</w:t>
      </w:r>
    </w:p>
    <w:p w14:paraId="29CD72F3" w14:textId="40045E25" w:rsidR="00862AE1" w:rsidRPr="00E23449" w:rsidRDefault="00554EEF" w:rsidP="0065781F">
      <w:pPr>
        <w:widowControl w:val="0"/>
        <w:rPr>
          <w:i/>
          <w:iCs/>
        </w:rPr>
      </w:pPr>
      <w:bookmarkStart w:id="88" w:name="_Toc182298391"/>
      <w:bookmarkStart w:id="89" w:name="_Toc183498637"/>
      <w:r w:rsidRPr="00E23449">
        <w:rPr>
          <w:i/>
          <w:iCs/>
        </w:rPr>
        <w:t xml:space="preserve">1.1.2.3. </w:t>
      </w:r>
      <w:r w:rsidR="00862AE1" w:rsidRPr="00E23449">
        <w:rPr>
          <w:i/>
          <w:iCs/>
        </w:rPr>
        <w:t xml:space="preserve">Kết cục thai kỳ </w:t>
      </w:r>
      <w:bookmarkEnd w:id="88"/>
      <w:bookmarkEnd w:id="89"/>
      <w:r w:rsidR="00BD7407" w:rsidRPr="00E23449">
        <w:rPr>
          <w:i/>
          <w:iCs/>
        </w:rPr>
        <w:t xml:space="preserve"> </w:t>
      </w:r>
    </w:p>
    <w:p w14:paraId="0912448C" w14:textId="3CCEF7E6" w:rsidR="001A14F8" w:rsidRPr="00E23449" w:rsidRDefault="001A14F8" w:rsidP="0065781F">
      <w:pPr>
        <w:widowControl w:val="0"/>
        <w:ind w:firstLine="720"/>
        <w:rPr>
          <w:lang w:val="sv-SE"/>
        </w:rPr>
      </w:pPr>
      <w:r w:rsidRPr="00E23449">
        <w:rPr>
          <w:lang w:val="sv-SE"/>
        </w:rPr>
        <w:t xml:space="preserve">Việc kết luận những </w:t>
      </w:r>
      <w:r w:rsidR="005551D3" w:rsidRPr="00E23449">
        <w:rPr>
          <w:lang w:val="sv-SE"/>
        </w:rPr>
        <w:t>sản phụ</w:t>
      </w:r>
      <w:r w:rsidRPr="00E23449">
        <w:rPr>
          <w:lang w:val="sv-SE"/>
        </w:rPr>
        <w:t xml:space="preserve"> có </w:t>
      </w:r>
      <w:r w:rsidR="00ED308B">
        <w:rPr>
          <w:lang w:val="sv-SE"/>
        </w:rPr>
        <w:t>HBsAg (+)</w:t>
      </w:r>
      <w:r w:rsidRPr="00E23449">
        <w:rPr>
          <w:lang w:val="sv-SE"/>
        </w:rPr>
        <w:t xml:space="preserve"> có kết cục bất lợi thai kỳ (Adverse </w:t>
      </w:r>
      <w:r w:rsidR="00A14A80" w:rsidRPr="00E23449">
        <w:rPr>
          <w:lang w:val="sv-SE"/>
        </w:rPr>
        <w:t>P</w:t>
      </w:r>
      <w:r w:rsidRPr="00E23449">
        <w:rPr>
          <w:lang w:val="sv-SE"/>
        </w:rPr>
        <w:t xml:space="preserve">regnancy </w:t>
      </w:r>
      <w:r w:rsidR="00A14A80" w:rsidRPr="00E23449">
        <w:rPr>
          <w:lang w:val="sv-SE"/>
        </w:rPr>
        <w:t>O</w:t>
      </w:r>
      <w:r w:rsidRPr="00E23449">
        <w:rPr>
          <w:lang w:val="sv-SE"/>
        </w:rPr>
        <w:t xml:space="preserve">utcomes: APOs) vẫn còn nhiều tranh cãi, một số nghiên cứu cho rằng tình trạng mang HBsAg của </w:t>
      </w:r>
      <w:r w:rsidR="005551D3" w:rsidRPr="00E23449">
        <w:rPr>
          <w:lang w:val="sv-SE"/>
        </w:rPr>
        <w:t>sản phụ</w:t>
      </w:r>
      <w:r w:rsidRPr="00E23449">
        <w:rPr>
          <w:lang w:val="sv-SE"/>
        </w:rPr>
        <w:t xml:space="preserve"> có liên quan đến nguy cơ APOs cao hơn như</w:t>
      </w:r>
      <w:r w:rsidR="00A14A80" w:rsidRPr="00E23449">
        <w:rPr>
          <w:lang w:val="sv-SE"/>
        </w:rPr>
        <w:t>:</w:t>
      </w:r>
      <w:r w:rsidRPr="00E23449">
        <w:rPr>
          <w:lang w:val="sv-SE"/>
        </w:rPr>
        <w:t xml:space="preserve"> đái tháo đường thai kỳ (</w:t>
      </w:r>
      <w:r w:rsidR="00A14A80" w:rsidRPr="00E23449">
        <w:rPr>
          <w:lang w:val="sv-SE"/>
        </w:rPr>
        <w:t>G</w:t>
      </w:r>
      <w:r w:rsidRPr="00E23449">
        <w:rPr>
          <w:lang w:val="sv-SE"/>
        </w:rPr>
        <w:t xml:space="preserve">estational </w:t>
      </w:r>
      <w:r w:rsidR="00A14A80" w:rsidRPr="00E23449">
        <w:rPr>
          <w:lang w:val="sv-SE"/>
        </w:rPr>
        <w:t>D</w:t>
      </w:r>
      <w:r w:rsidRPr="00E23449">
        <w:rPr>
          <w:lang w:val="sv-SE"/>
        </w:rPr>
        <w:t xml:space="preserve">iabetes </w:t>
      </w:r>
      <w:r w:rsidR="00A14A80" w:rsidRPr="00E23449">
        <w:rPr>
          <w:lang w:val="sv-SE"/>
        </w:rPr>
        <w:t>M</w:t>
      </w:r>
      <w:r w:rsidRPr="00E23449">
        <w:rPr>
          <w:lang w:val="sv-SE"/>
        </w:rPr>
        <w:t>ellitus – GDM), tăng huyết áp thai kỳ (</w:t>
      </w:r>
      <w:r w:rsidR="00A14A80" w:rsidRPr="00E23449">
        <w:rPr>
          <w:lang w:val="sv-SE"/>
        </w:rPr>
        <w:t>H</w:t>
      </w:r>
      <w:r w:rsidRPr="00E23449">
        <w:rPr>
          <w:lang w:val="sv-SE"/>
        </w:rPr>
        <w:t xml:space="preserve">ypertensive </w:t>
      </w:r>
      <w:r w:rsidR="00A14A80" w:rsidRPr="00E23449">
        <w:rPr>
          <w:lang w:val="sv-SE"/>
        </w:rPr>
        <w:t>D</w:t>
      </w:r>
      <w:r w:rsidRPr="00E23449">
        <w:rPr>
          <w:lang w:val="sv-SE"/>
        </w:rPr>
        <w:t xml:space="preserve">isorders of </w:t>
      </w:r>
      <w:r w:rsidR="00A14A80" w:rsidRPr="00E23449">
        <w:rPr>
          <w:lang w:val="sv-SE"/>
        </w:rPr>
        <w:t>P</w:t>
      </w:r>
      <w:r w:rsidRPr="00E23449">
        <w:rPr>
          <w:lang w:val="sv-SE"/>
        </w:rPr>
        <w:t>regnancy – HDP), sinh non, thai chết lưu, sảy thai, tiền sản giật – sản giật, thai to (macrosomia), thai nhỏ so với tuổi thai (</w:t>
      </w:r>
      <w:r w:rsidR="00A14A80" w:rsidRPr="00E23449">
        <w:rPr>
          <w:lang w:val="sv-SE"/>
        </w:rPr>
        <w:t>S</w:t>
      </w:r>
      <w:r w:rsidRPr="00E23449">
        <w:rPr>
          <w:lang w:val="sv-SE"/>
        </w:rPr>
        <w:t xml:space="preserve">mall for </w:t>
      </w:r>
      <w:r w:rsidR="00A14A80" w:rsidRPr="00E23449">
        <w:rPr>
          <w:lang w:val="sv-SE"/>
        </w:rPr>
        <w:t>G</w:t>
      </w:r>
      <w:r w:rsidRPr="00E23449">
        <w:rPr>
          <w:lang w:val="sv-SE"/>
        </w:rPr>
        <w:t xml:space="preserve">estational </w:t>
      </w:r>
      <w:r w:rsidR="00A14A80" w:rsidRPr="00E23449">
        <w:rPr>
          <w:lang w:val="sv-SE"/>
        </w:rPr>
        <w:t>A</w:t>
      </w:r>
      <w:r w:rsidRPr="00E23449">
        <w:rPr>
          <w:lang w:val="sv-SE"/>
        </w:rPr>
        <w:t>ge birth - SGA)</w:t>
      </w:r>
      <w:r w:rsidR="00A14A80" w:rsidRPr="00E23449">
        <w:rPr>
          <w:lang w:val="sv-SE"/>
        </w:rPr>
        <w:t xml:space="preserve"> và</w:t>
      </w:r>
      <w:r w:rsidRPr="00E23449">
        <w:rPr>
          <w:lang w:val="sv-SE"/>
        </w:rPr>
        <w:t xml:space="preserve"> thai lớn so với tuổi thai (</w:t>
      </w:r>
      <w:r w:rsidR="00A14A80" w:rsidRPr="00E23449">
        <w:rPr>
          <w:lang w:val="sv-SE"/>
        </w:rPr>
        <w:t>L</w:t>
      </w:r>
      <w:r w:rsidRPr="00E23449">
        <w:rPr>
          <w:lang w:val="sv-SE"/>
        </w:rPr>
        <w:t xml:space="preserve">arge for </w:t>
      </w:r>
      <w:r w:rsidR="00A14A80" w:rsidRPr="00E23449">
        <w:rPr>
          <w:lang w:val="sv-SE"/>
        </w:rPr>
        <w:t>G</w:t>
      </w:r>
      <w:r w:rsidRPr="00E23449">
        <w:rPr>
          <w:lang w:val="sv-SE"/>
        </w:rPr>
        <w:t xml:space="preserve">estational </w:t>
      </w:r>
      <w:r w:rsidR="00A14A80" w:rsidRPr="00E23449">
        <w:rPr>
          <w:lang w:val="sv-SE"/>
        </w:rPr>
        <w:t>A</w:t>
      </w:r>
      <w:r w:rsidRPr="00E23449">
        <w:rPr>
          <w:lang w:val="sv-SE"/>
        </w:rPr>
        <w:t>ge birth - LGA)</w:t>
      </w:r>
      <w:r w:rsidR="00520005" w:rsidRPr="00E23449">
        <w:rPr>
          <w:lang w:val="sv-SE"/>
        </w:rPr>
        <w:t>. T</w:t>
      </w:r>
      <w:r w:rsidRPr="00E23449">
        <w:rPr>
          <w:lang w:val="sv-SE"/>
        </w:rPr>
        <w:t>uy nhiên kết quả không đồng thuận hoàn toàn ở những nghiên cứu khác</w:t>
      </w:r>
      <w:r w:rsidR="001B0508" w:rsidRPr="00E23449">
        <w:rPr>
          <w:lang w:val="sv-SE"/>
        </w:rPr>
        <w:t xml:space="preserve"> vì có nhiều yếu tố ảnh hưởng đến APOs: tình trạng trước khi mang thai, các yếu tố liên quan tr</w:t>
      </w:r>
      <w:r w:rsidR="003210CF">
        <w:rPr>
          <w:lang w:val="sv-SE"/>
        </w:rPr>
        <w:t>o</w:t>
      </w:r>
      <w:r w:rsidR="001B0508" w:rsidRPr="00E23449">
        <w:rPr>
          <w:lang w:val="sv-SE"/>
        </w:rPr>
        <w:t xml:space="preserve">ng thai kỳ </w:t>
      </w:r>
      <w:r w:rsidR="001B0508" w:rsidRPr="00E23449">
        <w:rPr>
          <w:lang w:val="sv-SE"/>
        </w:rPr>
        <w:lastRenderedPageBreak/>
        <w:t xml:space="preserve">(mức thu nhập, hệ thống chăm sóc sức khỏe sinh sản); các yếu tố này nếu chưa được ghi nhận và đo lường thì có thể trở thành yếu tố gây nhiễu, làm ảnh hưởng đến tình trạng xuất hiện </w:t>
      </w:r>
      <w:proofErr w:type="gramStart"/>
      <w:r w:rsidR="001B0508" w:rsidRPr="00E23449">
        <w:rPr>
          <w:lang w:val="sv-SE"/>
        </w:rPr>
        <w:t>APOs</w:t>
      </w:r>
      <w:proofErr w:type="gramEnd"/>
      <w:r w:rsidR="001B0508" w:rsidRPr="00E23449">
        <w:rPr>
          <w:lang w:val="sv-SE"/>
        </w:rPr>
        <w:t xml:space="preserve"> ở </w:t>
      </w:r>
      <w:r w:rsidR="005551D3" w:rsidRPr="00E23449">
        <w:rPr>
          <w:lang w:val="sv-SE"/>
        </w:rPr>
        <w:t>sản phụ</w:t>
      </w:r>
      <w:r w:rsidR="001B0508" w:rsidRPr="00E23449">
        <w:rPr>
          <w:lang w:val="sv-SE"/>
        </w:rPr>
        <w:t xml:space="preserve"> </w:t>
      </w:r>
      <w:r w:rsidR="0093200B" w:rsidRPr="00E23449">
        <w:rPr>
          <w:lang w:val="sv-SE"/>
        </w:rPr>
        <w:t>dương tính với</w:t>
      </w:r>
      <w:r w:rsidR="001B0508" w:rsidRPr="00E23449">
        <w:rPr>
          <w:lang w:val="sv-SE"/>
        </w:rPr>
        <w:t xml:space="preserve"> HBsAg</w:t>
      </w:r>
      <w:r w:rsidR="00871E21" w:rsidRPr="00E23449">
        <w:rPr>
          <w:lang w:val="sv-SE"/>
        </w:rPr>
        <w:t xml:space="preserve"> </w:t>
      </w:r>
      <w:r w:rsidR="00871E21" w:rsidRPr="00E23449">
        <w:rPr>
          <w:lang w:val="sv-SE"/>
        </w:rPr>
        <w:fldChar w:fldCharType="begin">
          <w:fldData xml:space="preserve">PEVuZE5vdGU+PENpdGU+PEF1dGhvcj5DYWk8L0F1dGhvcj48WWVhcj4yMDE5PC9ZZWFyPjxSZWNO
dW0+ODY8L1JlY051bT48RGlzcGxheVRleHQ+PHN0eWxlIGZvbnQ9IlRpbWVzIE5ldyBSb21hbiIg
c2l6ZT0iMTQiPlszMV08L3N0eWxlPjwvRGlzcGxheVRleHQ+PHJlY29yZD48cmVjLW51bWJlcj44
NjwvcmVjLW51bWJlcj48Zm9yZWlnbi1rZXlzPjxrZXkgYXBwPSJFTiIgZGItaWQ9ImZhYXNyZnh2
ZWR4d2Y0ZTV3Znd2czB0anBkcHRhc2V6eGR4ciIgdGltZXN0YW1wPSIxNzQ2Mzc0OTU3Ij44Njwv
a2V5PjwvZm9yZWlnbi1rZXlzPjxyZWYtdHlwZSBuYW1lPSJKb3VybmFsIEFydGljbGUiPjE3PC9y
ZWYtdHlwZT48Y29udHJpYnV0b3JzPjxhdXRob3JzPjxhdXRob3I+Q2FpLCBRLjwvYXV0aG9yPjxh
dXRob3I+TGl1LCBILjwvYXV0aG9yPjxhdXRob3I+SGFuLCBXLjwvYXV0aG9yPjxhdXRob3I+TGl1
LCBMLjwvYXV0aG9yPjxhdXRob3I+WHUsIFkuPC9hdXRob3I+PGF1dGhvcj5IZSwgWS48L2F1dGhv
cj48YXV0aG9yPkxpLCBRLjwvYXV0aG9yPjxhdXRob3I+WmhhbmcsIE0uPC9hdXRob3I+PGF1dGhv
cj5IdSwgQS48L2F1dGhvcj48YXV0aG9yPlpoZW5nLCBZLjwvYXV0aG9yPjwvYXV0aG9ycz48L2Nv
bnRyaWJ1dG9ycz48YXV0aC1hZGRyZXNzPktleSBMYWJvcmF0b3J5IGZvciBQdWJsaWMgSGVhbHRo
IFNhZmV0eSwgRGVwYXJ0bWVudCBvZiBFcGlkZW1pb2xvZ3ksIFNjaG9vbCBvZiBQdWJsaWMgSGVh
bHRoLCBGdWRhbiBVbml2ZXJzaXR5LCBTaGFuZ2hhaSwgQ2hpbmEuJiN4RDtEZXBhcnRtZW50IG9m
IENsaW5pY2FsIExhYm9yYXRvcnksIEFucWluZyBNdW5pY2lwYWwgSG9zcGl0YWwsIEFucWluZywg
Q2hpbmEuJiN4RDtEZXBhcnRtZW50IG9mIE9ic3RldHJpY3MgYW5kIEd5bmVjb2xvZ3ksIEFucWlu
ZyBNdW5pY2lwYWwgSG9zcGl0YWwsIEFucWluZywgQ2hpbmEuJiN4RDtLZXkgTGFib3JhdG9yeSBm
b3IgSGVhbHRoIFRlY2hub2xvZ3kgQXNzZXNzbWVudCwgTmF0aW9uYWwgQ29tbWlzc2lvbiBvZiBI
ZWFsdGggYW5kIEZhbWlseSBQbGFubmluZywgRnVkYW4gVW5pdmVyc2l0eSwgU2hhbmdoYWksIENo
aW5hLjwvYXV0aC1hZGRyZXNzPjx0aXRsZXM+PHRpdGxlPk1hdGVybmFsIEhCc0FnIGNhcnJpZXJz
IGFuZCBhZHZlcnNlIHByZWduYW5jeSBvdXRjb21lczogQSBob3NwaXRhbC1iYXNlZCBwcm9zcGVj
dGl2ZSBjb2hvcnQgYW5hbHlzaXM8L3RpdGxlPjxzZWNvbmRhcnktdGl0bGU+SiBWaXJhbCBIZXBh
dDwvc2Vjb25kYXJ5LXRpdGxlPjwvdGl0bGVzPjxwZXJpb2RpY2FsPjxmdWxsLXRpdGxlPkogVmly
YWwgSGVwYXQ8L2Z1bGwtdGl0bGU+PC9wZXJpb2RpY2FsPjxwYWdlcz4xMDExLTEwMTg8L3BhZ2Vz
Pjx2b2x1bWU+MjY8L3ZvbHVtZT48bnVtYmVyPjg8L251bWJlcj48ZWRpdGlvbj4yMDE5LzA0LzEy
PC9lZGl0aW9uPjxrZXl3b3Jkcz48a2V5d29yZD5BZHVsdDwva2V5d29yZD48a2V5d29yZD5DYXJy
aWVyIFN0YXRlPC9rZXl3b3JkPjxrZXl3b3JkPkZlbWFsZTwva2V5d29yZD48a2V5d29yZD5IZXBh
dGl0aXMgQi9ibG9vZC9jb21wbGljYXRpb25zLyplcGlkZW1pb2xvZ3k8L2tleXdvcmQ+PGtleXdv
cmQ+SGVwYXRpdGlzIEIgU3VyZmFjZSBBbnRpZ2Vucy8qYmxvb2Q8L2tleXdvcmQ+PGtleXdvcmQ+
SGVwYXRpdGlzIEIgZSBBbnRpZ2Vucy9ibG9vZDwva2V5d29yZD48a2V5d29yZD5IZXBhdGl0aXMg
QiB2aXJ1cy9pbW11bm9sb2d5PC9rZXl3b3JkPjxrZXl3b3JkPkh1bWFuczwva2V5d29yZD48a2V5
d29yZD5QcmVnbmFuY3k8L2tleXdvcmQ+PGtleXdvcmQ+UHJlZ25hbmN5IENvbXBsaWNhdGlvbnMv
ZXBpZGVtaW9sb2d5L2V0aW9sb2d5PC9rZXl3b3JkPjxrZXl3b3JkPlByZWduYW5jeSBDb21wbGlj
YXRpb25zLCBJbmZlY3Rpb3VzL2Jsb29kLyplcGlkZW1pb2xvZ3k8L2tleXdvcmQ+PGtleXdvcmQ+
UHJlZ25hbmN5IE91dGNvbWU8L2tleXdvcmQ+PGtleXdvcmQ+UHJvc3BlY3RpdmUgU3R1ZGllczwv
a2V5d29yZD48a2V5d29yZD5SaXNrIEZhY3RvcnM8L2tleXdvcmQ+PGtleXdvcmQ+aGVwYXRpdGlz
IEIgdmlydXMgaW5mZWN0aW9uPC9rZXl3b3JkPjxrZXl3b3JkPmludHJhaGVwYXRpYyBjaG9sZXN0
YXNpcyBkdXJpbmcgcHJlZ25hbmN5PC9rZXl3b3JkPjxrZXl3b3JkPmxhcmdlIGZvciBnZXN0YXRp
b25hbCBhZ2U8L2tleXdvcmQ+PGtleXdvcmQ+cHJlZ25hbmN5IG91dGNvbWVzPC9rZXl3b3JkPjxr
ZXl3b3JkPnByZW1hdHVyZSBydXB0dXJlIG9mIHRoZSBtZW1icmFuZXM8L2tleXdvcmQ+PC9rZXl3
b3Jkcz48ZGF0ZXM+PHllYXI+MjAxOTwveWVhcj48cHViLWRhdGVzPjxkYXRlPkF1ZzwvZGF0ZT48
L3B1Yi1kYXRlcz48L2RhdGVzPjxpc2JuPjEzNTItMDUwNDwvaXNibj48YWNjZXNzaW9uLW51bT4z
MDk3MjkxMTwvYWNjZXNzaW9uLW51bT48dXJscz48L3VybHM+PGVsZWN0cm9uaWMtcmVzb3VyY2Ut
bnVtPjEwLjExMTEvanZoLjEzMTA1PC9lbGVjdHJvbmljLXJlc291cmNlLW51bT48cmVtb3RlLWRh
dGFiYXNlLXByb3ZpZGVyPk5MTTwvcmVtb3RlLWRhdGFiYXNlLXByb3ZpZGVyPjxsYW5ndWFnZT5l
bmc8L2xhbmd1YWdlPjwvcmVjb3JkPjwvQ2l0ZT48L0VuZE5vdGU+
</w:fldData>
        </w:fldChar>
      </w:r>
      <w:r w:rsidR="00250681" w:rsidRPr="00E23449">
        <w:rPr>
          <w:lang w:val="sv-SE"/>
        </w:rPr>
        <w:instrText xml:space="preserve"> ADDIN EN.CITE </w:instrText>
      </w:r>
      <w:r w:rsidR="00250681" w:rsidRPr="00E23449">
        <w:rPr>
          <w:lang w:val="sv-SE"/>
        </w:rPr>
        <w:fldChar w:fldCharType="begin">
          <w:fldData xml:space="preserve">PEVuZE5vdGU+PENpdGU+PEF1dGhvcj5DYWk8L0F1dGhvcj48WWVhcj4yMDE5PC9ZZWFyPjxSZWNO
dW0+ODY8L1JlY051bT48RGlzcGxheVRleHQ+PHN0eWxlIGZvbnQ9IlRpbWVzIE5ldyBSb21hbiIg
c2l6ZT0iMTQiPlszMV08L3N0eWxlPjwvRGlzcGxheVRleHQ+PHJlY29yZD48cmVjLW51bWJlcj44
NjwvcmVjLW51bWJlcj48Zm9yZWlnbi1rZXlzPjxrZXkgYXBwPSJFTiIgZGItaWQ9ImZhYXNyZnh2
ZWR4d2Y0ZTV3Znd2czB0anBkcHRhc2V6eGR4ciIgdGltZXN0YW1wPSIxNzQ2Mzc0OTU3Ij44Njwv
a2V5PjwvZm9yZWlnbi1rZXlzPjxyZWYtdHlwZSBuYW1lPSJKb3VybmFsIEFydGljbGUiPjE3PC9y
ZWYtdHlwZT48Y29udHJpYnV0b3JzPjxhdXRob3JzPjxhdXRob3I+Q2FpLCBRLjwvYXV0aG9yPjxh
dXRob3I+TGl1LCBILjwvYXV0aG9yPjxhdXRob3I+SGFuLCBXLjwvYXV0aG9yPjxhdXRob3I+TGl1
LCBMLjwvYXV0aG9yPjxhdXRob3I+WHUsIFkuPC9hdXRob3I+PGF1dGhvcj5IZSwgWS48L2F1dGhv
cj48YXV0aG9yPkxpLCBRLjwvYXV0aG9yPjxhdXRob3I+WmhhbmcsIE0uPC9hdXRob3I+PGF1dGhv
cj5IdSwgQS48L2F1dGhvcj48YXV0aG9yPlpoZW5nLCBZLjwvYXV0aG9yPjwvYXV0aG9ycz48L2Nv
bnRyaWJ1dG9ycz48YXV0aC1hZGRyZXNzPktleSBMYWJvcmF0b3J5IGZvciBQdWJsaWMgSGVhbHRo
IFNhZmV0eSwgRGVwYXJ0bWVudCBvZiBFcGlkZW1pb2xvZ3ksIFNjaG9vbCBvZiBQdWJsaWMgSGVh
bHRoLCBGdWRhbiBVbml2ZXJzaXR5LCBTaGFuZ2hhaSwgQ2hpbmEuJiN4RDtEZXBhcnRtZW50IG9m
IENsaW5pY2FsIExhYm9yYXRvcnksIEFucWluZyBNdW5pY2lwYWwgSG9zcGl0YWwsIEFucWluZywg
Q2hpbmEuJiN4RDtEZXBhcnRtZW50IG9mIE9ic3RldHJpY3MgYW5kIEd5bmVjb2xvZ3ksIEFucWlu
ZyBNdW5pY2lwYWwgSG9zcGl0YWwsIEFucWluZywgQ2hpbmEuJiN4RDtLZXkgTGFib3JhdG9yeSBm
b3IgSGVhbHRoIFRlY2hub2xvZ3kgQXNzZXNzbWVudCwgTmF0aW9uYWwgQ29tbWlzc2lvbiBvZiBI
ZWFsdGggYW5kIEZhbWlseSBQbGFubmluZywgRnVkYW4gVW5pdmVyc2l0eSwgU2hhbmdoYWksIENo
aW5hLjwvYXV0aC1hZGRyZXNzPjx0aXRsZXM+PHRpdGxlPk1hdGVybmFsIEhCc0FnIGNhcnJpZXJz
IGFuZCBhZHZlcnNlIHByZWduYW5jeSBvdXRjb21lczogQSBob3NwaXRhbC1iYXNlZCBwcm9zcGVj
dGl2ZSBjb2hvcnQgYW5hbHlzaXM8L3RpdGxlPjxzZWNvbmRhcnktdGl0bGU+SiBWaXJhbCBIZXBh
dDwvc2Vjb25kYXJ5LXRpdGxlPjwvdGl0bGVzPjxwZXJpb2RpY2FsPjxmdWxsLXRpdGxlPkogVmly
YWwgSGVwYXQ8L2Z1bGwtdGl0bGU+PC9wZXJpb2RpY2FsPjxwYWdlcz4xMDExLTEwMTg8L3BhZ2Vz
Pjx2b2x1bWU+MjY8L3ZvbHVtZT48bnVtYmVyPjg8L251bWJlcj48ZWRpdGlvbj4yMDE5LzA0LzEy
PC9lZGl0aW9uPjxrZXl3b3Jkcz48a2V5d29yZD5BZHVsdDwva2V5d29yZD48a2V5d29yZD5DYXJy
aWVyIFN0YXRlPC9rZXl3b3JkPjxrZXl3b3JkPkZlbWFsZTwva2V5d29yZD48a2V5d29yZD5IZXBh
dGl0aXMgQi9ibG9vZC9jb21wbGljYXRpb25zLyplcGlkZW1pb2xvZ3k8L2tleXdvcmQ+PGtleXdv
cmQ+SGVwYXRpdGlzIEIgU3VyZmFjZSBBbnRpZ2Vucy8qYmxvb2Q8L2tleXdvcmQ+PGtleXdvcmQ+
SGVwYXRpdGlzIEIgZSBBbnRpZ2Vucy9ibG9vZDwva2V5d29yZD48a2V5d29yZD5IZXBhdGl0aXMg
QiB2aXJ1cy9pbW11bm9sb2d5PC9rZXl3b3JkPjxrZXl3b3JkPkh1bWFuczwva2V5d29yZD48a2V5
d29yZD5QcmVnbmFuY3k8L2tleXdvcmQ+PGtleXdvcmQ+UHJlZ25hbmN5IENvbXBsaWNhdGlvbnMv
ZXBpZGVtaW9sb2d5L2V0aW9sb2d5PC9rZXl3b3JkPjxrZXl3b3JkPlByZWduYW5jeSBDb21wbGlj
YXRpb25zLCBJbmZlY3Rpb3VzL2Jsb29kLyplcGlkZW1pb2xvZ3k8L2tleXdvcmQ+PGtleXdvcmQ+
UHJlZ25hbmN5IE91dGNvbWU8L2tleXdvcmQ+PGtleXdvcmQ+UHJvc3BlY3RpdmUgU3R1ZGllczwv
a2V5d29yZD48a2V5d29yZD5SaXNrIEZhY3RvcnM8L2tleXdvcmQ+PGtleXdvcmQ+aGVwYXRpdGlz
IEIgdmlydXMgaW5mZWN0aW9uPC9rZXl3b3JkPjxrZXl3b3JkPmludHJhaGVwYXRpYyBjaG9sZXN0
YXNpcyBkdXJpbmcgcHJlZ25hbmN5PC9rZXl3b3JkPjxrZXl3b3JkPmxhcmdlIGZvciBnZXN0YXRp
b25hbCBhZ2U8L2tleXdvcmQ+PGtleXdvcmQ+cHJlZ25hbmN5IG91dGNvbWVzPC9rZXl3b3JkPjxr
ZXl3b3JkPnByZW1hdHVyZSBydXB0dXJlIG9mIHRoZSBtZW1icmFuZXM8L2tleXdvcmQ+PC9rZXl3
b3Jkcz48ZGF0ZXM+PHllYXI+MjAxOTwveWVhcj48cHViLWRhdGVzPjxkYXRlPkF1ZzwvZGF0ZT48
L3B1Yi1kYXRlcz48L2RhdGVzPjxpc2JuPjEzNTItMDUwNDwvaXNibj48YWNjZXNzaW9uLW51bT4z
MDk3MjkxMTwvYWNjZXNzaW9uLW51bT48dXJscz48L3VybHM+PGVsZWN0cm9uaWMtcmVzb3VyY2Ut
bnVtPjEwLjExMTEvanZoLjEzMTA1PC9lbGVjdHJvbmljLXJlc291cmNlLW51bT48cmVtb3RlLWRh
dGFiYXNlLXByb3ZpZGVyPk5MTTwvcmVtb3RlLWRhdGFiYXNlLXByb3ZpZGVyPjxsYW5ndWFnZT5l
bmc8L2xhbmd1YWdlPjwvcmVjb3JkPjwvQ2l0ZT48L0VuZE5vdGU+
</w:fldData>
        </w:fldChar>
      </w:r>
      <w:r w:rsidR="00250681" w:rsidRPr="00E23449">
        <w:rPr>
          <w:lang w:val="sv-SE"/>
        </w:rPr>
        <w:instrText xml:space="preserve"> ADDIN EN.CITE.DATA </w:instrText>
      </w:r>
      <w:r w:rsidR="00250681" w:rsidRPr="00E23449">
        <w:rPr>
          <w:lang w:val="sv-SE"/>
        </w:rPr>
      </w:r>
      <w:r w:rsidR="00250681" w:rsidRPr="00E23449">
        <w:rPr>
          <w:lang w:val="sv-SE"/>
        </w:rPr>
        <w:fldChar w:fldCharType="end"/>
      </w:r>
      <w:r w:rsidR="00871E21" w:rsidRPr="00E23449">
        <w:rPr>
          <w:lang w:val="sv-SE"/>
        </w:rPr>
      </w:r>
      <w:r w:rsidR="00871E21" w:rsidRPr="00E23449">
        <w:rPr>
          <w:lang w:val="sv-SE"/>
        </w:rPr>
        <w:fldChar w:fldCharType="separate"/>
      </w:r>
      <w:r w:rsidR="00250681" w:rsidRPr="00E23449">
        <w:rPr>
          <w:rFonts w:cs="Times New Roman"/>
          <w:noProof/>
          <w:lang w:val="sv-SE"/>
        </w:rPr>
        <w:t>[31]</w:t>
      </w:r>
      <w:r w:rsidR="00871E21" w:rsidRPr="00E23449">
        <w:rPr>
          <w:lang w:val="sv-SE"/>
        </w:rPr>
        <w:fldChar w:fldCharType="end"/>
      </w:r>
      <w:r w:rsidRPr="00E23449">
        <w:rPr>
          <w:lang w:val="sv-SE"/>
        </w:rPr>
        <w:t xml:space="preserve">. Hơn </w:t>
      </w:r>
      <w:proofErr w:type="gramStart"/>
      <w:r w:rsidRPr="00E23449">
        <w:rPr>
          <w:lang w:val="sv-SE"/>
        </w:rPr>
        <w:t>nữa,  các</w:t>
      </w:r>
      <w:proofErr w:type="gramEnd"/>
      <w:r w:rsidRPr="00E23449">
        <w:rPr>
          <w:lang w:val="sv-SE"/>
        </w:rPr>
        <w:t xml:space="preserve"> nghiên cứu đều chỉ đề cập đến tình trạng </w:t>
      </w:r>
      <w:r w:rsidR="0093200B" w:rsidRPr="00E23449">
        <w:rPr>
          <w:lang w:val="sv-SE"/>
        </w:rPr>
        <w:t>dương tính</w:t>
      </w:r>
      <w:r w:rsidRPr="00E23449">
        <w:rPr>
          <w:lang w:val="sv-SE"/>
        </w:rPr>
        <w:t xml:space="preserve"> HBsAg chứ không kiểm tra tình trạng HBeAg </w:t>
      </w:r>
      <w:r w:rsidR="0093200B" w:rsidRPr="00E23449">
        <w:rPr>
          <w:lang w:val="sv-SE"/>
        </w:rPr>
        <w:t>-</w:t>
      </w:r>
      <w:r w:rsidRPr="00E23449">
        <w:rPr>
          <w:lang w:val="sv-SE"/>
        </w:rPr>
        <w:t xml:space="preserve"> dấu hiệu cho thấy sự nhân lên của HBV</w:t>
      </w:r>
      <w:r w:rsidR="00534BB5" w:rsidRPr="00E23449">
        <w:rPr>
          <w:lang w:val="sv-SE"/>
        </w:rPr>
        <w:t xml:space="preserve">. </w:t>
      </w:r>
    </w:p>
    <w:p w14:paraId="1CDC60B0" w14:textId="177F052A" w:rsidR="001A14F8" w:rsidRPr="00E23449" w:rsidRDefault="001A14F8" w:rsidP="0065781F">
      <w:pPr>
        <w:widowControl w:val="0"/>
        <w:ind w:firstLine="720"/>
        <w:rPr>
          <w:lang w:val="sv-SE"/>
        </w:rPr>
      </w:pPr>
      <w:r w:rsidRPr="00E23449">
        <w:rPr>
          <w:lang w:val="sv-SE"/>
        </w:rPr>
        <w:t xml:space="preserve">Theo nghiên cứu </w:t>
      </w:r>
      <w:r w:rsidR="00520005" w:rsidRPr="00E23449">
        <w:rPr>
          <w:lang w:val="sv-SE"/>
        </w:rPr>
        <w:t>tại</w:t>
      </w:r>
      <w:r w:rsidRPr="00E23449">
        <w:rPr>
          <w:lang w:val="sv-SE"/>
        </w:rPr>
        <w:t xml:space="preserve"> Đại học Chiang Mai </w:t>
      </w:r>
      <w:r w:rsidR="00A14A80" w:rsidRPr="00E23449">
        <w:rPr>
          <w:lang w:val="sv-SE"/>
        </w:rPr>
        <w:t>(</w:t>
      </w:r>
      <w:r w:rsidRPr="00E23449">
        <w:rPr>
          <w:lang w:val="sv-SE"/>
        </w:rPr>
        <w:t>Thái Lan</w:t>
      </w:r>
      <w:r w:rsidR="00A14A80" w:rsidRPr="00E23449">
        <w:rPr>
          <w:lang w:val="sv-SE"/>
        </w:rPr>
        <w:t>)</w:t>
      </w:r>
      <w:r w:rsidRPr="00E23449">
        <w:rPr>
          <w:lang w:val="sv-SE"/>
        </w:rPr>
        <w:t xml:space="preserve"> nhận thấy kết cục thai kỳ ở </w:t>
      </w:r>
      <w:r w:rsidR="00256328" w:rsidRPr="00E23449">
        <w:rPr>
          <w:lang w:val="sv-SE"/>
        </w:rPr>
        <w:t xml:space="preserve">sản phụ </w:t>
      </w:r>
      <w:r w:rsidRPr="00E23449">
        <w:rPr>
          <w:lang w:val="sv-SE"/>
        </w:rPr>
        <w:t>nhiễm HBV có tỷ lệ sinh non và bệnh đái tháo đường thai kỳ cao hơn ở nhóm có HBeAg dương tính</w:t>
      </w:r>
      <w:r w:rsidR="004A6CE4" w:rsidRPr="00E23449">
        <w:rPr>
          <w:lang w:val="sv-SE"/>
        </w:rPr>
        <w:t xml:space="preserve"> (</w:t>
      </w:r>
      <w:r w:rsidR="00B570C2" w:rsidRPr="00E23449">
        <w:rPr>
          <w:lang w:val="sv-SE"/>
        </w:rPr>
        <w:t>2014</w:t>
      </w:r>
      <w:r w:rsidR="004A6CE4" w:rsidRPr="00E23449">
        <w:rPr>
          <w:lang w:val="sv-SE"/>
        </w:rPr>
        <w:t>)</w:t>
      </w:r>
      <w:r w:rsidR="008366AC" w:rsidRPr="00E23449">
        <w:rPr>
          <w:lang w:val="sv-SE"/>
        </w:rPr>
        <w:t xml:space="preserve"> </w:t>
      </w:r>
      <w:r w:rsidR="008366AC" w:rsidRPr="00E23449">
        <w:rPr>
          <w:lang w:val="sv-SE"/>
        </w:rPr>
        <w:fldChar w:fldCharType="begin">
          <w:fldData xml:space="preserve">PEVuZE5vdGU+PENpdGU+PEF1dGhvcj5TaXJpbGVydDwvQXV0aG9yPjxZZWFyPjIwMTQ8L1llYXI+
PFJlY051bT40NTwvUmVjTnVtPjxEaXNwbGF5VGV4dD48c3R5bGUgZm9udD0iVGltZXMgTmV3IFJv
bWFuIiBzaXplPSIxNCI+WzMyXTwvc3R5bGU+PC9EaXNwbGF5VGV4dD48cmVjb3JkPjxyZWMtbnVt
YmVyPjQ1PC9yZWMtbnVtYmVyPjxmb3JlaWduLWtleXM+PGtleSBhcHA9IkVOIiBkYi1pZD0iZmFh
c3JmeHZlZHh3ZjRlNXdmd3ZzMHRqcGRwdGFzZXp4ZHhyIiB0aW1lc3RhbXA9IjE3NDYzNzQ5NTYi
PjQ1PC9rZXk+PC9mb3JlaWduLWtleXM+PHJlZi10eXBlIG5hbWU9IkpvdXJuYWwgQXJ0aWNsZSI+
MTc8L3JlZi10eXBlPjxjb250cmlidXRvcnM+PGF1dGhvcnM+PGF1dGhvcj5TaXJpbGVydCwgUy48
L2F1dGhvcj48YXV0aG9yPlRyYWlzcmlzaWxwLCBLLjwvYXV0aG9yPjxhdXRob3I+U2lyaXZhdGFu
YXBhLCBQLjwvYXV0aG9yPjxhdXRob3I+VG9uZ3NvbmcsIFQuPC9hdXRob3I+PC9hdXRob3JzPjwv
Y29udHJpYnV0b3JzPjxhdXRoLWFkZHJlc3M+RGVwYXJ0bWVudCBvZiBPYnN0ZXRyaWNzIGFuZCBH
eW5lY29sb2d5LCBGYWN1bHR5IG9mIE1lZGljaW5lLCBDaGlhbmcgTWFpIFVuaXZlcnNpdHksIENo
aWFuZyBNYWksIFRoYWlsYW5kLiYjeEQ7RGVwYXJ0bWVudCBvZiBPYnN0ZXRyaWNzIGFuZCBHeW5l
Y29sb2d5LCBGYWN1bHR5IG9mIE1lZGljaW5lLCBDaGlhbmcgTWFpIFVuaXZlcnNpdHksIENoaWFu
ZyBNYWksIFRoYWlsYW5kLiBFbGVjdHJvbmljIGFkZHJlc3M6IHR0b25nc29uQG1haWwubWVkLmNt
dS5hYy50aC48L2F1dGgtYWRkcmVzcz48dGl0bGVzPjx0aXRsZT5QcmVnbmFuY3kgb3V0Y29tZXMg
YW1vbmcgY2hyb25pYyBjYXJyaWVycyBvZiBoZXBhdGl0aXMgQiB2aXJ1czwvdGl0bGU+PHNlY29u
ZGFyeS10aXRsZT5JbnQgSiBHeW5hZWNvbCBPYnN0ZXQ8L3NlY29uZGFyeS10aXRsZT48L3RpdGxl
cz48cGVyaW9kaWNhbD48ZnVsbC10aXRsZT5JbnQgSiBHeW5hZWNvbCBPYnN0ZXQ8L2Z1bGwtdGl0
bGU+PC9wZXJpb2RpY2FsPjxwYWdlcz4xMDYtMTEwPC9wYWdlcz48dm9sdW1lPjEyNjwvdm9sdW1l
PjxudW1iZXI+MjwvbnVtYmVyPjxlZGl0aW9uPjIwMTQvMDUvMjA8L2VkaXRpb24+PGtleXdvcmRz
PjxrZXl3b3JkPkFkdWx0PC9rZXl3b3JkPjxrZXl3b3JkPkNhcnJpZXIgU3RhdGU8L2tleXdvcmQ+
PGtleXdvcmQ+RGlhYmV0ZXMsIEdlc3RhdGlvbmFsLypldGlvbG9neTwva2V5d29yZD48a2V5d29y
ZD5GZW1hbGU8L2tleXdvcmQ+PGtleXdvcmQ+SGVwYXRpdGlzIEIgU3VyZmFjZSBBbnRpZ2Vucy9i
bG9vZDwva2V5d29yZD48a2V5d29yZD5IZXBhdGl0aXMgQiBlIEFudGlnZW5zL2Jsb29kPC9rZXl3
b3JkPjxrZXl3b3JkPkhlcGF0aXRpcyBCIHZpcnVzL2ltbXVub2xvZ3k8L2tleXdvcmQ+PGtleXdv
cmQ+KkhlcGF0aXRpcyBCLCBDaHJvbmljPC9rZXl3b3JkPjxrZXl3b3JkPkh1bWFuczwva2V5d29y
ZD48a2V5d29yZD5JbmZhbnQsIE5ld2Jvcm48L2tleXdvcmQ+PGtleXdvcmQ+UHJlZ25hbmN5PC9r
ZXl3b3JkPjxrZXl3b3JkPipQcmVnbmFuY3kgQ29tcGxpY2F0aW9ucywgSW5mZWN0aW91czwva2V5
d29yZD48a2V5d29yZD4qUHJlZ25hbmN5IE91dGNvbWU8L2tleXdvcmQ+PGtleXdvcmQ+UHJlbWF0
dXJlIEJpcnRoL2V0aW9sb2d5PC9rZXl3b3JkPjxrZXl3b3JkPlJldHJvc3BlY3RpdmUgU3R1ZGll
czwva2V5d29yZD48a2V5d29yZD5HZXN0YXRpb25hbCBkaWFiZXRlczwva2V5d29yZD48a2V5d29y
ZD5IZXBhdGl0aXMgQiBlIGFudGlnZW48L2tleXdvcmQ+PGtleXdvcmQ+SGVwYXRpdGlzIEIgc3Vy
ZmFjZSBhbnRpZ2VuPC9rZXl3b3JkPjxrZXl3b3JkPkhlcGF0aXRpcyBCIHZpcnVzIGluZmVjdGlv
bjwva2V5d29yZD48a2V5d29yZD5QcmV0ZXJtIGJpcnRoPC9rZXl3b3JkPjwva2V5d29yZHM+PGRh
dGVzPjx5ZWFyPjIwMTQ8L3llYXI+PHB1Yi1kYXRlcz48ZGF0ZT5BdWc8L2RhdGU+PC9wdWItZGF0
ZXM+PC9kYXRlcz48aXNibj4wMDIwLTcyOTI8L2lzYm4+PGFjY2Vzc2lvbi1udW0+MjQ4MzQ4NDk8
L2FjY2Vzc2lvbi1udW0+PHVybHM+PC91cmxzPjxlbGVjdHJvbmljLXJlc291cmNlLW51bT4xMC4x
MDE2L2ouaWpnby4yMDE0LjAyLjAxOTwvZWxlY3Ryb25pYy1yZXNvdXJjZS1udW0+PHJlbW90ZS1k
YXRhYmFzZS1wcm92aWRlcj5OTE08L3JlbW90ZS1kYXRhYmFzZS1wcm92aWRlcj48bGFuZ3VhZ2U+
ZW5nPC9sYW5ndWFnZT48L3JlY29yZD48L0NpdGU+PC9FbmROb3RlPgB=
</w:fldData>
        </w:fldChar>
      </w:r>
      <w:r w:rsidR="00AF0F41">
        <w:rPr>
          <w:lang w:val="sv-SE"/>
        </w:rPr>
        <w:instrText xml:space="preserve"> ADDIN EN.CITE </w:instrText>
      </w:r>
      <w:r w:rsidR="00AF0F41">
        <w:rPr>
          <w:lang w:val="sv-SE"/>
        </w:rPr>
        <w:fldChar w:fldCharType="begin">
          <w:fldData xml:space="preserve">PEVuZE5vdGU+PENpdGU+PEF1dGhvcj5TaXJpbGVydDwvQXV0aG9yPjxZZWFyPjIwMTQ8L1llYXI+
PFJlY051bT40NTwvUmVjTnVtPjxEaXNwbGF5VGV4dD48c3R5bGUgZm9udD0iVGltZXMgTmV3IFJv
bWFuIiBzaXplPSIxNCI+WzMyXTwvc3R5bGU+PC9EaXNwbGF5VGV4dD48cmVjb3JkPjxyZWMtbnVt
YmVyPjQ1PC9yZWMtbnVtYmVyPjxmb3JlaWduLWtleXM+PGtleSBhcHA9IkVOIiBkYi1pZD0iZmFh
c3JmeHZlZHh3ZjRlNXdmd3ZzMHRqcGRwdGFzZXp4ZHhyIiB0aW1lc3RhbXA9IjE3NDYzNzQ5NTYi
PjQ1PC9rZXk+PC9mb3JlaWduLWtleXM+PHJlZi10eXBlIG5hbWU9IkpvdXJuYWwgQXJ0aWNsZSI+
MTc8L3JlZi10eXBlPjxjb250cmlidXRvcnM+PGF1dGhvcnM+PGF1dGhvcj5TaXJpbGVydCwgUy48
L2F1dGhvcj48YXV0aG9yPlRyYWlzcmlzaWxwLCBLLjwvYXV0aG9yPjxhdXRob3I+U2lyaXZhdGFu
YXBhLCBQLjwvYXV0aG9yPjxhdXRob3I+VG9uZ3NvbmcsIFQuPC9hdXRob3I+PC9hdXRob3JzPjwv
Y29udHJpYnV0b3JzPjxhdXRoLWFkZHJlc3M+RGVwYXJ0bWVudCBvZiBPYnN0ZXRyaWNzIGFuZCBH
eW5lY29sb2d5LCBGYWN1bHR5IG9mIE1lZGljaW5lLCBDaGlhbmcgTWFpIFVuaXZlcnNpdHksIENo
aWFuZyBNYWksIFRoYWlsYW5kLiYjeEQ7RGVwYXJ0bWVudCBvZiBPYnN0ZXRyaWNzIGFuZCBHeW5l
Y29sb2d5LCBGYWN1bHR5IG9mIE1lZGljaW5lLCBDaGlhbmcgTWFpIFVuaXZlcnNpdHksIENoaWFu
ZyBNYWksIFRoYWlsYW5kLiBFbGVjdHJvbmljIGFkZHJlc3M6IHR0b25nc29uQG1haWwubWVkLmNt
dS5hYy50aC48L2F1dGgtYWRkcmVzcz48dGl0bGVzPjx0aXRsZT5QcmVnbmFuY3kgb3V0Y29tZXMg
YW1vbmcgY2hyb25pYyBjYXJyaWVycyBvZiBoZXBhdGl0aXMgQiB2aXJ1czwvdGl0bGU+PHNlY29u
ZGFyeS10aXRsZT5JbnQgSiBHeW5hZWNvbCBPYnN0ZXQ8L3NlY29uZGFyeS10aXRsZT48L3RpdGxl
cz48cGVyaW9kaWNhbD48ZnVsbC10aXRsZT5JbnQgSiBHeW5hZWNvbCBPYnN0ZXQ8L2Z1bGwtdGl0
bGU+PC9wZXJpb2RpY2FsPjxwYWdlcz4xMDYtMTEwPC9wYWdlcz48dm9sdW1lPjEyNjwvdm9sdW1l
PjxudW1iZXI+MjwvbnVtYmVyPjxlZGl0aW9uPjIwMTQvMDUvMjA8L2VkaXRpb24+PGtleXdvcmRz
PjxrZXl3b3JkPkFkdWx0PC9rZXl3b3JkPjxrZXl3b3JkPkNhcnJpZXIgU3RhdGU8L2tleXdvcmQ+
PGtleXdvcmQ+RGlhYmV0ZXMsIEdlc3RhdGlvbmFsLypldGlvbG9neTwva2V5d29yZD48a2V5d29y
ZD5GZW1hbGU8L2tleXdvcmQ+PGtleXdvcmQ+SGVwYXRpdGlzIEIgU3VyZmFjZSBBbnRpZ2Vucy9i
bG9vZDwva2V5d29yZD48a2V5d29yZD5IZXBhdGl0aXMgQiBlIEFudGlnZW5zL2Jsb29kPC9rZXl3
b3JkPjxrZXl3b3JkPkhlcGF0aXRpcyBCIHZpcnVzL2ltbXVub2xvZ3k8L2tleXdvcmQ+PGtleXdv
cmQ+KkhlcGF0aXRpcyBCLCBDaHJvbmljPC9rZXl3b3JkPjxrZXl3b3JkPkh1bWFuczwva2V5d29y
ZD48a2V5d29yZD5JbmZhbnQsIE5ld2Jvcm48L2tleXdvcmQ+PGtleXdvcmQ+UHJlZ25hbmN5PC9r
ZXl3b3JkPjxrZXl3b3JkPipQcmVnbmFuY3kgQ29tcGxpY2F0aW9ucywgSW5mZWN0aW91czwva2V5
d29yZD48a2V5d29yZD4qUHJlZ25hbmN5IE91dGNvbWU8L2tleXdvcmQ+PGtleXdvcmQ+UHJlbWF0
dXJlIEJpcnRoL2V0aW9sb2d5PC9rZXl3b3JkPjxrZXl3b3JkPlJldHJvc3BlY3RpdmUgU3R1ZGll
czwva2V5d29yZD48a2V5d29yZD5HZXN0YXRpb25hbCBkaWFiZXRlczwva2V5d29yZD48a2V5d29y
ZD5IZXBhdGl0aXMgQiBlIGFudGlnZW48L2tleXdvcmQ+PGtleXdvcmQ+SGVwYXRpdGlzIEIgc3Vy
ZmFjZSBhbnRpZ2VuPC9rZXl3b3JkPjxrZXl3b3JkPkhlcGF0aXRpcyBCIHZpcnVzIGluZmVjdGlv
bjwva2V5d29yZD48a2V5d29yZD5QcmV0ZXJtIGJpcnRoPC9rZXl3b3JkPjwva2V5d29yZHM+PGRh
dGVzPjx5ZWFyPjIwMTQ8L3llYXI+PHB1Yi1kYXRlcz48ZGF0ZT5BdWc8L2RhdGU+PC9wdWItZGF0
ZXM+PC9kYXRlcz48aXNibj4wMDIwLTcyOTI8L2lzYm4+PGFjY2Vzc2lvbi1udW0+MjQ4MzQ4NDk8
L2FjY2Vzc2lvbi1udW0+PHVybHM+PC91cmxzPjxlbGVjdHJvbmljLXJlc291cmNlLW51bT4xMC4x
MDE2L2ouaWpnby4yMDE0LjAyLjAxOTwvZWxlY3Ryb25pYy1yZXNvdXJjZS1udW0+PHJlbW90ZS1k
YXRhYmFzZS1wcm92aWRlcj5OTE08L3JlbW90ZS1kYXRhYmFzZS1wcm92aWRlcj48bGFuZ3VhZ2U+
ZW5nPC9sYW5ndWFnZT48L3JlY29yZD48L0NpdGU+PC9FbmROb3RlPgB=
</w:fldData>
        </w:fldChar>
      </w:r>
      <w:r w:rsidR="00AF0F41">
        <w:rPr>
          <w:lang w:val="sv-SE"/>
        </w:rPr>
        <w:instrText xml:space="preserve"> ADDIN EN.CITE.DATA </w:instrText>
      </w:r>
      <w:r w:rsidR="00AF0F41">
        <w:rPr>
          <w:lang w:val="sv-SE"/>
        </w:rPr>
      </w:r>
      <w:r w:rsidR="00AF0F41">
        <w:rPr>
          <w:lang w:val="sv-SE"/>
        </w:rPr>
        <w:fldChar w:fldCharType="end"/>
      </w:r>
      <w:r w:rsidR="008366AC" w:rsidRPr="00E23449">
        <w:rPr>
          <w:lang w:val="sv-SE"/>
        </w:rPr>
      </w:r>
      <w:r w:rsidR="008366AC" w:rsidRPr="00E23449">
        <w:rPr>
          <w:lang w:val="sv-SE"/>
        </w:rPr>
        <w:fldChar w:fldCharType="separate"/>
      </w:r>
      <w:r w:rsidR="00250681" w:rsidRPr="00E23449">
        <w:rPr>
          <w:rFonts w:cs="Times New Roman"/>
          <w:noProof/>
          <w:lang w:val="sv-SE"/>
        </w:rPr>
        <w:t>[32]</w:t>
      </w:r>
      <w:r w:rsidR="008366AC" w:rsidRPr="00E23449">
        <w:rPr>
          <w:lang w:val="sv-SE"/>
        </w:rPr>
        <w:fldChar w:fldCharType="end"/>
      </w:r>
      <w:r w:rsidR="00A14A80" w:rsidRPr="00E23449">
        <w:rPr>
          <w:lang w:val="sv-SE"/>
        </w:rPr>
        <w:t>.</w:t>
      </w:r>
      <w:r w:rsidRPr="00E23449">
        <w:rPr>
          <w:lang w:val="sv-SE"/>
        </w:rPr>
        <w:t xml:space="preserve"> </w:t>
      </w:r>
      <w:r w:rsidR="00A14A80" w:rsidRPr="00E23449">
        <w:rPr>
          <w:lang w:val="sv-SE"/>
        </w:rPr>
        <w:t>C</w:t>
      </w:r>
      <w:r w:rsidR="00534BB5" w:rsidRPr="00E23449">
        <w:rPr>
          <w:lang w:val="sv-SE"/>
        </w:rPr>
        <w:t>ác nghiên cứu khác còn ghi nhận nguy cơ</w:t>
      </w:r>
      <w:r w:rsidRPr="00E23449">
        <w:rPr>
          <w:lang w:val="sv-SE"/>
        </w:rPr>
        <w:t xml:space="preserve"> cơ chuyển dạ sinh non tăng cao ở nhóm </w:t>
      </w:r>
      <w:r w:rsidR="00256328" w:rsidRPr="00E23449">
        <w:rPr>
          <w:lang w:val="sv-SE"/>
        </w:rPr>
        <w:t>sản</w:t>
      </w:r>
      <w:r w:rsidR="00115F37" w:rsidRPr="00E23449">
        <w:rPr>
          <w:lang w:val="sv-SE"/>
        </w:rPr>
        <w:t xml:space="preserve"> phụ</w:t>
      </w:r>
      <w:r w:rsidRPr="00E23449">
        <w:rPr>
          <w:lang w:val="sv-SE"/>
        </w:rPr>
        <w:t xml:space="preserve"> mang HBsAg</w:t>
      </w:r>
      <w:r w:rsidR="008366AC" w:rsidRPr="00E23449">
        <w:rPr>
          <w:noProof/>
          <w:lang w:val="sv-SE"/>
        </w:rPr>
        <w:t xml:space="preserve"> </w:t>
      </w:r>
      <w:r w:rsidR="008366AC" w:rsidRPr="00E23449">
        <w:rPr>
          <w:noProof/>
          <w:lang w:val="sv-SE"/>
        </w:rPr>
        <w:fldChar w:fldCharType="begin"/>
      </w:r>
      <w:r w:rsidR="00250681" w:rsidRPr="00E23449">
        <w:rPr>
          <w:noProof/>
          <w:lang w:val="sv-SE"/>
        </w:rPr>
        <w:instrText xml:space="preserve"> ADDIN EN.CITE &lt;EndNote&gt;&lt;Cite&gt;&lt;Author&gt;Luo&lt;/Author&gt;&lt;Year&gt;2015&lt;/Year&gt;&lt;RecNum&gt;51&lt;/RecNum&gt;&lt;DisplayText&gt;&lt;style font="Times New Roman" size="14"&gt;[33]&lt;/style&gt;&lt;/DisplayText&gt;&lt;record&gt;&lt;rec-number&gt;51&lt;/rec-number&gt;&lt;foreign-keys&gt;&lt;key app="EN" db-id="faasrfxvedxwf4e5wfwvs0tjpdptasezxdxr" timestamp="1746374956"&gt;51&lt;/key&gt;&lt;/foreign-keys&gt;&lt;ref-type name="Journal Article"&gt;17&lt;/ref-type&gt;&lt;contributors&gt;&lt;authors&gt;&lt;author&gt;Luo, L.&lt;/author&gt;&lt;author&gt;Wu, J.&lt;/author&gt;&lt;author&gt;Qu, Y.&lt;/author&gt;&lt;author&gt;Li, J.&lt;/author&gt;&lt;author&gt;Pan, L.&lt;/author&gt;&lt;author&gt;Li, D.&lt;/author&gt;&lt;author&gt;Wang, H.&lt;/author&gt;&lt;author&gt;Mu, D.&lt;/author&gt;&lt;/authors&gt;&lt;/contributors&gt;&lt;auth-address&gt;a Department of Pediatrics , West China Second University Hospital, Sichuan University , Sichuan , China.&amp;#xD;b Key Laboratory of Obstetric &amp;amp; Gynecologic and Pediatric Diseases and Birth Defects of Ministry of Education , Sichuan University , Sichuan , China , and.&amp;#xD;c Department of Pediatrics and Neurology , University of California , San Francisco , CA , USA.&lt;/auth-address&gt;&lt;titles&gt;&lt;title&gt;Association between maternal HBsAg carrier status and neonatal adverse outcomes: meta-analysis&lt;/title&gt;&lt;secondary-title&gt;J Matern Fetal Neonatal Med&lt;/secondary-title&gt;&lt;/titles&gt;&lt;periodical&gt;&lt;full-title&gt;J Matern Fetal Neonatal Med&lt;/full-title&gt;&lt;/periodical&gt;&lt;pages&gt;1308-1317&lt;/pages&gt;&lt;volume&gt;28&lt;/volume&gt;&lt;number&gt;11&lt;/number&gt;&lt;edition&gt;2014/09/19&lt;/edition&gt;&lt;keywords&gt;&lt;keyword&gt;Hepatitis B virus&lt;/keyword&gt;&lt;keyword&gt;meta-analysis&lt;/keyword&gt;&lt;keyword&gt;neonate&lt;/keyword&gt;&lt;keyword&gt;pregnancy&lt;/keyword&gt;&lt;keyword&gt;premature&lt;/keyword&gt;&lt;/keywords&gt;&lt;dates&gt;&lt;year&gt;2015&lt;/year&gt;&lt;pub-dates&gt;&lt;date&gt;Jul&lt;/date&gt;&lt;/pub-dates&gt;&lt;/dates&gt;&lt;isbn&gt;1476-4954&lt;/isbn&gt;&lt;accession-num&gt;25231370&lt;/accession-num&gt;&lt;urls&gt;&lt;/urls&gt;&lt;electronic-resource-num&gt;10.3109/14767058.2014.953475&lt;/electronic-resource-num&gt;&lt;remote-database-provider&gt;NLM&lt;/remote-database-provider&gt;&lt;language&gt;eng&lt;/language&gt;&lt;/record&gt;&lt;/Cite&gt;&lt;/EndNote&gt;</w:instrText>
      </w:r>
      <w:r w:rsidR="008366AC" w:rsidRPr="00E23449">
        <w:rPr>
          <w:noProof/>
          <w:lang w:val="sv-SE"/>
        </w:rPr>
        <w:fldChar w:fldCharType="separate"/>
      </w:r>
      <w:r w:rsidR="00250681" w:rsidRPr="00E23449">
        <w:rPr>
          <w:rFonts w:cs="Times New Roman"/>
          <w:noProof/>
          <w:lang w:val="sv-SE"/>
        </w:rPr>
        <w:t>[33]</w:t>
      </w:r>
      <w:r w:rsidR="008366AC" w:rsidRPr="00E23449">
        <w:rPr>
          <w:noProof/>
          <w:lang w:val="sv-SE"/>
        </w:rPr>
        <w:fldChar w:fldCharType="end"/>
      </w:r>
      <w:r w:rsidRPr="00E23449">
        <w:rPr>
          <w:lang w:val="sv-SE"/>
        </w:rPr>
        <w:t xml:space="preserve">, nhưng </w:t>
      </w:r>
      <w:r w:rsidR="004A6CE4" w:rsidRPr="00E23449">
        <w:rPr>
          <w:lang w:val="sv-SE"/>
        </w:rPr>
        <w:t>theo</w:t>
      </w:r>
      <w:r w:rsidRPr="00E23449">
        <w:rPr>
          <w:lang w:val="sv-SE"/>
        </w:rPr>
        <w:t xml:space="preserve"> thống kê của Huang</w:t>
      </w:r>
      <w:r w:rsidR="003A6CEE" w:rsidRPr="00E23449">
        <w:rPr>
          <w:lang w:val="sv-SE"/>
        </w:rPr>
        <w:t xml:space="preserve"> Q.T.</w:t>
      </w:r>
      <w:r w:rsidRPr="00E23449">
        <w:rPr>
          <w:lang w:val="sv-SE"/>
        </w:rPr>
        <w:t xml:space="preserve"> và </w:t>
      </w:r>
      <w:r w:rsidR="00836FD0" w:rsidRPr="00E23449">
        <w:rPr>
          <w:lang w:val="sv-SE"/>
        </w:rPr>
        <w:t>CS</w:t>
      </w:r>
      <w:r w:rsidRPr="00E23449">
        <w:rPr>
          <w:lang w:val="sv-SE"/>
        </w:rPr>
        <w:t xml:space="preserve"> </w:t>
      </w:r>
      <w:r w:rsidR="00B570C2" w:rsidRPr="00E23449">
        <w:rPr>
          <w:lang w:val="sv-SE"/>
        </w:rPr>
        <w:t xml:space="preserve">(2014) </w:t>
      </w:r>
      <w:r w:rsidRPr="00E23449">
        <w:rPr>
          <w:lang w:val="sv-SE"/>
        </w:rPr>
        <w:t xml:space="preserve">thì </w:t>
      </w:r>
      <w:r w:rsidR="00967E9F" w:rsidRPr="00E23449">
        <w:rPr>
          <w:lang w:val="sv-SE"/>
        </w:rPr>
        <w:t xml:space="preserve">không </w:t>
      </w:r>
      <w:r w:rsidRPr="00E23449">
        <w:rPr>
          <w:lang w:val="sv-SE"/>
        </w:rPr>
        <w:t xml:space="preserve">thấy sự liên quan giữa chuyển dạ sinh non và </w:t>
      </w:r>
      <w:r w:rsidR="00FA26C7" w:rsidRPr="00E23449">
        <w:rPr>
          <w:lang w:val="sv-SE"/>
        </w:rPr>
        <w:t>sản</w:t>
      </w:r>
      <w:r w:rsidR="00115F37" w:rsidRPr="00E23449">
        <w:rPr>
          <w:lang w:val="sv-SE"/>
        </w:rPr>
        <w:t xml:space="preserve"> phụ</w:t>
      </w:r>
      <w:r w:rsidRPr="00E23449">
        <w:rPr>
          <w:lang w:val="sv-SE"/>
        </w:rPr>
        <w:t xml:space="preserve"> bị </w:t>
      </w:r>
      <w:r w:rsidR="00242FC8" w:rsidRPr="00E23449">
        <w:rPr>
          <w:lang w:val="sv-SE"/>
        </w:rPr>
        <w:t>CHB</w:t>
      </w:r>
      <w:r w:rsidRPr="00E23449">
        <w:rPr>
          <w:lang w:val="sv-SE"/>
        </w:rPr>
        <w:t xml:space="preserve"> (OR = 1,12, </w:t>
      </w:r>
      <w:r w:rsidRPr="00E23449">
        <w:rPr>
          <w:i/>
          <w:iCs/>
          <w:lang w:val="sv-SE"/>
        </w:rPr>
        <w:t>p = 0,657</w:t>
      </w:r>
      <w:r w:rsidRPr="00E23449">
        <w:rPr>
          <w:lang w:val="sv-SE"/>
        </w:rPr>
        <w:t>)</w:t>
      </w:r>
      <w:r w:rsidR="008366AC" w:rsidRPr="00E23449">
        <w:rPr>
          <w:noProof/>
          <w:lang w:val="sv-SE"/>
        </w:rPr>
        <w:t xml:space="preserve"> </w:t>
      </w:r>
      <w:r w:rsidR="008366AC" w:rsidRPr="00E23449">
        <w:rPr>
          <w:noProof/>
          <w:lang w:val="sv-SE"/>
        </w:rPr>
        <w:fldChar w:fldCharType="begin">
          <w:fldData xml:space="preserve">PEVuZE5vdGU+PENpdGU+PEF1dGhvcj5IdWFuZzwvQXV0aG9yPjxZZWFyPjIwMTQ8L1llYXI+PFJl
Y051bT40MjwvUmVjTnVtPjxEaXNwbGF5VGV4dD48c3R5bGUgZm9udD0iVGltZXMgTmV3IFJvbWFu
IiBzaXplPSIxNCI+WzM0XTwvc3R5bGU+PC9EaXNwbGF5VGV4dD48cmVjb3JkPjxyZWMtbnVtYmVy
PjQyPC9yZWMtbnVtYmVyPjxmb3JlaWduLWtleXM+PGtleSBhcHA9IkVOIiBkYi1pZD0iZmFhc3Jm
eHZlZHh3ZjRlNXdmd3ZzMHRqcGRwdGFzZXp4ZHhyIiB0aW1lc3RhbXA9IjE3NDYzNzQ5NTYiPjQy
PC9rZXk+PC9mb3JlaWduLWtleXM+PHJlZi10eXBlIG5hbWU9IkpvdXJuYWwgQXJ0aWNsZSI+MTc8
L3JlZi10eXBlPjxjb250cmlidXRvcnM+PGF1dGhvcnM+PGF1dGhvcj5IdWFuZywgUS4gVC48L2F1
dGhvcj48YXV0aG9yPldlaSwgUy4gUy48L2F1dGhvcj48YXV0aG9yPlpob25nLCBNLjwvYXV0aG9y
PjxhdXRob3I+SGFuZywgTC4gTC48L2F1dGhvcj48YXV0aG9yPlh1LCBZLiBZLjwvYXV0aG9yPjxh
dXRob3I+Q2FpLCBHLiBYLjwvYXV0aG9yPjxhdXRob3I+TGl1LCBRLjwvYXV0aG9yPjxhdXRob3I+
WXUsIFkuIEguPC9hdXRob3I+PC9hdXRob3JzPjwvY29udHJpYnV0b3JzPjxhdXRoLWFkZHJlc3M+
RGl2aXNpb24gb2YgT2JzdGV0cmljcyBhbmQgR3luZWNvbG9neSwgTmFuZmFuZyBIb3NwaXRhbCwg
U291dGhlcm4gTWVkaWNhbCBVbml2ZXJzaXR5LCBHdWFuZ3pob3UgNTEwNTE1LCBDaGluYTsgTHVu
ZW5mZWxkLVRhbmVuYmF1bSBSZXNlYXJjaCBJbnN0aXR1dGUsIE1vdW50IFNpbmFpIEhvc3BpdGFs
LCBVbml2ZXJzaXR5IG9mIFRvcm9udG8sIFRvcm9udG8gTTVUIDNINyBDYW5hZGEuJiN4RDtEaXZp
c2lvbiBvZiBPYnN0ZXRyaWNzIGFuZCBHeW5lY29sb2d5LCBOYW5mYW5nIEhvc3BpdGFsLCBTb3V0
aGVybiBNZWRpY2FsIFVuaXZlcnNpdHksIEd1YW5nemhvdSA1MTA1MTUsIENoaW5hLiYjeEQ7RGl2
aXNpb24gb2YgT2JzdGV0cmljcyBhbmQgR3luZWNvbG9neSwgTmFuZmFuZyBIb3NwaXRhbCwgU291
dGhlcm4gTWVkaWNhbCBVbml2ZXJzaXR5LCBHdWFuZ3pob3UgNTEwNTE1LCBDaGluYS4gRWxlY3Ry
b25pYyBhZGRyZXNzOiB6aG9uZ20xOTYwQDE2My5jb20uJiN4RDtDYW5jZXIgUmVzZWFyY2ggQ2Vu
dGVyLCBTaGFudG91IFVuaXZlcnNpdHkgTWVkaWNhbCBDb2xsZWdlLCBTaGFudG91IDUxNTA0MSwg
Q2hpbmEuPC9hdXRoLWFkZHJlc3M+PHRpdGxlcz48dGl0bGU+Q2hyb25pYyBoZXBhdGl0aXMgQiBp
bmZlY3Rpb24gYW5kIHJpc2sgb2YgcHJldGVybSBsYWJvcjogYSBtZXRhLWFuYWx5c2lzIG9mIG9i
c2VydmF0aW9uYWwgc3R1ZGllczwvdGl0bGU+PHNlY29uZGFyeS10aXRsZT5KIENsaW4gVmlyb2w8
L3NlY29uZGFyeS10aXRsZT48L3RpdGxlcz48cGVyaW9kaWNhbD48ZnVsbC10aXRsZT5KIENsaW4g
Vmlyb2w8L2Z1bGwtdGl0bGU+PC9wZXJpb2RpY2FsPjxwYWdlcz4zLTg8L3BhZ2VzPjx2b2x1bWU+
NjE8L3ZvbHVtZT48bnVtYmVyPjE8L251bWJlcj48ZWRpdGlvbj4yMDE0LzA2LzMwPC9lZGl0aW9u
PjxrZXl3b3Jkcz48a2V5d29yZD5GZW1hbGU8L2tleXdvcmQ+PGtleXdvcmQ+SGVwYXRpdGlzIEIs
IENocm9uaWMvKmNvbXBsaWNhdGlvbnM8L2tleXdvcmQ+PGtleXdvcmQ+SHVtYW5zPC9rZXl3b3Jk
PjxrZXl3b3JkPk9ic3RldHJpYyBMYWJvciwgUHJlbWF0dXJlLyplcGlkZW1pb2xvZ3k8L2tleXdv
cmQ+PGtleXdvcmQ+UHJlZ25hbmN5PC9rZXl3b3JkPjxrZXl3b3JkPlJpc2sgQXNzZXNzbWVudDwv
a2V5d29yZD48a2V5d29yZD5IZXBhdGl0aXMgQiB2aXJ1cyBpbmZlY3Rpb248L2tleXdvcmQ+PGtl
eXdvcmQ+UHJldGVybSBsYWJvcjwva2V5d29yZD48L2tleXdvcmRzPjxkYXRlcz48eWVhcj4yMDE0
PC95ZWFyPjxwdWItZGF0ZXM+PGRhdGU+U2VwPC9kYXRlPjwvcHViLWRhdGVzPjwvZGF0ZXM+PGlz
Ym4+MTM4Ni02NTMyPC9pc2JuPjxhY2Nlc3Npb24tbnVtPjI0OTczODExPC9hY2Nlc3Npb24tbnVt
Pjx1cmxzPjwvdXJscz48ZWxlY3Ryb25pYy1yZXNvdXJjZS1udW0+MTAuMTAxNi9qLmpjdi4yMDE0
LjA2LjAwNjwvZWxlY3Ryb25pYy1yZXNvdXJjZS1udW0+PHJlbW90ZS1kYXRhYmFzZS1wcm92aWRl
cj5OTE08L3JlbW90ZS1kYXRhYmFzZS1wcm92aWRlcj48bGFuZ3VhZ2U+ZW5nPC9sYW5ndWFnZT48
L3JlY29yZD48L0NpdGU+PC9FbmROb3RlPgB=
</w:fldData>
        </w:fldChar>
      </w:r>
      <w:r w:rsidR="00250681" w:rsidRPr="00E23449">
        <w:rPr>
          <w:noProof/>
          <w:lang w:val="sv-SE"/>
        </w:rPr>
        <w:instrText xml:space="preserve"> ADDIN EN.CITE </w:instrText>
      </w:r>
      <w:r w:rsidR="00250681" w:rsidRPr="00E23449">
        <w:rPr>
          <w:noProof/>
          <w:lang w:val="sv-SE"/>
        </w:rPr>
        <w:fldChar w:fldCharType="begin">
          <w:fldData xml:space="preserve">PEVuZE5vdGU+PENpdGU+PEF1dGhvcj5IdWFuZzwvQXV0aG9yPjxZZWFyPjIwMTQ8L1llYXI+PFJl
Y051bT40MjwvUmVjTnVtPjxEaXNwbGF5VGV4dD48c3R5bGUgZm9udD0iVGltZXMgTmV3IFJvbWFu
IiBzaXplPSIxNCI+WzM0XTwvc3R5bGU+PC9EaXNwbGF5VGV4dD48cmVjb3JkPjxyZWMtbnVtYmVy
PjQyPC9yZWMtbnVtYmVyPjxmb3JlaWduLWtleXM+PGtleSBhcHA9IkVOIiBkYi1pZD0iZmFhc3Jm
eHZlZHh3ZjRlNXdmd3ZzMHRqcGRwdGFzZXp4ZHhyIiB0aW1lc3RhbXA9IjE3NDYzNzQ5NTYiPjQy
PC9rZXk+PC9mb3JlaWduLWtleXM+PHJlZi10eXBlIG5hbWU9IkpvdXJuYWwgQXJ0aWNsZSI+MTc8
L3JlZi10eXBlPjxjb250cmlidXRvcnM+PGF1dGhvcnM+PGF1dGhvcj5IdWFuZywgUS4gVC48L2F1
dGhvcj48YXV0aG9yPldlaSwgUy4gUy48L2F1dGhvcj48YXV0aG9yPlpob25nLCBNLjwvYXV0aG9y
PjxhdXRob3I+SGFuZywgTC4gTC48L2F1dGhvcj48YXV0aG9yPlh1LCBZLiBZLjwvYXV0aG9yPjxh
dXRob3I+Q2FpLCBHLiBYLjwvYXV0aG9yPjxhdXRob3I+TGl1LCBRLjwvYXV0aG9yPjxhdXRob3I+
WXUsIFkuIEguPC9hdXRob3I+PC9hdXRob3JzPjwvY29udHJpYnV0b3JzPjxhdXRoLWFkZHJlc3M+
RGl2aXNpb24gb2YgT2JzdGV0cmljcyBhbmQgR3luZWNvbG9neSwgTmFuZmFuZyBIb3NwaXRhbCwg
U291dGhlcm4gTWVkaWNhbCBVbml2ZXJzaXR5LCBHdWFuZ3pob3UgNTEwNTE1LCBDaGluYTsgTHVu
ZW5mZWxkLVRhbmVuYmF1bSBSZXNlYXJjaCBJbnN0aXR1dGUsIE1vdW50IFNpbmFpIEhvc3BpdGFs
LCBVbml2ZXJzaXR5IG9mIFRvcm9udG8sIFRvcm9udG8gTTVUIDNINyBDYW5hZGEuJiN4RDtEaXZp
c2lvbiBvZiBPYnN0ZXRyaWNzIGFuZCBHeW5lY29sb2d5LCBOYW5mYW5nIEhvc3BpdGFsLCBTb3V0
aGVybiBNZWRpY2FsIFVuaXZlcnNpdHksIEd1YW5nemhvdSA1MTA1MTUsIENoaW5hLiYjeEQ7RGl2
aXNpb24gb2YgT2JzdGV0cmljcyBhbmQgR3luZWNvbG9neSwgTmFuZmFuZyBIb3NwaXRhbCwgU291
dGhlcm4gTWVkaWNhbCBVbml2ZXJzaXR5LCBHdWFuZ3pob3UgNTEwNTE1LCBDaGluYS4gRWxlY3Ry
b25pYyBhZGRyZXNzOiB6aG9uZ20xOTYwQDE2My5jb20uJiN4RDtDYW5jZXIgUmVzZWFyY2ggQ2Vu
dGVyLCBTaGFudG91IFVuaXZlcnNpdHkgTWVkaWNhbCBDb2xsZWdlLCBTaGFudG91IDUxNTA0MSwg
Q2hpbmEuPC9hdXRoLWFkZHJlc3M+PHRpdGxlcz48dGl0bGU+Q2hyb25pYyBoZXBhdGl0aXMgQiBp
bmZlY3Rpb24gYW5kIHJpc2sgb2YgcHJldGVybSBsYWJvcjogYSBtZXRhLWFuYWx5c2lzIG9mIG9i
c2VydmF0aW9uYWwgc3R1ZGllczwvdGl0bGU+PHNlY29uZGFyeS10aXRsZT5KIENsaW4gVmlyb2w8
L3NlY29uZGFyeS10aXRsZT48L3RpdGxlcz48cGVyaW9kaWNhbD48ZnVsbC10aXRsZT5KIENsaW4g
Vmlyb2w8L2Z1bGwtdGl0bGU+PC9wZXJpb2RpY2FsPjxwYWdlcz4zLTg8L3BhZ2VzPjx2b2x1bWU+
NjE8L3ZvbHVtZT48bnVtYmVyPjE8L251bWJlcj48ZWRpdGlvbj4yMDE0LzA2LzMwPC9lZGl0aW9u
PjxrZXl3b3Jkcz48a2V5d29yZD5GZW1hbGU8L2tleXdvcmQ+PGtleXdvcmQ+SGVwYXRpdGlzIEIs
IENocm9uaWMvKmNvbXBsaWNhdGlvbnM8L2tleXdvcmQ+PGtleXdvcmQ+SHVtYW5zPC9rZXl3b3Jk
PjxrZXl3b3JkPk9ic3RldHJpYyBMYWJvciwgUHJlbWF0dXJlLyplcGlkZW1pb2xvZ3k8L2tleXdv
cmQ+PGtleXdvcmQ+UHJlZ25hbmN5PC9rZXl3b3JkPjxrZXl3b3JkPlJpc2sgQXNzZXNzbWVudDwv
a2V5d29yZD48a2V5d29yZD5IZXBhdGl0aXMgQiB2aXJ1cyBpbmZlY3Rpb248L2tleXdvcmQ+PGtl
eXdvcmQ+UHJldGVybSBsYWJvcjwva2V5d29yZD48L2tleXdvcmRzPjxkYXRlcz48eWVhcj4yMDE0
PC95ZWFyPjxwdWItZGF0ZXM+PGRhdGU+U2VwPC9kYXRlPjwvcHViLWRhdGVzPjwvZGF0ZXM+PGlz
Ym4+MTM4Ni02NTMyPC9pc2JuPjxhY2Nlc3Npb24tbnVtPjI0OTczODExPC9hY2Nlc3Npb24tbnVt
Pjx1cmxzPjwvdXJscz48ZWxlY3Ryb25pYy1yZXNvdXJjZS1udW0+MTAuMTAxNi9qLmpjdi4yMDE0
LjA2LjAwNjwvZWxlY3Ryb25pYy1yZXNvdXJjZS1udW0+PHJlbW90ZS1kYXRhYmFzZS1wcm92aWRl
cj5OTE08L3JlbW90ZS1kYXRhYmFzZS1wcm92aWRlcj48bGFuZ3VhZ2U+ZW5nPC9sYW5ndWFnZT48
L3JlY29yZD48L0NpdGU+PC9FbmROb3RlPgB=
</w:fldData>
        </w:fldChar>
      </w:r>
      <w:r w:rsidR="00250681" w:rsidRPr="00E23449">
        <w:rPr>
          <w:noProof/>
          <w:lang w:val="sv-SE"/>
        </w:rPr>
        <w:instrText xml:space="preserve"> ADDIN EN.CITE.DATA </w:instrText>
      </w:r>
      <w:r w:rsidR="00250681" w:rsidRPr="00E23449">
        <w:rPr>
          <w:noProof/>
          <w:lang w:val="sv-SE"/>
        </w:rPr>
      </w:r>
      <w:r w:rsidR="00250681" w:rsidRPr="00E23449">
        <w:rPr>
          <w:noProof/>
          <w:lang w:val="sv-SE"/>
        </w:rPr>
        <w:fldChar w:fldCharType="end"/>
      </w:r>
      <w:r w:rsidR="008366AC" w:rsidRPr="00E23449">
        <w:rPr>
          <w:noProof/>
          <w:lang w:val="sv-SE"/>
        </w:rPr>
      </w:r>
      <w:r w:rsidR="008366AC" w:rsidRPr="00E23449">
        <w:rPr>
          <w:noProof/>
          <w:lang w:val="sv-SE"/>
        </w:rPr>
        <w:fldChar w:fldCharType="separate"/>
      </w:r>
      <w:r w:rsidR="00250681" w:rsidRPr="00E23449">
        <w:rPr>
          <w:rFonts w:cs="Times New Roman"/>
          <w:noProof/>
          <w:lang w:val="sv-SE"/>
        </w:rPr>
        <w:t>[34]</w:t>
      </w:r>
      <w:r w:rsidR="008366AC" w:rsidRPr="00E23449">
        <w:rPr>
          <w:noProof/>
          <w:lang w:val="sv-SE"/>
        </w:rPr>
        <w:fldChar w:fldCharType="end"/>
      </w:r>
      <w:r w:rsidRPr="00E23449">
        <w:rPr>
          <w:lang w:val="sv-SE"/>
        </w:rPr>
        <w:t>. Tương tự</w:t>
      </w:r>
      <w:r w:rsidR="00520005" w:rsidRPr="00E23449">
        <w:rPr>
          <w:lang w:val="sv-SE"/>
        </w:rPr>
        <w:t xml:space="preserve">, </w:t>
      </w:r>
      <w:r w:rsidR="00534BB5" w:rsidRPr="00E23449">
        <w:rPr>
          <w:lang w:val="sv-SE"/>
        </w:rPr>
        <w:t xml:space="preserve">các nghiên cứu chưa ghi nhận mối liên quan của việc </w:t>
      </w:r>
      <w:r w:rsidR="00256328" w:rsidRPr="00E23449">
        <w:rPr>
          <w:lang w:val="sv-SE"/>
        </w:rPr>
        <w:t>sản</w:t>
      </w:r>
      <w:r w:rsidR="00115F37" w:rsidRPr="00E23449">
        <w:rPr>
          <w:lang w:val="sv-SE"/>
        </w:rPr>
        <w:t xml:space="preserve"> phụ</w:t>
      </w:r>
      <w:r w:rsidR="00534BB5" w:rsidRPr="00E23449">
        <w:rPr>
          <w:lang w:val="sv-SE"/>
        </w:rPr>
        <w:t xml:space="preserve"> mang HBsAg với </w:t>
      </w:r>
      <w:r w:rsidRPr="00E23449">
        <w:rPr>
          <w:lang w:val="sv-SE"/>
        </w:rPr>
        <w:t>nguy cơ đái tháo đường thai kỳ</w:t>
      </w:r>
      <w:r w:rsidR="00B651CC" w:rsidRPr="00E23449">
        <w:rPr>
          <w:lang w:val="sv-SE"/>
        </w:rPr>
        <w:t xml:space="preserve"> </w:t>
      </w:r>
      <w:r w:rsidR="00B651CC" w:rsidRPr="00E23449">
        <w:rPr>
          <w:lang w:val="sv-SE"/>
        </w:rPr>
        <w:fldChar w:fldCharType="begin">
          <w:fldData xml:space="preserve">PEVuZE5vdGU+PENpdGU+PEF1dGhvcj5BZnJhaWU8L0F1dGhvcj48WWVhcj4yMDIzPC9ZZWFyPjxS
ZWNOdW0+MTM0PC9SZWNOdW0+PERpc3BsYXlUZXh0PjxzdHlsZSBmb250PSJUaW1lcyBOZXcgUm9t
YW4iIHNpemU9IjE0Ij5bMzVdPC9zdHlsZT48L0Rpc3BsYXlUZXh0PjxyZWNvcmQ+PHJlYy1udW1i
ZXI+MTM0PC9yZWMtbnVtYmVyPjxmb3JlaWduLWtleXM+PGtleSBhcHA9IkVOIiBkYi1pZD0iZmFh
c3JmeHZlZHh3ZjRlNXdmd3ZzMHRqcGRwdGFzZXp4ZHhyIiB0aW1lc3RhbXA9IjE3NDYzNzQ5NTci
PjEzNDwva2V5PjwvZm9yZWlnbi1rZXlzPjxyZWYtdHlwZSBuYW1lPSJKb3VybmFsIEFydGljbGUi
PjE3PC9yZWYtdHlwZT48Y29udHJpYnV0b3JzPjxhdXRob3JzPjxhdXRob3I+QWZyYWllLCBNLjwv
YXV0aG9yPjxhdXRob3I+TW9yYWRpLCBHLjwvYXV0aG9yPjxhdXRob3I+WmFtYW5pLCBLLjwvYXV0
aG9yPjxhdXRob3I+QXphbWksIE0uPC9hdXRob3I+PGF1dGhvcj5Nb3JhZGksIFkuPC9hdXRob3I+
PC9hdXRob3JzPjwvY29udHJpYnV0b3JzPjxhdXRoLWFkZHJlc3M+U3R1ZGVudCBSZXNlYXJjaCBD
b21taXR0ZWUsIEt1cmRpc3RhbiBVbml2ZXJzaXR5IG9mIE1lZGljYWwgU2NpZW5jZXMsIFNhbmFu
ZGFqLCBJcmFuLiYjeEQ7RGVwYXJ0bWVudCBvZiBFcGlkZW1pb2xvZ3kgYW5kIEJpb3N0YXRpc3Rp
Y3MsIEZhY3VsdHkgb2YgTWVkaWNpbmUsIEt1cmRpc3RhbiBVbml2ZXJzaXR5IG9mIE1lZGljYWwg
U2NpZW5jZXMsIFNhbmFuZGFqLCBJcmFuLiYjeEQ7U29jaWFsIERldGVybWluYW50cyBvZiBIZWFs
dGggUmVzZWFyY2ggQ2VudGVyLCBSZXNlYXJjaCBJbnN0aXR1dGUgZm9yIEhlYWx0aCBEZXZlbG9w
bWVudCwgS3VyZGlzdGFuIFVuaXZlcnNpdHkgb2YgTWVkaWNhbCBTY2llbmNlcywgU2FuYW5kYWos
IElyYW4uJiN4RDtTb2NpYWwgRGV0ZXJtaW5hbnRzIG9mIEhlYWx0aCBSZXNlYXJjaCBDZW50ZXIs
IFJlc2VhcmNoIEluc3RpdHV0ZSBmb3IgSGVhbHRoIERldmVsb3BtZW50LCBLdXJkaXN0YW4gVW5p
dmVyc2l0eSBvZiBNZWRpY2FsIFNjaWVuY2VzLCBTYW5hbmRhaiwgSXJhbi4gWW91c2VmbW9yYWRp
MjExQHlhaG9vLmNvbS48L2F1dGgtYWRkcmVzcz48dGl0bGVzPjx0aXRsZT5UaGUgZWZmZWN0IG9m
IGhlcGF0aXRpcyBCIHZpcnVzIG9uIHRoZSByaXNrIG9mIHByZWduYW5jeSBvdXRjb21lczogYSBz
eXN0ZW1hdGljIHJldmlldyBhbmQgbWV0YS1hbmFseXNpcyBvZiBjb2hvcnQgc3R1ZGllczwvdGl0
bGU+PHNlY29uZGFyeS10aXRsZT5WaXJvbCBKPC9zZWNvbmRhcnktdGl0bGU+PC90aXRsZXM+PHBl
cmlvZGljYWw+PGZ1bGwtdGl0bGU+Vmlyb2wgSjwvZnVsbC10aXRsZT48L3BlcmlvZGljYWw+PHBh
Z2VzPjIxMzwvcGFnZXM+PHZvbHVtZT4yMDwvdm9sdW1lPjxudW1iZXI+MTwvbnVtYmVyPjxlZGl0
aW9uPjIwMjMvMDkvMTU8L2VkaXRpb24+PGtleXdvcmRzPjxrZXl3b3JkPkluZmFudCwgTmV3Ym9y
bjwva2V5d29yZD48a2V5d29yZD5QcmVnbmFuY3k8L2tleXdvcmQ+PGtleXdvcmQ+SW5mYW50PC9r
ZXl3b3JkPjxrZXl3b3JkPkh1bWFuczwva2V5d29yZD48a2V5d29yZD5GZW1hbGU8L2tleXdvcmQ+
PGtleXdvcmQ+SGVwYXRpdGlzIEIgdmlydXM8L2tleXdvcmQ+PGtleXdvcmQ+KkhlcGF0aXRpcyBC
LCBDaHJvbmljPC9rZXl3b3JkPjxrZXl3b3JkPipEaWFiZXRlcywgR2VzdGF0aW9uYWw8L2tleXdv
cmQ+PGtleXdvcmQ+KlByZS1FY2xhbXBzaWE8L2tleXdvcmQ+PGtleXdvcmQ+KlByZW1hdHVyZSBC
aXJ0aC9lcGlkZW1pb2xvZ3k8L2tleXdvcmQ+PGtleXdvcmQ+KkhlcGF0aXRpcyBCL2NvbXBsaWNh
dGlvbnMvZXBpZGVtaW9sb2d5PC9rZXl3b3JkPjxrZXl3b3JkPkNvaG9ydCBTdHVkaWVzPC9rZXl3
b3JkPjxrZXl3b3JkPkFib3J0aW9uPC9rZXl3b3JkPjxrZXl3b3JkPkdlc3RhdGlvbmFsIGRpYWJl
dGVzPC9rZXl3b3JkPjxrZXl3b3JkPkluZmFudCBkZWF0aDwva2V5d29yZD48a2V5d29yZD5QcmUt
ZWNsYW1wc2lhPC9rZXl3b3JkPjxrZXl3b3JkPlByZWduYW5jeSBvdXRjb21lczwva2V5d29yZD48
a2V5d29yZD5QcmVtYXR1cmUgYmlydGg8L2tleXdvcmQ+PC9rZXl3b3Jkcz48ZGF0ZXM+PHllYXI+
MjAyMzwveWVhcj48cHViLWRhdGVzPjxkYXRlPlNlcCAxNDwvZGF0ZT48L3B1Yi1kYXRlcz48L2Rh
dGVzPjxpc2JuPjE3NDMtNDIyeDwvaXNibj48YWNjZXNzaW9uLW51bT4zNzcxMDMyMTwvYWNjZXNz
aW9uLW51bT48dXJscz48L3VybHM+PGN1c3RvbTI+UE1DMTA1MDA3NjM8L2N1c3RvbTI+PGVsZWN0
cm9uaWMtcmVzb3VyY2UtbnVtPjEwLjExODYvczEyOTg1LTAyMy0wMjE4Mi0wPC9lbGVjdHJvbmlj
LXJlc291cmNlLW51bT48cmVtb3RlLWRhdGFiYXNlLXByb3ZpZGVyPk5MTTwvcmVtb3RlLWRhdGFi
YXNlLXByb3ZpZGVyPjxsYW5ndWFnZT5lbmc8L2xhbmd1YWdlPjwvcmVjb3JkPjwvQ2l0ZT48L0Vu
ZE5vdGU+AG==
</w:fldData>
        </w:fldChar>
      </w:r>
      <w:r w:rsidR="00250681" w:rsidRPr="00E23449">
        <w:rPr>
          <w:lang w:val="sv-SE"/>
        </w:rPr>
        <w:instrText xml:space="preserve"> ADDIN EN.CITE </w:instrText>
      </w:r>
      <w:r w:rsidR="00250681" w:rsidRPr="00E23449">
        <w:rPr>
          <w:lang w:val="sv-SE"/>
        </w:rPr>
        <w:fldChar w:fldCharType="begin">
          <w:fldData xml:space="preserve">PEVuZE5vdGU+PENpdGU+PEF1dGhvcj5BZnJhaWU8L0F1dGhvcj48WWVhcj4yMDIzPC9ZZWFyPjxS
ZWNOdW0+MTM0PC9SZWNOdW0+PERpc3BsYXlUZXh0PjxzdHlsZSBmb250PSJUaW1lcyBOZXcgUm9t
YW4iIHNpemU9IjE0Ij5bMzVdPC9zdHlsZT48L0Rpc3BsYXlUZXh0PjxyZWNvcmQ+PHJlYy1udW1i
ZXI+MTM0PC9yZWMtbnVtYmVyPjxmb3JlaWduLWtleXM+PGtleSBhcHA9IkVOIiBkYi1pZD0iZmFh
c3JmeHZlZHh3ZjRlNXdmd3ZzMHRqcGRwdGFzZXp4ZHhyIiB0aW1lc3RhbXA9IjE3NDYzNzQ5NTci
PjEzNDwva2V5PjwvZm9yZWlnbi1rZXlzPjxyZWYtdHlwZSBuYW1lPSJKb3VybmFsIEFydGljbGUi
PjE3PC9yZWYtdHlwZT48Y29udHJpYnV0b3JzPjxhdXRob3JzPjxhdXRob3I+QWZyYWllLCBNLjwv
YXV0aG9yPjxhdXRob3I+TW9yYWRpLCBHLjwvYXV0aG9yPjxhdXRob3I+WmFtYW5pLCBLLjwvYXV0
aG9yPjxhdXRob3I+QXphbWksIE0uPC9hdXRob3I+PGF1dGhvcj5Nb3JhZGksIFkuPC9hdXRob3I+
PC9hdXRob3JzPjwvY29udHJpYnV0b3JzPjxhdXRoLWFkZHJlc3M+U3R1ZGVudCBSZXNlYXJjaCBD
b21taXR0ZWUsIEt1cmRpc3RhbiBVbml2ZXJzaXR5IG9mIE1lZGljYWwgU2NpZW5jZXMsIFNhbmFu
ZGFqLCBJcmFuLiYjeEQ7RGVwYXJ0bWVudCBvZiBFcGlkZW1pb2xvZ3kgYW5kIEJpb3N0YXRpc3Rp
Y3MsIEZhY3VsdHkgb2YgTWVkaWNpbmUsIEt1cmRpc3RhbiBVbml2ZXJzaXR5IG9mIE1lZGljYWwg
U2NpZW5jZXMsIFNhbmFuZGFqLCBJcmFuLiYjeEQ7U29jaWFsIERldGVybWluYW50cyBvZiBIZWFs
dGggUmVzZWFyY2ggQ2VudGVyLCBSZXNlYXJjaCBJbnN0aXR1dGUgZm9yIEhlYWx0aCBEZXZlbG9w
bWVudCwgS3VyZGlzdGFuIFVuaXZlcnNpdHkgb2YgTWVkaWNhbCBTY2llbmNlcywgU2FuYW5kYWos
IElyYW4uJiN4RDtTb2NpYWwgRGV0ZXJtaW5hbnRzIG9mIEhlYWx0aCBSZXNlYXJjaCBDZW50ZXIs
IFJlc2VhcmNoIEluc3RpdHV0ZSBmb3IgSGVhbHRoIERldmVsb3BtZW50LCBLdXJkaXN0YW4gVW5p
dmVyc2l0eSBvZiBNZWRpY2FsIFNjaWVuY2VzLCBTYW5hbmRhaiwgSXJhbi4gWW91c2VmbW9yYWRp
MjExQHlhaG9vLmNvbS48L2F1dGgtYWRkcmVzcz48dGl0bGVzPjx0aXRsZT5UaGUgZWZmZWN0IG9m
IGhlcGF0aXRpcyBCIHZpcnVzIG9uIHRoZSByaXNrIG9mIHByZWduYW5jeSBvdXRjb21lczogYSBz
eXN0ZW1hdGljIHJldmlldyBhbmQgbWV0YS1hbmFseXNpcyBvZiBjb2hvcnQgc3R1ZGllczwvdGl0
bGU+PHNlY29uZGFyeS10aXRsZT5WaXJvbCBKPC9zZWNvbmRhcnktdGl0bGU+PC90aXRsZXM+PHBl
cmlvZGljYWw+PGZ1bGwtdGl0bGU+Vmlyb2wgSjwvZnVsbC10aXRsZT48L3BlcmlvZGljYWw+PHBh
Z2VzPjIxMzwvcGFnZXM+PHZvbHVtZT4yMDwvdm9sdW1lPjxudW1iZXI+MTwvbnVtYmVyPjxlZGl0
aW9uPjIwMjMvMDkvMTU8L2VkaXRpb24+PGtleXdvcmRzPjxrZXl3b3JkPkluZmFudCwgTmV3Ym9y
bjwva2V5d29yZD48a2V5d29yZD5QcmVnbmFuY3k8L2tleXdvcmQ+PGtleXdvcmQ+SW5mYW50PC9r
ZXl3b3JkPjxrZXl3b3JkPkh1bWFuczwva2V5d29yZD48a2V5d29yZD5GZW1hbGU8L2tleXdvcmQ+
PGtleXdvcmQ+SGVwYXRpdGlzIEIgdmlydXM8L2tleXdvcmQ+PGtleXdvcmQ+KkhlcGF0aXRpcyBC
LCBDaHJvbmljPC9rZXl3b3JkPjxrZXl3b3JkPipEaWFiZXRlcywgR2VzdGF0aW9uYWw8L2tleXdv
cmQ+PGtleXdvcmQ+KlByZS1FY2xhbXBzaWE8L2tleXdvcmQ+PGtleXdvcmQ+KlByZW1hdHVyZSBC
aXJ0aC9lcGlkZW1pb2xvZ3k8L2tleXdvcmQ+PGtleXdvcmQ+KkhlcGF0aXRpcyBCL2NvbXBsaWNh
dGlvbnMvZXBpZGVtaW9sb2d5PC9rZXl3b3JkPjxrZXl3b3JkPkNvaG9ydCBTdHVkaWVzPC9rZXl3
b3JkPjxrZXl3b3JkPkFib3J0aW9uPC9rZXl3b3JkPjxrZXl3b3JkPkdlc3RhdGlvbmFsIGRpYWJl
dGVzPC9rZXl3b3JkPjxrZXl3b3JkPkluZmFudCBkZWF0aDwva2V5d29yZD48a2V5d29yZD5QcmUt
ZWNsYW1wc2lhPC9rZXl3b3JkPjxrZXl3b3JkPlByZWduYW5jeSBvdXRjb21lczwva2V5d29yZD48
a2V5d29yZD5QcmVtYXR1cmUgYmlydGg8L2tleXdvcmQ+PC9rZXl3b3Jkcz48ZGF0ZXM+PHllYXI+
MjAyMzwveWVhcj48cHViLWRhdGVzPjxkYXRlPlNlcCAxNDwvZGF0ZT48L3B1Yi1kYXRlcz48L2Rh
dGVzPjxpc2JuPjE3NDMtNDIyeDwvaXNibj48YWNjZXNzaW9uLW51bT4zNzcxMDMyMTwvYWNjZXNz
aW9uLW51bT48dXJscz48L3VybHM+PGN1c3RvbTI+UE1DMTA1MDA3NjM8L2N1c3RvbTI+PGVsZWN0
cm9uaWMtcmVzb3VyY2UtbnVtPjEwLjExODYvczEyOTg1LTAyMy0wMjE4Mi0wPC9lbGVjdHJvbmlj
LXJlc291cmNlLW51bT48cmVtb3RlLWRhdGFiYXNlLXByb3ZpZGVyPk5MTTwvcmVtb3RlLWRhdGFi
YXNlLXByb3ZpZGVyPjxsYW5ndWFnZT5lbmc8L2xhbmd1YWdlPjwvcmVjb3JkPjwvQ2l0ZT48L0Vu
ZE5vdGU+AG==
</w:fldData>
        </w:fldChar>
      </w:r>
      <w:r w:rsidR="00250681" w:rsidRPr="00E23449">
        <w:rPr>
          <w:lang w:val="sv-SE"/>
        </w:rPr>
        <w:instrText xml:space="preserve"> ADDIN EN.CITE.DATA </w:instrText>
      </w:r>
      <w:r w:rsidR="00250681" w:rsidRPr="00E23449">
        <w:rPr>
          <w:lang w:val="sv-SE"/>
        </w:rPr>
      </w:r>
      <w:r w:rsidR="00250681" w:rsidRPr="00E23449">
        <w:rPr>
          <w:lang w:val="sv-SE"/>
        </w:rPr>
        <w:fldChar w:fldCharType="end"/>
      </w:r>
      <w:r w:rsidR="00B651CC" w:rsidRPr="00E23449">
        <w:rPr>
          <w:lang w:val="sv-SE"/>
        </w:rPr>
      </w:r>
      <w:r w:rsidR="00B651CC" w:rsidRPr="00E23449">
        <w:rPr>
          <w:lang w:val="sv-SE"/>
        </w:rPr>
        <w:fldChar w:fldCharType="separate"/>
      </w:r>
      <w:r w:rsidR="00250681" w:rsidRPr="00E23449">
        <w:rPr>
          <w:rFonts w:cs="Times New Roman"/>
          <w:noProof/>
          <w:lang w:val="sv-SE"/>
        </w:rPr>
        <w:t>[35]</w:t>
      </w:r>
      <w:r w:rsidR="00B651CC" w:rsidRPr="00E23449">
        <w:rPr>
          <w:lang w:val="sv-SE"/>
        </w:rPr>
        <w:fldChar w:fldCharType="end"/>
      </w:r>
      <w:r w:rsidR="00534BB5" w:rsidRPr="00E23449">
        <w:rPr>
          <w:lang w:val="sv-SE"/>
        </w:rPr>
        <w:t xml:space="preserve">, </w:t>
      </w:r>
      <w:r w:rsidRPr="00E23449">
        <w:rPr>
          <w:lang w:val="sv-SE"/>
        </w:rPr>
        <w:t xml:space="preserve">tỷ lệ rau tiền đạo, rau bong non, tiền sản giật và sản giật </w:t>
      </w:r>
      <w:r w:rsidRPr="00E23449">
        <w:rPr>
          <w:lang w:val="sv-SE"/>
        </w:rPr>
        <w:fldChar w:fldCharType="begin"/>
      </w:r>
      <w:r w:rsidR="00250681" w:rsidRPr="00E23449">
        <w:rPr>
          <w:lang w:val="sv-SE"/>
        </w:rPr>
        <w:instrText xml:space="preserve"> ADDIN EN.CITE &lt;EndNote&gt;&lt;Cite&gt;&lt;Author&gt;Sirilert&lt;/Author&gt;&lt;Year&gt;2021&lt;/Year&gt;&lt;RecNum&gt;122&lt;/RecNum&gt;&lt;DisplayText&gt;&lt;style font="Times New Roman" size="14"&gt;[29]&lt;/style&gt;&lt;/DisplayText&gt;&lt;record&gt;&lt;rec-number&gt;122&lt;/rec-number&gt;&lt;foreign-keys&gt;&lt;key app="EN" db-id="faasrfxvedxwf4e5wfwvs0tjpdptasezxdxr" timestamp="1746374957"&gt;122&lt;/key&gt;&lt;/foreign-keys&gt;&lt;ref-type name="Journal Article"&gt;17&lt;/ref-type&gt;&lt;contributors&gt;&lt;authors&gt;&lt;author&gt;Sirilert, S.&lt;/author&gt;&lt;author&gt;Tongsong, T.&lt;/author&gt;&lt;/authors&gt;&lt;/contributors&gt;&lt;auth-address&gt;Department of Obstetrics and Gynecology, Faculty of Medicine, Chiang Mai University, Chiang Mai 50200, Thailand.&lt;/auth-address&gt;&lt;titles&gt;&lt;title&gt;Hepatitis B Virus Infection in Pregnancy: Immunological Response, Natural Course and Pregnancy Outcomes&lt;/title&gt;&lt;secondary-title&gt;J Clin Med&lt;/secondary-title&gt;&lt;/titles&gt;&lt;periodical&gt;&lt;full-title&gt;J Clin Med&lt;/full-title&gt;&lt;/periodical&gt;&lt;volume&gt;10&lt;/volume&gt;&lt;number&gt;13&lt;/number&gt;&lt;edition&gt;2021/07/03&lt;/edition&gt;&lt;keywords&gt;&lt;keyword&gt;hepatitis B virus&lt;/keyword&gt;&lt;keyword&gt;immunological response&lt;/keyword&gt;&lt;keyword&gt;outcomes&lt;/keyword&gt;&lt;keyword&gt;pregnancy&lt;/keyword&gt;&lt;keyword&gt;design of the study&lt;/keyword&gt;&lt;keyword&gt;in the collection, analyses, or interpretation of data&lt;/keyword&gt;&lt;keyword&gt;in&lt;/keyword&gt;&lt;keyword&gt;the writing of the manuscript&lt;/keyword&gt;&lt;keyword&gt;or in the decision to publish the results.&lt;/keyword&gt;&lt;/keywords&gt;&lt;dates&gt;&lt;year&gt;2021&lt;/year&gt;&lt;pub-dates&gt;&lt;date&gt;Jun 29&lt;/date&gt;&lt;/pub-dates&gt;&lt;/dates&gt;&lt;isbn&gt;2077-0383 (Print)&amp;#xD;2077-0383 (Electronic)&amp;#xD;2077-0383 (Linking)&lt;/isbn&gt;&lt;accession-num&gt;34210105&lt;/accession-num&gt;&lt;urls&gt;&lt;related-urls&gt;&lt;url&gt;https://www.ncbi.nlm.nih.gov/pubmed/34210105&lt;/url&gt;&lt;/related-urls&gt;&lt;/urls&gt;&lt;custom2&gt;PMC8267880&lt;/custom2&gt;&lt;electronic-resource-num&gt;10.3390/jcm10132926&lt;/electronic-resource-num&gt;&lt;/record&gt;&lt;/Cite&gt;&lt;/EndNote&gt;</w:instrText>
      </w:r>
      <w:r w:rsidRPr="00E23449">
        <w:rPr>
          <w:lang w:val="sv-SE"/>
        </w:rPr>
        <w:fldChar w:fldCharType="separate"/>
      </w:r>
      <w:r w:rsidR="00250681" w:rsidRPr="00E23449">
        <w:rPr>
          <w:rFonts w:cs="Times New Roman"/>
          <w:noProof/>
          <w:lang w:val="sv-SE"/>
        </w:rPr>
        <w:t>[29]</w:t>
      </w:r>
      <w:r w:rsidRPr="00E23449">
        <w:rPr>
          <w:lang w:val="sv-SE"/>
        </w:rPr>
        <w:fldChar w:fldCharType="end"/>
      </w:r>
      <w:r w:rsidR="00085BD1" w:rsidRPr="00E23449">
        <w:rPr>
          <w:lang w:val="sv-SE"/>
        </w:rPr>
        <w:t>.</w:t>
      </w:r>
      <w:r w:rsidRPr="00E23449">
        <w:rPr>
          <w:lang w:val="sv-SE"/>
        </w:rPr>
        <w:t xml:space="preserve"> Đặc biệt với nhóm </w:t>
      </w:r>
      <w:r w:rsidR="00115F37" w:rsidRPr="00E23449">
        <w:rPr>
          <w:lang w:val="sv-SE"/>
        </w:rPr>
        <w:t>sản phụ</w:t>
      </w:r>
      <w:r w:rsidRPr="00E23449">
        <w:rPr>
          <w:lang w:val="sv-SE"/>
        </w:rPr>
        <w:t xml:space="preserve"> nhiễm HBV không có triệu chứng thì không làm tăng nguy cơ ối vỡ sớm, sinh non, tiền sản giật </w:t>
      </w:r>
      <w:r w:rsidR="00A56B26" w:rsidRPr="00E23449">
        <w:rPr>
          <w:lang w:val="sv-SE"/>
        </w:rPr>
        <w:t>-</w:t>
      </w:r>
      <w:r w:rsidRPr="00E23449">
        <w:rPr>
          <w:lang w:val="sv-SE"/>
        </w:rPr>
        <w:t xml:space="preserve"> sản giật, tăng huyết áp thai kỳ và chảy máu thai kỳ</w:t>
      </w:r>
      <w:r w:rsidR="00B651CC" w:rsidRPr="00E23449">
        <w:rPr>
          <w:noProof/>
          <w:lang w:val="sv-SE"/>
        </w:rPr>
        <w:t xml:space="preserve"> </w:t>
      </w:r>
      <w:r w:rsidR="00B651CC" w:rsidRPr="00E23449">
        <w:rPr>
          <w:noProof/>
          <w:lang w:val="sv-SE"/>
        </w:rPr>
        <w:fldChar w:fldCharType="begin">
          <w:fldData xml:space="preserve">PEVuZE5vdGU+PENpdGU+PEF1dGhvcj5LZXJhbWF0PC9BdXRob3I+PFllYXI+MjAxNzwvWWVhcj48
UmVjTnVtPjY0PC9SZWNOdW0+PERpc3BsYXlUZXh0PjxzdHlsZSBmb250PSJUaW1lcyBOZXcgUm9t
YW4iIHNpemU9IjE0Ij5bMzZdPC9zdHlsZT48L0Rpc3BsYXlUZXh0PjxyZWNvcmQ+PHJlYy1udW1i
ZXI+NjQ8L3JlYy1udW1iZXI+PGZvcmVpZ24ta2V5cz48a2V5IGFwcD0iRU4iIGRiLWlkPSJmYWFz
cmZ4dmVkeHdmNGU1d2Z3dnMwdGpwZHB0YXNlenhkeHIiIHRpbWVzdGFtcD0iMTc0NjM3NDk1NyI+
NjQ8L2tleT48L2ZvcmVpZ24ta2V5cz48cmVmLXR5cGUgbmFtZT0iSm91cm5hbCBBcnRpY2xlIj4x
NzwvcmVmLXR5cGU+PGNvbnRyaWJ1dG9ycz48YXV0aG9ycz48YXV0aG9yPktlcmFtYXQsIEEuPC9h
dXRob3I+PGF1dGhvcj5Zb3VuZXNpYW4sIE0uPC9hdXRob3I+PGF1dGhvcj5HaG9sYW1pIEZlc2hh
cmFraSwgTS48L2F1dGhvcj48YXV0aG9yPkhhc2FuaSwgTS48L2F1dGhvcj48YXV0aG9yPk1pcnph
ZWksIFMuPC9hdXRob3I+PGF1dGhvcj5FYnJhaGltaSwgRS48L2F1dGhvcj48YXV0aG9yPkFsYXZp
YW4sIFMuIE0uPC9hdXRob3I+PGF1dGhvcj5Nb2hhbW1hZGksIEYuPC9hdXRob3I+PC9hdXRob3Jz
PjwvY29udHJpYnV0b3JzPjxhdXRoLWFkZHJlc3M+RGVwdC4gb2YgUmVwcm9kdWN0aXZlIEhlYWx0
aCwgU3R1ZGVudCBSZXNlYXJjaCBDb21taXR0ZWUsIFNjaG9vbCBvZiBOdXJzaW5nIGFuZCBNaWR3
aWZlcnksIFNoYWhyb3VkIFVuaXZlcnNpdHkgb2YgTWVkaWNhbCBTY2llbmNlcywgU2hhaHJvdWQs
IElyYW4uJiN4RDtEZXB0LiBvZiBFbnZpcm9ubWVudGFsIEhlYWx0aCBFbmdpbmVlcmluZywgU2No
b29sIG9mIFB1YmxpYyBIZWFsdGgsIFRlaHJhbiBVbml2ZXJzaXR5IG9mIE1lZGljYWwgU2NpZW5j
ZXMsIFRlaHJhbiwgSXJhbi4mI3hEO0RlcHQuIG9mIEJpb3N0YXRpc3RpY3MsIEZhY3VsdHkgb2Yg
TWVkaWNhbCBTY2llbmNlcywgVGFyYmlhdCBNb2RhcmVzIFVuaXZlcnNpdHksIFRlaHJhbiwgSXJh
bi4mI3hEO0xpdmVyIGFuZCBQYW5jcmVhdG9iaWxpYXJ5IERpc2Vhc2VzIFJlc2VhcmNoIENlbnRl
ciwgRGlnZXN0aXZlIERpc2Vhc2UgUmVzZWFyY2ggSW5zdGl0dXRlLCBTaGFyaWF0aSBIb3NwaXRh
bCwgVGVocmFuIFVuaXZlcnNpdHkgb2YgTWVkaWNhbCBTY2llbmNlcywgVGVocmFuLCBJcmFuLiYj
eEQ7UmVzZWFyY2ggQ2VudGVyIGZvciBHYXN0cm9lbnRlcm9sb2d5ICZhbXA7IExpdmVyIERpc2Vh
c2VzLCBCYXFpeWF0YWxsYWggVW5pdmVyc2l0eSBvZiBNZWRpY2FsIFNjaWVuY2VzLCBUZWhyYW4s
IElyYW4uPC9hdXRoLWFkZHJlc3M+PHRpdGxlcz48dGl0bGU+SW5hY3RpdmUgSGVwYXRpdGlzIEIg
Q2FycmllciBhbmQgUHJlZ25hbmN5IE91dGNvbWVzOiBBIFN5c3RlbWF0aWMgUmV2aWV3IGFuZCBN
ZXRhLWFuYWx5c2lzPC90aXRsZT48c2Vjb25kYXJ5LXRpdGxlPklyYW4gSiBQdWJsaWMgSGVhbHRo
PC9zZWNvbmRhcnktdGl0bGU+PC90aXRsZXM+PHBlcmlvZGljYWw+PGZ1bGwtdGl0bGU+SXJhbiBK
IFB1YmxpYyBIZWFsdGg8L2Z1bGwtdGl0bGU+PC9wZXJpb2RpY2FsPjxwYWdlcz40NjgtNDc0PC9w
YWdlcz48dm9sdW1lPjQ2PC92b2x1bWU+PG51bWJlcj40PC9udW1iZXI+PGVkaXRpb24+MjAxNy8w
NS8yNjwvZWRpdGlvbj48a2V5d29yZHM+PGtleXdvcmQ+SW5hY3RpdmUgaGVwYXRpdGlzIEI8L2tl
eXdvcmQ+PGtleXdvcmQ+UHJlZ25hbmN5IGFkdmVyc2UgZWZmZWN0PC9rZXl3b3JkPjxrZXl3b3Jk
PlByZWduYW5jeSBvdXRjb21lPC9rZXl3b3JkPjwva2V5d29yZHM+PGRhdGVzPjx5ZWFyPjIwMTc8
L3llYXI+PHB1Yi1kYXRlcz48ZGF0ZT5BcHI8L2RhdGU+PC9wdWItZGF0ZXM+PC9kYXRlcz48aXNi
bj4yMjUxLTYwODUgKFByaW50KSYjeEQ7MjI1MS02MDg1PC9pc2JuPjxhY2Nlc3Npb24tbnVtPjI4
NTQwMjYyPC9hY2Nlc3Npb24tbnVtPjx1cmxzPjwvdXJscz48Y3VzdG9tMj5QTUM1NDM5MDM1PC9j
dXN0b20yPjxyZW1vdGUtZGF0YWJhc2UtcHJvdmlkZXI+TkxNPC9yZW1vdGUtZGF0YWJhc2UtcHJv
dmlkZXI+PGxhbmd1YWdlPmVuZzwvbGFuZ3VhZ2U+PC9yZWNvcmQ+PC9DaXRlPjwvRW5kTm90ZT5=
</w:fldData>
        </w:fldChar>
      </w:r>
      <w:r w:rsidR="00250681" w:rsidRPr="00E23449">
        <w:rPr>
          <w:noProof/>
          <w:lang w:val="sv-SE"/>
        </w:rPr>
        <w:instrText xml:space="preserve"> ADDIN EN.CITE </w:instrText>
      </w:r>
      <w:r w:rsidR="00250681" w:rsidRPr="00E23449">
        <w:rPr>
          <w:noProof/>
          <w:lang w:val="sv-SE"/>
        </w:rPr>
        <w:fldChar w:fldCharType="begin">
          <w:fldData xml:space="preserve">PEVuZE5vdGU+PENpdGU+PEF1dGhvcj5LZXJhbWF0PC9BdXRob3I+PFllYXI+MjAxNzwvWWVhcj48
UmVjTnVtPjY0PC9SZWNOdW0+PERpc3BsYXlUZXh0PjxzdHlsZSBmb250PSJUaW1lcyBOZXcgUm9t
YW4iIHNpemU9IjE0Ij5bMzZdPC9zdHlsZT48L0Rpc3BsYXlUZXh0PjxyZWNvcmQ+PHJlYy1udW1i
ZXI+NjQ8L3JlYy1udW1iZXI+PGZvcmVpZ24ta2V5cz48a2V5IGFwcD0iRU4iIGRiLWlkPSJmYWFz
cmZ4dmVkeHdmNGU1d2Z3dnMwdGpwZHB0YXNlenhkeHIiIHRpbWVzdGFtcD0iMTc0NjM3NDk1NyI+
NjQ8L2tleT48L2ZvcmVpZ24ta2V5cz48cmVmLXR5cGUgbmFtZT0iSm91cm5hbCBBcnRpY2xlIj4x
NzwvcmVmLXR5cGU+PGNvbnRyaWJ1dG9ycz48YXV0aG9ycz48YXV0aG9yPktlcmFtYXQsIEEuPC9h
dXRob3I+PGF1dGhvcj5Zb3VuZXNpYW4sIE0uPC9hdXRob3I+PGF1dGhvcj5HaG9sYW1pIEZlc2hh
cmFraSwgTS48L2F1dGhvcj48YXV0aG9yPkhhc2FuaSwgTS48L2F1dGhvcj48YXV0aG9yPk1pcnph
ZWksIFMuPC9hdXRob3I+PGF1dGhvcj5FYnJhaGltaSwgRS48L2F1dGhvcj48YXV0aG9yPkFsYXZp
YW4sIFMuIE0uPC9hdXRob3I+PGF1dGhvcj5Nb2hhbW1hZGksIEYuPC9hdXRob3I+PC9hdXRob3Jz
PjwvY29udHJpYnV0b3JzPjxhdXRoLWFkZHJlc3M+RGVwdC4gb2YgUmVwcm9kdWN0aXZlIEhlYWx0
aCwgU3R1ZGVudCBSZXNlYXJjaCBDb21taXR0ZWUsIFNjaG9vbCBvZiBOdXJzaW5nIGFuZCBNaWR3
aWZlcnksIFNoYWhyb3VkIFVuaXZlcnNpdHkgb2YgTWVkaWNhbCBTY2llbmNlcywgU2hhaHJvdWQs
IElyYW4uJiN4RDtEZXB0LiBvZiBFbnZpcm9ubWVudGFsIEhlYWx0aCBFbmdpbmVlcmluZywgU2No
b29sIG9mIFB1YmxpYyBIZWFsdGgsIFRlaHJhbiBVbml2ZXJzaXR5IG9mIE1lZGljYWwgU2NpZW5j
ZXMsIFRlaHJhbiwgSXJhbi4mI3hEO0RlcHQuIG9mIEJpb3N0YXRpc3RpY3MsIEZhY3VsdHkgb2Yg
TWVkaWNhbCBTY2llbmNlcywgVGFyYmlhdCBNb2RhcmVzIFVuaXZlcnNpdHksIFRlaHJhbiwgSXJh
bi4mI3hEO0xpdmVyIGFuZCBQYW5jcmVhdG9iaWxpYXJ5IERpc2Vhc2VzIFJlc2VhcmNoIENlbnRl
ciwgRGlnZXN0aXZlIERpc2Vhc2UgUmVzZWFyY2ggSW5zdGl0dXRlLCBTaGFyaWF0aSBIb3NwaXRh
bCwgVGVocmFuIFVuaXZlcnNpdHkgb2YgTWVkaWNhbCBTY2llbmNlcywgVGVocmFuLCBJcmFuLiYj
eEQ7UmVzZWFyY2ggQ2VudGVyIGZvciBHYXN0cm9lbnRlcm9sb2d5ICZhbXA7IExpdmVyIERpc2Vh
c2VzLCBCYXFpeWF0YWxsYWggVW5pdmVyc2l0eSBvZiBNZWRpY2FsIFNjaWVuY2VzLCBUZWhyYW4s
IElyYW4uPC9hdXRoLWFkZHJlc3M+PHRpdGxlcz48dGl0bGU+SW5hY3RpdmUgSGVwYXRpdGlzIEIg
Q2FycmllciBhbmQgUHJlZ25hbmN5IE91dGNvbWVzOiBBIFN5c3RlbWF0aWMgUmV2aWV3IGFuZCBN
ZXRhLWFuYWx5c2lzPC90aXRsZT48c2Vjb25kYXJ5LXRpdGxlPklyYW4gSiBQdWJsaWMgSGVhbHRo
PC9zZWNvbmRhcnktdGl0bGU+PC90aXRsZXM+PHBlcmlvZGljYWw+PGZ1bGwtdGl0bGU+SXJhbiBK
IFB1YmxpYyBIZWFsdGg8L2Z1bGwtdGl0bGU+PC9wZXJpb2RpY2FsPjxwYWdlcz40NjgtNDc0PC9w
YWdlcz48dm9sdW1lPjQ2PC92b2x1bWU+PG51bWJlcj40PC9udW1iZXI+PGVkaXRpb24+MjAxNy8w
NS8yNjwvZWRpdGlvbj48a2V5d29yZHM+PGtleXdvcmQ+SW5hY3RpdmUgaGVwYXRpdGlzIEI8L2tl
eXdvcmQ+PGtleXdvcmQ+UHJlZ25hbmN5IGFkdmVyc2UgZWZmZWN0PC9rZXl3b3JkPjxrZXl3b3Jk
PlByZWduYW5jeSBvdXRjb21lPC9rZXl3b3JkPjwva2V5d29yZHM+PGRhdGVzPjx5ZWFyPjIwMTc8
L3llYXI+PHB1Yi1kYXRlcz48ZGF0ZT5BcHI8L2RhdGU+PC9wdWItZGF0ZXM+PC9kYXRlcz48aXNi
bj4yMjUxLTYwODUgKFByaW50KSYjeEQ7MjI1MS02MDg1PC9pc2JuPjxhY2Nlc3Npb24tbnVtPjI4
NTQwMjYyPC9hY2Nlc3Npb24tbnVtPjx1cmxzPjwvdXJscz48Y3VzdG9tMj5QTUM1NDM5MDM1PC9j
dXN0b20yPjxyZW1vdGUtZGF0YWJhc2UtcHJvdmlkZXI+TkxNPC9yZW1vdGUtZGF0YWJhc2UtcHJv
dmlkZXI+PGxhbmd1YWdlPmVuZzwvbGFuZ3VhZ2U+PC9yZWNvcmQ+PC9DaXRlPjwvRW5kTm90ZT5=
</w:fldData>
        </w:fldChar>
      </w:r>
      <w:r w:rsidR="00250681" w:rsidRPr="00E23449">
        <w:rPr>
          <w:noProof/>
          <w:lang w:val="sv-SE"/>
        </w:rPr>
        <w:instrText xml:space="preserve"> ADDIN EN.CITE.DATA </w:instrText>
      </w:r>
      <w:r w:rsidR="00250681" w:rsidRPr="00E23449">
        <w:rPr>
          <w:noProof/>
          <w:lang w:val="sv-SE"/>
        </w:rPr>
      </w:r>
      <w:r w:rsidR="00250681" w:rsidRPr="00E23449">
        <w:rPr>
          <w:noProof/>
          <w:lang w:val="sv-SE"/>
        </w:rPr>
        <w:fldChar w:fldCharType="end"/>
      </w:r>
      <w:r w:rsidR="00B651CC" w:rsidRPr="00E23449">
        <w:rPr>
          <w:noProof/>
          <w:lang w:val="sv-SE"/>
        </w:rPr>
      </w:r>
      <w:r w:rsidR="00B651CC" w:rsidRPr="00E23449">
        <w:rPr>
          <w:noProof/>
          <w:lang w:val="sv-SE"/>
        </w:rPr>
        <w:fldChar w:fldCharType="separate"/>
      </w:r>
      <w:r w:rsidR="00250681" w:rsidRPr="00E23449">
        <w:rPr>
          <w:rFonts w:cs="Times New Roman"/>
          <w:noProof/>
          <w:lang w:val="sv-SE"/>
        </w:rPr>
        <w:t>[36]</w:t>
      </w:r>
      <w:r w:rsidR="00B651CC" w:rsidRPr="00E23449">
        <w:rPr>
          <w:noProof/>
          <w:lang w:val="sv-SE"/>
        </w:rPr>
        <w:fldChar w:fldCharType="end"/>
      </w:r>
      <w:r w:rsidRPr="00E23449">
        <w:rPr>
          <w:lang w:val="sv-SE"/>
        </w:rPr>
        <w:t xml:space="preserve">. </w:t>
      </w:r>
    </w:p>
    <w:p w14:paraId="459426CD" w14:textId="7FA63721" w:rsidR="001A14F8" w:rsidRPr="00E23449" w:rsidRDefault="001A14F8" w:rsidP="0065781F">
      <w:pPr>
        <w:widowControl w:val="0"/>
        <w:ind w:firstLine="720"/>
        <w:rPr>
          <w:lang w:val="sv-SE"/>
        </w:rPr>
      </w:pPr>
      <w:r w:rsidRPr="00E23449">
        <w:rPr>
          <w:lang w:val="sv-SE"/>
        </w:rPr>
        <w:t xml:space="preserve">Trong các thống kê về APOs ở nhóm </w:t>
      </w:r>
      <w:r w:rsidR="00FA26C7" w:rsidRPr="00E23449">
        <w:rPr>
          <w:lang w:val="sv-SE"/>
        </w:rPr>
        <w:t>sản</w:t>
      </w:r>
      <w:r w:rsidR="00115F37" w:rsidRPr="00E23449">
        <w:rPr>
          <w:lang w:val="sv-SE"/>
        </w:rPr>
        <w:t xml:space="preserve"> phụ</w:t>
      </w:r>
      <w:r w:rsidRPr="00E23449">
        <w:rPr>
          <w:lang w:val="sv-SE"/>
        </w:rPr>
        <w:t xml:space="preserve"> có HBV, tỷ lệ cân nặng của sơ sinh nhỏ hơn so với tuổi thai và sơ sinh nhẹ cân cũng không được ghi nhận là kết cục thai kỳ</w:t>
      </w:r>
      <w:r w:rsidR="001B0508" w:rsidRPr="00E23449">
        <w:rPr>
          <w:lang w:val="sv-SE"/>
        </w:rPr>
        <w:t xml:space="preserve"> hoặc nhiễm HBV chỉ là nguy cơ thấp gây nhẹ cân so với tuổi thai (aRR = 1,08)</w:t>
      </w:r>
      <w:r w:rsidR="00500CD6" w:rsidRPr="00E23449">
        <w:rPr>
          <w:lang w:val="sv-SE"/>
        </w:rPr>
        <w:t xml:space="preserve"> </w:t>
      </w:r>
      <w:r w:rsidR="00500CD6" w:rsidRPr="00E23449">
        <w:rPr>
          <w:lang w:val="sv-SE"/>
        </w:rPr>
        <w:fldChar w:fldCharType="begin">
          <w:fldData xml:space="preserve">PEVuZE5vdGU+PENpdGU+PEF1dGhvcj5TdG9ra2VsYW5kPC9BdXRob3I+PFllYXI+MjAxNzwvWWVh
cj48UmVjTnVtPjY5PC9SZWNOdW0+PERpc3BsYXlUZXh0PjxzdHlsZSBmb250PSJUaW1lcyBOZXcg
Um9tYW4iIHNpemU9IjE0Ij5bMzddPC9zdHlsZT48L0Rpc3BsYXlUZXh0PjxyZWNvcmQ+PHJlYy1u
dW1iZXI+Njk8L3JlYy1udW1iZXI+PGZvcmVpZ24ta2V5cz48a2V5IGFwcD0iRU4iIGRiLWlkPSJm
YWFzcmZ4dmVkeHdmNGU1d2Z3dnMwdGpwZHB0YXNlenhkeHIiIHRpbWVzdGFtcD0iMTc0NjM3NDk1
NyI+Njk8L2tleT48L2ZvcmVpZ24ta2V5cz48cmVmLXR5cGUgbmFtZT0iSm91cm5hbCBBcnRpY2xl
Ij4xNzwvcmVmLXR5cGU+PGNvbnRyaWJ1dG9ycz48YXV0aG9ycz48YXV0aG9yPlN0b2trZWxhbmQs
IEsuPC9hdXRob3I+PGF1dGhvcj5MdWR2aWdzc29uLCBKLiBGLjwvYXV0aG9yPjxhdXRob3I+SHVs
dGNyYW50eiwgUi48L2F1dGhvcj48YXV0aG9yPkVrYm9tLCBBLjwvYXV0aG9yPjxhdXRob3I+SMO2
aWplciwgSi48L2F1dGhvcj48YXV0aG9yPkJvdHRhaSwgTS48L2F1dGhvcj48YXV0aG9yPlN0ZXBo
YW5zc29uLCBPLjwvYXV0aG9yPjwvYXV0aG9ycz48L2NvbnRyaWJ1dG9ycz48YXV0aC1hZGRyZXNz
PkRlcGFydG1lbnQgb2YgTWVkaWNpbmUsIFZpc2J5IEhvc3BpdGFsLCBTdCBHw7ZyYW5zIFN0ci4g
OCwgNjIxIDg0LCBWaXNieSwgU3dlZGVuLiBrbnV0LnN0b2trZWxhbmRAZ290bGFuZC5zZS4mI3hE
O0RlcGFydG1lbnQgb2YgTWVkaWNpbmUsIEdhc3Ryb2VudGVyb2xvZ3kgYW5kIEhlcGF0b2xvZ3kg
VW5pdCwgS2Fyb2xpbnNrYSBJbnN0aXR1dGV0LCBTdG9ja2hvbG0sIFN3ZWRlbi4ga251dC5zdG9r
a2VsYW5kQGdvdGxhbmQuc2UuJiN4RDtEZXBhcnRtZW50IG9mIFBlZGlhdHJpY3MsIMOWcmVicm8g
VW5pdmVyc2l0eSBIb3NwaXRhbCwgw5ZyZWJybywgU3dlZGVuLiYjeEQ7RGVwYXJ0bWVudCBvZiBN
ZWRpY2FsIEVwaWRlbWlvbG9neSBhbmQgQmlvc3RhdGlzdGljcywgS2Fyb2xpbnNrYSBJbnN0aXR1
dGV0LCBTdG9ja2hvbG0sIFN3ZWRlbi4mI3hEO0RpdmlzaW9uIG9mIEVwaWRlbWlvbG9neSBhbmQg
UHVibGljIEhlYWx0aCwgU2Nob29sIG9mIE1lZGljaW5lLCBVbml2ZXJzaXR5IG9mIE5vdHRpbmdo
YW0sIE5vdHRpbmdoYW0sIFVLLiYjeEQ7RGVwYXJ0bWVudCBvZiBNZWRpY2luZSwgR2FzdHJvZW50
ZXJvbG9neSBhbmQgSGVwYXRvbG9neSBVbml0LCBLYXJvbGluc2thIEluc3RpdHV0ZXQsIFN0b2Nr
aG9sbSwgU3dlZGVuLiYjeEQ7RGl2aXNpb24gb2YgSGVwYXRvbG9neSwgS2Fyb2xpbnNrYSBIb3Nw
aXRhbCwgU3RvY2tob2xtLCBTd2VkZW4uJiN4RDtEZXBhcnRtZW50IG9mIE1lZGljaW5lLCBTb2xu
YSwgQ2xpbmljYWwgRXBpZGVtaW9sb2d5IFVuaXQsIEthcm9saW5za2EgSG9zcGl0YWwgYW5kIElu
c3RpdHV0ZXQsIFN0b2NraG9sbSwgU3dlZGVuLiYjeEQ7VW5pdCBvZiBCaW9zdGF0aXN0aWNzLCBJ
TU0sIEthcm9saW5za2EgSW5zdGl0dXRldCwgU3RvY2tob2xtLCBTd2VkZW4uJiN4RDtEZXBhcnRt
ZW50IG9mIFdvbWVuJmFwb3M7cyBhbmQgQ2hpbGRyZW4mYXBvcztzIEhlYWx0aCwgS2Fyb2xpbnNr
YSBJbnN0aXR1dGV0LCBTdG9ja2hvbG0sIFN3ZWRlbi48L2F1dGgtYWRkcmVzcz48dGl0bGVzPjx0
aXRsZT5QcmVnbmFuY3kgb3V0Y29tZSBpbiBtb3JlIHRoYW4gNTAwMCBiaXJ0aHMgdG8gd29tZW4g
d2l0aCB2aXJhbCBoZXBhdGl0aXM6IGEgcG9wdWxhdGlvbi1iYXNlZCBjb2hvcnQgc3R1ZHkgaW4g
U3dlZGVuPC90aXRsZT48c2Vjb25kYXJ5LXRpdGxlPkV1ciBKIEVwaWRlbWlvbDwvc2Vjb25kYXJ5
LXRpdGxlPjwvdGl0bGVzPjxwZXJpb2RpY2FsPjxmdWxsLXRpdGxlPkV1ciBKIEVwaWRlbWlvbDwv
ZnVsbC10aXRsZT48L3BlcmlvZGljYWw+PHBhZ2VzPjYxNy02MjU8L3BhZ2VzPjx2b2x1bWU+MzI8
L3ZvbHVtZT48bnVtYmVyPjc8L251bWJlcj48ZWRpdGlvbj4yMDE3LzA1LzI4PC9lZGl0aW9uPjxr
ZXl3b3Jkcz48a2V5d29yZD5BZHVsdDwva2V5d29yZD48a2V5d29yZD5DYXNlLUNvbnRyb2wgU3R1
ZGllczwva2V5d29yZD48a2V5d29yZD5GZW1hbGU8L2tleXdvcmQ+PGtleXdvcmQ+SGVwYXRpdGlz
IEIvKmNvbXBsaWNhdGlvbnMvZXBpZGVtaW9sb2d5PC9rZXl3b3JkPjxrZXl3b3JkPkhlcGF0aXRp
cyBDLypjb21wbGljYXRpb25zL2VwaWRlbWlvbG9neTwva2V5d29yZD48a2V5d29yZD5IdW1hbnM8
L2tleXdvcmQ+PGtleXdvcmQ+TWF0ZXJuYWwgQWdlPC9rZXl3b3JkPjxrZXl3b3JkPlByZS1FY2xh
bXBzaWEvZXBpZGVtaW9sb2d5L2V0aW9sb2d5PC9rZXl3b3JkPjxrZXl3b3JkPlByZWduYW5jeTwv
a2V5d29yZD48a2V5d29yZD5QcmVnbmFuY3kgQ29tcGxpY2F0aW9ucywgSW5mZWN0aW91cy8qZXBp
ZGVtaW9sb2d5PC9rZXl3b3JkPjxrZXl3b3JkPlByZWduYW5jeSBPdXRjb21lLyplcGlkZW1pb2xv
Z3k8L2tleXdvcmQ+PGtleXdvcmQ+UHJlbWF0dXJlIEJpcnRoL2VwaWRlbWlvbG9neS9ldGlvbG9n
eTwva2V5d29yZD48a2V5d29yZD5SZWdpc3RyaWVzPC9rZXl3b3JkPjxrZXl3b3JkPlJlZ3Jlc3Np
b24gQW5hbHlzaXM8L2tleXdvcmQ+PGtleXdvcmQ+UmlzayBGYWN0b3JzPC9rZXl3b3JkPjxrZXl3
b3JkPlN3ZWRlbi9lcGlkZW1pb2xvZ3k8L2tleXdvcmQ+PGtleXdvcmQ+TGF0ZSBuZW9uYXRhbCBk
ZWF0aDwva2V5d29yZD48a2V5d29yZD5QcmVlY2xhbXBzaWE8L2tleXdvcmQ+PGtleXdvcmQ+UHJl
Z25hbmN5IG91dGNvbWVzPC9rZXl3b3JkPjxrZXl3b3JkPlByZXRlcm0gYmlydGg8L2tleXdvcmQ+
PGtleXdvcmQ+SHVsdGNyYW50eiwgQW5kZXJzIEVrYm9tLCBKb25hcyBIw7ZpamVyLCBNYXR0ZW8g
Qm90dGFpIG9yIE9sb2YgU3RlcGhhbnNzb24uPC9rZXl3b3JkPjwva2V5d29yZHM+PGRhdGVzPjx5
ZWFyPjIwMTc8L3llYXI+PHB1Yi1kYXRlcz48ZGF0ZT5KdWw8L2RhdGU+PC9wdWItZGF0ZXM+PC9k
YXRlcz48aXNibj4wMzkzLTI5OTAgKFByaW50KSYjeEQ7MDM5My0yOTkwPC9pc2JuPjxhY2Nlc3Np
b24tbnVtPjI4NTUwNjQ4PC9hY2Nlc3Npb24tbnVtPjx1cmxzPjwvdXJscz48Y3VzdG9tMj5QTUM1
NTcwNzc2PC9jdXN0b20yPjxlbGVjdHJvbmljLXJlc291cmNlLW51bT4xMC4xMDA3L3MxMDY1NC0w
MTctMDI2MS16PC9lbGVjdHJvbmljLXJlc291cmNlLW51bT48cmVtb3RlLWRhdGFiYXNlLXByb3Zp
ZGVyPk5MTTwvcmVtb3RlLWRhdGFiYXNlLXByb3ZpZGVyPjxsYW5ndWFnZT5lbmc8L2xhbmd1YWdl
PjwvcmVjb3JkPjwvQ2l0ZT48L0VuZE5vdGU+
</w:fldData>
        </w:fldChar>
      </w:r>
      <w:r w:rsidR="00250681" w:rsidRPr="00E23449">
        <w:rPr>
          <w:lang w:val="sv-SE"/>
        </w:rPr>
        <w:instrText xml:space="preserve"> ADDIN EN.CITE </w:instrText>
      </w:r>
      <w:r w:rsidR="00250681" w:rsidRPr="00E23449">
        <w:rPr>
          <w:lang w:val="sv-SE"/>
        </w:rPr>
        <w:fldChar w:fldCharType="begin">
          <w:fldData xml:space="preserve">PEVuZE5vdGU+PENpdGU+PEF1dGhvcj5TdG9ra2VsYW5kPC9BdXRob3I+PFllYXI+MjAxNzwvWWVh
cj48UmVjTnVtPjY5PC9SZWNOdW0+PERpc3BsYXlUZXh0PjxzdHlsZSBmb250PSJUaW1lcyBOZXcg
Um9tYW4iIHNpemU9IjE0Ij5bMzddPC9zdHlsZT48L0Rpc3BsYXlUZXh0PjxyZWNvcmQ+PHJlYy1u
dW1iZXI+Njk8L3JlYy1udW1iZXI+PGZvcmVpZ24ta2V5cz48a2V5IGFwcD0iRU4iIGRiLWlkPSJm
YWFzcmZ4dmVkeHdmNGU1d2Z3dnMwdGpwZHB0YXNlenhkeHIiIHRpbWVzdGFtcD0iMTc0NjM3NDk1
NyI+Njk8L2tleT48L2ZvcmVpZ24ta2V5cz48cmVmLXR5cGUgbmFtZT0iSm91cm5hbCBBcnRpY2xl
Ij4xNzwvcmVmLXR5cGU+PGNvbnRyaWJ1dG9ycz48YXV0aG9ycz48YXV0aG9yPlN0b2trZWxhbmQs
IEsuPC9hdXRob3I+PGF1dGhvcj5MdWR2aWdzc29uLCBKLiBGLjwvYXV0aG9yPjxhdXRob3I+SHVs
dGNyYW50eiwgUi48L2F1dGhvcj48YXV0aG9yPkVrYm9tLCBBLjwvYXV0aG9yPjxhdXRob3I+SMO2
aWplciwgSi48L2F1dGhvcj48YXV0aG9yPkJvdHRhaSwgTS48L2F1dGhvcj48YXV0aG9yPlN0ZXBo
YW5zc29uLCBPLjwvYXV0aG9yPjwvYXV0aG9ycz48L2NvbnRyaWJ1dG9ycz48YXV0aC1hZGRyZXNz
PkRlcGFydG1lbnQgb2YgTWVkaWNpbmUsIFZpc2J5IEhvc3BpdGFsLCBTdCBHw7ZyYW5zIFN0ci4g
OCwgNjIxIDg0LCBWaXNieSwgU3dlZGVuLiBrbnV0LnN0b2trZWxhbmRAZ290bGFuZC5zZS4mI3hE
O0RlcGFydG1lbnQgb2YgTWVkaWNpbmUsIEdhc3Ryb2VudGVyb2xvZ3kgYW5kIEhlcGF0b2xvZ3kg
VW5pdCwgS2Fyb2xpbnNrYSBJbnN0aXR1dGV0LCBTdG9ja2hvbG0sIFN3ZWRlbi4ga251dC5zdG9r
a2VsYW5kQGdvdGxhbmQuc2UuJiN4RDtEZXBhcnRtZW50IG9mIFBlZGlhdHJpY3MsIMOWcmVicm8g
VW5pdmVyc2l0eSBIb3NwaXRhbCwgw5ZyZWJybywgU3dlZGVuLiYjeEQ7RGVwYXJ0bWVudCBvZiBN
ZWRpY2FsIEVwaWRlbWlvbG9neSBhbmQgQmlvc3RhdGlzdGljcywgS2Fyb2xpbnNrYSBJbnN0aXR1
dGV0LCBTdG9ja2hvbG0sIFN3ZWRlbi4mI3hEO0RpdmlzaW9uIG9mIEVwaWRlbWlvbG9neSBhbmQg
UHVibGljIEhlYWx0aCwgU2Nob29sIG9mIE1lZGljaW5lLCBVbml2ZXJzaXR5IG9mIE5vdHRpbmdo
YW0sIE5vdHRpbmdoYW0sIFVLLiYjeEQ7RGVwYXJ0bWVudCBvZiBNZWRpY2luZSwgR2FzdHJvZW50
ZXJvbG9neSBhbmQgSGVwYXRvbG9neSBVbml0LCBLYXJvbGluc2thIEluc3RpdHV0ZXQsIFN0b2Nr
aG9sbSwgU3dlZGVuLiYjeEQ7RGl2aXNpb24gb2YgSGVwYXRvbG9neSwgS2Fyb2xpbnNrYSBIb3Nw
aXRhbCwgU3RvY2tob2xtLCBTd2VkZW4uJiN4RDtEZXBhcnRtZW50IG9mIE1lZGljaW5lLCBTb2xu
YSwgQ2xpbmljYWwgRXBpZGVtaW9sb2d5IFVuaXQsIEthcm9saW5za2EgSG9zcGl0YWwgYW5kIElu
c3RpdHV0ZXQsIFN0b2NraG9sbSwgU3dlZGVuLiYjeEQ7VW5pdCBvZiBCaW9zdGF0aXN0aWNzLCBJ
TU0sIEthcm9saW5za2EgSW5zdGl0dXRldCwgU3RvY2tob2xtLCBTd2VkZW4uJiN4RDtEZXBhcnRt
ZW50IG9mIFdvbWVuJmFwb3M7cyBhbmQgQ2hpbGRyZW4mYXBvcztzIEhlYWx0aCwgS2Fyb2xpbnNr
YSBJbnN0aXR1dGV0LCBTdG9ja2hvbG0sIFN3ZWRlbi48L2F1dGgtYWRkcmVzcz48dGl0bGVzPjx0
aXRsZT5QcmVnbmFuY3kgb3V0Y29tZSBpbiBtb3JlIHRoYW4gNTAwMCBiaXJ0aHMgdG8gd29tZW4g
d2l0aCB2aXJhbCBoZXBhdGl0aXM6IGEgcG9wdWxhdGlvbi1iYXNlZCBjb2hvcnQgc3R1ZHkgaW4g
U3dlZGVuPC90aXRsZT48c2Vjb25kYXJ5LXRpdGxlPkV1ciBKIEVwaWRlbWlvbDwvc2Vjb25kYXJ5
LXRpdGxlPjwvdGl0bGVzPjxwZXJpb2RpY2FsPjxmdWxsLXRpdGxlPkV1ciBKIEVwaWRlbWlvbDwv
ZnVsbC10aXRsZT48L3BlcmlvZGljYWw+PHBhZ2VzPjYxNy02MjU8L3BhZ2VzPjx2b2x1bWU+MzI8
L3ZvbHVtZT48bnVtYmVyPjc8L251bWJlcj48ZWRpdGlvbj4yMDE3LzA1LzI4PC9lZGl0aW9uPjxr
ZXl3b3Jkcz48a2V5d29yZD5BZHVsdDwva2V5d29yZD48a2V5d29yZD5DYXNlLUNvbnRyb2wgU3R1
ZGllczwva2V5d29yZD48a2V5d29yZD5GZW1hbGU8L2tleXdvcmQ+PGtleXdvcmQ+SGVwYXRpdGlz
IEIvKmNvbXBsaWNhdGlvbnMvZXBpZGVtaW9sb2d5PC9rZXl3b3JkPjxrZXl3b3JkPkhlcGF0aXRp
cyBDLypjb21wbGljYXRpb25zL2VwaWRlbWlvbG9neTwva2V5d29yZD48a2V5d29yZD5IdW1hbnM8
L2tleXdvcmQ+PGtleXdvcmQ+TWF0ZXJuYWwgQWdlPC9rZXl3b3JkPjxrZXl3b3JkPlByZS1FY2xh
bXBzaWEvZXBpZGVtaW9sb2d5L2V0aW9sb2d5PC9rZXl3b3JkPjxrZXl3b3JkPlByZWduYW5jeTwv
a2V5d29yZD48a2V5d29yZD5QcmVnbmFuY3kgQ29tcGxpY2F0aW9ucywgSW5mZWN0aW91cy8qZXBp
ZGVtaW9sb2d5PC9rZXl3b3JkPjxrZXl3b3JkPlByZWduYW5jeSBPdXRjb21lLyplcGlkZW1pb2xv
Z3k8L2tleXdvcmQ+PGtleXdvcmQ+UHJlbWF0dXJlIEJpcnRoL2VwaWRlbWlvbG9neS9ldGlvbG9n
eTwva2V5d29yZD48a2V5d29yZD5SZWdpc3RyaWVzPC9rZXl3b3JkPjxrZXl3b3JkPlJlZ3Jlc3Np
b24gQW5hbHlzaXM8L2tleXdvcmQ+PGtleXdvcmQ+UmlzayBGYWN0b3JzPC9rZXl3b3JkPjxrZXl3
b3JkPlN3ZWRlbi9lcGlkZW1pb2xvZ3k8L2tleXdvcmQ+PGtleXdvcmQ+TGF0ZSBuZW9uYXRhbCBk
ZWF0aDwva2V5d29yZD48a2V5d29yZD5QcmVlY2xhbXBzaWE8L2tleXdvcmQ+PGtleXdvcmQ+UHJl
Z25hbmN5IG91dGNvbWVzPC9rZXl3b3JkPjxrZXl3b3JkPlByZXRlcm0gYmlydGg8L2tleXdvcmQ+
PGtleXdvcmQ+SHVsdGNyYW50eiwgQW5kZXJzIEVrYm9tLCBKb25hcyBIw7ZpamVyLCBNYXR0ZW8g
Qm90dGFpIG9yIE9sb2YgU3RlcGhhbnNzb24uPC9rZXl3b3JkPjwva2V5d29yZHM+PGRhdGVzPjx5
ZWFyPjIwMTc8L3llYXI+PHB1Yi1kYXRlcz48ZGF0ZT5KdWw8L2RhdGU+PC9wdWItZGF0ZXM+PC9k
YXRlcz48aXNibj4wMzkzLTI5OTAgKFByaW50KSYjeEQ7MDM5My0yOTkwPC9pc2JuPjxhY2Nlc3Np
b24tbnVtPjI4NTUwNjQ4PC9hY2Nlc3Npb24tbnVtPjx1cmxzPjwvdXJscz48Y3VzdG9tMj5QTUM1
NTcwNzc2PC9jdXN0b20yPjxlbGVjdHJvbmljLXJlc291cmNlLW51bT4xMC4xMDA3L3MxMDY1NC0w
MTctMDI2MS16PC9lbGVjdHJvbmljLXJlc291cmNlLW51bT48cmVtb3RlLWRhdGFiYXNlLXByb3Zp
ZGVyPk5MTTwvcmVtb3RlLWRhdGFiYXNlLXByb3ZpZGVyPjxsYW5ndWFnZT5lbmc8L2xhbmd1YWdl
PjwvcmVjb3JkPjwvQ2l0ZT48L0VuZE5vdGU+
</w:fldData>
        </w:fldChar>
      </w:r>
      <w:r w:rsidR="00250681" w:rsidRPr="00E23449">
        <w:rPr>
          <w:lang w:val="sv-SE"/>
        </w:rPr>
        <w:instrText xml:space="preserve"> ADDIN EN.CITE.DATA </w:instrText>
      </w:r>
      <w:r w:rsidR="00250681" w:rsidRPr="00E23449">
        <w:rPr>
          <w:lang w:val="sv-SE"/>
        </w:rPr>
      </w:r>
      <w:r w:rsidR="00250681" w:rsidRPr="00E23449">
        <w:rPr>
          <w:lang w:val="sv-SE"/>
        </w:rPr>
        <w:fldChar w:fldCharType="end"/>
      </w:r>
      <w:r w:rsidR="00500CD6" w:rsidRPr="00E23449">
        <w:rPr>
          <w:lang w:val="sv-SE"/>
        </w:rPr>
      </w:r>
      <w:r w:rsidR="00500CD6" w:rsidRPr="00E23449">
        <w:rPr>
          <w:lang w:val="sv-SE"/>
        </w:rPr>
        <w:fldChar w:fldCharType="separate"/>
      </w:r>
      <w:r w:rsidR="00250681" w:rsidRPr="00E23449">
        <w:rPr>
          <w:rFonts w:cs="Times New Roman"/>
          <w:noProof/>
          <w:lang w:val="sv-SE"/>
        </w:rPr>
        <w:t>[37]</w:t>
      </w:r>
      <w:r w:rsidR="00500CD6" w:rsidRPr="00E23449">
        <w:rPr>
          <w:lang w:val="sv-SE"/>
        </w:rPr>
        <w:fldChar w:fldCharType="end"/>
      </w:r>
      <w:r w:rsidR="001B0508" w:rsidRPr="00E23449">
        <w:rPr>
          <w:lang w:val="sv-SE"/>
        </w:rPr>
        <w:t>,</w:t>
      </w:r>
      <w:r w:rsidRPr="00E23449">
        <w:rPr>
          <w:lang w:val="sv-SE"/>
        </w:rPr>
        <w:t xml:space="preserve"> </w:t>
      </w:r>
      <w:r w:rsidR="000577DC" w:rsidRPr="00E23449">
        <w:rPr>
          <w:lang w:val="sv-SE"/>
        </w:rPr>
        <w:fldChar w:fldCharType="begin"/>
      </w:r>
      <w:r w:rsidR="00250681" w:rsidRPr="00E23449">
        <w:rPr>
          <w:lang w:val="sv-SE"/>
        </w:rPr>
        <w:instrText xml:space="preserve"> ADDIN EN.CITE &lt;EndNote&gt;&lt;Cite&gt;&lt;Author&gt;Bajema&lt;/Author&gt;&lt;Year&gt;2018&lt;/Year&gt;&lt;RecNum&gt;70&lt;/RecNum&gt;&lt;DisplayText&gt;&lt;style font="Times New Roman" size="14"&gt;[38]&lt;/style&gt;&lt;/DisplayText&gt;&lt;record&gt;&lt;rec-number&gt;70&lt;/rec-number&gt;&lt;foreign-keys&gt;&lt;key app="EN" db-id="faasrfxvedxwf4e5wfwvs0tjpdptasezxdxr" timestamp="1746374957"&gt;70&lt;/key&gt;&lt;/foreign-keys&gt;&lt;ref-type name="Journal Article"&gt;17&lt;/ref-type&gt;&lt;contributors&gt;&lt;authors&gt;&lt;author&gt;Bajema, K. L.&lt;/author&gt;&lt;author&gt;Stankiewicz Karita, H. C.&lt;/author&gt;&lt;author&gt;Tenforde, M. W.&lt;/author&gt;&lt;author&gt;Hawes, S. E.&lt;/author&gt;&lt;author&gt;Heffron, R.&lt;/author&gt;&lt;/authors&gt;&lt;/contributors&gt;&lt;auth-address&gt;Department of Medicine, University of Washington School of Medicine, Seattle, Washington.&amp;#xD;Department of Epidemiology, University of Washington School of Public Health, Seattle, Washington.&amp;#xD;Department of Global Health, University of Washington Schools of Public Health and Medicine, Seattle, Washington.&lt;/auth-address&gt;&lt;titles&gt;&lt;title&gt;Maternal Hepatitis B Infection and Pregnancy Outcomes in the United States: A Population-Based Cohort Study&lt;/title&gt;&lt;secondary-title&gt;Open Forum Infect Dis&lt;/secondary-title&gt;&lt;/titles&gt;&lt;periodical&gt;&lt;full-title&gt;Open Forum Infect Dis&lt;/full-title&gt;&lt;/periodical&gt;&lt;pages&gt;ofy134&lt;/pages&gt;&lt;volume&gt;5&lt;/volume&gt;&lt;number&gt;6&lt;/number&gt;&lt;edition&gt;2018/07/12&lt;/edition&gt;&lt;keywords&gt;&lt;keyword&gt;eclampsia&lt;/keyword&gt;&lt;keyword&gt;gestational diabetes&lt;/keyword&gt;&lt;keyword&gt;hepatitis B infection&lt;/keyword&gt;&lt;keyword&gt;preterm delivery&lt;/keyword&gt;&lt;keyword&gt;small for gestational age&lt;/keyword&gt;&lt;/keywords&gt;&lt;dates&gt;&lt;year&gt;2018&lt;/year&gt;&lt;pub-dates&gt;&lt;date&gt;Jun&lt;/date&gt;&lt;/pub-dates&gt;&lt;/dates&gt;&lt;isbn&gt;2328-8957 (Print)&amp;#xD;2328-8957&lt;/isbn&gt;&lt;accession-num&gt;29992174&lt;/accession-num&gt;&lt;urls&gt;&lt;/urls&gt;&lt;custom2&gt;PMC6022545&lt;/custom2&gt;&lt;electronic-resource-num&gt;10.1093/ofid/ofy134&lt;/electronic-resource-num&gt;&lt;remote-database-provider&gt;NLM&lt;/remote-database-provider&gt;&lt;language&gt;eng&lt;/language&gt;&lt;/record&gt;&lt;/Cite&gt;&lt;/EndNote&gt;</w:instrText>
      </w:r>
      <w:r w:rsidR="000577DC" w:rsidRPr="00E23449">
        <w:rPr>
          <w:lang w:val="sv-SE"/>
        </w:rPr>
        <w:fldChar w:fldCharType="separate"/>
      </w:r>
      <w:r w:rsidR="00250681" w:rsidRPr="00E23449">
        <w:rPr>
          <w:rFonts w:cs="Times New Roman"/>
          <w:noProof/>
          <w:lang w:val="sv-SE"/>
        </w:rPr>
        <w:t>[38]</w:t>
      </w:r>
      <w:r w:rsidR="000577DC" w:rsidRPr="00E23449">
        <w:rPr>
          <w:lang w:val="sv-SE"/>
        </w:rPr>
        <w:fldChar w:fldCharType="end"/>
      </w:r>
      <w:r w:rsidRPr="00E23449">
        <w:rPr>
          <w:lang w:val="sv-SE"/>
        </w:rPr>
        <w:t>. Tuy nhiên, phần lớn các thống kê khác lại ghi nhận cân nặng sơ sinh lớn hơn so với tuổi thai, thai to</w:t>
      </w:r>
      <w:r w:rsidR="00A14A80" w:rsidRPr="00E23449">
        <w:rPr>
          <w:lang w:val="sv-SE"/>
        </w:rPr>
        <w:t xml:space="preserve"> </w:t>
      </w:r>
      <w:r w:rsidRPr="00E23449">
        <w:rPr>
          <w:lang w:val="sv-SE"/>
        </w:rPr>
        <w:t xml:space="preserve">và tỷ lệ tổn thương đám rối thần kinh cánh tay là những </w:t>
      </w:r>
      <w:proofErr w:type="gramStart"/>
      <w:r w:rsidRPr="00E23449">
        <w:rPr>
          <w:lang w:val="sv-SE"/>
        </w:rPr>
        <w:t>APOs</w:t>
      </w:r>
      <w:proofErr w:type="gramEnd"/>
      <w:r w:rsidRPr="00E23449">
        <w:rPr>
          <w:lang w:val="sv-SE"/>
        </w:rPr>
        <w:t xml:space="preserve"> ở nhóm </w:t>
      </w:r>
      <w:r w:rsidR="00115F37" w:rsidRPr="00E23449">
        <w:rPr>
          <w:lang w:val="sv-SE"/>
        </w:rPr>
        <w:t>sản phụ</w:t>
      </w:r>
      <w:r w:rsidRPr="00E23449">
        <w:rPr>
          <w:lang w:val="sv-SE"/>
        </w:rPr>
        <w:t xml:space="preserve"> nhiễm HBV. </w:t>
      </w:r>
      <w:r w:rsidR="001B0508" w:rsidRPr="00E23449">
        <w:rPr>
          <w:lang w:val="sv-SE"/>
        </w:rPr>
        <w:t>Tỷ</w:t>
      </w:r>
      <w:r w:rsidRPr="00E23449">
        <w:rPr>
          <w:lang w:val="sv-SE"/>
        </w:rPr>
        <w:t xml:space="preserve"> lệ thai to, cân nặng sơ sinh lớn hơn tuổi thai đã được ghi nhận hoặc có mối liên quan nhưng chưa chặt chẽ</w:t>
      </w:r>
      <w:r w:rsidR="000577DC" w:rsidRPr="00E23449">
        <w:rPr>
          <w:lang w:val="sv-SE"/>
        </w:rPr>
        <w:t xml:space="preserve"> </w:t>
      </w:r>
      <w:r w:rsidR="000577DC" w:rsidRPr="00E23449">
        <w:rPr>
          <w:lang w:val="sv-SE"/>
        </w:rPr>
        <w:fldChar w:fldCharType="begin"/>
      </w:r>
      <w:r w:rsidR="00250681" w:rsidRPr="00E23449">
        <w:rPr>
          <w:lang w:val="sv-SE"/>
        </w:rPr>
        <w:instrText xml:space="preserve"> ADDIN EN.CITE &lt;EndNote&gt;&lt;Cite&gt;&lt;Author&gt;Bajema&lt;/Author&gt;&lt;Year&gt;2018&lt;/Year&gt;&lt;RecNum&gt;70&lt;/RecNum&gt;&lt;DisplayText&gt;&lt;style font="Times New Roman" size="14"&gt;[38]&lt;/style&gt;&lt;/DisplayText&gt;&lt;record&gt;&lt;rec-number&gt;70&lt;/rec-number&gt;&lt;foreign-keys&gt;&lt;key app="EN" db-id="faasrfxvedxwf4e5wfwvs0tjpdptasezxdxr" timestamp="1746374957"&gt;70&lt;/key&gt;&lt;/foreign-keys&gt;&lt;ref-type name="Journal Article"&gt;17&lt;/ref-type&gt;&lt;contributors&gt;&lt;authors&gt;&lt;author&gt;Bajema, K. L.&lt;/author&gt;&lt;author&gt;Stankiewicz Karita, H. C.&lt;/author&gt;&lt;author&gt;Tenforde, M. W.&lt;/author&gt;&lt;author&gt;Hawes, S. E.&lt;/author&gt;&lt;author&gt;Heffron, R.&lt;/author&gt;&lt;/authors&gt;&lt;/contributors&gt;&lt;auth-address&gt;Department of Medicine, University of Washington School of Medicine, Seattle, Washington.&amp;#xD;Department of Epidemiology, University of Washington School of Public Health, Seattle, Washington.&amp;#xD;Department of Global Health, University of Washington Schools of Public Health and Medicine, Seattle, Washington.&lt;/auth-address&gt;&lt;titles&gt;&lt;title&gt;Maternal Hepatitis B Infection and Pregnancy Outcomes in the United States: A Population-Based Cohort Study&lt;/title&gt;&lt;secondary-title&gt;Open Forum Infect Dis&lt;/secondary-title&gt;&lt;/titles&gt;&lt;periodical&gt;&lt;full-title&gt;Open Forum Infect Dis&lt;/full-title&gt;&lt;/periodical&gt;&lt;pages&gt;ofy134&lt;/pages&gt;&lt;volume&gt;5&lt;/volume&gt;&lt;number&gt;6&lt;/number&gt;&lt;edition&gt;2018/07/12&lt;/edition&gt;&lt;keywords&gt;&lt;keyword&gt;eclampsia&lt;/keyword&gt;&lt;keyword&gt;gestational diabetes&lt;/keyword&gt;&lt;keyword&gt;hepatitis B infection&lt;/keyword&gt;&lt;keyword&gt;preterm delivery&lt;/keyword&gt;&lt;keyword&gt;small for gestational age&lt;/keyword&gt;&lt;/keywords&gt;&lt;dates&gt;&lt;year&gt;2018&lt;/year&gt;&lt;pub-dates&gt;&lt;date&gt;Jun&lt;/date&gt;&lt;/pub-dates&gt;&lt;/dates&gt;&lt;isbn&gt;2328-8957 (Print)&amp;#xD;2328-8957&lt;/isbn&gt;&lt;accession-num&gt;29992174&lt;/accession-num&gt;&lt;urls&gt;&lt;/urls&gt;&lt;custom2&gt;PMC6022545&lt;/custom2&gt;&lt;electronic-resource-num&gt;10.1093/ofid/ofy134&lt;/electronic-resource-num&gt;&lt;remote-database-provider&gt;NLM&lt;/remote-database-provider&gt;&lt;language&gt;eng&lt;/language&gt;&lt;/record&gt;&lt;/Cite&gt;&lt;/EndNote&gt;</w:instrText>
      </w:r>
      <w:r w:rsidR="000577DC" w:rsidRPr="00E23449">
        <w:rPr>
          <w:lang w:val="sv-SE"/>
        </w:rPr>
        <w:fldChar w:fldCharType="separate"/>
      </w:r>
      <w:r w:rsidR="00250681" w:rsidRPr="00E23449">
        <w:rPr>
          <w:rFonts w:cs="Times New Roman"/>
          <w:noProof/>
          <w:lang w:val="sv-SE"/>
        </w:rPr>
        <w:t>[38]</w:t>
      </w:r>
      <w:r w:rsidR="000577DC" w:rsidRPr="00E23449">
        <w:rPr>
          <w:lang w:val="sv-SE"/>
        </w:rPr>
        <w:fldChar w:fldCharType="end"/>
      </w:r>
      <w:r w:rsidRPr="00E23449">
        <w:rPr>
          <w:lang w:val="sv-SE"/>
        </w:rPr>
        <w:t xml:space="preserve">. Chưa giải thích được mối liên quan giữa nhiễm HBV và thai to, bên cạnh đó là yếu tố kháng Insulin và thích ứng miễn dịch sau khi nhiễm HBV mạn tính cũng có thể góp phần vào cơ chế liên quan đến thai to so với tuổi thai. </w:t>
      </w:r>
      <w:r w:rsidR="00085BD1" w:rsidRPr="00E23449">
        <w:rPr>
          <w:lang w:val="sv-SE"/>
        </w:rPr>
        <w:t xml:space="preserve">Theo kết quả </w:t>
      </w:r>
      <w:r w:rsidRPr="00E23449">
        <w:rPr>
          <w:lang w:val="sv-SE"/>
        </w:rPr>
        <w:t>nghiên cứu</w:t>
      </w:r>
      <w:r w:rsidR="00085BD1" w:rsidRPr="00E23449">
        <w:rPr>
          <w:lang w:val="sv-SE"/>
        </w:rPr>
        <w:t xml:space="preserve"> của</w:t>
      </w:r>
      <w:r w:rsidRPr="00E23449">
        <w:rPr>
          <w:lang w:val="sv-SE"/>
        </w:rPr>
        <w:t xml:space="preserve"> Cai </w:t>
      </w:r>
      <w:r w:rsidR="003A6CEE" w:rsidRPr="00E23449">
        <w:rPr>
          <w:lang w:val="sv-SE"/>
        </w:rPr>
        <w:t xml:space="preserve">Q. </w:t>
      </w:r>
      <w:r w:rsidRPr="00E23449">
        <w:rPr>
          <w:lang w:val="sv-SE"/>
        </w:rPr>
        <w:t xml:space="preserve">và </w:t>
      </w:r>
      <w:r w:rsidR="00836FD0" w:rsidRPr="00E23449">
        <w:rPr>
          <w:lang w:val="sv-SE"/>
        </w:rPr>
        <w:t>CS</w:t>
      </w:r>
      <w:r w:rsidR="004A6CE4" w:rsidRPr="00E23449">
        <w:rPr>
          <w:lang w:val="sv-SE"/>
        </w:rPr>
        <w:t xml:space="preserve"> (</w:t>
      </w:r>
      <w:r w:rsidR="00B570C2" w:rsidRPr="00E23449">
        <w:rPr>
          <w:lang w:val="sv-SE"/>
        </w:rPr>
        <w:t>2019</w:t>
      </w:r>
      <w:r w:rsidR="004A6CE4" w:rsidRPr="00E23449">
        <w:rPr>
          <w:lang w:val="sv-SE"/>
        </w:rPr>
        <w:t>)</w:t>
      </w:r>
      <w:r w:rsidRPr="00E23449">
        <w:rPr>
          <w:lang w:val="sv-SE"/>
        </w:rPr>
        <w:t xml:space="preserve">, chỉ có những </w:t>
      </w:r>
      <w:r w:rsidR="00115F37" w:rsidRPr="00E23449">
        <w:rPr>
          <w:lang w:val="sv-SE"/>
        </w:rPr>
        <w:t>sản phụ</w:t>
      </w:r>
      <w:r w:rsidRPr="00E23449">
        <w:rPr>
          <w:lang w:val="sv-SE"/>
        </w:rPr>
        <w:t xml:space="preserve"> có HBeAg âm tính </w:t>
      </w:r>
      <w:r w:rsidR="00BB582A" w:rsidRPr="00E23449">
        <w:rPr>
          <w:lang w:val="sv-SE"/>
        </w:rPr>
        <w:t>m</w:t>
      </w:r>
      <w:r w:rsidRPr="00E23449">
        <w:rPr>
          <w:lang w:val="sv-SE"/>
        </w:rPr>
        <w:t>ới làm tăng tỷ lệ LGA (OR</w:t>
      </w:r>
      <w:r w:rsidR="0065781F" w:rsidRPr="00E23449">
        <w:rPr>
          <w:lang w:val="sv-SE"/>
        </w:rPr>
        <w:t xml:space="preserve"> </w:t>
      </w:r>
      <w:r w:rsidR="002C6DCB" w:rsidRPr="00E23449">
        <w:rPr>
          <w:lang w:val="sv-SE"/>
        </w:rPr>
        <w:t xml:space="preserve">= </w:t>
      </w:r>
      <w:r w:rsidRPr="00E23449">
        <w:rPr>
          <w:lang w:val="sv-SE"/>
        </w:rPr>
        <w:t xml:space="preserve">1,33), trong khi tình </w:t>
      </w:r>
      <w:r w:rsidRPr="00E23449">
        <w:rPr>
          <w:lang w:val="sv-SE"/>
        </w:rPr>
        <w:lastRenderedPageBreak/>
        <w:t>trạng nhân lên của virus biểu hiện qua HBeAg dương tính không làm tăng tỷ lệ này (OR</w:t>
      </w:r>
      <w:r w:rsidR="0065781F" w:rsidRPr="00E23449">
        <w:rPr>
          <w:lang w:val="sv-SE"/>
        </w:rPr>
        <w:t xml:space="preserve"> </w:t>
      </w:r>
      <w:r w:rsidR="002C6DCB" w:rsidRPr="00E23449">
        <w:rPr>
          <w:lang w:val="sv-SE"/>
        </w:rPr>
        <w:t xml:space="preserve">= </w:t>
      </w:r>
      <w:r w:rsidRPr="00E23449">
        <w:rPr>
          <w:lang w:val="sv-SE"/>
        </w:rPr>
        <w:t>0,26)</w:t>
      </w:r>
      <w:r w:rsidR="00871E21" w:rsidRPr="00E23449">
        <w:rPr>
          <w:lang w:val="sv-SE"/>
        </w:rPr>
        <w:t xml:space="preserve"> </w:t>
      </w:r>
      <w:r w:rsidR="00871E21" w:rsidRPr="00E23449">
        <w:rPr>
          <w:lang w:val="sv-SE"/>
        </w:rPr>
        <w:fldChar w:fldCharType="begin">
          <w:fldData xml:space="preserve">PEVuZE5vdGU+PENpdGU+PEF1dGhvcj5DYWk8L0F1dGhvcj48WWVhcj4yMDE5PC9ZZWFyPjxSZWNO
dW0+ODY8L1JlY051bT48RGlzcGxheVRleHQ+PHN0eWxlIGZvbnQ9IlRpbWVzIE5ldyBSb21hbiIg
c2l6ZT0iMTQiPlszMV08L3N0eWxlPjwvRGlzcGxheVRleHQ+PHJlY29yZD48cmVjLW51bWJlcj44
NjwvcmVjLW51bWJlcj48Zm9yZWlnbi1rZXlzPjxrZXkgYXBwPSJFTiIgZGItaWQ9ImZhYXNyZnh2
ZWR4d2Y0ZTV3Znd2czB0anBkcHRhc2V6eGR4ciIgdGltZXN0YW1wPSIxNzQ2Mzc0OTU3Ij44Njwv
a2V5PjwvZm9yZWlnbi1rZXlzPjxyZWYtdHlwZSBuYW1lPSJKb3VybmFsIEFydGljbGUiPjE3PC9y
ZWYtdHlwZT48Y29udHJpYnV0b3JzPjxhdXRob3JzPjxhdXRob3I+Q2FpLCBRLjwvYXV0aG9yPjxh
dXRob3I+TGl1LCBILjwvYXV0aG9yPjxhdXRob3I+SGFuLCBXLjwvYXV0aG9yPjxhdXRob3I+TGl1
LCBMLjwvYXV0aG9yPjxhdXRob3I+WHUsIFkuPC9hdXRob3I+PGF1dGhvcj5IZSwgWS48L2F1dGhv
cj48YXV0aG9yPkxpLCBRLjwvYXV0aG9yPjxhdXRob3I+WmhhbmcsIE0uPC9hdXRob3I+PGF1dGhv
cj5IdSwgQS48L2F1dGhvcj48YXV0aG9yPlpoZW5nLCBZLjwvYXV0aG9yPjwvYXV0aG9ycz48L2Nv
bnRyaWJ1dG9ycz48YXV0aC1hZGRyZXNzPktleSBMYWJvcmF0b3J5IGZvciBQdWJsaWMgSGVhbHRo
IFNhZmV0eSwgRGVwYXJ0bWVudCBvZiBFcGlkZW1pb2xvZ3ksIFNjaG9vbCBvZiBQdWJsaWMgSGVh
bHRoLCBGdWRhbiBVbml2ZXJzaXR5LCBTaGFuZ2hhaSwgQ2hpbmEuJiN4RDtEZXBhcnRtZW50IG9m
IENsaW5pY2FsIExhYm9yYXRvcnksIEFucWluZyBNdW5pY2lwYWwgSG9zcGl0YWwsIEFucWluZywg
Q2hpbmEuJiN4RDtEZXBhcnRtZW50IG9mIE9ic3RldHJpY3MgYW5kIEd5bmVjb2xvZ3ksIEFucWlu
ZyBNdW5pY2lwYWwgSG9zcGl0YWwsIEFucWluZywgQ2hpbmEuJiN4RDtLZXkgTGFib3JhdG9yeSBm
b3IgSGVhbHRoIFRlY2hub2xvZ3kgQXNzZXNzbWVudCwgTmF0aW9uYWwgQ29tbWlzc2lvbiBvZiBI
ZWFsdGggYW5kIEZhbWlseSBQbGFubmluZywgRnVkYW4gVW5pdmVyc2l0eSwgU2hhbmdoYWksIENo
aW5hLjwvYXV0aC1hZGRyZXNzPjx0aXRsZXM+PHRpdGxlPk1hdGVybmFsIEhCc0FnIGNhcnJpZXJz
IGFuZCBhZHZlcnNlIHByZWduYW5jeSBvdXRjb21lczogQSBob3NwaXRhbC1iYXNlZCBwcm9zcGVj
dGl2ZSBjb2hvcnQgYW5hbHlzaXM8L3RpdGxlPjxzZWNvbmRhcnktdGl0bGU+SiBWaXJhbCBIZXBh
dDwvc2Vjb25kYXJ5LXRpdGxlPjwvdGl0bGVzPjxwZXJpb2RpY2FsPjxmdWxsLXRpdGxlPkogVmly
YWwgSGVwYXQ8L2Z1bGwtdGl0bGU+PC9wZXJpb2RpY2FsPjxwYWdlcz4xMDExLTEwMTg8L3BhZ2Vz
Pjx2b2x1bWU+MjY8L3ZvbHVtZT48bnVtYmVyPjg8L251bWJlcj48ZWRpdGlvbj4yMDE5LzA0LzEy
PC9lZGl0aW9uPjxrZXl3b3Jkcz48a2V5d29yZD5BZHVsdDwva2V5d29yZD48a2V5d29yZD5DYXJy
aWVyIFN0YXRlPC9rZXl3b3JkPjxrZXl3b3JkPkZlbWFsZTwva2V5d29yZD48a2V5d29yZD5IZXBh
dGl0aXMgQi9ibG9vZC9jb21wbGljYXRpb25zLyplcGlkZW1pb2xvZ3k8L2tleXdvcmQ+PGtleXdv
cmQ+SGVwYXRpdGlzIEIgU3VyZmFjZSBBbnRpZ2Vucy8qYmxvb2Q8L2tleXdvcmQ+PGtleXdvcmQ+
SGVwYXRpdGlzIEIgZSBBbnRpZ2Vucy9ibG9vZDwva2V5d29yZD48a2V5d29yZD5IZXBhdGl0aXMg
QiB2aXJ1cy9pbW11bm9sb2d5PC9rZXl3b3JkPjxrZXl3b3JkPkh1bWFuczwva2V5d29yZD48a2V5
d29yZD5QcmVnbmFuY3k8L2tleXdvcmQ+PGtleXdvcmQ+UHJlZ25hbmN5IENvbXBsaWNhdGlvbnMv
ZXBpZGVtaW9sb2d5L2V0aW9sb2d5PC9rZXl3b3JkPjxrZXl3b3JkPlByZWduYW5jeSBDb21wbGlj
YXRpb25zLCBJbmZlY3Rpb3VzL2Jsb29kLyplcGlkZW1pb2xvZ3k8L2tleXdvcmQ+PGtleXdvcmQ+
UHJlZ25hbmN5IE91dGNvbWU8L2tleXdvcmQ+PGtleXdvcmQ+UHJvc3BlY3RpdmUgU3R1ZGllczwv
a2V5d29yZD48a2V5d29yZD5SaXNrIEZhY3RvcnM8L2tleXdvcmQ+PGtleXdvcmQ+aGVwYXRpdGlz
IEIgdmlydXMgaW5mZWN0aW9uPC9rZXl3b3JkPjxrZXl3b3JkPmludHJhaGVwYXRpYyBjaG9sZXN0
YXNpcyBkdXJpbmcgcHJlZ25hbmN5PC9rZXl3b3JkPjxrZXl3b3JkPmxhcmdlIGZvciBnZXN0YXRp
b25hbCBhZ2U8L2tleXdvcmQ+PGtleXdvcmQ+cHJlZ25hbmN5IG91dGNvbWVzPC9rZXl3b3JkPjxr
ZXl3b3JkPnByZW1hdHVyZSBydXB0dXJlIG9mIHRoZSBtZW1icmFuZXM8L2tleXdvcmQ+PC9rZXl3
b3Jkcz48ZGF0ZXM+PHllYXI+MjAxOTwveWVhcj48cHViLWRhdGVzPjxkYXRlPkF1ZzwvZGF0ZT48
L3B1Yi1kYXRlcz48L2RhdGVzPjxpc2JuPjEzNTItMDUwNDwvaXNibj48YWNjZXNzaW9uLW51bT4z
MDk3MjkxMTwvYWNjZXNzaW9uLW51bT48dXJscz48L3VybHM+PGVsZWN0cm9uaWMtcmVzb3VyY2Ut
bnVtPjEwLjExMTEvanZoLjEzMTA1PC9lbGVjdHJvbmljLXJlc291cmNlLW51bT48cmVtb3RlLWRh
dGFiYXNlLXByb3ZpZGVyPk5MTTwvcmVtb3RlLWRhdGFiYXNlLXByb3ZpZGVyPjxsYW5ndWFnZT5l
bmc8L2xhbmd1YWdlPjwvcmVjb3JkPjwvQ2l0ZT48L0VuZE5vdGU+
</w:fldData>
        </w:fldChar>
      </w:r>
      <w:r w:rsidR="00250681" w:rsidRPr="00E23449">
        <w:rPr>
          <w:lang w:val="sv-SE"/>
        </w:rPr>
        <w:instrText xml:space="preserve"> ADDIN EN.CITE </w:instrText>
      </w:r>
      <w:r w:rsidR="00250681" w:rsidRPr="00E23449">
        <w:rPr>
          <w:lang w:val="sv-SE"/>
        </w:rPr>
        <w:fldChar w:fldCharType="begin">
          <w:fldData xml:space="preserve">PEVuZE5vdGU+PENpdGU+PEF1dGhvcj5DYWk8L0F1dGhvcj48WWVhcj4yMDE5PC9ZZWFyPjxSZWNO
dW0+ODY8L1JlY051bT48RGlzcGxheVRleHQ+PHN0eWxlIGZvbnQ9IlRpbWVzIE5ldyBSb21hbiIg
c2l6ZT0iMTQiPlszMV08L3N0eWxlPjwvRGlzcGxheVRleHQ+PHJlY29yZD48cmVjLW51bWJlcj44
NjwvcmVjLW51bWJlcj48Zm9yZWlnbi1rZXlzPjxrZXkgYXBwPSJFTiIgZGItaWQ9ImZhYXNyZnh2
ZWR4d2Y0ZTV3Znd2czB0anBkcHRhc2V6eGR4ciIgdGltZXN0YW1wPSIxNzQ2Mzc0OTU3Ij44Njwv
a2V5PjwvZm9yZWlnbi1rZXlzPjxyZWYtdHlwZSBuYW1lPSJKb3VybmFsIEFydGljbGUiPjE3PC9y
ZWYtdHlwZT48Y29udHJpYnV0b3JzPjxhdXRob3JzPjxhdXRob3I+Q2FpLCBRLjwvYXV0aG9yPjxh
dXRob3I+TGl1LCBILjwvYXV0aG9yPjxhdXRob3I+SGFuLCBXLjwvYXV0aG9yPjxhdXRob3I+TGl1
LCBMLjwvYXV0aG9yPjxhdXRob3I+WHUsIFkuPC9hdXRob3I+PGF1dGhvcj5IZSwgWS48L2F1dGhv
cj48YXV0aG9yPkxpLCBRLjwvYXV0aG9yPjxhdXRob3I+WmhhbmcsIE0uPC9hdXRob3I+PGF1dGhv
cj5IdSwgQS48L2F1dGhvcj48YXV0aG9yPlpoZW5nLCBZLjwvYXV0aG9yPjwvYXV0aG9ycz48L2Nv
bnRyaWJ1dG9ycz48YXV0aC1hZGRyZXNzPktleSBMYWJvcmF0b3J5IGZvciBQdWJsaWMgSGVhbHRo
IFNhZmV0eSwgRGVwYXJ0bWVudCBvZiBFcGlkZW1pb2xvZ3ksIFNjaG9vbCBvZiBQdWJsaWMgSGVh
bHRoLCBGdWRhbiBVbml2ZXJzaXR5LCBTaGFuZ2hhaSwgQ2hpbmEuJiN4RDtEZXBhcnRtZW50IG9m
IENsaW5pY2FsIExhYm9yYXRvcnksIEFucWluZyBNdW5pY2lwYWwgSG9zcGl0YWwsIEFucWluZywg
Q2hpbmEuJiN4RDtEZXBhcnRtZW50IG9mIE9ic3RldHJpY3MgYW5kIEd5bmVjb2xvZ3ksIEFucWlu
ZyBNdW5pY2lwYWwgSG9zcGl0YWwsIEFucWluZywgQ2hpbmEuJiN4RDtLZXkgTGFib3JhdG9yeSBm
b3IgSGVhbHRoIFRlY2hub2xvZ3kgQXNzZXNzbWVudCwgTmF0aW9uYWwgQ29tbWlzc2lvbiBvZiBI
ZWFsdGggYW5kIEZhbWlseSBQbGFubmluZywgRnVkYW4gVW5pdmVyc2l0eSwgU2hhbmdoYWksIENo
aW5hLjwvYXV0aC1hZGRyZXNzPjx0aXRsZXM+PHRpdGxlPk1hdGVybmFsIEhCc0FnIGNhcnJpZXJz
IGFuZCBhZHZlcnNlIHByZWduYW5jeSBvdXRjb21lczogQSBob3NwaXRhbC1iYXNlZCBwcm9zcGVj
dGl2ZSBjb2hvcnQgYW5hbHlzaXM8L3RpdGxlPjxzZWNvbmRhcnktdGl0bGU+SiBWaXJhbCBIZXBh
dDwvc2Vjb25kYXJ5LXRpdGxlPjwvdGl0bGVzPjxwZXJpb2RpY2FsPjxmdWxsLXRpdGxlPkogVmly
YWwgSGVwYXQ8L2Z1bGwtdGl0bGU+PC9wZXJpb2RpY2FsPjxwYWdlcz4xMDExLTEwMTg8L3BhZ2Vz
Pjx2b2x1bWU+MjY8L3ZvbHVtZT48bnVtYmVyPjg8L251bWJlcj48ZWRpdGlvbj4yMDE5LzA0LzEy
PC9lZGl0aW9uPjxrZXl3b3Jkcz48a2V5d29yZD5BZHVsdDwva2V5d29yZD48a2V5d29yZD5DYXJy
aWVyIFN0YXRlPC9rZXl3b3JkPjxrZXl3b3JkPkZlbWFsZTwva2V5d29yZD48a2V5d29yZD5IZXBh
dGl0aXMgQi9ibG9vZC9jb21wbGljYXRpb25zLyplcGlkZW1pb2xvZ3k8L2tleXdvcmQ+PGtleXdv
cmQ+SGVwYXRpdGlzIEIgU3VyZmFjZSBBbnRpZ2Vucy8qYmxvb2Q8L2tleXdvcmQ+PGtleXdvcmQ+
SGVwYXRpdGlzIEIgZSBBbnRpZ2Vucy9ibG9vZDwva2V5d29yZD48a2V5d29yZD5IZXBhdGl0aXMg
QiB2aXJ1cy9pbW11bm9sb2d5PC9rZXl3b3JkPjxrZXl3b3JkPkh1bWFuczwva2V5d29yZD48a2V5
d29yZD5QcmVnbmFuY3k8L2tleXdvcmQ+PGtleXdvcmQ+UHJlZ25hbmN5IENvbXBsaWNhdGlvbnMv
ZXBpZGVtaW9sb2d5L2V0aW9sb2d5PC9rZXl3b3JkPjxrZXl3b3JkPlByZWduYW5jeSBDb21wbGlj
YXRpb25zLCBJbmZlY3Rpb3VzL2Jsb29kLyplcGlkZW1pb2xvZ3k8L2tleXdvcmQ+PGtleXdvcmQ+
UHJlZ25hbmN5IE91dGNvbWU8L2tleXdvcmQ+PGtleXdvcmQ+UHJvc3BlY3RpdmUgU3R1ZGllczwv
a2V5d29yZD48a2V5d29yZD5SaXNrIEZhY3RvcnM8L2tleXdvcmQ+PGtleXdvcmQ+aGVwYXRpdGlz
IEIgdmlydXMgaW5mZWN0aW9uPC9rZXl3b3JkPjxrZXl3b3JkPmludHJhaGVwYXRpYyBjaG9sZXN0
YXNpcyBkdXJpbmcgcHJlZ25hbmN5PC9rZXl3b3JkPjxrZXl3b3JkPmxhcmdlIGZvciBnZXN0YXRp
b25hbCBhZ2U8L2tleXdvcmQ+PGtleXdvcmQ+cHJlZ25hbmN5IG91dGNvbWVzPC9rZXl3b3JkPjxr
ZXl3b3JkPnByZW1hdHVyZSBydXB0dXJlIG9mIHRoZSBtZW1icmFuZXM8L2tleXdvcmQ+PC9rZXl3
b3Jkcz48ZGF0ZXM+PHllYXI+MjAxOTwveWVhcj48cHViLWRhdGVzPjxkYXRlPkF1ZzwvZGF0ZT48
L3B1Yi1kYXRlcz48L2RhdGVzPjxpc2JuPjEzNTItMDUwNDwvaXNibj48YWNjZXNzaW9uLW51bT4z
MDk3MjkxMTwvYWNjZXNzaW9uLW51bT48dXJscz48L3VybHM+PGVsZWN0cm9uaWMtcmVzb3VyY2Ut
bnVtPjEwLjExMTEvanZoLjEzMTA1PC9lbGVjdHJvbmljLXJlc291cmNlLW51bT48cmVtb3RlLWRh
dGFiYXNlLXByb3ZpZGVyPk5MTTwvcmVtb3RlLWRhdGFiYXNlLXByb3ZpZGVyPjxsYW5ndWFnZT5l
bmc8L2xhbmd1YWdlPjwvcmVjb3JkPjwvQ2l0ZT48L0VuZE5vdGU+
</w:fldData>
        </w:fldChar>
      </w:r>
      <w:r w:rsidR="00250681" w:rsidRPr="00E23449">
        <w:rPr>
          <w:lang w:val="sv-SE"/>
        </w:rPr>
        <w:instrText xml:space="preserve"> ADDIN EN.CITE.DATA </w:instrText>
      </w:r>
      <w:r w:rsidR="00250681" w:rsidRPr="00E23449">
        <w:rPr>
          <w:lang w:val="sv-SE"/>
        </w:rPr>
      </w:r>
      <w:r w:rsidR="00250681" w:rsidRPr="00E23449">
        <w:rPr>
          <w:lang w:val="sv-SE"/>
        </w:rPr>
        <w:fldChar w:fldCharType="end"/>
      </w:r>
      <w:r w:rsidR="00871E21" w:rsidRPr="00E23449">
        <w:rPr>
          <w:lang w:val="sv-SE"/>
        </w:rPr>
      </w:r>
      <w:r w:rsidR="00871E21" w:rsidRPr="00E23449">
        <w:rPr>
          <w:lang w:val="sv-SE"/>
        </w:rPr>
        <w:fldChar w:fldCharType="separate"/>
      </w:r>
      <w:r w:rsidR="00250681" w:rsidRPr="00E23449">
        <w:rPr>
          <w:rFonts w:cs="Times New Roman"/>
          <w:noProof/>
          <w:lang w:val="sv-SE"/>
        </w:rPr>
        <w:t>[31]</w:t>
      </w:r>
      <w:r w:rsidR="00871E21" w:rsidRPr="00E23449">
        <w:rPr>
          <w:lang w:val="sv-SE"/>
        </w:rPr>
        <w:fldChar w:fldCharType="end"/>
      </w:r>
      <w:r w:rsidR="00BB582A" w:rsidRPr="00E23449">
        <w:rPr>
          <w:lang w:val="sv-SE"/>
        </w:rPr>
        <w:t>.</w:t>
      </w:r>
      <w:r w:rsidRPr="00E23449">
        <w:rPr>
          <w:lang w:val="sv-SE"/>
        </w:rPr>
        <w:t xml:space="preserve"> </w:t>
      </w:r>
      <w:r w:rsidR="00BB582A" w:rsidRPr="00E23449">
        <w:rPr>
          <w:lang w:val="sv-SE"/>
        </w:rPr>
        <w:t>C</w:t>
      </w:r>
      <w:r w:rsidRPr="00E23449">
        <w:rPr>
          <w:lang w:val="sv-SE"/>
        </w:rPr>
        <w:t xml:space="preserve">hính vì tỷ lệ LGA cao hơn ở những người mẹ mang HBsAg có thể không liên quan đến sự nhân lên của virus </w:t>
      </w:r>
      <w:r w:rsidR="00BB582A" w:rsidRPr="00E23449">
        <w:rPr>
          <w:lang w:val="sv-SE"/>
        </w:rPr>
        <w:t>nên</w:t>
      </w:r>
      <w:r w:rsidRPr="00E23449">
        <w:rPr>
          <w:lang w:val="sv-SE"/>
        </w:rPr>
        <w:t xml:space="preserve"> cần được nghiên cứu thêm. Bên cạnh các kết cục thai kỳ kể trên, biểu hiện ứ mật (Intraheparic cholestasis pregnancy – ICP)</w:t>
      </w:r>
      <w:r w:rsidR="00F52317" w:rsidRPr="00E23449">
        <w:rPr>
          <w:lang w:val="sv-SE"/>
        </w:rPr>
        <w:t xml:space="preserve">, </w:t>
      </w:r>
      <w:r w:rsidR="003349BD" w:rsidRPr="00E23449">
        <w:rPr>
          <w:lang w:val="sv-SE"/>
        </w:rPr>
        <w:t>chảy máu sau đẻ</w:t>
      </w:r>
      <w:r w:rsidR="00F52317" w:rsidRPr="00E23449">
        <w:rPr>
          <w:lang w:val="sv-SE"/>
        </w:rPr>
        <w:t xml:space="preserve">, </w:t>
      </w:r>
      <w:r w:rsidR="00927CF4" w:rsidRPr="00E23449">
        <w:rPr>
          <w:lang w:val="sv-SE"/>
        </w:rPr>
        <w:t xml:space="preserve">nguy </w:t>
      </w:r>
      <w:r w:rsidR="00F52317" w:rsidRPr="00E23449">
        <w:rPr>
          <w:lang w:val="sv-SE"/>
        </w:rPr>
        <w:t xml:space="preserve">cơ rau bong non ở nhóm </w:t>
      </w:r>
      <w:r w:rsidR="00115F37" w:rsidRPr="00E23449">
        <w:rPr>
          <w:lang w:val="sv-SE"/>
        </w:rPr>
        <w:t>sản phụ</w:t>
      </w:r>
      <w:r w:rsidR="00F52317" w:rsidRPr="00E23449">
        <w:rPr>
          <w:lang w:val="sv-SE"/>
        </w:rPr>
        <w:t xml:space="preserve"> có </w:t>
      </w:r>
      <w:r w:rsidR="00ED308B">
        <w:rPr>
          <w:lang w:val="sv-SE"/>
        </w:rPr>
        <w:t>HBsAg (+)</w:t>
      </w:r>
      <w:r w:rsidR="00F52317" w:rsidRPr="00E23449">
        <w:rPr>
          <w:lang w:val="sv-SE"/>
        </w:rPr>
        <w:t xml:space="preserve"> sinh đường âm đạo</w:t>
      </w:r>
      <w:r w:rsidRPr="00E23449">
        <w:rPr>
          <w:lang w:val="sv-SE"/>
        </w:rPr>
        <w:t xml:space="preserve"> </w:t>
      </w:r>
      <w:r w:rsidRPr="00E23449">
        <w:rPr>
          <w:lang w:val="sv-SE"/>
        </w:rPr>
        <w:fldChar w:fldCharType="begin">
          <w:fldData xml:space="preserve">PEVuZE5vdGU+PENpdGU+PEF1dGhvcj5aaGFuZzwvQXV0aG9yPjxZZWFyPjIwMjA8L1llYXI+PFJl
Y051bT41NDg8L1JlY051bT48RGlzcGxheVRleHQ+PHN0eWxlIGZvbnQ9IlRpbWVzIE5ldyBSb21h
biIgc2l6ZT0iMTQiPlszOV08L3N0eWxlPjwvRGlzcGxheVRleHQ+PHJlY29yZD48cmVjLW51bWJl
cj41NDg8L3JlYy1udW1iZXI+PGZvcmVpZ24ta2V5cz48a2V5IGFwcD0iRU4iIGRiLWlkPSJmYWFz
cmZ4dmVkeHdmNGU1d2Z3dnMwdGpwZHB0YXNlenhkeHIiIHRpbWVzdGFtcD0iMTc1NTY1Njc1MiI+
NTQ4PC9rZXk+PC9mb3JlaWduLWtleXM+PHJlZi10eXBlIG5hbWU9IkpvdXJuYWwgQXJ0aWNsZSI+
MTc8L3JlZi10eXBlPjxjb250cmlidXRvcnM+PGF1dGhvcnM+PGF1dGhvcj5aaGFuZywgWS48L2F1
dGhvcj48YXV0aG9yPkNoZW4sIEouPC9hdXRob3I+PGF1dGhvcj5MaWFvLCBULjwvYXV0aG9yPjxh
dXRob3I+Q2hlbiwgUy48L2F1dGhvcj48YXV0aG9yPllhbiwgSi48L2F1dGhvcj48YXV0aG9yPkxp
biwgWC48L2F1dGhvcj48L2F1dGhvcnM+PC9jb250cmlidXRvcnM+PGF1dGgtYWRkcmVzcz5EZXBh
cnRtZW50IG9mIE9ic3RldHJpY3MgYW5kIEd5bmVjb2xvZ3ksIEZ1amlhbiBQcm92aW5jaWFsIE1h
dGVybml0eSBhbmQgQ2hpbGRyZW4mYXBvcztzIEhvc3BpdGFsLCBBZmZpbGlhdGVkIEhvc3BpdGFs
IG9mIEZ1amlhbiBNZWRpY2FsIFVuaXZlcnNpdHksIEZ1emhvdSwgMzUwMDAxLCBGdWppYW4sIENo
aW5hLiYjeEQ7RGVwYXJ0bWVudCBvZiBPYnN0ZXRyaWNzIGFuZCBHeW5lY29sb2d5LCBGdWppYW4g
UHJvdmluY2lhbCBNYXRlcm5pdHkgYW5kIENoaWxkcmVuJmFwb3M7cyBIb3NwaXRhbCwgQWZmaWxp
YXRlZCBIb3NwaXRhbCBvZiBGdWppYW4gTWVkaWNhbCBVbml2ZXJzaXR5LCBGdXpob3UsIDM1MDAw
MSwgRnVqaWFuLCBDaGluYS4gNTA1NjMzNDM1QHFxLmNvbS48L2F1dGgtYWRkcmVzcz48dGl0bGVz
Pjx0aXRsZT5NYXRlcm5hbCBIQnNBZyBjYXJyaWVycyBhbmQgcHJlZ25hbmN5IG91dGNvbWVzOiBh
IHJldHJvc3BlY3RpdmUgY29ob3J0IGFuYWx5c2lzIG9mIDg1LDE5MCBwcmVnbmFuY2llczwvdGl0
bGU+PHNlY29uZGFyeS10aXRsZT5CTUMgUHJlZ25hbmN5IENoaWxkYmlydGg8L3NlY29uZGFyeS10
aXRsZT48L3RpdGxlcz48cGVyaW9kaWNhbD48ZnVsbC10aXRsZT5CTUMgUHJlZ25hbmN5IENoaWxk
YmlydGg8L2Z1bGwtdGl0bGU+PC9wZXJpb2RpY2FsPjxwYWdlcz43MjQ8L3BhZ2VzPjx2b2x1bWU+
MjA8L3ZvbHVtZT48bnVtYmVyPjE8L251bWJlcj48ZWRpdGlvbj4yMDIwLzExLzI3PC9lZGl0aW9u
PjxrZXl3b3Jkcz48a2V5d29yZD5BYnJ1cHRpbyBQbGFjZW50YWUvKmVwaWRlbWlvbG9neS92aXJv
bG9neTwva2V5d29yZD48a2V5d29yZD5BZHVsdDwva2V5d29yZD48a2V5d29yZD5DYXJyaWVyIFN0
YXRlPC9rZXl3b3JkPjxrZXl3b3JkPkNoaW5hL2VwaWRlbWlvbG9neTwva2V5d29yZD48a2V5d29y
ZD5EaWFiZXRlcywgR2VzdGF0aW9uYWwvZXBpZGVtaW9sb2d5L3Zpcm9sb2d5PC9rZXl3b3JkPjxr
ZXl3b3JkPkZlbWFsZTwva2V5d29yZD48a2V5d29yZD5GZXRhbCBNZW1icmFuZXMsIFByZW1hdHVy
ZSBSdXB0dXJlL2VwaWRlbWlvbG9neS92aXJvbG9neTwva2V5d29yZD48a2V5d29yZD5IZXBhdGl0
aXMgQi8qY29tcGxpY2F0aW9ucy92aXJvbG9neTwva2V5d29yZD48a2V5d29yZD5IZXBhdGl0aXMg
QiBTdXJmYWNlIEFudGlnZW5zLypibG9vZDwva2V5d29yZD48a2V5d29yZD5IdW1hbnM8L2tleXdv
cmQ+PGtleXdvcmQ+TG9naXN0aWMgTW9kZWxzPC9rZXl3b3JkPjxrZXl3b3JkPlBvc3RwYXJ0dW0g
SGVtb3JyaGFnZS9lcGlkZW1pb2xvZ3k8L2tleXdvcmQ+PGtleXdvcmQ+UHJlLUVjbGFtcHNpYS9l
cGlkZW1pb2xvZ3kvdmlyb2xvZ3k8L2tleXdvcmQ+PGtleXdvcmQ+UHJlZ25hbmN5PC9rZXl3b3Jk
PjxrZXl3b3JkPlByZWduYW5jeSBDb21wbGljYXRpb25zL2VwaWRlbWlvbG9neS92aXJvbG9neTwv
a2V5d29yZD48a2V5d29yZD5QcmVnbmFuY3kgQ29tcGxpY2F0aW9ucywgSW5mZWN0aW91cy8qdmly
b2xvZ3k8L2tleXdvcmQ+PGtleXdvcmQ+UHJlZ25hbmN5IE91dGNvbWU8L2tleXdvcmQ+PGtleXdv
cmQ+UHJlbWF0dXJlIEJpcnRoLyplcGlkZW1pb2xvZ3kvdmlyb2xvZ3k8L2tleXdvcmQ+PGtleXdv
cmQ+UmV0cm9zcGVjdGl2ZSBTdHVkaWVzPC9rZXl3b3JkPjxrZXl3b3JkPkFkdmVyc2UgcHJlZ25h
bmN5IG91dGNvbWVzPC9rZXl3b3JkPjxrZXl3b3JkPkhCViBpbmZlY3Rpb248L2tleXdvcmQ+PC9r
ZXl3b3Jkcz48ZGF0ZXM+PHllYXI+MjAyMDwveWVhcj48cHViLWRhdGVzPjxkYXRlPk5vdiAyNTwv
ZGF0ZT48L3B1Yi1kYXRlcz48L2RhdGVzPjxpc2JuPjE0NzEtMjM5MzwvaXNibj48YWNjZXNzaW9u
LW51bT4zMzIzODkxMjwvYWNjZXNzaW9uLW51bT48dXJscz48L3VybHM+PGN1c3RvbTI+UE1DNzY4
NzY4NzwvY3VzdG9tMj48ZWxlY3Ryb25pYy1yZXNvdXJjZS1udW0+MTAuMTE4Ni9zMTI4ODQtMDIw
LTAzMjU3LTQ8L2VsZWN0cm9uaWMtcmVzb3VyY2UtbnVtPjxyZW1vdGUtZGF0YWJhc2UtcHJvdmlk
ZXI+TkxNPC9yZW1vdGUtZGF0YWJhc2UtcHJvdmlkZXI+PGxhbmd1YWdlPmVuZzwvbGFuZ3VhZ2U+
PC9yZWNvcmQ+PC9DaXRlPjwvRW5kTm90ZT5=
</w:fldData>
        </w:fldChar>
      </w:r>
      <w:r w:rsidR="00250681" w:rsidRPr="00E23449">
        <w:rPr>
          <w:lang w:val="sv-SE"/>
        </w:rPr>
        <w:instrText xml:space="preserve"> ADDIN EN.CITE </w:instrText>
      </w:r>
      <w:r w:rsidR="00250681" w:rsidRPr="00E23449">
        <w:rPr>
          <w:lang w:val="sv-SE"/>
        </w:rPr>
        <w:fldChar w:fldCharType="begin">
          <w:fldData xml:space="preserve">PEVuZE5vdGU+PENpdGU+PEF1dGhvcj5aaGFuZzwvQXV0aG9yPjxZZWFyPjIwMjA8L1llYXI+PFJl
Y051bT41NDg8L1JlY051bT48RGlzcGxheVRleHQ+PHN0eWxlIGZvbnQ9IlRpbWVzIE5ldyBSb21h
biIgc2l6ZT0iMTQiPlszOV08L3N0eWxlPjwvRGlzcGxheVRleHQ+PHJlY29yZD48cmVjLW51bWJl
cj41NDg8L3JlYy1udW1iZXI+PGZvcmVpZ24ta2V5cz48a2V5IGFwcD0iRU4iIGRiLWlkPSJmYWFz
cmZ4dmVkeHdmNGU1d2Z3dnMwdGpwZHB0YXNlenhkeHIiIHRpbWVzdGFtcD0iMTc1NTY1Njc1MiI+
NTQ4PC9rZXk+PC9mb3JlaWduLWtleXM+PHJlZi10eXBlIG5hbWU9IkpvdXJuYWwgQXJ0aWNsZSI+
MTc8L3JlZi10eXBlPjxjb250cmlidXRvcnM+PGF1dGhvcnM+PGF1dGhvcj5aaGFuZywgWS48L2F1
dGhvcj48YXV0aG9yPkNoZW4sIEouPC9hdXRob3I+PGF1dGhvcj5MaWFvLCBULjwvYXV0aG9yPjxh
dXRob3I+Q2hlbiwgUy48L2F1dGhvcj48YXV0aG9yPllhbiwgSi48L2F1dGhvcj48YXV0aG9yPkxp
biwgWC48L2F1dGhvcj48L2F1dGhvcnM+PC9jb250cmlidXRvcnM+PGF1dGgtYWRkcmVzcz5EZXBh
cnRtZW50IG9mIE9ic3RldHJpY3MgYW5kIEd5bmVjb2xvZ3ksIEZ1amlhbiBQcm92aW5jaWFsIE1h
dGVybml0eSBhbmQgQ2hpbGRyZW4mYXBvcztzIEhvc3BpdGFsLCBBZmZpbGlhdGVkIEhvc3BpdGFs
IG9mIEZ1amlhbiBNZWRpY2FsIFVuaXZlcnNpdHksIEZ1emhvdSwgMzUwMDAxLCBGdWppYW4sIENo
aW5hLiYjeEQ7RGVwYXJ0bWVudCBvZiBPYnN0ZXRyaWNzIGFuZCBHeW5lY29sb2d5LCBGdWppYW4g
UHJvdmluY2lhbCBNYXRlcm5pdHkgYW5kIENoaWxkcmVuJmFwb3M7cyBIb3NwaXRhbCwgQWZmaWxp
YXRlZCBIb3NwaXRhbCBvZiBGdWppYW4gTWVkaWNhbCBVbml2ZXJzaXR5LCBGdXpob3UsIDM1MDAw
MSwgRnVqaWFuLCBDaGluYS4gNTA1NjMzNDM1QHFxLmNvbS48L2F1dGgtYWRkcmVzcz48dGl0bGVz
Pjx0aXRsZT5NYXRlcm5hbCBIQnNBZyBjYXJyaWVycyBhbmQgcHJlZ25hbmN5IG91dGNvbWVzOiBh
IHJldHJvc3BlY3RpdmUgY29ob3J0IGFuYWx5c2lzIG9mIDg1LDE5MCBwcmVnbmFuY2llczwvdGl0
bGU+PHNlY29uZGFyeS10aXRsZT5CTUMgUHJlZ25hbmN5IENoaWxkYmlydGg8L3NlY29uZGFyeS10
aXRsZT48L3RpdGxlcz48cGVyaW9kaWNhbD48ZnVsbC10aXRsZT5CTUMgUHJlZ25hbmN5IENoaWxk
YmlydGg8L2Z1bGwtdGl0bGU+PC9wZXJpb2RpY2FsPjxwYWdlcz43MjQ8L3BhZ2VzPjx2b2x1bWU+
MjA8L3ZvbHVtZT48bnVtYmVyPjE8L251bWJlcj48ZWRpdGlvbj4yMDIwLzExLzI3PC9lZGl0aW9u
PjxrZXl3b3Jkcz48a2V5d29yZD5BYnJ1cHRpbyBQbGFjZW50YWUvKmVwaWRlbWlvbG9neS92aXJv
bG9neTwva2V5d29yZD48a2V5d29yZD5BZHVsdDwva2V5d29yZD48a2V5d29yZD5DYXJyaWVyIFN0
YXRlPC9rZXl3b3JkPjxrZXl3b3JkPkNoaW5hL2VwaWRlbWlvbG9neTwva2V5d29yZD48a2V5d29y
ZD5EaWFiZXRlcywgR2VzdGF0aW9uYWwvZXBpZGVtaW9sb2d5L3Zpcm9sb2d5PC9rZXl3b3JkPjxr
ZXl3b3JkPkZlbWFsZTwva2V5d29yZD48a2V5d29yZD5GZXRhbCBNZW1icmFuZXMsIFByZW1hdHVy
ZSBSdXB0dXJlL2VwaWRlbWlvbG9neS92aXJvbG9neTwva2V5d29yZD48a2V5d29yZD5IZXBhdGl0
aXMgQi8qY29tcGxpY2F0aW9ucy92aXJvbG9neTwva2V5d29yZD48a2V5d29yZD5IZXBhdGl0aXMg
QiBTdXJmYWNlIEFudGlnZW5zLypibG9vZDwva2V5d29yZD48a2V5d29yZD5IdW1hbnM8L2tleXdv
cmQ+PGtleXdvcmQ+TG9naXN0aWMgTW9kZWxzPC9rZXl3b3JkPjxrZXl3b3JkPlBvc3RwYXJ0dW0g
SGVtb3JyaGFnZS9lcGlkZW1pb2xvZ3k8L2tleXdvcmQ+PGtleXdvcmQ+UHJlLUVjbGFtcHNpYS9l
cGlkZW1pb2xvZ3kvdmlyb2xvZ3k8L2tleXdvcmQ+PGtleXdvcmQ+UHJlZ25hbmN5PC9rZXl3b3Jk
PjxrZXl3b3JkPlByZWduYW5jeSBDb21wbGljYXRpb25zL2VwaWRlbWlvbG9neS92aXJvbG9neTwv
a2V5d29yZD48a2V5d29yZD5QcmVnbmFuY3kgQ29tcGxpY2F0aW9ucywgSW5mZWN0aW91cy8qdmly
b2xvZ3k8L2tleXdvcmQ+PGtleXdvcmQ+UHJlZ25hbmN5IE91dGNvbWU8L2tleXdvcmQ+PGtleXdv
cmQ+UHJlbWF0dXJlIEJpcnRoLyplcGlkZW1pb2xvZ3kvdmlyb2xvZ3k8L2tleXdvcmQ+PGtleXdv
cmQ+UmV0cm9zcGVjdGl2ZSBTdHVkaWVzPC9rZXl3b3JkPjxrZXl3b3JkPkFkdmVyc2UgcHJlZ25h
bmN5IG91dGNvbWVzPC9rZXl3b3JkPjxrZXl3b3JkPkhCViBpbmZlY3Rpb248L2tleXdvcmQ+PC9r
ZXl3b3Jkcz48ZGF0ZXM+PHllYXI+MjAyMDwveWVhcj48cHViLWRhdGVzPjxkYXRlPk5vdiAyNTwv
ZGF0ZT48L3B1Yi1kYXRlcz48L2RhdGVzPjxpc2JuPjE0NzEtMjM5MzwvaXNibj48YWNjZXNzaW9u
LW51bT4zMzIzODkxMjwvYWNjZXNzaW9uLW51bT48dXJscz48L3VybHM+PGN1c3RvbTI+UE1DNzY4
NzY4NzwvY3VzdG9tMj48ZWxlY3Ryb25pYy1yZXNvdXJjZS1udW0+MTAuMTE4Ni9zMTI4ODQtMDIw
LTAzMjU3LTQ8L2VsZWN0cm9uaWMtcmVzb3VyY2UtbnVtPjxyZW1vdGUtZGF0YWJhc2UtcHJvdmlk
ZXI+TkxNPC9yZW1vdGUtZGF0YWJhc2UtcHJvdmlkZXI+PGxhbmd1YWdlPmVuZzwvbGFuZ3VhZ2U+
PC9yZWNvcmQ+PC9DaXRlPjwvRW5kTm90ZT5=
</w:fldData>
        </w:fldChar>
      </w:r>
      <w:r w:rsidR="00250681" w:rsidRPr="00E23449">
        <w:rPr>
          <w:lang w:val="sv-SE"/>
        </w:rPr>
        <w:instrText xml:space="preserve"> ADDIN EN.CITE.DATA </w:instrText>
      </w:r>
      <w:r w:rsidR="00250681" w:rsidRPr="00E23449">
        <w:rPr>
          <w:lang w:val="sv-SE"/>
        </w:rPr>
      </w:r>
      <w:r w:rsidR="00250681" w:rsidRPr="00E23449">
        <w:rPr>
          <w:lang w:val="sv-SE"/>
        </w:rPr>
        <w:fldChar w:fldCharType="end"/>
      </w:r>
      <w:r w:rsidRPr="00E23449">
        <w:rPr>
          <w:lang w:val="sv-SE"/>
        </w:rPr>
      </w:r>
      <w:r w:rsidRPr="00E23449">
        <w:rPr>
          <w:lang w:val="sv-SE"/>
        </w:rPr>
        <w:fldChar w:fldCharType="separate"/>
      </w:r>
      <w:r w:rsidR="00250681" w:rsidRPr="00E23449">
        <w:rPr>
          <w:rFonts w:cs="Times New Roman"/>
          <w:noProof/>
          <w:lang w:val="sv-SE"/>
        </w:rPr>
        <w:t>[39]</w:t>
      </w:r>
      <w:r w:rsidRPr="00E23449">
        <w:rPr>
          <w:lang w:val="sv-SE"/>
        </w:rPr>
        <w:fldChar w:fldCharType="end"/>
      </w:r>
      <w:r w:rsidRPr="00E23449">
        <w:rPr>
          <w:lang w:val="sv-SE"/>
        </w:rPr>
        <w:t>.</w:t>
      </w:r>
    </w:p>
    <w:p w14:paraId="78F4433E" w14:textId="649655FC" w:rsidR="00DF6AB4" w:rsidRPr="00ED308B" w:rsidRDefault="00E727DE">
      <w:pPr>
        <w:pStyle w:val="Style2"/>
        <w:widowControl w:val="0"/>
        <w:numPr>
          <w:ilvl w:val="1"/>
          <w:numId w:val="3"/>
        </w:numPr>
        <w:rPr>
          <w:i/>
          <w:iCs w:val="0"/>
        </w:rPr>
      </w:pPr>
      <w:bookmarkStart w:id="90" w:name="_Toc214655978"/>
      <w:r w:rsidRPr="00ED308B">
        <w:rPr>
          <w:iCs w:val="0"/>
        </w:rPr>
        <w:t>N</w:t>
      </w:r>
      <w:r w:rsidR="00646B1D" w:rsidRPr="00ED308B">
        <w:rPr>
          <w:iCs w:val="0"/>
        </w:rPr>
        <w:t>hiễm virus viêm gan D</w:t>
      </w:r>
      <w:bookmarkEnd w:id="90"/>
      <w:r w:rsidR="00646B1D" w:rsidRPr="00ED308B">
        <w:rPr>
          <w:iCs w:val="0"/>
        </w:rPr>
        <w:t xml:space="preserve"> </w:t>
      </w:r>
    </w:p>
    <w:p w14:paraId="7CCB05D2" w14:textId="2A713826" w:rsidR="00A875B1" w:rsidRPr="00ED308B" w:rsidRDefault="00A875B1">
      <w:pPr>
        <w:pStyle w:val="Style3"/>
        <w:widowControl w:val="0"/>
        <w:numPr>
          <w:ilvl w:val="2"/>
          <w:numId w:val="3"/>
        </w:numPr>
        <w:rPr>
          <w:b w:val="0"/>
          <w:bCs/>
          <w:color w:val="000000" w:themeColor="text1"/>
        </w:rPr>
      </w:pPr>
      <w:bookmarkStart w:id="91" w:name="_Toc183498639"/>
      <w:bookmarkStart w:id="92" w:name="_Toc214655979"/>
      <w:r w:rsidRPr="00ED308B">
        <w:rPr>
          <w:bCs/>
          <w:color w:val="000000" w:themeColor="text1"/>
        </w:rPr>
        <w:t>Đặc điểm virus viêm gan D</w:t>
      </w:r>
      <w:bookmarkEnd w:id="91"/>
      <w:bookmarkEnd w:id="92"/>
    </w:p>
    <w:p w14:paraId="00F0400D" w14:textId="496BDB14" w:rsidR="00A875B1" w:rsidRPr="00ED308B" w:rsidRDefault="007270A8" w:rsidP="007270A8">
      <w:pPr>
        <w:rPr>
          <w:b/>
          <w:i/>
          <w:iCs/>
          <w:color w:val="000000" w:themeColor="text1"/>
        </w:rPr>
      </w:pPr>
      <w:bookmarkStart w:id="93" w:name="_Toc183498640"/>
      <w:r w:rsidRPr="00ED308B">
        <w:rPr>
          <w:i/>
          <w:iCs/>
          <w:color w:val="000000" w:themeColor="text1"/>
        </w:rPr>
        <w:t xml:space="preserve">1.2.1.1. </w:t>
      </w:r>
      <w:r w:rsidR="00A875B1" w:rsidRPr="00ED308B">
        <w:rPr>
          <w:i/>
          <w:iCs/>
          <w:color w:val="000000" w:themeColor="text1"/>
        </w:rPr>
        <w:t xml:space="preserve">Đặc điểm sinh học </w:t>
      </w:r>
      <w:bookmarkStart w:id="94" w:name="_Hlk182233497"/>
      <w:bookmarkEnd w:id="93"/>
      <w:r w:rsidR="001B4F0F" w:rsidRPr="00ED308B">
        <w:rPr>
          <w:i/>
          <w:iCs/>
          <w:color w:val="000000" w:themeColor="text1"/>
        </w:rPr>
        <w:t xml:space="preserve"> </w:t>
      </w:r>
    </w:p>
    <w:bookmarkEnd w:id="94"/>
    <w:p w14:paraId="1BD5D3B2" w14:textId="6B3CF320" w:rsidR="00A875B1" w:rsidRPr="00E23449" w:rsidRDefault="00A875B1" w:rsidP="0065781F">
      <w:pPr>
        <w:widowControl w:val="0"/>
        <w:autoSpaceDE w:val="0"/>
        <w:autoSpaceDN w:val="0"/>
        <w:ind w:firstLine="720"/>
        <w:rPr>
          <w:rFonts w:eastAsia="Times New Roman" w:cs="Times New Roman"/>
          <w:bCs/>
          <w:color w:val="000000" w:themeColor="text1"/>
          <w:szCs w:val="28"/>
          <w:lang w:val="sv-SE"/>
        </w:rPr>
      </w:pPr>
      <w:r w:rsidRPr="00ED308B">
        <w:rPr>
          <w:rFonts w:eastAsia="Times New Roman" w:cs="Times New Roman"/>
          <w:bCs/>
          <w:color w:val="000000" w:themeColor="text1"/>
          <w:szCs w:val="28"/>
          <w:highlight w:val="yellow"/>
          <w:lang w:val="sv-SE"/>
        </w:rPr>
        <w:t>Rizzetto</w:t>
      </w:r>
      <w:r w:rsidR="003A6CEE" w:rsidRPr="00ED308B">
        <w:rPr>
          <w:rFonts w:eastAsia="Times New Roman" w:cs="Times New Roman"/>
          <w:bCs/>
          <w:color w:val="000000" w:themeColor="text1"/>
          <w:szCs w:val="28"/>
          <w:highlight w:val="yellow"/>
          <w:lang w:val="sv-SE"/>
        </w:rPr>
        <w:t xml:space="preserve"> M.</w:t>
      </w:r>
      <w:r w:rsidRPr="00ED308B">
        <w:rPr>
          <w:rFonts w:eastAsia="Times New Roman" w:cs="Times New Roman"/>
          <w:bCs/>
          <w:color w:val="000000" w:themeColor="text1"/>
          <w:szCs w:val="28"/>
          <w:highlight w:val="yellow"/>
          <w:lang w:val="sv-SE"/>
        </w:rPr>
        <w:t xml:space="preserve"> và </w:t>
      </w:r>
      <w:r w:rsidR="00836FD0" w:rsidRPr="00ED308B">
        <w:rPr>
          <w:rFonts w:eastAsia="Times New Roman" w:cs="Times New Roman"/>
          <w:bCs/>
          <w:color w:val="000000" w:themeColor="text1"/>
          <w:szCs w:val="28"/>
          <w:highlight w:val="yellow"/>
          <w:lang w:val="sv-SE"/>
        </w:rPr>
        <w:t>CS</w:t>
      </w:r>
      <w:r w:rsidRPr="00ED308B">
        <w:rPr>
          <w:rFonts w:eastAsia="Times New Roman" w:cs="Times New Roman"/>
          <w:bCs/>
          <w:color w:val="000000" w:themeColor="text1"/>
          <w:szCs w:val="28"/>
          <w:highlight w:val="yellow"/>
          <w:lang w:val="sv-SE"/>
        </w:rPr>
        <w:t xml:space="preserve"> (19</w:t>
      </w:r>
      <w:r w:rsidR="00ED308B" w:rsidRPr="00ED308B">
        <w:rPr>
          <w:rFonts w:eastAsia="Times New Roman" w:cs="Times New Roman"/>
          <w:bCs/>
          <w:color w:val="000000" w:themeColor="text1"/>
          <w:szCs w:val="28"/>
          <w:highlight w:val="yellow"/>
          <w:lang w:val="sv-SE"/>
        </w:rPr>
        <w:t>7</w:t>
      </w:r>
      <w:r w:rsidRPr="00ED308B">
        <w:rPr>
          <w:rFonts w:eastAsia="Times New Roman" w:cs="Times New Roman"/>
          <w:bCs/>
          <w:color w:val="000000" w:themeColor="text1"/>
          <w:szCs w:val="28"/>
          <w:highlight w:val="yellow"/>
          <w:lang w:val="sv-SE"/>
        </w:rPr>
        <w:t>7) phát hiện</w:t>
      </w:r>
      <w:r w:rsidRPr="00E23449">
        <w:rPr>
          <w:rFonts w:eastAsia="Times New Roman" w:cs="Times New Roman"/>
          <w:bCs/>
          <w:color w:val="000000" w:themeColor="text1"/>
          <w:szCs w:val="28"/>
          <w:lang w:val="sv-SE"/>
        </w:rPr>
        <w:t xml:space="preserve"> trong các mẫu sinh </w:t>
      </w:r>
      <w:r w:rsidR="00710EED" w:rsidRPr="00E23449">
        <w:rPr>
          <w:rFonts w:eastAsia="Times New Roman" w:cs="Times New Roman"/>
          <w:bCs/>
          <w:color w:val="000000" w:themeColor="text1"/>
          <w:szCs w:val="28"/>
          <w:lang w:val="sv-SE"/>
        </w:rPr>
        <w:t>t</w:t>
      </w:r>
      <w:r w:rsidRPr="00E23449">
        <w:rPr>
          <w:rFonts w:eastAsia="Times New Roman" w:cs="Times New Roman"/>
          <w:bCs/>
          <w:color w:val="000000" w:themeColor="text1"/>
          <w:szCs w:val="28"/>
          <w:lang w:val="sv-SE"/>
        </w:rPr>
        <w:t xml:space="preserve">hiết gan và huyết thanh của một nhóm bệnh nhân </w:t>
      </w:r>
      <w:r w:rsidR="00CC7526" w:rsidRPr="00E23449">
        <w:rPr>
          <w:rFonts w:eastAsia="Times New Roman" w:cs="Times New Roman"/>
          <w:bCs/>
          <w:color w:val="000000" w:themeColor="text1"/>
          <w:szCs w:val="28"/>
          <w:lang w:val="sv-SE"/>
        </w:rPr>
        <w:t>bị CHB</w:t>
      </w:r>
      <w:r w:rsidRPr="00E23449">
        <w:rPr>
          <w:rFonts w:eastAsia="Times New Roman" w:cs="Times New Roman"/>
          <w:bCs/>
          <w:color w:val="000000" w:themeColor="text1"/>
          <w:szCs w:val="28"/>
          <w:lang w:val="sv-SE"/>
        </w:rPr>
        <w:t>, có</w:t>
      </w:r>
      <w:r w:rsidR="00CC7526" w:rsidRPr="00E23449">
        <w:rPr>
          <w:rFonts w:eastAsia="Times New Roman" w:cs="Times New Roman"/>
          <w:bCs/>
          <w:color w:val="000000" w:themeColor="text1"/>
          <w:szCs w:val="28"/>
          <w:lang w:val="sv-SE"/>
        </w:rPr>
        <w:t xml:space="preserve"> mặt</w:t>
      </w:r>
      <w:r w:rsidR="003A5CEC" w:rsidRPr="00E23449">
        <w:rPr>
          <w:rFonts w:eastAsia="Times New Roman" w:cs="Times New Roman"/>
          <w:bCs/>
          <w:color w:val="000000" w:themeColor="text1"/>
          <w:szCs w:val="28"/>
          <w:lang w:val="sv-SE"/>
        </w:rPr>
        <w:t xml:space="preserve"> kháng nguyên Delta </w:t>
      </w:r>
      <w:r w:rsidRPr="00E23449">
        <w:rPr>
          <w:rFonts w:eastAsia="Times New Roman" w:cs="Times New Roman"/>
          <w:bCs/>
          <w:color w:val="000000" w:themeColor="text1"/>
          <w:szCs w:val="28"/>
          <w:lang w:val="sv-SE"/>
        </w:rPr>
        <w:t>trong nhân tế bào gan</w:t>
      </w:r>
      <w:r w:rsidR="003A5CEC" w:rsidRPr="00E23449">
        <w:rPr>
          <w:rFonts w:eastAsia="Times New Roman" w:cs="Times New Roman"/>
          <w:bCs/>
          <w:color w:val="000000" w:themeColor="text1"/>
          <w:szCs w:val="28"/>
          <w:lang w:val="sv-SE"/>
        </w:rPr>
        <w:t xml:space="preserve">, </w:t>
      </w:r>
      <w:r w:rsidRPr="00E23449">
        <w:rPr>
          <w:rFonts w:eastAsia="Times New Roman" w:cs="Times New Roman"/>
          <w:bCs/>
          <w:color w:val="000000" w:themeColor="text1"/>
          <w:szCs w:val="28"/>
          <w:lang w:val="sv-SE"/>
        </w:rPr>
        <w:t>tác nhân mới này sau đó được đặt tên là Delta virus hay là virus viêm gan D</w:t>
      </w:r>
      <w:r w:rsidR="00102939" w:rsidRPr="00E23449">
        <w:rPr>
          <w:rFonts w:eastAsia="Times New Roman" w:cs="Times New Roman"/>
          <w:bCs/>
          <w:color w:val="000000" w:themeColor="text1"/>
          <w:szCs w:val="28"/>
          <w:lang w:val="sv-SE"/>
        </w:rPr>
        <w:t xml:space="preserve"> (HDV)</w:t>
      </w:r>
      <w:r w:rsidRPr="00E23449">
        <w:rPr>
          <w:rFonts w:eastAsia="Times New Roman" w:cs="Times New Roman"/>
          <w:bCs/>
          <w:color w:val="000000" w:themeColor="text1"/>
          <w:szCs w:val="28"/>
          <w:lang w:val="sv-SE"/>
        </w:rPr>
        <w:t xml:space="preserve">, thuộc chi </w:t>
      </w:r>
      <w:r w:rsidRPr="00E23449">
        <w:rPr>
          <w:rFonts w:eastAsia="Times New Roman" w:cs="Times New Roman"/>
          <w:bCs/>
          <w:i/>
          <w:iCs/>
          <w:color w:val="000000" w:themeColor="text1"/>
          <w:szCs w:val="28"/>
          <w:lang w:val="sv-SE"/>
        </w:rPr>
        <w:t>Deltavirus</w:t>
      </w:r>
      <w:r w:rsidRPr="00E23449">
        <w:rPr>
          <w:rFonts w:eastAsia="Times New Roman" w:cs="Times New Roman"/>
          <w:bCs/>
          <w:color w:val="000000" w:themeColor="text1"/>
          <w:szCs w:val="28"/>
          <w:lang w:val="sv-SE"/>
        </w:rPr>
        <w:t>, bao gồm một thành viên là HDV. HDV được gọi là virus vệ tinh của HBV, bằng cách sử dụng vỏ bọc của HBV để thoát ra và xâm nhập trở lại vào tế bào gan</w:t>
      </w:r>
      <w:r w:rsidR="00DF4AC1" w:rsidRPr="00E23449">
        <w:rPr>
          <w:rFonts w:eastAsia="Times New Roman" w:cs="Times New Roman"/>
          <w:bCs/>
          <w:noProof/>
          <w:color w:val="000000" w:themeColor="text1"/>
          <w:szCs w:val="28"/>
          <w:lang w:val="da-DK"/>
        </w:rPr>
        <w:t xml:space="preserve"> </w:t>
      </w:r>
      <w:r w:rsidR="00DF4AC1" w:rsidRPr="00E23449">
        <w:rPr>
          <w:rFonts w:eastAsia="Times New Roman" w:cs="Times New Roman"/>
          <w:bCs/>
          <w:noProof/>
          <w:color w:val="000000" w:themeColor="text1"/>
          <w:szCs w:val="28"/>
          <w:lang w:val="da-DK"/>
        </w:rPr>
        <w:fldChar w:fldCharType="begin"/>
      </w:r>
      <w:r w:rsidR="00AF0F41">
        <w:rPr>
          <w:rFonts w:eastAsia="Times New Roman" w:cs="Times New Roman"/>
          <w:bCs/>
          <w:noProof/>
          <w:color w:val="000000" w:themeColor="text1"/>
          <w:szCs w:val="28"/>
          <w:lang w:val="da-DK"/>
        </w:rPr>
        <w:instrText xml:space="preserve"> ADDIN EN.CITE &lt;EndNote&gt;&lt;Cite&gt;&lt;Author&gt;Rizzetto&lt;/Author&gt;&lt;Year&gt;1980&lt;/Year&gt;&lt;RecNum&gt;1&lt;/RecNum&gt;&lt;DisplayText&gt;&lt;style font="Times New Roman" size="14"&gt;[40]&lt;/style&gt;&lt;/DisplayText&gt;&lt;record&gt;&lt;rec-number&gt;1&lt;/rec-number&gt;&lt;foreign-keys&gt;&lt;key app="EN" db-id="faasrfxvedxwf4e5wfwvs0tjpdptasezxdxr" timestamp="1746374956"&gt;1&lt;/key&gt;&lt;/foreign-keys&gt;&lt;ref-type name="Journal Article"&gt;17&lt;/ref-type&gt;&lt;contributors&gt;&lt;authors&gt;&lt;author&gt;Rizzetto, M.&lt;/author&gt;&lt;author&gt;Hoyer, B.&lt;/author&gt;&lt;author&gt;Canese, M. G.&lt;/author&gt;&lt;author&gt;Shih, J. W.&lt;/author&gt;&lt;author&gt;Purcell, R. H.&lt;/author&gt;&lt;author&gt;Gerin, J. L.&lt;/author&gt;&lt;/authors&gt;&lt;/contributors&gt;&lt;titles&gt;&lt;title&gt;delta Agent: association of delta antigen with hepatitis B surface antigen and RNA in serum of delta-infected chimpanzees&lt;/title&gt;&lt;secondary-title&gt;Proc Natl Acad Sci U S A&lt;/secondary-title&gt;&lt;/titles&gt;&lt;periodical&gt;&lt;full-title&gt;Proc Natl Acad Sci U S A&lt;/full-title&gt;&lt;/periodical&gt;&lt;pages&gt;6124-6128&lt;/pages&gt;&lt;volume&gt;77&lt;/volume&gt;&lt;number&gt;10&lt;/number&gt;&lt;edition&gt;1980/10/01&lt;/edition&gt;&lt;keywords&gt;&lt;keyword&gt;Animals&lt;/keyword&gt;&lt;keyword&gt;Hepatitis B/*metabolism&lt;/keyword&gt;&lt;keyword&gt;Hepatitis B Antigens/*analysis&lt;/keyword&gt;&lt;keyword&gt;Hepatitis B Surface Antigens/*analysis&lt;/keyword&gt;&lt;keyword&gt;Hepatitis delta Antigens&lt;/keyword&gt;&lt;keyword&gt;Molecular Weight&lt;/keyword&gt;&lt;keyword&gt;Pan troglodytes&lt;/keyword&gt;&lt;keyword&gt;RNA, Viral/*metabolism&lt;/keyword&gt;&lt;/keywords&gt;&lt;dates&gt;&lt;year&gt;1980&lt;/year&gt;&lt;pub-dates&gt;&lt;date&gt;Oct&lt;/date&gt;&lt;/pub-dates&gt;&lt;/dates&gt;&lt;isbn&gt;0027-8424 (Print)&amp;#xD;0027-8424&lt;/isbn&gt;&lt;accession-num&gt;6934539&lt;/accession-num&gt;&lt;urls&gt;&lt;/urls&gt;&lt;custom2&gt;PMC350226&lt;/custom2&gt;&lt;electronic-resource-num&gt;10.1073/pnas.77.10.6124&lt;/electronic-resource-num&gt;&lt;remote-database-provider&gt;NLM&lt;/remote-database-provider&gt;&lt;language&gt;eng&lt;/language&gt;&lt;/record&gt;&lt;/Cite&gt;&lt;/EndNote&gt;</w:instrText>
      </w:r>
      <w:r w:rsidR="00DF4AC1" w:rsidRPr="00E23449">
        <w:rPr>
          <w:rFonts w:eastAsia="Times New Roman" w:cs="Times New Roman"/>
          <w:bCs/>
          <w:noProof/>
          <w:color w:val="000000" w:themeColor="text1"/>
          <w:szCs w:val="28"/>
          <w:lang w:val="da-DK"/>
        </w:rPr>
        <w:fldChar w:fldCharType="separate"/>
      </w:r>
      <w:r w:rsidR="00250681" w:rsidRPr="00E23449">
        <w:rPr>
          <w:rFonts w:eastAsia="Times New Roman" w:cs="Times New Roman"/>
          <w:bCs/>
          <w:noProof/>
          <w:color w:val="000000" w:themeColor="text1"/>
          <w:szCs w:val="28"/>
          <w:lang w:val="da-DK"/>
        </w:rPr>
        <w:t>[40]</w:t>
      </w:r>
      <w:r w:rsidR="00DF4AC1" w:rsidRPr="00E23449">
        <w:rPr>
          <w:rFonts w:eastAsia="Times New Roman" w:cs="Times New Roman"/>
          <w:bCs/>
          <w:noProof/>
          <w:color w:val="000000" w:themeColor="text1"/>
          <w:szCs w:val="28"/>
          <w:lang w:val="da-DK"/>
        </w:rPr>
        <w:fldChar w:fldCharType="end"/>
      </w:r>
      <w:r w:rsidRPr="00E23449">
        <w:rPr>
          <w:rFonts w:eastAsia="Times New Roman" w:cs="Times New Roman"/>
          <w:bCs/>
          <w:color w:val="000000" w:themeColor="text1"/>
          <w:szCs w:val="28"/>
          <w:lang w:val="sv-SE"/>
        </w:rPr>
        <w:t xml:space="preserve">. </w:t>
      </w:r>
      <w:r w:rsidR="00B10AB2" w:rsidRPr="00E23449">
        <w:rPr>
          <w:rFonts w:eastAsia="Times New Roman" w:cs="Times New Roman"/>
          <w:bCs/>
          <w:color w:val="000000" w:themeColor="text1"/>
          <w:szCs w:val="28"/>
          <w:lang w:val="sv-SE"/>
        </w:rPr>
        <w:t xml:space="preserve">HDV được phân loại thành 8 kiểu gen: HDV1 – HDV8, trong đó kiểu gen HDV1 phân bố trên toàn thế giới thì kiểu gen HDV2 – HDV8 chỉ xuất hiện theo vùng địa lý </w:t>
      </w:r>
      <w:r w:rsidR="00B10AB2" w:rsidRPr="00E23449">
        <w:rPr>
          <w:rFonts w:eastAsia="Times New Roman" w:cs="Times New Roman"/>
          <w:bCs/>
          <w:color w:val="000000" w:themeColor="text1"/>
          <w:szCs w:val="28"/>
          <w:lang w:val="sv-SE"/>
        </w:rPr>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rPr>
          <w:rFonts w:eastAsia="Times New Roman" w:cs="Times New Roman"/>
          <w:bCs/>
          <w:color w:val="000000" w:themeColor="text1"/>
          <w:szCs w:val="28"/>
          <w:lang w:val="sv-SE"/>
        </w:rPr>
        <w:instrText xml:space="preserve"> ADDIN EN.CITE </w:instrText>
      </w:r>
      <w:r w:rsidR="00250681" w:rsidRPr="00E23449">
        <w:rPr>
          <w:rFonts w:eastAsia="Times New Roman" w:cs="Times New Roman"/>
          <w:bCs/>
          <w:color w:val="000000" w:themeColor="text1"/>
          <w:szCs w:val="28"/>
          <w:lang w:val="sv-SE"/>
        </w:rPr>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rPr>
          <w:rFonts w:eastAsia="Times New Roman" w:cs="Times New Roman"/>
          <w:bCs/>
          <w:color w:val="000000" w:themeColor="text1"/>
          <w:szCs w:val="28"/>
          <w:lang w:val="sv-SE"/>
        </w:rPr>
        <w:instrText xml:space="preserve"> ADDIN EN.CITE.DATA </w:instrText>
      </w:r>
      <w:r w:rsidR="00250681" w:rsidRPr="00E23449">
        <w:rPr>
          <w:rFonts w:eastAsia="Times New Roman" w:cs="Times New Roman"/>
          <w:bCs/>
          <w:color w:val="000000" w:themeColor="text1"/>
          <w:szCs w:val="28"/>
          <w:lang w:val="sv-SE"/>
        </w:rPr>
      </w:r>
      <w:r w:rsidR="00250681" w:rsidRPr="00E23449">
        <w:rPr>
          <w:rFonts w:eastAsia="Times New Roman" w:cs="Times New Roman"/>
          <w:bCs/>
          <w:color w:val="000000" w:themeColor="text1"/>
          <w:szCs w:val="28"/>
          <w:lang w:val="sv-SE"/>
        </w:rPr>
        <w:fldChar w:fldCharType="end"/>
      </w:r>
      <w:r w:rsidR="00B10AB2" w:rsidRPr="00E23449">
        <w:rPr>
          <w:rFonts w:eastAsia="Times New Roman" w:cs="Times New Roman"/>
          <w:bCs/>
          <w:color w:val="000000" w:themeColor="text1"/>
          <w:szCs w:val="28"/>
          <w:lang w:val="sv-SE"/>
        </w:rPr>
      </w:r>
      <w:r w:rsidR="00B10AB2" w:rsidRPr="00E23449">
        <w:rPr>
          <w:rFonts w:eastAsia="Times New Roman" w:cs="Times New Roman"/>
          <w:bCs/>
          <w:color w:val="000000" w:themeColor="text1"/>
          <w:szCs w:val="28"/>
          <w:lang w:val="sv-SE"/>
        </w:rPr>
        <w:fldChar w:fldCharType="separate"/>
      </w:r>
      <w:r w:rsidR="00250681" w:rsidRPr="00E23449">
        <w:rPr>
          <w:rFonts w:eastAsia="Times New Roman" w:cs="Times New Roman"/>
          <w:bCs/>
          <w:noProof/>
          <w:color w:val="000000" w:themeColor="text1"/>
          <w:szCs w:val="28"/>
          <w:lang w:val="sv-SE"/>
        </w:rPr>
        <w:t>[41]</w:t>
      </w:r>
      <w:r w:rsidR="00B10AB2" w:rsidRPr="00E23449">
        <w:rPr>
          <w:rFonts w:eastAsia="Times New Roman" w:cs="Times New Roman"/>
          <w:bCs/>
          <w:color w:val="000000" w:themeColor="text1"/>
          <w:szCs w:val="28"/>
          <w:lang w:val="sv-SE"/>
        </w:rPr>
        <w:fldChar w:fldCharType="end"/>
      </w:r>
      <w:r w:rsidR="00B10AB2" w:rsidRPr="00E23449">
        <w:rPr>
          <w:rFonts w:eastAsia="Times New Roman" w:cs="Times New Roman"/>
          <w:bCs/>
          <w:color w:val="000000" w:themeColor="text1"/>
          <w:szCs w:val="28"/>
          <w:lang w:val="sv-SE"/>
        </w:rPr>
        <w:t xml:space="preserve">. </w:t>
      </w:r>
    </w:p>
    <w:p w14:paraId="75270424" w14:textId="20BA8444" w:rsidR="00A875B1" w:rsidRPr="00E23449" w:rsidRDefault="00A875B1" w:rsidP="0065781F">
      <w:pPr>
        <w:widowControl w:val="0"/>
        <w:autoSpaceDE w:val="0"/>
        <w:autoSpaceDN w:val="0"/>
        <w:ind w:firstLine="720"/>
        <w:rPr>
          <w:rFonts w:eastAsia="Times New Roman" w:cs="Times New Roman"/>
          <w:bCs/>
          <w:color w:val="000000" w:themeColor="text1"/>
          <w:szCs w:val="28"/>
          <w:lang w:val="sv-SE"/>
        </w:rPr>
      </w:pPr>
      <w:r w:rsidRPr="00E23449">
        <w:rPr>
          <w:rFonts w:eastAsia="Times New Roman" w:cs="Times New Roman"/>
          <w:bCs/>
          <w:color w:val="000000" w:themeColor="text1"/>
          <w:szCs w:val="28"/>
          <w:lang w:val="sv-SE"/>
        </w:rPr>
        <w:t>HDV trưởng thành là các hạt hình cầu kích thước nhỏ</w:t>
      </w:r>
      <w:r w:rsidR="003A5CEC" w:rsidRPr="00E23449">
        <w:rPr>
          <w:rFonts w:eastAsia="Times New Roman" w:cs="Times New Roman"/>
          <w:bCs/>
          <w:color w:val="000000" w:themeColor="text1"/>
          <w:szCs w:val="28"/>
          <w:lang w:val="sv-SE"/>
        </w:rPr>
        <w:t>,</w:t>
      </w:r>
      <w:r w:rsidRPr="00E23449">
        <w:rPr>
          <w:rFonts w:eastAsia="Times New Roman" w:cs="Times New Roman"/>
          <w:bCs/>
          <w:color w:val="000000" w:themeColor="text1"/>
          <w:szCs w:val="28"/>
          <w:lang w:val="sv-SE"/>
        </w:rPr>
        <w:t xml:space="preserve"> đường kính khoảng 36 nm (hình </w:t>
      </w:r>
      <w:r w:rsidR="00A21EC7" w:rsidRPr="00E23449">
        <w:rPr>
          <w:rFonts w:eastAsia="Times New Roman" w:cs="Times New Roman"/>
          <w:bCs/>
          <w:color w:val="000000" w:themeColor="text1"/>
          <w:szCs w:val="28"/>
          <w:lang w:val="sv-SE"/>
        </w:rPr>
        <w:t>1.3</w:t>
      </w:r>
      <w:r w:rsidRPr="00E23449">
        <w:rPr>
          <w:rFonts w:eastAsia="Times New Roman" w:cs="Times New Roman"/>
          <w:bCs/>
          <w:color w:val="000000" w:themeColor="text1"/>
          <w:szCs w:val="28"/>
          <w:lang w:val="sv-SE"/>
        </w:rPr>
        <w:t>), bao gồm genome RNA</w:t>
      </w:r>
      <w:r w:rsidR="00BB582A" w:rsidRPr="00E23449">
        <w:rPr>
          <w:rFonts w:eastAsia="Times New Roman" w:cs="Times New Roman"/>
          <w:bCs/>
          <w:color w:val="000000" w:themeColor="text1"/>
          <w:szCs w:val="28"/>
          <w:lang w:val="sv-SE"/>
        </w:rPr>
        <w:t xml:space="preserve"> (đơn, dạng vòng)</w:t>
      </w:r>
      <w:r w:rsidRPr="00E23449">
        <w:rPr>
          <w:rFonts w:eastAsia="Times New Roman" w:cs="Times New Roman"/>
          <w:bCs/>
          <w:color w:val="000000" w:themeColor="text1"/>
          <w:szCs w:val="28"/>
          <w:lang w:val="sv-SE"/>
        </w:rPr>
        <w:t>, kháng nguyên Delta (Hepatitis Delta Antigen, HDAg) và HBsAg Nucleocapsid</w:t>
      </w:r>
      <w:r w:rsidR="00BB582A" w:rsidRPr="00E23449">
        <w:rPr>
          <w:rFonts w:eastAsia="Times New Roman" w:cs="Times New Roman"/>
          <w:bCs/>
          <w:color w:val="000000" w:themeColor="text1"/>
          <w:szCs w:val="28"/>
          <w:lang w:val="sv-SE"/>
        </w:rPr>
        <w:t>. H</w:t>
      </w:r>
      <w:r w:rsidRPr="00E23449">
        <w:rPr>
          <w:rFonts w:eastAsia="Times New Roman" w:cs="Times New Roman"/>
          <w:bCs/>
          <w:color w:val="000000" w:themeColor="text1"/>
          <w:szCs w:val="28"/>
          <w:lang w:val="sv-SE"/>
        </w:rPr>
        <w:t xml:space="preserve">ai loại kháng nguyên </w:t>
      </w:r>
      <w:r w:rsidR="00BB582A" w:rsidRPr="00E23449">
        <w:rPr>
          <w:rFonts w:eastAsia="Times New Roman" w:cs="Times New Roman"/>
          <w:bCs/>
          <w:color w:val="000000" w:themeColor="text1"/>
          <w:szCs w:val="28"/>
          <w:lang w:val="sv-SE"/>
        </w:rPr>
        <w:t>D</w:t>
      </w:r>
      <w:r w:rsidRPr="00E23449">
        <w:rPr>
          <w:rFonts w:eastAsia="Times New Roman" w:cs="Times New Roman"/>
          <w:bCs/>
          <w:color w:val="000000" w:themeColor="text1"/>
          <w:szCs w:val="28"/>
          <w:lang w:val="sv-SE"/>
        </w:rPr>
        <w:t>elta: HD-kháng nguyên nhỏ (Small Hepatitis Delta Antigen, S-HDAg) chứa 195 axít amin và HD-kháng nguyên lớn (Large Hepatitis Delta Antigen, L-HDAg) chứa 214 axít amin phối hợp tạo thành ribonucleoprotein. Hai loại kháng nguyên HDAg đóng vai trò khác nhau trong quá trình sao chép của HDV, trong khi S-HDAg cần thiết cho sự tổng hợp HDV genome thì L-HDAg ức chế tổng hợp HDV</w:t>
      </w:r>
      <w:r w:rsidR="00242FC8" w:rsidRPr="00E23449">
        <w:rPr>
          <w:rFonts w:eastAsia="Times New Roman" w:cs="Times New Roman"/>
          <w:bCs/>
          <w:color w:val="000000" w:themeColor="text1"/>
          <w:szCs w:val="28"/>
          <w:lang w:val="sv-SE"/>
        </w:rPr>
        <w:t>-</w:t>
      </w:r>
      <w:r w:rsidRPr="00E23449">
        <w:rPr>
          <w:rFonts w:eastAsia="Times New Roman" w:cs="Times New Roman"/>
          <w:bCs/>
          <w:color w:val="000000" w:themeColor="text1"/>
          <w:szCs w:val="28"/>
          <w:lang w:val="sv-SE"/>
        </w:rPr>
        <w:t xml:space="preserve">RNA và cần thiết cho sự hình thành HDV virion </w:t>
      </w:r>
      <w:r w:rsidRPr="00E23449">
        <w:rPr>
          <w:rFonts w:eastAsia="Times New Roman" w:cs="Times New Roman"/>
          <w:bCs/>
          <w:color w:val="000000" w:themeColor="text1"/>
          <w:szCs w:val="28"/>
          <w:lang w:val="da-DK"/>
        </w:rPr>
        <w:fldChar w:fldCharType="begin"/>
      </w:r>
      <w:r w:rsidR="005970F7" w:rsidRPr="00E23449">
        <w:rPr>
          <w:rFonts w:eastAsia="Times New Roman" w:cs="Times New Roman"/>
          <w:bCs/>
          <w:color w:val="000000" w:themeColor="text1"/>
          <w:szCs w:val="28"/>
          <w:lang w:val="da-DK"/>
        </w:rPr>
        <w:instrText xml:space="preserve"> ADDIN EN.CITE &lt;EndNote&gt;&lt;Cite&gt;&lt;Author&gt;Lucifora&lt;/Author&gt;&lt;Year&gt;2020&lt;/Year&gt;&lt;RecNum&gt;105&lt;/RecNum&gt;&lt;DisplayText&gt;&lt;style font="Times New Roman" size="14"&gt;[2]&lt;/style&gt;&lt;/DisplayText&gt;&lt;record&gt;&lt;rec-number&gt;105&lt;/rec-number&gt;&lt;foreign-keys&gt;&lt;key app="EN" db-id="faasrfxvedxwf4e5wfwvs0tjpdptasezxdxr" timestamp="1746374957"&gt;105&lt;/key&gt;&lt;/foreign-keys&gt;&lt;ref-type name="Journal Article"&gt;17&lt;/ref-type&gt;&lt;contributors&gt;&lt;authors&gt;&lt;author&gt;Lucifora, Julie&lt;/author&gt;&lt;author&gt;Delphin, Marion&lt;/author&gt;&lt;/authors&gt;&lt;/contributors&gt;&lt;titles&gt;&lt;title&gt;Current knowledge on hepatitis delta virus replication&lt;/title&gt;&lt;secondary-title&gt;Antiviral Research&lt;/secondary-title&gt;&lt;/titles&gt;&lt;periodical&gt;&lt;full-title&gt;Antiviral Research&lt;/full-title&gt;&lt;/periodical&gt;&lt;pages&gt;104812&lt;/pages&gt;&lt;volume&gt;179&lt;/volume&gt;&lt;dates&gt;&lt;year&gt;2020&lt;/year&gt;&lt;/dates&gt;&lt;isbn&gt;0166-3542&lt;/isbn&gt;&lt;urls&gt;&lt;/urls&gt;&lt;/record&gt;&lt;/Cite&gt;&lt;/EndNote&gt;</w:instrText>
      </w:r>
      <w:r w:rsidRPr="00E23449">
        <w:rPr>
          <w:rFonts w:eastAsia="Times New Roman" w:cs="Times New Roman"/>
          <w:bCs/>
          <w:color w:val="000000" w:themeColor="text1"/>
          <w:szCs w:val="28"/>
          <w:lang w:val="da-DK"/>
        </w:rPr>
        <w:fldChar w:fldCharType="separate"/>
      </w:r>
      <w:r w:rsidR="001D08D1" w:rsidRPr="00E23449">
        <w:rPr>
          <w:rFonts w:eastAsia="Times New Roman" w:cs="Times New Roman"/>
          <w:bCs/>
          <w:noProof/>
          <w:color w:val="000000" w:themeColor="text1"/>
          <w:szCs w:val="28"/>
          <w:lang w:val="da-DK"/>
        </w:rPr>
        <w:t>[2]</w:t>
      </w:r>
      <w:r w:rsidRPr="00E23449">
        <w:rPr>
          <w:rFonts w:eastAsia="Times New Roman" w:cs="Times New Roman"/>
          <w:bCs/>
          <w:color w:val="000000" w:themeColor="text1"/>
          <w:szCs w:val="28"/>
          <w:lang w:val="da-DK"/>
        </w:rPr>
        <w:fldChar w:fldCharType="end"/>
      </w:r>
      <w:r w:rsidRPr="00E23449">
        <w:rPr>
          <w:rFonts w:eastAsia="Times New Roman" w:cs="Times New Roman"/>
          <w:bCs/>
          <w:color w:val="000000" w:themeColor="text1"/>
          <w:szCs w:val="28"/>
          <w:lang w:val="sv-SE"/>
        </w:rPr>
        <w:t xml:space="preserve">. </w:t>
      </w:r>
    </w:p>
    <w:p w14:paraId="74D6D26C" w14:textId="77777777" w:rsidR="00A875B1" w:rsidRPr="00E23449" w:rsidRDefault="00A875B1" w:rsidP="0065781F">
      <w:pPr>
        <w:pStyle w:val="ListParagraph"/>
        <w:widowControl w:val="0"/>
        <w:autoSpaceDE w:val="0"/>
        <w:autoSpaceDN w:val="0"/>
        <w:jc w:val="center"/>
        <w:rPr>
          <w:rFonts w:eastAsia="Times New Roman" w:cs="Times New Roman"/>
          <w:bCs/>
          <w:color w:val="000000" w:themeColor="text1"/>
          <w:szCs w:val="28"/>
          <w:lang w:val="da-DK"/>
        </w:rPr>
      </w:pPr>
      <w:r w:rsidRPr="00E23449">
        <w:rPr>
          <w:noProof/>
        </w:rPr>
        <w:lastRenderedPageBreak/>
        <w:drawing>
          <wp:inline distT="0" distB="0" distL="0" distR="0" wp14:anchorId="570B13A6" wp14:editId="44E47267">
            <wp:extent cx="5430535" cy="1963973"/>
            <wp:effectExtent l="0" t="0" r="0" b="0"/>
            <wp:docPr id="1004398461" name="Picture 1" descr="A diagram of a dn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98461" name="Picture 1" descr="A diagram of a dna molecul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5530623" cy="2000170"/>
                    </a:xfrm>
                    <a:prstGeom prst="rect">
                      <a:avLst/>
                    </a:prstGeom>
                  </pic:spPr>
                </pic:pic>
              </a:graphicData>
            </a:graphic>
          </wp:inline>
        </w:drawing>
      </w:r>
    </w:p>
    <w:p w14:paraId="70536CB2" w14:textId="3D556987" w:rsidR="00A875B1" w:rsidRPr="00E23449" w:rsidRDefault="00A875B1" w:rsidP="0065781F">
      <w:pPr>
        <w:pStyle w:val="ahinh"/>
        <w:widowControl w:val="0"/>
      </w:pPr>
      <w:bookmarkStart w:id="95" w:name="_Toc173858239"/>
      <w:bookmarkStart w:id="96" w:name="_Toc174195393"/>
      <w:bookmarkStart w:id="97" w:name="_Toc190843912"/>
      <w:bookmarkStart w:id="98" w:name="_Toc214566423"/>
      <w:r w:rsidRPr="00E23449">
        <w:t xml:space="preserve">Hình </w:t>
      </w:r>
      <w:r w:rsidR="00456D9D" w:rsidRPr="00E23449">
        <w:t>1</w:t>
      </w:r>
      <w:r w:rsidRPr="00E23449">
        <w:t>.</w:t>
      </w:r>
      <w:r w:rsidR="00D778E8" w:rsidRPr="00E23449">
        <w:t>3</w:t>
      </w:r>
      <w:r w:rsidR="00242FC8" w:rsidRPr="00E23449">
        <w:t>.</w:t>
      </w:r>
      <w:r w:rsidRPr="00E23449">
        <w:t xml:space="preserve"> Cấu trúc virus HDV</w:t>
      </w:r>
      <w:bookmarkEnd w:id="95"/>
      <w:bookmarkEnd w:id="96"/>
      <w:bookmarkEnd w:id="97"/>
      <w:bookmarkEnd w:id="98"/>
    </w:p>
    <w:p w14:paraId="4B7DE56B" w14:textId="0B1C1029" w:rsidR="00A875B1" w:rsidRPr="00E23449" w:rsidRDefault="00014D3C" w:rsidP="0065781F">
      <w:pPr>
        <w:widowControl w:val="0"/>
        <w:ind w:left="-720"/>
        <w:jc w:val="center"/>
        <w:rPr>
          <w:i/>
          <w:iCs/>
          <w:sz w:val="24"/>
          <w:szCs w:val="24"/>
          <w:lang w:val="da-DK"/>
        </w:rPr>
      </w:pPr>
      <w:bookmarkStart w:id="99" w:name="_Toc183511125"/>
      <w:bookmarkStart w:id="100" w:name="_Toc183510689"/>
      <w:bookmarkStart w:id="101" w:name="_Toc173858240"/>
      <w:bookmarkStart w:id="102" w:name="_Toc173885178"/>
      <w:bookmarkStart w:id="103" w:name="_Toc173885523"/>
      <w:bookmarkStart w:id="104" w:name="_Toc174195331"/>
      <w:bookmarkStart w:id="105" w:name="_Toc174195622"/>
      <w:bookmarkStart w:id="106" w:name="_Toc175490006"/>
      <w:bookmarkStart w:id="107" w:name="_Toc176107536"/>
      <w:r w:rsidRPr="00E23449">
        <w:rPr>
          <w:i/>
          <w:iCs/>
          <w:sz w:val="24"/>
          <w:szCs w:val="24"/>
          <w:lang w:val="da-DK"/>
        </w:rPr>
        <w:t xml:space="preserve">            </w:t>
      </w:r>
      <w:r w:rsidR="00A875B1" w:rsidRPr="00E23449">
        <w:rPr>
          <w:i/>
          <w:iCs/>
          <w:sz w:val="24"/>
          <w:szCs w:val="24"/>
          <w:lang w:val="da-DK"/>
        </w:rPr>
        <w:t xml:space="preserve">*Nguồn: theo </w:t>
      </w:r>
      <w:r w:rsidR="00A875B1" w:rsidRPr="00E23449">
        <w:rPr>
          <w:i/>
          <w:iCs/>
          <w:spacing w:val="-6"/>
          <w:sz w:val="24"/>
          <w:szCs w:val="24"/>
          <w:lang w:val="da-DK"/>
        </w:rPr>
        <w:t>Urban S</w:t>
      </w:r>
      <w:r w:rsidR="00A23E37" w:rsidRPr="00E23449">
        <w:rPr>
          <w:i/>
          <w:iCs/>
          <w:spacing w:val="-6"/>
          <w:sz w:val="24"/>
          <w:szCs w:val="24"/>
          <w:lang w:val="da-DK"/>
        </w:rPr>
        <w:t>.</w:t>
      </w:r>
      <w:r w:rsidR="00A875B1" w:rsidRPr="00E23449">
        <w:rPr>
          <w:i/>
          <w:iCs/>
          <w:spacing w:val="-6"/>
          <w:sz w:val="24"/>
          <w:szCs w:val="24"/>
          <w:lang w:val="da-DK"/>
        </w:rPr>
        <w:t xml:space="preserve"> (2021)</w:t>
      </w:r>
      <w:r w:rsidR="00A875B1" w:rsidRPr="00E23449">
        <w:rPr>
          <w:i/>
          <w:iCs/>
          <w:sz w:val="24"/>
          <w:szCs w:val="24"/>
          <w:lang w:val="da-DK"/>
        </w:rPr>
        <w:t xml:space="preserve"> </w:t>
      </w:r>
      <w:bookmarkEnd w:id="99"/>
      <w:bookmarkEnd w:id="100"/>
      <w:bookmarkEnd w:id="101"/>
      <w:bookmarkEnd w:id="102"/>
      <w:bookmarkEnd w:id="103"/>
      <w:bookmarkEnd w:id="104"/>
      <w:bookmarkEnd w:id="105"/>
      <w:bookmarkEnd w:id="106"/>
      <w:bookmarkEnd w:id="107"/>
      <w:r w:rsidR="00DF4AC1" w:rsidRPr="00E23449">
        <w:rPr>
          <w:i/>
          <w:iCs/>
          <w:sz w:val="22"/>
          <w:lang w:val="da-DK"/>
        </w:rPr>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rPr>
          <w:i/>
          <w:iCs/>
          <w:sz w:val="22"/>
          <w:lang w:val="da-DK"/>
        </w:rPr>
        <w:instrText xml:space="preserve"> ADDIN EN.CITE </w:instrText>
      </w:r>
      <w:r w:rsidR="00250681" w:rsidRPr="00E23449">
        <w:rPr>
          <w:i/>
          <w:iCs/>
          <w:sz w:val="22"/>
          <w:lang w:val="da-DK"/>
        </w:rPr>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rPr>
          <w:i/>
          <w:iCs/>
          <w:sz w:val="22"/>
          <w:lang w:val="da-DK"/>
        </w:rPr>
        <w:instrText xml:space="preserve"> ADDIN EN.CITE.DATA </w:instrText>
      </w:r>
      <w:r w:rsidR="00250681" w:rsidRPr="00E23449">
        <w:rPr>
          <w:i/>
          <w:iCs/>
          <w:sz w:val="22"/>
          <w:lang w:val="da-DK"/>
        </w:rPr>
      </w:r>
      <w:r w:rsidR="00250681" w:rsidRPr="00E23449">
        <w:rPr>
          <w:i/>
          <w:iCs/>
          <w:sz w:val="22"/>
          <w:lang w:val="da-DK"/>
        </w:rPr>
        <w:fldChar w:fldCharType="end"/>
      </w:r>
      <w:r w:rsidR="00DF4AC1" w:rsidRPr="00E23449">
        <w:rPr>
          <w:i/>
          <w:iCs/>
          <w:sz w:val="22"/>
          <w:lang w:val="da-DK"/>
        </w:rPr>
      </w:r>
      <w:r w:rsidR="00DF4AC1" w:rsidRPr="00E23449">
        <w:rPr>
          <w:i/>
          <w:iCs/>
          <w:sz w:val="22"/>
          <w:lang w:val="da-DK"/>
        </w:rPr>
        <w:fldChar w:fldCharType="separate"/>
      </w:r>
      <w:r w:rsidR="00250681" w:rsidRPr="00E23449">
        <w:rPr>
          <w:rFonts w:cs="Times New Roman"/>
          <w:i/>
          <w:iCs/>
          <w:noProof/>
          <w:sz w:val="24"/>
          <w:lang w:val="da-DK"/>
        </w:rPr>
        <w:t>[41]</w:t>
      </w:r>
      <w:r w:rsidR="00DF4AC1" w:rsidRPr="00E23449">
        <w:rPr>
          <w:i/>
          <w:iCs/>
          <w:sz w:val="22"/>
          <w:lang w:val="da-DK"/>
        </w:rPr>
        <w:fldChar w:fldCharType="end"/>
      </w:r>
    </w:p>
    <w:p w14:paraId="37D72458" w14:textId="1FD0A280" w:rsidR="00A875B1" w:rsidRPr="00E23449" w:rsidRDefault="00456D9D" w:rsidP="007270A8">
      <w:pPr>
        <w:rPr>
          <w:b/>
          <w:i/>
          <w:iCs/>
        </w:rPr>
      </w:pPr>
      <w:bookmarkStart w:id="108" w:name="_Toc183498641"/>
      <w:bookmarkStart w:id="109" w:name="_Hlk182233524"/>
      <w:r w:rsidRPr="00E23449">
        <w:rPr>
          <w:i/>
          <w:iCs/>
        </w:rPr>
        <w:t xml:space="preserve">1.2.1.2. </w:t>
      </w:r>
      <w:r w:rsidR="00A875B1" w:rsidRPr="00E23449">
        <w:rPr>
          <w:i/>
          <w:iCs/>
        </w:rPr>
        <w:t xml:space="preserve">Cấu trúc bộ </w:t>
      </w:r>
      <w:bookmarkEnd w:id="108"/>
      <w:r w:rsidR="001B4F0F" w:rsidRPr="00E23449">
        <w:rPr>
          <w:i/>
          <w:iCs/>
        </w:rPr>
        <w:t>gen</w:t>
      </w:r>
    </w:p>
    <w:bookmarkEnd w:id="109"/>
    <w:p w14:paraId="539A2214" w14:textId="7CC8B7EF" w:rsidR="00A875B1" w:rsidRPr="00E23449" w:rsidRDefault="00A875B1" w:rsidP="0065781F">
      <w:pPr>
        <w:widowControl w:val="0"/>
        <w:autoSpaceDE w:val="0"/>
        <w:autoSpaceDN w:val="0"/>
        <w:ind w:firstLine="709"/>
        <w:rPr>
          <w:rFonts w:eastAsia="Times New Roman" w:cs="Times New Roman"/>
          <w:bCs/>
          <w:color w:val="000000" w:themeColor="text1"/>
          <w:szCs w:val="28"/>
          <w:lang w:val="sv-SE"/>
        </w:rPr>
      </w:pPr>
      <w:r w:rsidRPr="00E23449">
        <w:rPr>
          <w:rFonts w:eastAsia="Times New Roman" w:cs="Times New Roman"/>
          <w:bCs/>
          <w:color w:val="000000" w:themeColor="text1"/>
          <w:szCs w:val="28"/>
          <w:lang w:val="sv-SE"/>
        </w:rPr>
        <w:t xml:space="preserve">Genome HDV là một sợi RNA đơn dạng vòng, gồm khoảng </w:t>
      </w:r>
      <w:proofErr w:type="gramStart"/>
      <w:r w:rsidRPr="00E23449">
        <w:rPr>
          <w:rFonts w:eastAsia="Times New Roman" w:cs="Times New Roman"/>
          <w:bCs/>
          <w:color w:val="000000" w:themeColor="text1"/>
          <w:szCs w:val="28"/>
          <w:lang w:val="sv-SE"/>
        </w:rPr>
        <w:t>1.700</w:t>
      </w:r>
      <w:proofErr w:type="gramEnd"/>
      <w:r w:rsidRPr="00E23449">
        <w:rPr>
          <w:rFonts w:eastAsia="Times New Roman" w:cs="Times New Roman"/>
          <w:bCs/>
          <w:color w:val="000000" w:themeColor="text1"/>
          <w:szCs w:val="28"/>
          <w:lang w:val="sv-SE"/>
        </w:rPr>
        <w:t xml:space="preserve"> nucleotide gấp nếp thành cấu trúc giống hình sợi dây, không phân nhánh với tỷ lệ cặp base ghép đôi nội phân tử cao (74%), cấu trúc này đóng vai trò quan trọng trong quá trình nhân lên của virus. Cấu trúc xoắn ốc này kéo dài bao gồm các phân đoạn có các cặp base liên tiếp xen kẽ với các chỗ phình và vòng nhỏ bên trong </w:t>
      </w:r>
      <w:r w:rsidRPr="00E23449">
        <w:rPr>
          <w:rFonts w:eastAsia="Times New Roman" w:cs="Times New Roman"/>
          <w:bCs/>
          <w:color w:val="000000" w:themeColor="text1"/>
          <w:szCs w:val="28"/>
          <w:lang w:val="da-DK"/>
        </w:rPr>
        <w:fldChar w:fldCharType="begin"/>
      </w:r>
      <w:r w:rsidR="00250681" w:rsidRPr="00E23449">
        <w:rPr>
          <w:rFonts w:eastAsia="Times New Roman" w:cs="Times New Roman"/>
          <w:bCs/>
          <w:color w:val="000000" w:themeColor="text1"/>
          <w:szCs w:val="28"/>
          <w:lang w:val="da-DK"/>
        </w:rPr>
        <w:instrText xml:space="preserve"> ADDIN EN.CITE &lt;EndNote&gt;&lt;Cite&gt;&lt;Author&gt;Casey&lt;/Author&gt;&lt;Year&gt;2011&lt;/Year&gt;&lt;RecNum&gt;29&lt;/RecNum&gt;&lt;DisplayText&gt;&lt;style font="Times New Roman" size="14"&gt;[42]&lt;/style&gt;&lt;/DisplayText&gt;&lt;record&gt;&lt;rec-number&gt;29&lt;/rec-number&gt;&lt;foreign-keys&gt;&lt;key app="EN" db-id="faasrfxvedxwf4e5wfwvs0tjpdptasezxdxr" timestamp="1746374956"&gt;29&lt;/key&gt;&lt;/foreign-keys&gt;&lt;ref-type name="Journal Article"&gt;17&lt;/ref-type&gt;&lt;contributors&gt;&lt;authors&gt;&lt;author&gt;Casey, John L&lt;/author&gt;&lt;/authors&gt;&lt;/contributors&gt;&lt;titles&gt;&lt;title&gt;Control of ADAR1 editing of hepatitis delta virus RNAs&lt;/title&gt;&lt;secondary-title&gt;Adenosine Deaminases Acting on RNA (ADARs) and A-to-I Editing&lt;/secondary-title&gt;&lt;/titles&gt;&lt;periodical&gt;&lt;full-title&gt;Adenosine Deaminases Acting on RNA (ADARs) and A-to-I Editing&lt;/full-title&gt;&lt;/periodical&gt;&lt;pages&gt;123-143&lt;/pages&gt;&lt;dates&gt;&lt;year&gt;2011&lt;/year&gt;&lt;/dates&gt;&lt;urls&gt;&lt;/urls&gt;&lt;/record&gt;&lt;/Cite&gt;&lt;/EndNote&gt;</w:instrText>
      </w:r>
      <w:r w:rsidRPr="00E23449">
        <w:rPr>
          <w:rFonts w:eastAsia="Times New Roman" w:cs="Times New Roman"/>
          <w:bCs/>
          <w:color w:val="000000" w:themeColor="text1"/>
          <w:szCs w:val="28"/>
          <w:lang w:val="da-DK"/>
        </w:rPr>
        <w:fldChar w:fldCharType="separate"/>
      </w:r>
      <w:r w:rsidR="00250681" w:rsidRPr="00E23449">
        <w:rPr>
          <w:rFonts w:eastAsia="Times New Roman" w:cs="Times New Roman"/>
          <w:bCs/>
          <w:noProof/>
          <w:color w:val="000000" w:themeColor="text1"/>
          <w:szCs w:val="28"/>
          <w:lang w:val="da-DK"/>
        </w:rPr>
        <w:t>[42]</w:t>
      </w:r>
      <w:r w:rsidRPr="00E23449">
        <w:rPr>
          <w:rFonts w:eastAsia="Times New Roman" w:cs="Times New Roman"/>
          <w:bCs/>
          <w:color w:val="000000" w:themeColor="text1"/>
          <w:szCs w:val="28"/>
          <w:lang w:val="da-DK"/>
        </w:rPr>
        <w:fldChar w:fldCharType="end"/>
      </w:r>
      <w:r w:rsidRPr="00E23449">
        <w:rPr>
          <w:rFonts w:eastAsia="Times New Roman" w:cs="Times New Roman"/>
          <w:bCs/>
          <w:color w:val="000000" w:themeColor="text1"/>
          <w:szCs w:val="28"/>
          <w:lang w:val="sv-SE"/>
        </w:rPr>
        <w:t xml:space="preserve">. </w:t>
      </w:r>
    </w:p>
    <w:p w14:paraId="5B1A3880" w14:textId="3E0B3BD0" w:rsidR="00A875B1" w:rsidRPr="00E23449" w:rsidRDefault="00A875B1" w:rsidP="0065781F">
      <w:pPr>
        <w:widowControl w:val="0"/>
        <w:autoSpaceDE w:val="0"/>
        <w:autoSpaceDN w:val="0"/>
        <w:ind w:firstLine="720"/>
        <w:rPr>
          <w:rFonts w:eastAsia="Times New Roman" w:cs="Times New Roman"/>
          <w:bCs/>
          <w:color w:val="000000" w:themeColor="text1"/>
          <w:szCs w:val="28"/>
          <w:lang w:val="sv-SE"/>
        </w:rPr>
      </w:pPr>
      <w:r w:rsidRPr="00E23449">
        <w:rPr>
          <w:rFonts w:eastAsia="Times New Roman" w:cs="Times New Roman"/>
          <w:bCs/>
          <w:color w:val="000000" w:themeColor="text1"/>
          <w:szCs w:val="28"/>
          <w:lang w:val="sv-SE"/>
        </w:rPr>
        <w:t xml:space="preserve">Genome HDV gồm hai vùng chức năng chính. Vùng thứ nhất có cấu trúc giống viroid, chứa domain ribozyme </w:t>
      </w:r>
      <w:r w:rsidR="00A56B26" w:rsidRPr="00E23449">
        <w:rPr>
          <w:rFonts w:eastAsia="Times New Roman" w:cs="Times New Roman"/>
          <w:bCs/>
          <w:color w:val="000000" w:themeColor="text1"/>
          <w:szCs w:val="28"/>
          <w:lang w:val="sv-SE"/>
        </w:rPr>
        <w:t>(</w:t>
      </w:r>
      <w:r w:rsidRPr="00E23449">
        <w:rPr>
          <w:rFonts w:eastAsia="Times New Roman" w:cs="Times New Roman"/>
          <w:bCs/>
          <w:color w:val="000000" w:themeColor="text1"/>
          <w:szCs w:val="28"/>
          <w:lang w:val="sv-SE"/>
        </w:rPr>
        <w:t>85 nucleotide</w:t>
      </w:r>
      <w:r w:rsidR="00A56B26" w:rsidRPr="00E23449">
        <w:rPr>
          <w:rFonts w:eastAsia="Times New Roman" w:cs="Times New Roman"/>
          <w:bCs/>
          <w:color w:val="000000" w:themeColor="text1"/>
          <w:szCs w:val="28"/>
          <w:lang w:val="sv-SE"/>
        </w:rPr>
        <w:t>)</w:t>
      </w:r>
      <w:r w:rsidRPr="00E23449">
        <w:rPr>
          <w:rFonts w:eastAsia="Times New Roman" w:cs="Times New Roman"/>
          <w:bCs/>
          <w:color w:val="000000" w:themeColor="text1"/>
          <w:szCs w:val="28"/>
          <w:lang w:val="sv-SE"/>
        </w:rPr>
        <w:t xml:space="preserve"> không mã hóa cho protein. Trong quá trình sao chép, hoạt tính ribozyme xúc tác cho quá trình tự phân cắt các phân tử multimer RNA </w:t>
      </w:r>
      <w:r w:rsidR="003A5CEC" w:rsidRPr="00E23449">
        <w:rPr>
          <w:rFonts w:eastAsia="Times New Roman" w:cs="Times New Roman"/>
          <w:bCs/>
          <w:color w:val="000000" w:themeColor="text1"/>
          <w:szCs w:val="28"/>
          <w:lang w:val="sv-SE"/>
        </w:rPr>
        <w:t xml:space="preserve">(mRNA) </w:t>
      </w:r>
      <w:r w:rsidRPr="00E23449">
        <w:rPr>
          <w:rFonts w:eastAsia="Times New Roman" w:cs="Times New Roman"/>
          <w:bCs/>
          <w:color w:val="000000" w:themeColor="text1"/>
          <w:szCs w:val="28"/>
          <w:lang w:val="sv-SE"/>
        </w:rPr>
        <w:t xml:space="preserve">tại các vị trí chính xác thành các đơn vị monomer, sau đó các đơn vị này có thể tự liên kết để tạo thành dạng vòng khép kín. Vùng thứ hai chứa một khung đọc mở (Open Reading Frame - ORF) duy nhất nằm giữa nucleotide 1014 và 1598, mã hóa cho S-HDAg, 195 axít amin. </w:t>
      </w:r>
    </w:p>
    <w:p w14:paraId="17F65B2C" w14:textId="54B62FEE" w:rsidR="00A875B1" w:rsidRPr="00E23449" w:rsidRDefault="00A875B1" w:rsidP="0065781F">
      <w:pPr>
        <w:widowControl w:val="0"/>
        <w:autoSpaceDE w:val="0"/>
        <w:autoSpaceDN w:val="0"/>
        <w:ind w:firstLine="720"/>
        <w:rPr>
          <w:rFonts w:eastAsia="Times New Roman" w:cs="Times New Roman"/>
          <w:bCs/>
          <w:i/>
          <w:color w:val="000000" w:themeColor="text1"/>
          <w:spacing w:val="4"/>
          <w:szCs w:val="28"/>
          <w:lang w:val="sv-SE"/>
        </w:rPr>
      </w:pPr>
      <w:r w:rsidRPr="00E23449">
        <w:rPr>
          <w:rFonts w:eastAsia="Times New Roman" w:cs="Times New Roman"/>
          <w:bCs/>
          <w:color w:val="000000" w:themeColor="text1"/>
          <w:szCs w:val="28"/>
          <w:lang w:val="sv-SE"/>
        </w:rPr>
        <w:t xml:space="preserve">Cơ chế tổng hợp 2 loại kháng nguyên HDV (hình </w:t>
      </w:r>
      <w:r w:rsidR="007917CA" w:rsidRPr="00E23449">
        <w:rPr>
          <w:rFonts w:eastAsia="Times New Roman" w:cs="Times New Roman"/>
          <w:bCs/>
          <w:color w:val="000000" w:themeColor="text1"/>
          <w:szCs w:val="28"/>
          <w:lang w:val="sv-SE"/>
        </w:rPr>
        <w:t>1.4</w:t>
      </w:r>
      <w:r w:rsidRPr="00E23449">
        <w:rPr>
          <w:rFonts w:eastAsia="Times New Roman" w:cs="Times New Roman"/>
          <w:bCs/>
          <w:color w:val="000000" w:themeColor="text1"/>
          <w:szCs w:val="28"/>
          <w:lang w:val="sv-SE"/>
        </w:rPr>
        <w:t>): đầu tiên là quá trình t</w:t>
      </w:r>
      <w:r w:rsidRPr="00E23449">
        <w:rPr>
          <w:rFonts w:eastAsia="Times New Roman" w:cs="Times New Roman"/>
          <w:bCs/>
          <w:iCs/>
          <w:color w:val="000000" w:themeColor="text1"/>
          <w:spacing w:val="4"/>
          <w:szCs w:val="28"/>
          <w:lang w:val="sv-SE"/>
        </w:rPr>
        <w:t xml:space="preserve">ổng hợp mRNA mã hóa cho S-HDAg dựa trên khuôn genome. Tiếp theo antigenome được tổng hợp dựa trên khuôn RNA genome thông qua cơ chế cuộn vòng 2 lần (double-rolling circle) và ngược lại. </w:t>
      </w:r>
    </w:p>
    <w:p w14:paraId="61146433" w14:textId="77777777" w:rsidR="00A875B1" w:rsidRPr="00E23449" w:rsidRDefault="00A875B1" w:rsidP="0065781F">
      <w:pPr>
        <w:widowControl w:val="0"/>
        <w:autoSpaceDE w:val="0"/>
        <w:autoSpaceDN w:val="0"/>
        <w:jc w:val="center"/>
        <w:rPr>
          <w:rFonts w:eastAsia="Times New Roman" w:cs="Times New Roman"/>
          <w:bCs/>
          <w:color w:val="000000" w:themeColor="text1"/>
          <w:szCs w:val="28"/>
        </w:rPr>
      </w:pPr>
      <w:r w:rsidRPr="00E23449">
        <w:rPr>
          <w:rFonts w:eastAsia="Times New Roman" w:cs="Times New Roman"/>
          <w:bCs/>
          <w:noProof/>
        </w:rPr>
        <w:lastRenderedPageBreak/>
        <w:drawing>
          <wp:inline distT="0" distB="0" distL="0" distR="0" wp14:anchorId="45CDBB13" wp14:editId="008EA9B0">
            <wp:extent cx="4769781" cy="2199364"/>
            <wp:effectExtent l="19050" t="19050" r="12065" b="10795"/>
            <wp:docPr id="12" name="Picture 11" descr="Hinh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inh 3.jpg"/>
                    <pic:cNvPicPr>
                      <a:picLocks noChangeAspect="1" noChangeArrowheads="1"/>
                    </pic:cNvPicPr>
                  </pic:nvPicPr>
                  <pic:blipFill>
                    <a:blip r:embed="rId11" cstate="print"/>
                    <a:srcRect/>
                    <a:stretch>
                      <a:fillRect/>
                    </a:stretch>
                  </pic:blipFill>
                  <pic:spPr bwMode="auto">
                    <a:xfrm>
                      <a:off x="0" y="0"/>
                      <a:ext cx="4785411" cy="2206571"/>
                    </a:xfrm>
                    <a:prstGeom prst="rect">
                      <a:avLst/>
                    </a:prstGeom>
                    <a:noFill/>
                    <a:ln w="9525" cmpd="sng">
                      <a:solidFill>
                        <a:srgbClr val="4F81BD"/>
                      </a:solidFill>
                      <a:miter lim="800000"/>
                      <a:headEnd/>
                      <a:tailEnd/>
                    </a:ln>
                    <a:effectLst/>
                  </pic:spPr>
                </pic:pic>
              </a:graphicData>
            </a:graphic>
          </wp:inline>
        </w:drawing>
      </w:r>
    </w:p>
    <w:p w14:paraId="6654E1BA" w14:textId="6924AE49" w:rsidR="00A875B1" w:rsidRPr="00E23449" w:rsidRDefault="00A875B1" w:rsidP="0065781F">
      <w:pPr>
        <w:pStyle w:val="ahinh"/>
        <w:widowControl w:val="0"/>
      </w:pPr>
      <w:bookmarkStart w:id="110" w:name="_Toc173858243"/>
      <w:bookmarkStart w:id="111" w:name="_Toc174195394"/>
      <w:bookmarkStart w:id="112" w:name="_Toc190843913"/>
      <w:bookmarkStart w:id="113" w:name="_Toc214566424"/>
      <w:bookmarkStart w:id="114" w:name="_Toc121148317"/>
      <w:r w:rsidRPr="00E23449">
        <w:t xml:space="preserve">Hình </w:t>
      </w:r>
      <w:r w:rsidR="00456D9D" w:rsidRPr="00E23449">
        <w:t>1</w:t>
      </w:r>
      <w:r w:rsidRPr="00E23449">
        <w:t>.</w:t>
      </w:r>
      <w:r w:rsidR="00D778E8" w:rsidRPr="00E23449">
        <w:t>4</w:t>
      </w:r>
      <w:r w:rsidR="00242FC8" w:rsidRPr="00E23449">
        <w:t>.</w:t>
      </w:r>
      <w:r w:rsidRPr="00E23449">
        <w:t xml:space="preserve"> Quá trình sao chép genome/antigenome và phiên mã/dịch mã để tổng hợp S-HDAg và L-HDAg</w:t>
      </w:r>
      <w:bookmarkEnd w:id="110"/>
      <w:bookmarkEnd w:id="111"/>
      <w:bookmarkEnd w:id="112"/>
      <w:bookmarkEnd w:id="113"/>
    </w:p>
    <w:p w14:paraId="6164774F" w14:textId="332EEB3C" w:rsidR="00A875B1" w:rsidRPr="00E23449" w:rsidRDefault="00A875B1" w:rsidP="0065781F">
      <w:pPr>
        <w:widowControl w:val="0"/>
        <w:ind w:hanging="720"/>
        <w:jc w:val="center"/>
        <w:rPr>
          <w:i/>
          <w:iCs/>
          <w:sz w:val="24"/>
          <w:szCs w:val="24"/>
        </w:rPr>
      </w:pPr>
      <w:bookmarkStart w:id="115" w:name="_Toc183511127"/>
      <w:bookmarkStart w:id="116" w:name="_Toc183510691"/>
      <w:bookmarkStart w:id="117" w:name="_Toc173858244"/>
      <w:bookmarkStart w:id="118" w:name="_Toc173885182"/>
      <w:bookmarkStart w:id="119" w:name="_Toc173885527"/>
      <w:bookmarkStart w:id="120" w:name="_Toc174195332"/>
      <w:bookmarkStart w:id="121" w:name="_Toc174195624"/>
      <w:bookmarkStart w:id="122" w:name="_Toc175490008"/>
      <w:bookmarkStart w:id="123" w:name="_Toc176107538"/>
      <w:r w:rsidRPr="00E23449">
        <w:rPr>
          <w:i/>
          <w:iCs/>
          <w:sz w:val="24"/>
          <w:szCs w:val="24"/>
        </w:rPr>
        <w:t xml:space="preserve">*Nguồn: theo Casey </w:t>
      </w:r>
      <w:r w:rsidR="00A23E37" w:rsidRPr="00E23449">
        <w:rPr>
          <w:i/>
          <w:iCs/>
          <w:sz w:val="24"/>
          <w:szCs w:val="24"/>
        </w:rPr>
        <w:t>J.</w:t>
      </w:r>
      <w:r w:rsidRPr="00E23449">
        <w:rPr>
          <w:i/>
          <w:iCs/>
          <w:sz w:val="24"/>
          <w:szCs w:val="24"/>
        </w:rPr>
        <w:t>L</w:t>
      </w:r>
      <w:r w:rsidR="00A23E37" w:rsidRPr="00E23449">
        <w:rPr>
          <w:i/>
          <w:iCs/>
          <w:sz w:val="24"/>
          <w:szCs w:val="24"/>
        </w:rPr>
        <w:t>.</w:t>
      </w:r>
      <w:r w:rsidRPr="00E23449">
        <w:rPr>
          <w:i/>
          <w:iCs/>
          <w:sz w:val="24"/>
          <w:szCs w:val="24"/>
        </w:rPr>
        <w:t xml:space="preserve"> (2011) </w:t>
      </w:r>
      <w:r w:rsidRPr="00E23449">
        <w:rPr>
          <w:i/>
          <w:iCs/>
          <w:sz w:val="22"/>
        </w:rPr>
        <w:fldChar w:fldCharType="begin"/>
      </w:r>
      <w:r w:rsidR="00250681" w:rsidRPr="00E23449">
        <w:rPr>
          <w:i/>
          <w:iCs/>
          <w:sz w:val="22"/>
        </w:rPr>
        <w:instrText xml:space="preserve"> ADDIN EN.CITE &lt;EndNote&gt;&lt;Cite&gt;&lt;Author&gt;Casey&lt;/Author&gt;&lt;Year&gt;2011&lt;/Year&gt;&lt;RecNum&gt;29&lt;/RecNum&gt;&lt;DisplayText&gt;&lt;style font="Times New Roman" size="14"&gt;[42]&lt;/style&gt;&lt;/DisplayText&gt;&lt;record&gt;&lt;rec-number&gt;29&lt;/rec-number&gt;&lt;foreign-keys&gt;&lt;key app="EN" db-id="faasrfxvedxwf4e5wfwvs0tjpdptasezxdxr" timestamp="1746374956"&gt;29&lt;/key&gt;&lt;/foreign-keys&gt;&lt;ref-type name="Journal Article"&gt;17&lt;/ref-type&gt;&lt;contributors&gt;&lt;authors&gt;&lt;author&gt;Casey, John L&lt;/author&gt;&lt;/authors&gt;&lt;/contributors&gt;&lt;titles&gt;&lt;title&gt;Control of ADAR1 editing of hepatitis delta virus RNAs&lt;/title&gt;&lt;secondary-title&gt;Adenosine Deaminases Acting on RNA (ADARs) and A-to-I Editing&lt;/secondary-title&gt;&lt;/titles&gt;&lt;periodical&gt;&lt;full-title&gt;Adenosine Deaminases Acting on RNA (ADARs) and A-to-I Editing&lt;/full-title&gt;&lt;/periodical&gt;&lt;pages&gt;123-143&lt;/pages&gt;&lt;dates&gt;&lt;year&gt;2011&lt;/year&gt;&lt;/dates&gt;&lt;urls&gt;&lt;/urls&gt;&lt;/record&gt;&lt;/Cite&gt;&lt;/EndNote&gt;</w:instrText>
      </w:r>
      <w:r w:rsidRPr="00E23449">
        <w:rPr>
          <w:i/>
          <w:iCs/>
          <w:sz w:val="22"/>
        </w:rPr>
        <w:fldChar w:fldCharType="separate"/>
      </w:r>
      <w:bookmarkEnd w:id="115"/>
      <w:bookmarkEnd w:id="116"/>
      <w:r w:rsidR="00250681" w:rsidRPr="00E23449">
        <w:rPr>
          <w:rFonts w:cs="Times New Roman"/>
          <w:i/>
          <w:iCs/>
          <w:noProof/>
          <w:sz w:val="24"/>
        </w:rPr>
        <w:t>[42]</w:t>
      </w:r>
      <w:r w:rsidRPr="00E23449">
        <w:rPr>
          <w:i/>
          <w:iCs/>
          <w:sz w:val="22"/>
        </w:rPr>
        <w:fldChar w:fldCharType="end"/>
      </w:r>
      <w:bookmarkEnd w:id="117"/>
      <w:bookmarkEnd w:id="118"/>
      <w:bookmarkEnd w:id="119"/>
      <w:bookmarkEnd w:id="120"/>
      <w:bookmarkEnd w:id="121"/>
      <w:bookmarkEnd w:id="122"/>
      <w:bookmarkEnd w:id="123"/>
    </w:p>
    <w:bookmarkEnd w:id="114"/>
    <w:p w14:paraId="6641EA43" w14:textId="1DACDB94" w:rsidR="00A875B1" w:rsidRPr="00E23449" w:rsidRDefault="00A875B1" w:rsidP="0065781F">
      <w:pPr>
        <w:widowControl w:val="0"/>
        <w:ind w:firstLine="709"/>
        <w:rPr>
          <w:lang w:val="sv-SE"/>
        </w:rPr>
      </w:pPr>
      <w:r w:rsidRPr="00E23449">
        <w:rPr>
          <w:lang w:val="sv-SE"/>
        </w:rPr>
        <w:t>Enzyme ADAR1 sửa đổi antigenome RNA ở vị trí amber/W khi quá trình sao chép xảy ra. Kết quả genome sẽ được tổng hợp từ antigenome đã sửa đổi. Tổng hợp mRNA mã hóa cho HDAg-L dựa trên khuôn genome đã sửa đổi. Đồng thời, antigenome và genome bị sửa đổi cũng được tổng hợp thông qua cơ chế phiên mã cuộn vòng 2 lần.</w:t>
      </w:r>
    </w:p>
    <w:p w14:paraId="09C50102" w14:textId="739708B4" w:rsidR="00A875B1" w:rsidRPr="00E23449" w:rsidRDefault="007270A8" w:rsidP="007270A8">
      <w:pPr>
        <w:rPr>
          <w:i/>
          <w:iCs/>
          <w:lang w:val="sv-SE"/>
        </w:rPr>
      </w:pPr>
      <w:bookmarkStart w:id="124" w:name="_Hlk182233540"/>
      <w:r w:rsidRPr="00E23449">
        <w:rPr>
          <w:i/>
          <w:iCs/>
          <w:lang w:val="sv-SE"/>
        </w:rPr>
        <w:t xml:space="preserve">1.2.1.3. </w:t>
      </w:r>
      <w:r w:rsidR="00A875B1" w:rsidRPr="00E23449">
        <w:rPr>
          <w:i/>
          <w:iCs/>
          <w:lang w:val="sv-SE"/>
        </w:rPr>
        <w:t>Vòng đời của virus viêm gan D</w:t>
      </w:r>
    </w:p>
    <w:bookmarkEnd w:id="124"/>
    <w:p w14:paraId="0A4F93FE" w14:textId="77777777" w:rsidR="00267834" w:rsidRPr="00E23449" w:rsidRDefault="00A875B1" w:rsidP="0065781F">
      <w:pPr>
        <w:widowControl w:val="0"/>
        <w:ind w:firstLine="720"/>
        <w:rPr>
          <w:rFonts w:cs="Times New Roman"/>
          <w:szCs w:val="28"/>
          <w:lang w:val="sv-SE"/>
        </w:rPr>
      </w:pPr>
      <w:r w:rsidRPr="00E23449">
        <w:rPr>
          <w:rFonts w:cs="Times New Roman"/>
          <w:szCs w:val="28"/>
          <w:lang w:val="sv-SE"/>
        </w:rPr>
        <w:t>HDV sử dụng các protein vỏ bọc của HBV nên các virion của HDV xâm nhập vào tế bào gan thông qua các cơ chế tương tự. Tuy nhiên trái ngược với HBV, HDV đã chứng minh có khả năng sao chép ở các dạng khác nhau. Mô hoặc các loại tế bào sau khi truyền plasmid chứa bộ gen HDV được sử dụng để khởi động chu kỳ lây nhiễm</w:t>
      </w:r>
      <w:r w:rsidR="00C61238" w:rsidRPr="00E23449">
        <w:rPr>
          <w:rFonts w:cs="Times New Roman"/>
          <w:szCs w:val="28"/>
          <w:lang w:val="sv-SE"/>
        </w:rPr>
        <w:t xml:space="preserve"> </w:t>
      </w:r>
      <w:r w:rsidR="00E2590F" w:rsidRPr="00E23449">
        <w:rPr>
          <w:rFonts w:cs="Times New Roman"/>
          <w:szCs w:val="28"/>
          <w:lang w:val="sv-SE"/>
        </w:rPr>
        <w:fldChar w:fldCharType="begin"/>
      </w:r>
      <w:r w:rsidR="005970F7" w:rsidRPr="00E23449">
        <w:rPr>
          <w:rFonts w:cs="Times New Roman"/>
          <w:szCs w:val="28"/>
          <w:lang w:val="sv-SE"/>
        </w:rPr>
        <w:instrText xml:space="preserve"> ADDIN EN.CITE &lt;EndNote&gt;&lt;Cite&gt;&lt;Author&gt;Lucifora&lt;/Author&gt;&lt;Year&gt;2020&lt;/Year&gt;&lt;RecNum&gt;105&lt;/RecNum&gt;&lt;DisplayText&gt;&lt;style font="Times New Roman" size="14"&gt;[2]&lt;/style&gt;&lt;/DisplayText&gt;&lt;record&gt;&lt;rec-number&gt;105&lt;/rec-number&gt;&lt;foreign-keys&gt;&lt;key app="EN" db-id="faasrfxvedxwf4e5wfwvs0tjpdptasezxdxr" timestamp="1746374957"&gt;105&lt;/key&gt;&lt;/foreign-keys&gt;&lt;ref-type name="Journal Article"&gt;17&lt;/ref-type&gt;&lt;contributors&gt;&lt;authors&gt;&lt;author&gt;Lucifora, Julie&lt;/author&gt;&lt;author&gt;Delphin, Marion&lt;/author&gt;&lt;/authors&gt;&lt;/contributors&gt;&lt;titles&gt;&lt;title&gt;Current knowledge on hepatitis delta virus replication&lt;/title&gt;&lt;secondary-title&gt;Antiviral Research&lt;/secondary-title&gt;&lt;/titles&gt;&lt;periodical&gt;&lt;full-title&gt;Antiviral Research&lt;/full-title&gt;&lt;/periodical&gt;&lt;pages&gt;104812&lt;/pages&gt;&lt;volume&gt;179&lt;/volume&gt;&lt;dates&gt;&lt;year&gt;2020&lt;/year&gt;&lt;/dates&gt;&lt;isbn&gt;0166-3542&lt;/isbn&gt;&lt;urls&gt;&lt;/urls&gt;&lt;/record&gt;&lt;/Cite&gt;&lt;/EndNote&gt;</w:instrText>
      </w:r>
      <w:r w:rsidR="00E2590F" w:rsidRPr="00E23449">
        <w:rPr>
          <w:rFonts w:cs="Times New Roman"/>
          <w:szCs w:val="28"/>
          <w:lang w:val="sv-SE"/>
        </w:rPr>
        <w:fldChar w:fldCharType="separate"/>
      </w:r>
      <w:r w:rsidR="001D08D1" w:rsidRPr="00E23449">
        <w:rPr>
          <w:rFonts w:cs="Times New Roman"/>
          <w:noProof/>
          <w:szCs w:val="28"/>
          <w:lang w:val="sv-SE"/>
        </w:rPr>
        <w:t>[2]</w:t>
      </w:r>
      <w:r w:rsidR="00E2590F" w:rsidRPr="00E23449">
        <w:rPr>
          <w:rFonts w:cs="Times New Roman"/>
          <w:szCs w:val="28"/>
          <w:lang w:val="sv-SE"/>
        </w:rPr>
        <w:fldChar w:fldCharType="end"/>
      </w:r>
      <w:r w:rsidRPr="00E23449">
        <w:rPr>
          <w:rFonts w:cs="Times New Roman"/>
          <w:szCs w:val="28"/>
          <w:lang w:val="sv-SE"/>
        </w:rPr>
        <w:t xml:space="preserve">. </w:t>
      </w:r>
    </w:p>
    <w:p w14:paraId="65C45615" w14:textId="208430C4" w:rsidR="00A875B1" w:rsidRPr="00E23449" w:rsidRDefault="00A875B1" w:rsidP="0065781F">
      <w:pPr>
        <w:widowControl w:val="0"/>
        <w:ind w:firstLine="720"/>
        <w:rPr>
          <w:rFonts w:cs="Times New Roman"/>
          <w:szCs w:val="28"/>
          <w:lang w:val="sv-SE"/>
        </w:rPr>
      </w:pPr>
      <w:r w:rsidRPr="00E23449">
        <w:rPr>
          <w:rFonts w:cs="Times New Roman"/>
          <w:szCs w:val="28"/>
          <w:lang w:val="sv-SE"/>
        </w:rPr>
        <w:t xml:space="preserve">Sơ đồ tổng quan về vòng đời của HDV được trình bày trong hình </w:t>
      </w:r>
      <w:r w:rsidR="007917CA" w:rsidRPr="00E23449">
        <w:rPr>
          <w:rFonts w:cs="Times New Roman"/>
          <w:szCs w:val="28"/>
          <w:lang w:val="sv-SE"/>
        </w:rPr>
        <w:t>1.5</w:t>
      </w:r>
      <w:r w:rsidRPr="00E23449">
        <w:rPr>
          <w:rFonts w:cs="Times New Roman"/>
          <w:szCs w:val="28"/>
          <w:lang w:val="sv-SE"/>
        </w:rPr>
        <w:t>.</w:t>
      </w:r>
    </w:p>
    <w:p w14:paraId="382751D9" w14:textId="77777777" w:rsidR="00A875B1" w:rsidRPr="00E23449" w:rsidRDefault="00A875B1" w:rsidP="0065781F">
      <w:pPr>
        <w:widowControl w:val="0"/>
        <w:jc w:val="center"/>
        <w:rPr>
          <w:rFonts w:cs="Times New Roman"/>
          <w:szCs w:val="28"/>
          <w:lang w:val="nl-NL"/>
        </w:rPr>
      </w:pPr>
      <w:r w:rsidRPr="00E23449">
        <w:rPr>
          <w:rFonts w:cs="Times New Roman"/>
          <w:noProof/>
          <w:szCs w:val="28"/>
        </w:rPr>
        <w:lastRenderedPageBreak/>
        <w:drawing>
          <wp:inline distT="0" distB="0" distL="0" distR="0" wp14:anchorId="7C1079FC" wp14:editId="13DA9DCD">
            <wp:extent cx="4571344" cy="2589940"/>
            <wp:effectExtent l="0" t="0" r="1270" b="1270"/>
            <wp:docPr id="2086303062" name="Picture 2" descr="A diagram of a cell divis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303062" name="Picture 2" descr="A diagram of a cell division&#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90009" cy="2600515"/>
                    </a:xfrm>
                    <a:prstGeom prst="rect">
                      <a:avLst/>
                    </a:prstGeom>
                  </pic:spPr>
                </pic:pic>
              </a:graphicData>
            </a:graphic>
          </wp:inline>
        </w:drawing>
      </w:r>
    </w:p>
    <w:p w14:paraId="577BD316" w14:textId="627D70C2" w:rsidR="00A875B1" w:rsidRPr="00E23449" w:rsidRDefault="00A875B1" w:rsidP="0065781F">
      <w:pPr>
        <w:pStyle w:val="ahinh"/>
        <w:widowControl w:val="0"/>
      </w:pPr>
      <w:bookmarkStart w:id="125" w:name="_Toc173858245"/>
      <w:bookmarkStart w:id="126" w:name="_Toc174195395"/>
      <w:bookmarkStart w:id="127" w:name="_Toc190843914"/>
      <w:bookmarkStart w:id="128" w:name="_Toc214566425"/>
      <w:r w:rsidRPr="00E23449">
        <w:t xml:space="preserve">Hình </w:t>
      </w:r>
      <w:r w:rsidR="00D778E8" w:rsidRPr="00E23449">
        <w:t>1</w:t>
      </w:r>
      <w:r w:rsidRPr="00E23449">
        <w:t>.</w:t>
      </w:r>
      <w:r w:rsidR="00D778E8" w:rsidRPr="00E23449">
        <w:t>5</w:t>
      </w:r>
      <w:r w:rsidR="00242FC8" w:rsidRPr="00E23449">
        <w:t xml:space="preserve">. </w:t>
      </w:r>
      <w:r w:rsidRPr="00E23449">
        <w:t>Vòng đời của virus viêm gan D</w:t>
      </w:r>
      <w:bookmarkEnd w:id="125"/>
      <w:bookmarkEnd w:id="126"/>
      <w:bookmarkEnd w:id="127"/>
      <w:bookmarkEnd w:id="128"/>
    </w:p>
    <w:p w14:paraId="445DEA5A" w14:textId="47A8C1E3" w:rsidR="00A875B1" w:rsidRPr="00E23449" w:rsidRDefault="00A875B1" w:rsidP="00E54BB3">
      <w:pPr>
        <w:jc w:val="center"/>
        <w:rPr>
          <w:lang w:val="sv-SE"/>
        </w:rPr>
      </w:pPr>
      <w:bookmarkStart w:id="129" w:name="_Toc191023042"/>
      <w:bookmarkStart w:id="130" w:name="_Toc191535393"/>
      <w:bookmarkStart w:id="131" w:name="_Toc191536947"/>
      <w:bookmarkStart w:id="132" w:name="_Toc191580731"/>
      <w:bookmarkStart w:id="133" w:name="_Toc191625848"/>
      <w:bookmarkStart w:id="134" w:name="_Toc191930719"/>
      <w:bookmarkStart w:id="135" w:name="_Toc196859676"/>
      <w:bookmarkStart w:id="136" w:name="_Toc197481105"/>
      <w:bookmarkStart w:id="137" w:name="_Toc197547593"/>
      <w:bookmarkStart w:id="138" w:name="_Toc197906738"/>
      <w:bookmarkStart w:id="139" w:name="_Toc200059943"/>
      <w:bookmarkStart w:id="140" w:name="_Toc201323565"/>
      <w:bookmarkStart w:id="141" w:name="_Toc201841793"/>
      <w:bookmarkStart w:id="142" w:name="_Toc204074392"/>
      <w:bookmarkStart w:id="143" w:name="_Toc204271127"/>
      <w:bookmarkStart w:id="144" w:name="_Toc205285326"/>
      <w:bookmarkStart w:id="145" w:name="_Toc206047763"/>
      <w:bookmarkStart w:id="146" w:name="_Toc206624697"/>
      <w:bookmarkStart w:id="147" w:name="_Toc208772552"/>
      <w:bookmarkStart w:id="148" w:name="_Toc210121090"/>
      <w:bookmarkStart w:id="149" w:name="_Toc214566094"/>
      <w:bookmarkStart w:id="150" w:name="_Toc214566426"/>
      <w:bookmarkStart w:id="151" w:name="_Toc183511129"/>
      <w:bookmarkStart w:id="152" w:name="_Toc183510693"/>
      <w:bookmarkStart w:id="153" w:name="_Toc173858246"/>
      <w:bookmarkStart w:id="154" w:name="_Toc173885184"/>
      <w:bookmarkStart w:id="155" w:name="_Toc173885529"/>
      <w:bookmarkStart w:id="156" w:name="_Toc174195333"/>
      <w:bookmarkStart w:id="157" w:name="_Toc174195626"/>
      <w:bookmarkStart w:id="158" w:name="_Toc175490010"/>
      <w:bookmarkStart w:id="159" w:name="_Toc176107540"/>
      <w:r w:rsidRPr="00E23449">
        <w:rPr>
          <w:rStyle w:val="ahinhChar"/>
          <w:rFonts w:cs="Times New Roman"/>
          <w:i/>
          <w:iCs/>
          <w:sz w:val="24"/>
          <w:szCs w:val="24"/>
          <w:lang w:val="sv-SE"/>
        </w:rPr>
        <w:t>*Nguồn: theo</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r w:rsidRPr="00E23449">
        <w:rPr>
          <w:rStyle w:val="ahinhChar"/>
          <w:rFonts w:cs="Times New Roman"/>
          <w:i/>
          <w:iCs/>
          <w:sz w:val="24"/>
          <w:szCs w:val="24"/>
          <w:lang w:val="sv-SE"/>
        </w:rPr>
        <w:t xml:space="preserve"> </w:t>
      </w:r>
      <w:r w:rsidRPr="00E23449">
        <w:rPr>
          <w:i/>
          <w:iCs/>
          <w:sz w:val="24"/>
          <w:szCs w:val="24"/>
          <w:lang w:val="sv-SE"/>
        </w:rPr>
        <w:t>Lucifora J</w:t>
      </w:r>
      <w:r w:rsidR="009D69D0" w:rsidRPr="00E23449">
        <w:rPr>
          <w:i/>
          <w:iCs/>
          <w:sz w:val="24"/>
          <w:szCs w:val="24"/>
          <w:lang w:val="sv-SE"/>
        </w:rPr>
        <w:t>.</w:t>
      </w:r>
      <w:r w:rsidRPr="00E23449">
        <w:rPr>
          <w:i/>
          <w:iCs/>
          <w:sz w:val="24"/>
          <w:szCs w:val="24"/>
          <w:lang w:val="sv-SE"/>
        </w:rPr>
        <w:t xml:space="preserve"> (2020)</w:t>
      </w:r>
      <w:r w:rsidRPr="00E23449">
        <w:rPr>
          <w:rStyle w:val="ahinhChar"/>
          <w:rFonts w:cs="Times New Roman"/>
          <w:i/>
          <w:iCs/>
          <w:sz w:val="24"/>
          <w:szCs w:val="24"/>
          <w:lang w:val="sv-SE"/>
        </w:rPr>
        <w:t xml:space="preserve"> </w:t>
      </w:r>
      <w:r w:rsidRPr="00E23449">
        <w:rPr>
          <w:i/>
          <w:iCs/>
          <w:sz w:val="24"/>
          <w:szCs w:val="24"/>
          <w:lang w:val="nl-NL"/>
        </w:rPr>
        <w:fldChar w:fldCharType="begin"/>
      </w:r>
      <w:r w:rsidR="005970F7" w:rsidRPr="00E23449">
        <w:rPr>
          <w:i/>
          <w:iCs/>
          <w:sz w:val="24"/>
          <w:szCs w:val="24"/>
          <w:lang w:val="nl-NL"/>
        </w:rPr>
        <w:instrText xml:space="preserve"> ADDIN EN.CITE &lt;EndNote&gt;&lt;Cite&gt;&lt;Author&gt;Lucifora&lt;/Author&gt;&lt;Year&gt;2020&lt;/Year&gt;&lt;RecNum&gt;105&lt;/RecNum&gt;&lt;DisplayText&gt;&lt;style font="Times New Roman" size="14"&gt;[2]&lt;/style&gt;&lt;/DisplayText&gt;&lt;record&gt;&lt;rec-number&gt;105&lt;/rec-number&gt;&lt;foreign-keys&gt;&lt;key app="EN" db-id="faasrfxvedxwf4e5wfwvs0tjpdptasezxdxr" timestamp="1746374957"&gt;105&lt;/key&gt;&lt;/foreign-keys&gt;&lt;ref-type name="Journal Article"&gt;17&lt;/ref-type&gt;&lt;contributors&gt;&lt;authors&gt;&lt;author&gt;Lucifora, Julie&lt;/author&gt;&lt;author&gt;Delphin, Marion&lt;/author&gt;&lt;/authors&gt;&lt;/contributors&gt;&lt;titles&gt;&lt;title&gt;Current knowledge on hepatitis delta virus replication&lt;/title&gt;&lt;secondary-title&gt;Antiviral Research&lt;/secondary-title&gt;&lt;/titles&gt;&lt;periodical&gt;&lt;full-title&gt;Antiviral Research&lt;/full-title&gt;&lt;/periodical&gt;&lt;pages&gt;104812&lt;/pages&gt;&lt;volume&gt;179&lt;/volume&gt;&lt;dates&gt;&lt;year&gt;2020&lt;/year&gt;&lt;/dates&gt;&lt;isbn&gt;0166-3542&lt;/isbn&gt;&lt;urls&gt;&lt;/urls&gt;&lt;/record&gt;&lt;/Cite&gt;&lt;/EndNote&gt;</w:instrText>
      </w:r>
      <w:r w:rsidRPr="00E23449">
        <w:rPr>
          <w:i/>
          <w:iCs/>
          <w:sz w:val="24"/>
          <w:szCs w:val="24"/>
          <w:lang w:val="nl-NL"/>
        </w:rPr>
        <w:fldChar w:fldCharType="separate"/>
      </w:r>
      <w:bookmarkEnd w:id="151"/>
      <w:bookmarkEnd w:id="152"/>
      <w:r w:rsidR="001D08D1" w:rsidRPr="00E23449">
        <w:rPr>
          <w:rFonts w:cs="Times New Roman"/>
          <w:i/>
          <w:iCs/>
          <w:noProof/>
          <w:sz w:val="24"/>
          <w:szCs w:val="24"/>
          <w:lang w:val="nl-NL"/>
        </w:rPr>
        <w:t>[2]</w:t>
      </w:r>
      <w:r w:rsidRPr="00E23449">
        <w:rPr>
          <w:i/>
          <w:iCs/>
          <w:sz w:val="24"/>
          <w:szCs w:val="24"/>
          <w:lang w:val="nl-NL"/>
        </w:rPr>
        <w:fldChar w:fldCharType="end"/>
      </w:r>
      <w:bookmarkEnd w:id="153"/>
      <w:bookmarkEnd w:id="154"/>
      <w:bookmarkEnd w:id="155"/>
      <w:bookmarkEnd w:id="156"/>
      <w:bookmarkEnd w:id="157"/>
      <w:bookmarkEnd w:id="158"/>
      <w:bookmarkEnd w:id="159"/>
    </w:p>
    <w:p w14:paraId="61F46618" w14:textId="48A19E5C" w:rsidR="00A875B1" w:rsidRPr="00E23449" w:rsidRDefault="00A875B1" w:rsidP="0065781F">
      <w:pPr>
        <w:widowControl w:val="0"/>
        <w:ind w:firstLine="360"/>
        <w:rPr>
          <w:rFonts w:cs="Times New Roman"/>
          <w:szCs w:val="28"/>
          <w:lang w:val="sv-SE"/>
        </w:rPr>
      </w:pPr>
      <w:r w:rsidRPr="00E23449">
        <w:rPr>
          <w:rFonts w:cs="Times New Roman"/>
          <w:szCs w:val="28"/>
          <w:lang w:val="sv-SE"/>
        </w:rPr>
        <w:tab/>
        <w:t xml:space="preserve">HDV được gắn với </w:t>
      </w:r>
      <w:proofErr w:type="gramStart"/>
      <w:r w:rsidRPr="00E23449">
        <w:rPr>
          <w:rFonts w:cs="Times New Roman"/>
          <w:szCs w:val="28"/>
          <w:lang w:val="sv-SE"/>
        </w:rPr>
        <w:t>HSPGs</w:t>
      </w:r>
      <w:proofErr w:type="gramEnd"/>
      <w:r w:rsidRPr="00E23449">
        <w:rPr>
          <w:rFonts w:cs="Times New Roman"/>
          <w:szCs w:val="28"/>
          <w:lang w:val="sv-SE"/>
        </w:rPr>
        <w:t xml:space="preserve"> (Heparan Sulfate Proteoglycans) ở bề mặt tế bào gan, được theo bởi NTCP (Na+ taurocholate co-transporting polypeptide) và EGFR (epidermal growth factor receptor). Sau khi xâm nhập và phức hợp RNP </w:t>
      </w:r>
      <w:r w:rsidR="00BB582A" w:rsidRPr="00E23449">
        <w:rPr>
          <w:rFonts w:cs="Times New Roman"/>
          <w:szCs w:val="28"/>
          <w:lang w:val="sv-SE"/>
        </w:rPr>
        <w:t>(</w:t>
      </w:r>
      <w:r w:rsidR="00BB582A" w:rsidRPr="00E23449">
        <w:rPr>
          <w:rFonts w:eastAsia="ScalaLancetPro" w:cs="Times New Roman"/>
          <w:color w:val="000000" w:themeColor="text1"/>
          <w:szCs w:val="28"/>
          <w:lang w:val="sv-SE"/>
        </w:rPr>
        <w:t>Ribonucleoprotein complex – Phức hợp ribonucleoprotein của HDV)</w:t>
      </w:r>
      <w:r w:rsidR="00BB582A" w:rsidRPr="00E23449">
        <w:rPr>
          <w:rFonts w:cs="Times New Roman"/>
          <w:szCs w:val="28"/>
          <w:lang w:val="sv-SE"/>
        </w:rPr>
        <w:t xml:space="preserve"> </w:t>
      </w:r>
      <w:r w:rsidRPr="00E23449">
        <w:rPr>
          <w:rFonts w:cs="Times New Roman"/>
          <w:szCs w:val="28"/>
          <w:lang w:val="sv-SE"/>
        </w:rPr>
        <w:t>được vận chuyển trong bộ gen đến nhân tế bào gan bị nhiễm bệnh, S-HDAg được phiên mã và dịch mã sau khi mã hóa bởi mRNA</w:t>
      </w:r>
      <w:r w:rsidR="00BB582A" w:rsidRPr="00E23449">
        <w:rPr>
          <w:rFonts w:cs="Times New Roman"/>
          <w:szCs w:val="28"/>
          <w:lang w:val="sv-SE"/>
        </w:rPr>
        <w:t>.</w:t>
      </w:r>
      <w:r w:rsidRPr="00E23449">
        <w:rPr>
          <w:rFonts w:cs="Times New Roman"/>
          <w:szCs w:val="28"/>
          <w:lang w:val="sv-SE"/>
        </w:rPr>
        <w:t xml:space="preserve"> S-HDAg là cần thiết để duy trì sao chép RNA nhân (hoạt động như một yếu tố tái lập trình)</w:t>
      </w:r>
      <w:r w:rsidR="00DF4AC1" w:rsidRPr="00E23449">
        <w:rPr>
          <w:rFonts w:cs="Times New Roman"/>
          <w:szCs w:val="28"/>
          <w:lang w:val="sv-SE"/>
        </w:rPr>
        <w:t xml:space="preserve"> </w:t>
      </w:r>
      <w:r w:rsidR="00DF4AC1" w:rsidRPr="00E23449">
        <w:rPr>
          <w:rFonts w:cs="Times New Roman"/>
          <w:szCs w:val="28"/>
          <w:lang w:val="sv-SE"/>
        </w:rPr>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rPr>
          <w:rFonts w:cs="Times New Roman"/>
          <w:szCs w:val="28"/>
          <w:lang w:val="sv-SE"/>
        </w:rPr>
        <w:instrText xml:space="preserve"> ADDIN EN.CITE </w:instrText>
      </w:r>
      <w:r w:rsidR="00250681" w:rsidRPr="00E23449">
        <w:rPr>
          <w:rFonts w:cs="Times New Roman"/>
          <w:szCs w:val="28"/>
          <w:lang w:val="sv-SE"/>
        </w:rPr>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rPr>
          <w:rFonts w:cs="Times New Roman"/>
          <w:szCs w:val="28"/>
          <w:lang w:val="sv-SE"/>
        </w:rPr>
        <w:instrText xml:space="preserve"> ADDIN EN.CITE.DATA </w:instrText>
      </w:r>
      <w:r w:rsidR="00250681" w:rsidRPr="00E23449">
        <w:rPr>
          <w:rFonts w:cs="Times New Roman"/>
          <w:szCs w:val="28"/>
          <w:lang w:val="sv-SE"/>
        </w:rPr>
      </w:r>
      <w:r w:rsidR="00250681" w:rsidRPr="00E23449">
        <w:rPr>
          <w:rFonts w:cs="Times New Roman"/>
          <w:szCs w:val="28"/>
          <w:lang w:val="sv-SE"/>
        </w:rPr>
        <w:fldChar w:fldCharType="end"/>
      </w:r>
      <w:r w:rsidR="00DF4AC1" w:rsidRPr="00E23449">
        <w:rPr>
          <w:rFonts w:cs="Times New Roman"/>
          <w:szCs w:val="28"/>
          <w:lang w:val="sv-SE"/>
        </w:rPr>
      </w:r>
      <w:r w:rsidR="00DF4AC1" w:rsidRPr="00E23449">
        <w:rPr>
          <w:rFonts w:cs="Times New Roman"/>
          <w:szCs w:val="28"/>
          <w:lang w:val="sv-SE"/>
        </w:rPr>
        <w:fldChar w:fldCharType="separate"/>
      </w:r>
      <w:r w:rsidR="00250681" w:rsidRPr="00E23449">
        <w:rPr>
          <w:rFonts w:cs="Times New Roman"/>
          <w:noProof/>
          <w:szCs w:val="28"/>
          <w:lang w:val="sv-SE"/>
        </w:rPr>
        <w:t>[41]</w:t>
      </w:r>
      <w:r w:rsidR="00DF4AC1" w:rsidRPr="00E23449">
        <w:rPr>
          <w:rFonts w:cs="Times New Roman"/>
          <w:szCs w:val="28"/>
          <w:lang w:val="sv-SE"/>
        </w:rPr>
        <w:fldChar w:fldCharType="end"/>
      </w:r>
      <w:r w:rsidRPr="00E23449">
        <w:rPr>
          <w:rFonts w:cs="Times New Roman"/>
          <w:szCs w:val="28"/>
          <w:lang w:val="sv-SE"/>
        </w:rPr>
        <w:t xml:space="preserve">. Khi vào trong nhân của tế bào bị nhiễm bệnh, các tế bào đến HDV-genomes (HDV-G) đóng vai trò là khuôn mẫu để tổng hợp các mRNA-HDV có ý nghĩa kháng nguyên chứa các đuôi poly(A) ở đầu 3’ và cấu trúc mũ ở đầu 5’ </w:t>
      </w:r>
      <w:r w:rsidRPr="00E23449">
        <w:rPr>
          <w:rFonts w:cs="Times New Roman"/>
          <w:szCs w:val="28"/>
          <w:lang w:val="nl-NL"/>
        </w:rPr>
        <w:fldChar w:fldCharType="begin"/>
      </w:r>
      <w:r w:rsidR="00250681" w:rsidRPr="00E23449">
        <w:rPr>
          <w:rFonts w:cs="Times New Roman"/>
          <w:szCs w:val="28"/>
          <w:lang w:val="nl-NL"/>
        </w:rPr>
        <w:instrText xml:space="preserve"> ADDIN EN.CITE &lt;EndNote&gt;&lt;Cite&gt;&lt;Author&gt;Gudima&lt;/Author&gt;&lt;Year&gt;2000&lt;/Year&gt;&lt;RecNum&gt;8&lt;/RecNum&gt;&lt;DisplayText&gt;&lt;style font="Times New Roman" size="14"&gt;[43]&lt;/style&gt;&lt;/DisplayText&gt;&lt;record&gt;&lt;rec-number&gt;8&lt;/rec-number&gt;&lt;foreign-keys&gt;&lt;key app="EN" db-id="faasrfxvedxwf4e5wfwvs0tjpdptasezxdxr" timestamp="1746374956"&gt;8&lt;/key&gt;&lt;/foreign-keys&gt;&lt;ref-type name="Journal Article"&gt;17&lt;/ref-type&gt;&lt;contributors&gt;&lt;authors&gt;&lt;author&gt;Gudima, Severin&lt;/author&gt;&lt;author&gt;Wu, Shwu-Yuan&lt;/author&gt;&lt;author&gt;Chiang, Cheng-Ming&lt;/author&gt;&lt;author&gt;Moraleda, Gloria&lt;/author&gt;&lt;author&gt;Taylor, John&lt;/author&gt;&lt;/authors&gt;&lt;/contributors&gt;&lt;titles&gt;&lt;title&gt;Origin of hepatitis delta virus mRNA&lt;/title&gt;&lt;secondary-title&gt;Journal of Virology&lt;/secondary-title&gt;&lt;/titles&gt;&lt;periodical&gt;&lt;full-title&gt;Journal of Virology&lt;/full-title&gt;&lt;/periodical&gt;&lt;pages&gt;7204-7210&lt;/pages&gt;&lt;volume&gt;74&lt;/volume&gt;&lt;number&gt;16&lt;/number&gt;&lt;dates&gt;&lt;year&gt;2000&lt;/year&gt;&lt;/dates&gt;&lt;isbn&gt;1098-5514&lt;/isbn&gt;&lt;urls&gt;&lt;/urls&gt;&lt;/record&gt;&lt;/Cite&gt;&lt;/EndNote&gt;</w:instrText>
      </w:r>
      <w:r w:rsidRPr="00E23449">
        <w:rPr>
          <w:rFonts w:cs="Times New Roman"/>
          <w:szCs w:val="28"/>
          <w:lang w:val="nl-NL"/>
        </w:rPr>
        <w:fldChar w:fldCharType="separate"/>
      </w:r>
      <w:r w:rsidR="00250681" w:rsidRPr="00E23449">
        <w:rPr>
          <w:rFonts w:cs="Times New Roman"/>
          <w:noProof/>
          <w:szCs w:val="28"/>
          <w:lang w:val="nl-NL"/>
        </w:rPr>
        <w:t>[43]</w:t>
      </w:r>
      <w:r w:rsidRPr="00E23449">
        <w:rPr>
          <w:rFonts w:cs="Times New Roman"/>
          <w:szCs w:val="28"/>
          <w:lang w:val="nl-NL"/>
        </w:rPr>
        <w:fldChar w:fldCharType="end"/>
      </w:r>
      <w:r w:rsidRPr="00E23449">
        <w:rPr>
          <w:rFonts w:cs="Times New Roman"/>
          <w:szCs w:val="28"/>
          <w:lang w:val="sv-SE"/>
        </w:rPr>
        <w:t>. Trong quá trình tổng hợp RNA, thông qua các cơ chế vòng tròn lăn liên tiếp mà chuyển đổi giữa tổng hợp chuỗi (-) và (+) và bộ gen RNA-HDV được chỉnh sửa cơ bản bởi enzym ADRA-1 của tế bào</w:t>
      </w:r>
      <w:r w:rsidR="00DF4AC1" w:rsidRPr="00E23449">
        <w:rPr>
          <w:rFonts w:cs="Times New Roman"/>
          <w:szCs w:val="28"/>
          <w:lang w:val="sv-SE"/>
        </w:rPr>
        <w:t xml:space="preserve"> </w:t>
      </w:r>
      <w:r w:rsidR="00DF4AC1" w:rsidRPr="00E23449">
        <w:rPr>
          <w:rFonts w:cs="Times New Roman"/>
          <w:szCs w:val="28"/>
          <w:lang w:val="sv-SE"/>
        </w:rPr>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rPr>
          <w:rFonts w:cs="Times New Roman"/>
          <w:szCs w:val="28"/>
          <w:lang w:val="sv-SE"/>
        </w:rPr>
        <w:instrText xml:space="preserve"> ADDIN EN.CITE </w:instrText>
      </w:r>
      <w:r w:rsidR="00250681" w:rsidRPr="00E23449">
        <w:rPr>
          <w:rFonts w:cs="Times New Roman"/>
          <w:szCs w:val="28"/>
          <w:lang w:val="sv-SE"/>
        </w:rPr>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rPr>
          <w:rFonts w:cs="Times New Roman"/>
          <w:szCs w:val="28"/>
          <w:lang w:val="sv-SE"/>
        </w:rPr>
        <w:instrText xml:space="preserve"> ADDIN EN.CITE.DATA </w:instrText>
      </w:r>
      <w:r w:rsidR="00250681" w:rsidRPr="00E23449">
        <w:rPr>
          <w:rFonts w:cs="Times New Roman"/>
          <w:szCs w:val="28"/>
          <w:lang w:val="sv-SE"/>
        </w:rPr>
      </w:r>
      <w:r w:rsidR="00250681" w:rsidRPr="00E23449">
        <w:rPr>
          <w:rFonts w:cs="Times New Roman"/>
          <w:szCs w:val="28"/>
          <w:lang w:val="sv-SE"/>
        </w:rPr>
        <w:fldChar w:fldCharType="end"/>
      </w:r>
      <w:r w:rsidR="00DF4AC1" w:rsidRPr="00E23449">
        <w:rPr>
          <w:rFonts w:cs="Times New Roman"/>
          <w:szCs w:val="28"/>
          <w:lang w:val="sv-SE"/>
        </w:rPr>
      </w:r>
      <w:r w:rsidR="00DF4AC1" w:rsidRPr="00E23449">
        <w:rPr>
          <w:rFonts w:cs="Times New Roman"/>
          <w:szCs w:val="28"/>
          <w:lang w:val="sv-SE"/>
        </w:rPr>
        <w:fldChar w:fldCharType="separate"/>
      </w:r>
      <w:r w:rsidR="00250681" w:rsidRPr="00E23449">
        <w:rPr>
          <w:rFonts w:cs="Times New Roman"/>
          <w:noProof/>
          <w:szCs w:val="28"/>
          <w:lang w:val="sv-SE"/>
        </w:rPr>
        <w:t>[41]</w:t>
      </w:r>
      <w:r w:rsidR="00DF4AC1" w:rsidRPr="00E23449">
        <w:rPr>
          <w:rFonts w:cs="Times New Roman"/>
          <w:szCs w:val="28"/>
          <w:lang w:val="sv-SE"/>
        </w:rPr>
        <w:fldChar w:fldCharType="end"/>
      </w:r>
      <w:r w:rsidRPr="00E23449">
        <w:rPr>
          <w:rFonts w:cs="Times New Roman"/>
          <w:szCs w:val="28"/>
          <w:lang w:val="sv-SE"/>
        </w:rPr>
        <w:t xml:space="preserve">. HDV-G cũng đóng vai trò khuôn mẫu để tổng hợp HDV-AG (Hepatitis Delta virus </w:t>
      </w:r>
      <w:r w:rsidR="002C6DCB" w:rsidRPr="00E23449">
        <w:rPr>
          <w:rFonts w:cs="Times New Roman"/>
          <w:szCs w:val="28"/>
          <w:lang w:val="sv-SE"/>
        </w:rPr>
        <w:t xml:space="preserve">- </w:t>
      </w:r>
      <w:r w:rsidR="00BB582A" w:rsidRPr="00E23449">
        <w:rPr>
          <w:rFonts w:cs="Times New Roman"/>
          <w:szCs w:val="28"/>
          <w:lang w:val="sv-SE"/>
        </w:rPr>
        <w:t>A</w:t>
      </w:r>
      <w:r w:rsidRPr="00E23449">
        <w:rPr>
          <w:rFonts w:cs="Times New Roman"/>
          <w:szCs w:val="28"/>
          <w:lang w:val="sv-SE"/>
        </w:rPr>
        <w:t xml:space="preserve">nti </w:t>
      </w:r>
      <w:r w:rsidR="00BB582A" w:rsidRPr="00E23449">
        <w:rPr>
          <w:rFonts w:cs="Times New Roman"/>
          <w:szCs w:val="28"/>
          <w:lang w:val="sv-SE"/>
        </w:rPr>
        <w:t>G</w:t>
      </w:r>
      <w:r w:rsidRPr="00E23449">
        <w:rPr>
          <w:rFonts w:cs="Times New Roman"/>
          <w:szCs w:val="28"/>
          <w:lang w:val="sv-SE"/>
        </w:rPr>
        <w:t xml:space="preserve">enome) bằng cách sao chép vòng tròn, HDV-AG tiếp theo đó lại tiếp tục trở thành khuôn mẫu cho quá trình khuếch đại vòng tròn lăn để tạo ra nhiều HDV-AG hơn. Các trình tự ribozyme chịu trách nhiệm phân cắt các đa phân tử RNA trong quá trình khuếch đại vòng </w:t>
      </w:r>
      <w:r w:rsidRPr="00E23449">
        <w:rPr>
          <w:rFonts w:cs="Times New Roman"/>
          <w:szCs w:val="28"/>
          <w:lang w:val="sv-SE"/>
        </w:rPr>
        <w:lastRenderedPageBreak/>
        <w:t xml:space="preserve">tròn lăn </w:t>
      </w:r>
      <w:r w:rsidRPr="00E23449">
        <w:rPr>
          <w:rFonts w:cs="Times New Roman"/>
          <w:szCs w:val="28"/>
          <w:lang w:val="nl-NL"/>
        </w:rPr>
        <w:fldChar w:fldCharType="begin"/>
      </w:r>
      <w:r w:rsidR="005970F7" w:rsidRPr="00E23449">
        <w:rPr>
          <w:rFonts w:cs="Times New Roman"/>
          <w:szCs w:val="28"/>
          <w:lang w:val="nl-NL"/>
        </w:rPr>
        <w:instrText xml:space="preserve"> ADDIN EN.CITE &lt;EndNote&gt;&lt;Cite&gt;&lt;Author&gt;Lucifora&lt;/Author&gt;&lt;Year&gt;2020&lt;/Year&gt;&lt;RecNum&gt;105&lt;/RecNum&gt;&lt;DisplayText&gt;&lt;style font="Times New Roman" size="14"&gt;[2]&lt;/style&gt;&lt;/DisplayText&gt;&lt;record&gt;&lt;rec-number&gt;105&lt;/rec-number&gt;&lt;foreign-keys&gt;&lt;key app="EN" db-id="faasrfxvedxwf4e5wfwvs0tjpdptasezxdxr" timestamp="1746374957"&gt;105&lt;/key&gt;&lt;/foreign-keys&gt;&lt;ref-type name="Journal Article"&gt;17&lt;/ref-type&gt;&lt;contributors&gt;&lt;authors&gt;&lt;author&gt;Lucifora, Julie&lt;/author&gt;&lt;author&gt;Delphin, Marion&lt;/author&gt;&lt;/authors&gt;&lt;/contributors&gt;&lt;titles&gt;&lt;title&gt;Current knowledge on hepatitis delta virus replication&lt;/title&gt;&lt;secondary-title&gt;Antiviral Research&lt;/secondary-title&gt;&lt;/titles&gt;&lt;periodical&gt;&lt;full-title&gt;Antiviral Research&lt;/full-title&gt;&lt;/periodical&gt;&lt;pages&gt;104812&lt;/pages&gt;&lt;volume&gt;179&lt;/volume&gt;&lt;dates&gt;&lt;year&gt;2020&lt;/year&gt;&lt;/dates&gt;&lt;isbn&gt;0166-3542&lt;/isbn&gt;&lt;urls&gt;&lt;/urls&gt;&lt;/record&gt;&lt;/Cite&gt;&lt;/EndNote&gt;</w:instrText>
      </w:r>
      <w:r w:rsidRPr="00E23449">
        <w:rPr>
          <w:rFonts w:cs="Times New Roman"/>
          <w:szCs w:val="28"/>
          <w:lang w:val="nl-NL"/>
        </w:rPr>
        <w:fldChar w:fldCharType="separate"/>
      </w:r>
      <w:r w:rsidR="001D08D1" w:rsidRPr="00E23449">
        <w:rPr>
          <w:rFonts w:cs="Times New Roman"/>
          <w:noProof/>
          <w:szCs w:val="28"/>
          <w:lang w:val="nl-NL"/>
        </w:rPr>
        <w:t>[2]</w:t>
      </w:r>
      <w:r w:rsidRPr="00E23449">
        <w:rPr>
          <w:rFonts w:cs="Times New Roman"/>
          <w:szCs w:val="28"/>
          <w:lang w:val="nl-NL"/>
        </w:rPr>
        <w:fldChar w:fldCharType="end"/>
      </w:r>
      <w:r w:rsidRPr="00E23449">
        <w:rPr>
          <w:rFonts w:cs="Times New Roman"/>
          <w:szCs w:val="28"/>
          <w:lang w:val="sv-SE"/>
        </w:rPr>
        <w:t xml:space="preserve">. </w:t>
      </w:r>
    </w:p>
    <w:p w14:paraId="77FD9A08" w14:textId="3957749F" w:rsidR="00A875B1" w:rsidRPr="00E23449" w:rsidRDefault="00A875B1" w:rsidP="0065781F">
      <w:pPr>
        <w:widowControl w:val="0"/>
        <w:ind w:firstLine="720"/>
        <w:rPr>
          <w:rFonts w:cs="Times New Roman"/>
          <w:b/>
          <w:bCs/>
          <w:color w:val="000000" w:themeColor="text1"/>
          <w:szCs w:val="28"/>
          <w:lang w:val="sv-SE"/>
        </w:rPr>
      </w:pPr>
      <w:r w:rsidRPr="00E23449">
        <w:rPr>
          <w:rFonts w:cs="Times New Roman"/>
          <w:szCs w:val="28"/>
          <w:lang w:val="sv-SE"/>
        </w:rPr>
        <w:t>Sau khi các hạt HDV-RNA được tổng hợp sẽ được bao bọc với HBsAg đến từ 2 nguồn là cccDNA-HBV (</w:t>
      </w:r>
      <w:r w:rsidR="002C6DCB" w:rsidRPr="00E23449">
        <w:rPr>
          <w:rFonts w:cs="Times New Roman"/>
          <w:szCs w:val="28"/>
          <w:lang w:val="sv-SE"/>
        </w:rPr>
        <w:t>covalently closed circular DNA</w:t>
      </w:r>
      <w:r w:rsidRPr="00E23449">
        <w:rPr>
          <w:rFonts w:cs="Times New Roman"/>
          <w:szCs w:val="28"/>
          <w:lang w:val="sv-SE"/>
        </w:rPr>
        <w:t>) và các nhiễm sắc thể tích hợp HBV-DNA. Các nghiên cứu về vòng đời của HDV trong ống nghiệm đã chỉ ra những ứng dụng trong quá trình điều trị nhiễm HDV</w:t>
      </w:r>
      <w:r w:rsidR="00DF4AC1" w:rsidRPr="00E23449">
        <w:rPr>
          <w:rFonts w:cs="Times New Roman"/>
          <w:szCs w:val="28"/>
          <w:lang w:val="sv-SE"/>
        </w:rPr>
        <w:t xml:space="preserve"> </w:t>
      </w:r>
      <w:r w:rsidR="00DF4AC1" w:rsidRPr="00E23449">
        <w:rPr>
          <w:rFonts w:cs="Times New Roman"/>
          <w:szCs w:val="28"/>
          <w:lang w:val="sv-SE"/>
        </w:rPr>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rPr>
          <w:rFonts w:cs="Times New Roman"/>
          <w:szCs w:val="28"/>
          <w:lang w:val="sv-SE"/>
        </w:rPr>
        <w:instrText xml:space="preserve"> ADDIN EN.CITE </w:instrText>
      </w:r>
      <w:r w:rsidR="00250681" w:rsidRPr="00E23449">
        <w:rPr>
          <w:rFonts w:cs="Times New Roman"/>
          <w:szCs w:val="28"/>
          <w:lang w:val="sv-SE"/>
        </w:rPr>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rPr>
          <w:rFonts w:cs="Times New Roman"/>
          <w:szCs w:val="28"/>
          <w:lang w:val="sv-SE"/>
        </w:rPr>
        <w:instrText xml:space="preserve"> ADDIN EN.CITE.DATA </w:instrText>
      </w:r>
      <w:r w:rsidR="00250681" w:rsidRPr="00E23449">
        <w:rPr>
          <w:rFonts w:cs="Times New Roman"/>
          <w:szCs w:val="28"/>
          <w:lang w:val="sv-SE"/>
        </w:rPr>
      </w:r>
      <w:r w:rsidR="00250681" w:rsidRPr="00E23449">
        <w:rPr>
          <w:rFonts w:cs="Times New Roman"/>
          <w:szCs w:val="28"/>
          <w:lang w:val="sv-SE"/>
        </w:rPr>
        <w:fldChar w:fldCharType="end"/>
      </w:r>
      <w:r w:rsidR="00DF4AC1" w:rsidRPr="00E23449">
        <w:rPr>
          <w:rFonts w:cs="Times New Roman"/>
          <w:szCs w:val="28"/>
          <w:lang w:val="sv-SE"/>
        </w:rPr>
      </w:r>
      <w:r w:rsidR="00DF4AC1" w:rsidRPr="00E23449">
        <w:rPr>
          <w:rFonts w:cs="Times New Roman"/>
          <w:szCs w:val="28"/>
          <w:lang w:val="sv-SE"/>
        </w:rPr>
        <w:fldChar w:fldCharType="separate"/>
      </w:r>
      <w:r w:rsidR="00250681" w:rsidRPr="00E23449">
        <w:rPr>
          <w:rFonts w:cs="Times New Roman"/>
          <w:noProof/>
          <w:szCs w:val="28"/>
          <w:lang w:val="sv-SE"/>
        </w:rPr>
        <w:t>[41]</w:t>
      </w:r>
      <w:r w:rsidR="00DF4AC1" w:rsidRPr="00E23449">
        <w:rPr>
          <w:rFonts w:cs="Times New Roman"/>
          <w:szCs w:val="28"/>
          <w:lang w:val="sv-SE"/>
        </w:rPr>
        <w:fldChar w:fldCharType="end"/>
      </w:r>
      <w:r w:rsidR="00BB582A" w:rsidRPr="00E23449">
        <w:rPr>
          <w:rFonts w:cs="Times New Roman"/>
          <w:szCs w:val="28"/>
          <w:lang w:val="sv-SE"/>
        </w:rPr>
        <w:t xml:space="preserve"> -</w:t>
      </w:r>
      <w:r w:rsidRPr="00E23449">
        <w:rPr>
          <w:rFonts w:cs="Times New Roman"/>
          <w:szCs w:val="28"/>
          <w:lang w:val="sv-SE"/>
        </w:rPr>
        <w:t xml:space="preserve"> sự thành lập các NTCP là đáp ứng nhạy cảm khi có các tế bào gan và các mô tổ chức bị nhiễm HDV</w:t>
      </w:r>
      <w:r w:rsidR="00BB582A" w:rsidRPr="00E23449">
        <w:rPr>
          <w:rFonts w:cs="Times New Roman"/>
          <w:szCs w:val="28"/>
          <w:lang w:val="sv-SE"/>
        </w:rPr>
        <w:t>. C</w:t>
      </w:r>
      <w:r w:rsidRPr="00E23449">
        <w:rPr>
          <w:rFonts w:cs="Times New Roman"/>
          <w:szCs w:val="28"/>
          <w:lang w:val="sv-SE"/>
        </w:rPr>
        <w:t>hính vì vậy các dòng tế bào biểu hiện NTCP thể hiện sự nhân lên của HDV</w:t>
      </w:r>
      <w:r w:rsidR="00BB582A" w:rsidRPr="00E23449">
        <w:rPr>
          <w:rFonts w:cs="Times New Roman"/>
          <w:szCs w:val="28"/>
          <w:lang w:val="sv-SE"/>
        </w:rPr>
        <w:t>, điều</w:t>
      </w:r>
      <w:r w:rsidRPr="00E23449">
        <w:rPr>
          <w:rFonts w:cs="Times New Roman"/>
          <w:szCs w:val="28"/>
          <w:lang w:val="sv-SE"/>
        </w:rPr>
        <w:t xml:space="preserve"> này có ý nghĩa lâm sàng quan trọng để đánh giá sự tồn tại của HDV-RNA trong gan và thông qua đó để xác định đáp ứng của thuốc điều trị kháng virus.</w:t>
      </w:r>
    </w:p>
    <w:p w14:paraId="25467058" w14:textId="20B2D68B" w:rsidR="00646B1D" w:rsidRPr="00E23449" w:rsidRDefault="00646B1D" w:rsidP="007270A8">
      <w:pPr>
        <w:pStyle w:val="Style3"/>
        <w:widowControl w:val="0"/>
        <w:numPr>
          <w:ilvl w:val="2"/>
          <w:numId w:val="3"/>
        </w:numPr>
        <w:rPr>
          <w:b w:val="0"/>
          <w:bCs/>
        </w:rPr>
      </w:pPr>
      <w:bookmarkStart w:id="160" w:name="_Toc183498642"/>
      <w:bookmarkStart w:id="161" w:name="_Toc214655980"/>
      <w:r w:rsidRPr="00E23449">
        <w:rPr>
          <w:bCs/>
        </w:rPr>
        <w:t xml:space="preserve">Tình hình nhiễm </w:t>
      </w:r>
      <w:r w:rsidR="005114FA" w:rsidRPr="00E23449">
        <w:rPr>
          <w:bCs/>
        </w:rPr>
        <w:t>HDV</w:t>
      </w:r>
      <w:r w:rsidRPr="00E23449">
        <w:rPr>
          <w:bCs/>
        </w:rPr>
        <w:t xml:space="preserve"> ở </w:t>
      </w:r>
      <w:bookmarkEnd w:id="160"/>
      <w:r w:rsidR="005551D3" w:rsidRPr="00E23449">
        <w:rPr>
          <w:bCs/>
        </w:rPr>
        <w:t>sản phụ</w:t>
      </w:r>
      <w:bookmarkEnd w:id="161"/>
    </w:p>
    <w:p w14:paraId="2AC6D830" w14:textId="7845C266" w:rsidR="00646B1D" w:rsidRPr="00E23449" w:rsidRDefault="00D10D6B" w:rsidP="00D10D6B">
      <w:pPr>
        <w:rPr>
          <w:b/>
          <w:i/>
          <w:iCs/>
        </w:rPr>
      </w:pPr>
      <w:r w:rsidRPr="00E23449">
        <w:rPr>
          <w:i/>
          <w:iCs/>
        </w:rPr>
        <w:t xml:space="preserve">1.2.2.1. </w:t>
      </w:r>
      <w:bookmarkStart w:id="162" w:name="_Toc183498643"/>
      <w:r w:rsidR="00242FC8" w:rsidRPr="00E23449">
        <w:rPr>
          <w:i/>
          <w:iCs/>
        </w:rPr>
        <w:t>Trên</w:t>
      </w:r>
      <w:r w:rsidR="00646B1D" w:rsidRPr="00E23449">
        <w:rPr>
          <w:i/>
          <w:iCs/>
        </w:rPr>
        <w:t xml:space="preserve"> thế giới</w:t>
      </w:r>
      <w:bookmarkStart w:id="163" w:name="_Hlk182233566"/>
      <w:bookmarkEnd w:id="162"/>
    </w:p>
    <w:bookmarkEnd w:id="163"/>
    <w:p w14:paraId="256BA1BD" w14:textId="6A9B1406" w:rsidR="00801CBA" w:rsidRPr="00E23449" w:rsidRDefault="00801CBA" w:rsidP="0065781F">
      <w:pPr>
        <w:widowControl w:val="0"/>
        <w:ind w:firstLine="720"/>
        <w:rPr>
          <w:rFonts w:cs="Times New Roman"/>
          <w:color w:val="000000" w:themeColor="text1"/>
          <w:szCs w:val="28"/>
          <w:lang w:val="sv-SE"/>
        </w:rPr>
      </w:pPr>
      <w:r w:rsidRPr="00E23449">
        <w:rPr>
          <w:rFonts w:cs="Times New Roman"/>
          <w:color w:val="000000" w:themeColor="text1"/>
          <w:szCs w:val="28"/>
          <w:lang w:val="sv-SE"/>
        </w:rPr>
        <w:t>Nhiễm HDV được phân bố trên toàn thế giới mặc dù có sự khác nhau về địa</w:t>
      </w:r>
      <w:r w:rsidR="00433FE9" w:rsidRPr="00E23449">
        <w:rPr>
          <w:rFonts w:cs="Times New Roman"/>
          <w:color w:val="000000" w:themeColor="text1"/>
          <w:szCs w:val="28"/>
          <w:lang w:val="sv-SE"/>
        </w:rPr>
        <w:t xml:space="preserve"> </w:t>
      </w:r>
      <w:r w:rsidRPr="00E23449">
        <w:rPr>
          <w:rFonts w:cs="Times New Roman"/>
          <w:color w:val="000000" w:themeColor="text1"/>
          <w:szCs w:val="28"/>
          <w:lang w:val="sv-SE"/>
        </w:rPr>
        <w:t>lý. Ở phía Bắc Âu và Mỹ</w:t>
      </w:r>
      <w:r w:rsidR="00BB582A" w:rsidRPr="00E23449">
        <w:rPr>
          <w:rFonts w:cs="Times New Roman"/>
          <w:color w:val="000000" w:themeColor="text1"/>
          <w:szCs w:val="28"/>
          <w:lang w:val="sv-SE"/>
        </w:rPr>
        <w:t xml:space="preserve"> là</w:t>
      </w:r>
      <w:r w:rsidRPr="00E23449">
        <w:rPr>
          <w:rFonts w:cs="Times New Roman"/>
          <w:color w:val="000000" w:themeColor="text1"/>
          <w:szCs w:val="28"/>
          <w:lang w:val="sv-SE"/>
        </w:rPr>
        <w:t xml:space="preserve"> nơi HDV không diễn ra thành dịch</w:t>
      </w:r>
      <w:r w:rsidR="00BB582A" w:rsidRPr="00E23449">
        <w:rPr>
          <w:rFonts w:cs="Times New Roman"/>
          <w:color w:val="000000" w:themeColor="text1"/>
          <w:szCs w:val="28"/>
          <w:lang w:val="sv-SE"/>
        </w:rPr>
        <w:t>;</w:t>
      </w:r>
      <w:r w:rsidRPr="00E23449">
        <w:rPr>
          <w:rFonts w:cs="Times New Roman"/>
          <w:color w:val="000000" w:themeColor="text1"/>
          <w:szCs w:val="28"/>
          <w:lang w:val="sv-SE"/>
        </w:rPr>
        <w:t xml:space="preserve"> sự nhiễm HDV chủ yếu là do lây qua đường dùng thuốc tĩnh mạch, truyền máu và bệnh nhân nhiễm HBV cấp tính; có 2% tiến triển thành viêm gan mạn tính. Theo thống kê ước tính có 4,5% </w:t>
      </w:r>
      <w:r w:rsidR="00BB582A" w:rsidRPr="00E23449">
        <w:rPr>
          <w:rFonts w:cs="Times New Roman"/>
          <w:color w:val="000000" w:themeColor="text1"/>
          <w:szCs w:val="28"/>
          <w:lang w:val="sv-SE"/>
        </w:rPr>
        <w:t>trường hợp</w:t>
      </w:r>
      <w:r w:rsidRPr="00E23449">
        <w:rPr>
          <w:rFonts w:cs="Times New Roman"/>
          <w:color w:val="000000" w:themeColor="text1"/>
          <w:szCs w:val="28"/>
          <w:lang w:val="sv-SE"/>
        </w:rPr>
        <w:t xml:space="preserve"> </w:t>
      </w:r>
      <w:r w:rsidR="00BB582A" w:rsidRPr="00E23449">
        <w:rPr>
          <w:rFonts w:cs="Times New Roman"/>
          <w:color w:val="000000" w:themeColor="text1"/>
          <w:szCs w:val="28"/>
          <w:lang w:val="sv-SE"/>
        </w:rPr>
        <w:t>mang</w:t>
      </w:r>
      <w:r w:rsidRPr="00E23449">
        <w:rPr>
          <w:rFonts w:cs="Times New Roman"/>
          <w:color w:val="000000" w:themeColor="text1"/>
          <w:szCs w:val="28"/>
          <w:lang w:val="sv-SE"/>
        </w:rPr>
        <w:t xml:space="preserve"> HBsAg có</w:t>
      </w:r>
      <w:r w:rsidR="00242FC8" w:rsidRPr="00E23449">
        <w:rPr>
          <w:rFonts w:cs="Times New Roman"/>
          <w:color w:val="000000" w:themeColor="text1"/>
          <w:szCs w:val="28"/>
          <w:lang w:val="sv-SE"/>
        </w:rPr>
        <w:t xml:space="preserve"> kháng thể kháng HDV</w:t>
      </w:r>
      <w:r w:rsidRPr="00E23449">
        <w:rPr>
          <w:rFonts w:cs="Times New Roman"/>
          <w:color w:val="000000" w:themeColor="text1"/>
          <w:szCs w:val="28"/>
          <w:lang w:val="sv-SE"/>
        </w:rPr>
        <w:t xml:space="preserve"> </w:t>
      </w:r>
      <w:r w:rsidR="00242FC8" w:rsidRPr="00E23449">
        <w:rPr>
          <w:rFonts w:cs="Times New Roman"/>
          <w:color w:val="000000" w:themeColor="text1"/>
          <w:szCs w:val="28"/>
          <w:lang w:val="sv-SE"/>
        </w:rPr>
        <w:t>(</w:t>
      </w:r>
      <w:r w:rsidRPr="00E23449">
        <w:rPr>
          <w:rFonts w:cs="Times New Roman"/>
          <w:color w:val="000000" w:themeColor="text1"/>
          <w:szCs w:val="28"/>
          <w:lang w:val="sv-SE"/>
        </w:rPr>
        <w:t>anti-HDV</w:t>
      </w:r>
      <w:r w:rsidR="00242FC8" w:rsidRPr="00E23449">
        <w:rPr>
          <w:rFonts w:cs="Times New Roman"/>
          <w:color w:val="000000" w:themeColor="text1"/>
          <w:szCs w:val="28"/>
          <w:lang w:val="sv-SE"/>
        </w:rPr>
        <w:t>)</w:t>
      </w:r>
      <w:r w:rsidRPr="00E23449">
        <w:rPr>
          <w:rFonts w:cs="Times New Roman"/>
          <w:color w:val="000000" w:themeColor="text1"/>
          <w:szCs w:val="28"/>
          <w:lang w:val="sv-SE"/>
        </w:rPr>
        <w:t xml:space="preserve"> dương tính</w:t>
      </w:r>
      <w:r w:rsidR="00BB582A" w:rsidRPr="00E23449">
        <w:rPr>
          <w:rFonts w:cs="Times New Roman"/>
          <w:color w:val="000000" w:themeColor="text1"/>
          <w:szCs w:val="28"/>
          <w:lang w:val="sv-SE"/>
        </w:rPr>
        <w:t>.  T</w:t>
      </w:r>
      <w:r w:rsidRPr="00E23449">
        <w:rPr>
          <w:rFonts w:cs="Times New Roman"/>
          <w:color w:val="000000" w:themeColor="text1"/>
          <w:szCs w:val="28"/>
          <w:lang w:val="sv-SE"/>
        </w:rPr>
        <w:t>ỷ lệ này tính chung trên toàn thế giới là 0,16%; tương đương 12 triệu người với bằng chứng huyết thanh học về nhiễm HDV trên toàn cầu</w:t>
      </w:r>
      <w:r w:rsidR="00BB582A" w:rsidRPr="00E23449">
        <w:rPr>
          <w:rFonts w:cs="Times New Roman"/>
          <w:color w:val="000000" w:themeColor="text1"/>
          <w:szCs w:val="28"/>
          <w:lang w:val="sv-SE"/>
        </w:rPr>
        <w:t>, t</w:t>
      </w:r>
      <w:r w:rsidRPr="00E23449">
        <w:rPr>
          <w:rFonts w:cs="Times New Roman"/>
          <w:color w:val="000000" w:themeColor="text1"/>
          <w:szCs w:val="28"/>
          <w:lang w:val="sv-SE"/>
        </w:rPr>
        <w:t>uy nhiên sự phân bố này là không đồng nhất</w:t>
      </w:r>
      <w:r w:rsidR="003A5CEC" w:rsidRPr="00E23449">
        <w:rPr>
          <w:rFonts w:cs="Times New Roman"/>
          <w:color w:val="000000" w:themeColor="text1"/>
          <w:szCs w:val="28"/>
          <w:lang w:val="sv-SE"/>
        </w:rPr>
        <w:t xml:space="preserve"> (Châu Âu là 3% và châu Phi là 6%)</w:t>
      </w:r>
      <w:r w:rsidRPr="00E23449">
        <w:rPr>
          <w:rFonts w:cs="Times New Roman"/>
          <w:color w:val="000000" w:themeColor="text1"/>
          <w:szCs w:val="28"/>
          <w:lang w:val="sv-SE"/>
        </w:rPr>
        <w:t xml:space="preserve"> </w:t>
      </w:r>
      <w:r w:rsidRPr="00E23449">
        <w:rPr>
          <w:rFonts w:cs="Times New Roman"/>
          <w:color w:val="000000" w:themeColor="text1"/>
          <w:szCs w:val="28"/>
          <w:lang w:val="da-DK"/>
        </w:rPr>
        <w:fldChar w:fldCharType="begin"/>
      </w:r>
      <w:r w:rsidR="005970F7" w:rsidRPr="00E23449">
        <w:rPr>
          <w:rFonts w:cs="Times New Roman"/>
          <w:color w:val="000000" w:themeColor="text1"/>
          <w:szCs w:val="28"/>
          <w:lang w:val="da-DK"/>
        </w:rPr>
        <w:instrText xml:space="preserve"> ADDIN EN.CITE &lt;EndNote&gt;&lt;Cite&gt;&lt;Author&gt;Stockdale&lt;/Author&gt;&lt;Year&gt;2020&lt;/Year&gt;&lt;RecNum&gt;110&lt;/RecNum&gt;&lt;DisplayText&gt;&lt;style font="Times New Roman" size="14"&gt;[3]&lt;/style&gt;&lt;/DisplayText&gt;&lt;record&gt;&lt;rec-number&gt;110&lt;/rec-number&gt;&lt;foreign-keys&gt;&lt;key app="EN" db-id="faasrfxvedxwf4e5wfwvs0tjpdptasezxdxr" timestamp="1746374957"&gt;110&lt;/key&gt;&lt;/foreign-keys&gt;&lt;ref-type name="Journal Article"&gt;17&lt;/ref-type&gt;&lt;contributors&gt;&lt;authors&gt;&lt;author&gt;Stockdale, Alexander J&lt;/author&gt;&lt;author&gt;Kreuels, Benno&lt;/author&gt;&lt;author&gt;Henrion, Marc YR&lt;/author&gt;&lt;author&gt;Giorgi, Emanuele&lt;/author&gt;&lt;author&gt;Kyomuhangi, Irene&lt;/author&gt;&lt;author&gt;de Martel, Catherine&lt;/author&gt;&lt;author&gt;Hutin, Yvan&lt;/author&gt;&lt;author&gt;Geretti, Anna Maria&lt;/author&gt;&lt;/authors&gt;&lt;/contributors&gt;&lt;titles&gt;&lt;title&gt;The global prevalence of hepatitis D virus infection: systematic review and meta-analysis&lt;/title&gt;&lt;secondary-title&gt;Journal of hepatology&lt;/secondary-title&gt;&lt;/titles&gt;&lt;periodical&gt;&lt;full-title&gt;Journal of hepatology&lt;/full-title&gt;&lt;/periodical&gt;&lt;pages&gt;523-532&lt;/pages&gt;&lt;volume&gt;73&lt;/volume&gt;&lt;number&gt;3&lt;/number&gt;&lt;dates&gt;&lt;year&gt;2020&lt;/year&gt;&lt;/dates&gt;&lt;isbn&gt;0168-8278&lt;/isbn&gt;&lt;urls&gt;&lt;/urls&gt;&lt;/record&gt;&lt;/Cite&gt;&lt;/EndNote&gt;</w:instrText>
      </w:r>
      <w:r w:rsidRPr="00E23449">
        <w:rPr>
          <w:rFonts w:cs="Times New Roman"/>
          <w:color w:val="000000" w:themeColor="text1"/>
          <w:szCs w:val="28"/>
          <w:lang w:val="da-DK"/>
        </w:rPr>
        <w:fldChar w:fldCharType="separate"/>
      </w:r>
      <w:r w:rsidR="001D08D1" w:rsidRPr="00E23449">
        <w:rPr>
          <w:rFonts w:cs="Times New Roman"/>
          <w:noProof/>
          <w:color w:val="000000" w:themeColor="text1"/>
          <w:szCs w:val="28"/>
          <w:lang w:val="da-DK"/>
        </w:rPr>
        <w:t>[3]</w:t>
      </w:r>
      <w:r w:rsidRPr="00E23449">
        <w:rPr>
          <w:rFonts w:cs="Times New Roman"/>
          <w:color w:val="000000" w:themeColor="text1"/>
          <w:szCs w:val="28"/>
          <w:lang w:val="da-DK"/>
        </w:rPr>
        <w:fldChar w:fldCharType="end"/>
      </w:r>
      <w:r w:rsidRPr="00E23449">
        <w:rPr>
          <w:rFonts w:cs="Times New Roman"/>
          <w:color w:val="000000" w:themeColor="text1"/>
          <w:szCs w:val="28"/>
          <w:lang w:val="sv-SE"/>
        </w:rPr>
        <w:t xml:space="preserve">. Khi thống kê tỷ lệ anti-HDV dương tính ở bệnh nhân có HBsAg ở các phòng khám chuyên khoa gan mật thì tỷ lệ </w:t>
      </w:r>
      <w:r w:rsidR="00D10D6B" w:rsidRPr="00E23449">
        <w:rPr>
          <w:rFonts w:cs="Times New Roman"/>
          <w:color w:val="000000" w:themeColor="text1"/>
          <w:szCs w:val="28"/>
          <w:lang w:val="sv-SE"/>
        </w:rPr>
        <w:t>là</w:t>
      </w:r>
      <w:r w:rsidRPr="00E23449">
        <w:rPr>
          <w:rFonts w:cs="Times New Roman"/>
          <w:color w:val="000000" w:themeColor="text1"/>
          <w:szCs w:val="28"/>
          <w:lang w:val="sv-SE"/>
        </w:rPr>
        <w:t xml:space="preserve"> hơn 16%, ở </w:t>
      </w:r>
      <w:r w:rsidR="007917CA" w:rsidRPr="00E23449">
        <w:rPr>
          <w:rFonts w:cs="Times New Roman"/>
          <w:color w:val="000000" w:themeColor="text1"/>
          <w:szCs w:val="28"/>
          <w:lang w:val="sv-SE"/>
        </w:rPr>
        <w:t xml:space="preserve">Châu </w:t>
      </w:r>
      <w:r w:rsidRPr="00E23449">
        <w:rPr>
          <w:rFonts w:cs="Times New Roman"/>
          <w:color w:val="000000" w:themeColor="text1"/>
          <w:szCs w:val="28"/>
          <w:lang w:val="sv-SE"/>
        </w:rPr>
        <w:t xml:space="preserve">Âu </w:t>
      </w:r>
      <w:r w:rsidR="00A56B26" w:rsidRPr="00E23449">
        <w:rPr>
          <w:rFonts w:cs="Times New Roman"/>
          <w:color w:val="000000" w:themeColor="text1"/>
          <w:szCs w:val="28"/>
          <w:lang w:val="sv-SE"/>
        </w:rPr>
        <w:t xml:space="preserve">có </w:t>
      </w:r>
      <w:r w:rsidRPr="00E23449">
        <w:rPr>
          <w:rFonts w:cs="Times New Roman"/>
          <w:color w:val="000000" w:themeColor="text1"/>
          <w:szCs w:val="28"/>
          <w:lang w:val="sv-SE"/>
        </w:rPr>
        <w:t xml:space="preserve">tỷ lệ gần 20% </w:t>
      </w:r>
      <w:r w:rsidRPr="00E23449">
        <w:rPr>
          <w:rFonts w:cs="Times New Roman"/>
          <w:color w:val="000000" w:themeColor="text1"/>
          <w:szCs w:val="28"/>
          <w:lang w:val="da-DK"/>
        </w:rPr>
        <w:fldChar w:fldCharType="begin"/>
      </w:r>
      <w:r w:rsidR="005970F7" w:rsidRPr="00E23449">
        <w:rPr>
          <w:rFonts w:cs="Times New Roman"/>
          <w:color w:val="000000" w:themeColor="text1"/>
          <w:szCs w:val="28"/>
          <w:lang w:val="da-DK"/>
        </w:rPr>
        <w:instrText xml:space="preserve"> ADDIN EN.CITE &lt;EndNote&gt;&lt;Cite&gt;&lt;Author&gt;Stockdale&lt;/Author&gt;&lt;Year&gt;2020&lt;/Year&gt;&lt;RecNum&gt;110&lt;/RecNum&gt;&lt;DisplayText&gt;&lt;style font="Times New Roman" size="14"&gt;[3]&lt;/style&gt;&lt;/DisplayText&gt;&lt;record&gt;&lt;rec-number&gt;110&lt;/rec-number&gt;&lt;foreign-keys&gt;&lt;key app="EN" db-id="faasrfxvedxwf4e5wfwvs0tjpdptasezxdxr" timestamp="1746374957"&gt;110&lt;/key&gt;&lt;/foreign-keys&gt;&lt;ref-type name="Journal Article"&gt;17&lt;/ref-type&gt;&lt;contributors&gt;&lt;authors&gt;&lt;author&gt;Stockdale, Alexander J&lt;/author&gt;&lt;author&gt;Kreuels, Benno&lt;/author&gt;&lt;author&gt;Henrion, Marc YR&lt;/author&gt;&lt;author&gt;Giorgi, Emanuele&lt;/author&gt;&lt;author&gt;Kyomuhangi, Irene&lt;/author&gt;&lt;author&gt;de Martel, Catherine&lt;/author&gt;&lt;author&gt;Hutin, Yvan&lt;/author&gt;&lt;author&gt;Geretti, Anna Maria&lt;/author&gt;&lt;/authors&gt;&lt;/contributors&gt;&lt;titles&gt;&lt;title&gt;The global prevalence of hepatitis D virus infection: systematic review and meta-analysis&lt;/title&gt;&lt;secondary-title&gt;Journal of hepatology&lt;/secondary-title&gt;&lt;/titles&gt;&lt;periodical&gt;&lt;full-title&gt;Journal of hepatology&lt;/full-title&gt;&lt;/periodical&gt;&lt;pages&gt;523-532&lt;/pages&gt;&lt;volume&gt;73&lt;/volume&gt;&lt;number&gt;3&lt;/number&gt;&lt;dates&gt;&lt;year&gt;2020&lt;/year&gt;&lt;/dates&gt;&lt;isbn&gt;0168-8278&lt;/isbn&gt;&lt;urls&gt;&lt;/urls&gt;&lt;/record&gt;&lt;/Cite&gt;&lt;/EndNote&gt;</w:instrText>
      </w:r>
      <w:r w:rsidRPr="00E23449">
        <w:rPr>
          <w:rFonts w:cs="Times New Roman"/>
          <w:color w:val="000000" w:themeColor="text1"/>
          <w:szCs w:val="28"/>
          <w:lang w:val="da-DK"/>
        </w:rPr>
        <w:fldChar w:fldCharType="separate"/>
      </w:r>
      <w:r w:rsidR="001D08D1" w:rsidRPr="00E23449">
        <w:rPr>
          <w:rFonts w:cs="Times New Roman"/>
          <w:noProof/>
          <w:color w:val="000000" w:themeColor="text1"/>
          <w:szCs w:val="28"/>
          <w:lang w:val="da-DK"/>
        </w:rPr>
        <w:t>[3]</w:t>
      </w:r>
      <w:r w:rsidRPr="00E23449">
        <w:rPr>
          <w:rFonts w:cs="Times New Roman"/>
          <w:color w:val="000000" w:themeColor="text1"/>
          <w:szCs w:val="28"/>
          <w:lang w:val="da-DK"/>
        </w:rPr>
        <w:fldChar w:fldCharType="end"/>
      </w:r>
      <w:r w:rsidRPr="00E23449">
        <w:rPr>
          <w:rFonts w:cs="Times New Roman"/>
          <w:color w:val="000000" w:themeColor="text1"/>
          <w:szCs w:val="28"/>
          <w:lang w:val="sv-SE"/>
        </w:rPr>
        <w:t xml:space="preserve">. </w:t>
      </w:r>
    </w:p>
    <w:p w14:paraId="34898C4C" w14:textId="77777777" w:rsidR="005D290B" w:rsidRPr="00E23449" w:rsidRDefault="005D290B" w:rsidP="005D290B">
      <w:pPr>
        <w:widowControl w:val="0"/>
        <w:jc w:val="center"/>
        <w:rPr>
          <w:rFonts w:cs="Times New Roman"/>
          <w:b/>
          <w:bCs/>
          <w:color w:val="000000" w:themeColor="text1"/>
          <w:szCs w:val="28"/>
          <w:lang w:val="da-DK"/>
        </w:rPr>
      </w:pPr>
      <w:r w:rsidRPr="00E23449">
        <w:rPr>
          <w:rFonts w:cs="Times New Roman"/>
          <w:b/>
          <w:bCs/>
          <w:noProof/>
          <w:color w:val="000000" w:themeColor="text1"/>
          <w:szCs w:val="28"/>
          <w:lang w:val="da-DK"/>
        </w:rPr>
        <w:lastRenderedPageBreak/>
        <w:drawing>
          <wp:inline distT="0" distB="0" distL="0" distR="0" wp14:anchorId="69E04EA7" wp14:editId="2AD693C5">
            <wp:extent cx="5438775" cy="2677608"/>
            <wp:effectExtent l="0" t="0" r="0" b="8890"/>
            <wp:docPr id="1096607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607501" name=""/>
                    <pic:cNvPicPr/>
                  </pic:nvPicPr>
                  <pic:blipFill>
                    <a:blip r:embed="rId13"/>
                    <a:stretch>
                      <a:fillRect/>
                    </a:stretch>
                  </pic:blipFill>
                  <pic:spPr>
                    <a:xfrm>
                      <a:off x="0" y="0"/>
                      <a:ext cx="5444161" cy="2680259"/>
                    </a:xfrm>
                    <a:prstGeom prst="rect">
                      <a:avLst/>
                    </a:prstGeom>
                  </pic:spPr>
                </pic:pic>
              </a:graphicData>
            </a:graphic>
          </wp:inline>
        </w:drawing>
      </w:r>
    </w:p>
    <w:p w14:paraId="1BD803DF" w14:textId="33710D9E" w:rsidR="005D290B" w:rsidRPr="00E23449" w:rsidRDefault="005D290B" w:rsidP="005D290B">
      <w:pPr>
        <w:pStyle w:val="ahinh"/>
        <w:widowControl w:val="0"/>
      </w:pPr>
      <w:bookmarkStart w:id="164" w:name="_Toc173858235"/>
      <w:bookmarkStart w:id="165" w:name="_Toc174195392"/>
      <w:bookmarkStart w:id="166" w:name="_Toc190843916"/>
      <w:bookmarkStart w:id="167" w:name="_Toc214566427"/>
      <w:bookmarkStart w:id="168" w:name="_Toc121148314"/>
      <w:r w:rsidRPr="00E23449">
        <w:t>Hình 1.6</w:t>
      </w:r>
      <w:r w:rsidR="009E32E5" w:rsidRPr="00E23449">
        <w:t>.</w:t>
      </w:r>
      <w:r w:rsidRPr="00E23449">
        <w:t xml:space="preserve"> Tình hình nhiễm HDV và phân bố kiểu gen HDV trên thế giới</w:t>
      </w:r>
      <w:bookmarkEnd w:id="164"/>
      <w:bookmarkEnd w:id="165"/>
      <w:bookmarkEnd w:id="166"/>
      <w:bookmarkEnd w:id="167"/>
    </w:p>
    <w:p w14:paraId="491947B2" w14:textId="4498DB2C" w:rsidR="005D290B" w:rsidRPr="00E23449" w:rsidRDefault="005D290B" w:rsidP="005D290B">
      <w:pPr>
        <w:widowControl w:val="0"/>
        <w:jc w:val="center"/>
        <w:rPr>
          <w:i/>
          <w:iCs/>
          <w:sz w:val="24"/>
          <w:szCs w:val="24"/>
          <w:lang w:val="sv-SE"/>
        </w:rPr>
      </w:pPr>
      <w:bookmarkStart w:id="169" w:name="_Toc183511131"/>
      <w:bookmarkStart w:id="170" w:name="_Toc183510695"/>
      <w:bookmarkStart w:id="171" w:name="_Toc173858236"/>
      <w:bookmarkStart w:id="172" w:name="_Toc173885174"/>
      <w:bookmarkStart w:id="173" w:name="_Toc173885519"/>
      <w:bookmarkStart w:id="174" w:name="_Toc174195330"/>
      <w:bookmarkStart w:id="175" w:name="_Toc174195620"/>
      <w:bookmarkStart w:id="176" w:name="_Toc175490004"/>
      <w:bookmarkStart w:id="177" w:name="_Toc176107534"/>
      <w:r w:rsidRPr="00E23449">
        <w:rPr>
          <w:i/>
          <w:iCs/>
          <w:sz w:val="24"/>
          <w:szCs w:val="24"/>
        </w:rPr>
        <w:t>*Nguồn: theo Stockdale A</w:t>
      </w:r>
      <w:r w:rsidR="009D69D0" w:rsidRPr="00E23449">
        <w:rPr>
          <w:i/>
          <w:iCs/>
          <w:sz w:val="24"/>
          <w:szCs w:val="24"/>
        </w:rPr>
        <w:t>.</w:t>
      </w:r>
      <w:r w:rsidRPr="00E23449">
        <w:rPr>
          <w:i/>
          <w:iCs/>
          <w:sz w:val="24"/>
          <w:szCs w:val="24"/>
        </w:rPr>
        <w:t>J</w:t>
      </w:r>
      <w:r w:rsidR="009D69D0" w:rsidRPr="00E23449">
        <w:rPr>
          <w:i/>
          <w:iCs/>
          <w:sz w:val="24"/>
          <w:szCs w:val="24"/>
        </w:rPr>
        <w:t>.</w:t>
      </w:r>
      <w:r w:rsidRPr="00E23449">
        <w:rPr>
          <w:i/>
          <w:iCs/>
          <w:sz w:val="24"/>
          <w:szCs w:val="24"/>
        </w:rPr>
        <w:t xml:space="preserve"> (2020) </w:t>
      </w:r>
      <w:r w:rsidRPr="00E23449">
        <w:rPr>
          <w:i/>
          <w:iCs/>
          <w:sz w:val="24"/>
          <w:szCs w:val="24"/>
          <w:lang w:val="sv-SE"/>
        </w:rPr>
        <w:t xml:space="preserve"> </w:t>
      </w:r>
      <w:r w:rsidRPr="00E23449">
        <w:rPr>
          <w:i/>
          <w:iCs/>
          <w:sz w:val="24"/>
          <w:szCs w:val="24"/>
        </w:rPr>
        <w:fldChar w:fldCharType="begin"/>
      </w:r>
      <w:r w:rsidR="005970F7" w:rsidRPr="00E23449">
        <w:rPr>
          <w:i/>
          <w:iCs/>
          <w:sz w:val="24"/>
          <w:szCs w:val="24"/>
        </w:rPr>
        <w:instrText xml:space="preserve"> ADDIN EN.CITE &lt;EndNote&gt;&lt;Cite&gt;&lt;Author&gt;Stockdale&lt;/Author&gt;&lt;Year&gt;2020&lt;/Year&gt;&lt;RecNum&gt;110&lt;/RecNum&gt;&lt;DisplayText&gt;&lt;style font="Times New Roman" size="14"&gt;[3]&lt;/style&gt;&lt;/DisplayText&gt;&lt;record&gt;&lt;rec-number&gt;110&lt;/rec-number&gt;&lt;foreign-keys&gt;&lt;key app="EN" db-id="faasrfxvedxwf4e5wfwvs0tjpdptasezxdxr" timestamp="1746374957"&gt;110&lt;/key&gt;&lt;/foreign-keys&gt;&lt;ref-type name="Journal Article"&gt;17&lt;/ref-type&gt;&lt;contributors&gt;&lt;authors&gt;&lt;author&gt;Stockdale, Alexander J&lt;/author&gt;&lt;author&gt;Kreuels, Benno&lt;/author&gt;&lt;author&gt;Henrion, Marc YR&lt;/author&gt;&lt;author&gt;Giorgi, Emanuele&lt;/author&gt;&lt;author&gt;Kyomuhangi, Irene&lt;/author&gt;&lt;author&gt;de Martel, Catherine&lt;/author&gt;&lt;author&gt;Hutin, Yvan&lt;/author&gt;&lt;author&gt;Geretti, Anna Maria&lt;/author&gt;&lt;/authors&gt;&lt;/contributors&gt;&lt;titles&gt;&lt;title&gt;The global prevalence of hepatitis D virus infection: systematic review and meta-analysis&lt;/title&gt;&lt;secondary-title&gt;Journal of hepatology&lt;/secondary-title&gt;&lt;/titles&gt;&lt;periodical&gt;&lt;full-title&gt;Journal of hepatology&lt;/full-title&gt;&lt;/periodical&gt;&lt;pages&gt;523-532&lt;/pages&gt;&lt;volume&gt;73&lt;/volume&gt;&lt;number&gt;3&lt;/number&gt;&lt;dates&gt;&lt;year&gt;2020&lt;/year&gt;&lt;/dates&gt;&lt;isbn&gt;0168-8278&lt;/isbn&gt;&lt;urls&gt;&lt;/urls&gt;&lt;/record&gt;&lt;/Cite&gt;&lt;/EndNote&gt;</w:instrText>
      </w:r>
      <w:r w:rsidRPr="00E23449">
        <w:rPr>
          <w:i/>
          <w:iCs/>
          <w:sz w:val="24"/>
          <w:szCs w:val="24"/>
        </w:rPr>
        <w:fldChar w:fldCharType="separate"/>
      </w:r>
      <w:bookmarkEnd w:id="169"/>
      <w:bookmarkEnd w:id="170"/>
      <w:r w:rsidR="001D08D1" w:rsidRPr="00E23449">
        <w:rPr>
          <w:rFonts w:cs="Times New Roman"/>
          <w:i/>
          <w:iCs/>
          <w:noProof/>
          <w:sz w:val="24"/>
          <w:szCs w:val="24"/>
        </w:rPr>
        <w:t>[3]</w:t>
      </w:r>
      <w:r w:rsidRPr="00E23449">
        <w:rPr>
          <w:i/>
          <w:iCs/>
          <w:sz w:val="24"/>
          <w:szCs w:val="24"/>
        </w:rPr>
        <w:fldChar w:fldCharType="end"/>
      </w:r>
      <w:bookmarkEnd w:id="171"/>
      <w:bookmarkEnd w:id="172"/>
      <w:bookmarkEnd w:id="173"/>
      <w:bookmarkEnd w:id="174"/>
      <w:bookmarkEnd w:id="175"/>
      <w:bookmarkEnd w:id="176"/>
      <w:bookmarkEnd w:id="177"/>
    </w:p>
    <w:bookmarkEnd w:id="168"/>
    <w:p w14:paraId="66E28400" w14:textId="61574DB6" w:rsidR="00433FE9" w:rsidRPr="00E23449" w:rsidRDefault="00433FE9" w:rsidP="0065781F">
      <w:pPr>
        <w:widowControl w:val="0"/>
        <w:ind w:firstLine="720"/>
        <w:rPr>
          <w:rFonts w:cs="Times New Roman"/>
          <w:color w:val="000000" w:themeColor="text1"/>
          <w:szCs w:val="28"/>
          <w:lang w:val="sv-SE"/>
        </w:rPr>
      </w:pPr>
      <w:r w:rsidRPr="00E23449">
        <w:rPr>
          <w:rFonts w:cs="Times New Roman"/>
          <w:color w:val="000000" w:themeColor="text1"/>
          <w:szCs w:val="28"/>
          <w:lang w:val="sv-SE"/>
        </w:rPr>
        <w:t>Các nước như Mông Cổ, Cộng hòa Moldova, các quốc gia Tây và Trung Phi có tỷ lệ anti-HDV cao nhất (hơn 10%)</w:t>
      </w:r>
      <w:r w:rsidR="004A6CE4" w:rsidRPr="00E23449">
        <w:rPr>
          <w:rFonts w:cs="Times New Roman"/>
          <w:color w:val="000000" w:themeColor="text1"/>
          <w:szCs w:val="28"/>
          <w:lang w:val="sv-SE"/>
        </w:rPr>
        <w:t xml:space="preserve"> </w:t>
      </w:r>
      <w:r w:rsidRPr="00E23449">
        <w:rPr>
          <w:rFonts w:cs="Times New Roman"/>
          <w:color w:val="000000" w:themeColor="text1"/>
          <w:szCs w:val="28"/>
          <w:lang w:val="da-DK"/>
        </w:rPr>
        <w:fldChar w:fldCharType="begin"/>
      </w:r>
      <w:r w:rsidR="005970F7" w:rsidRPr="00E23449">
        <w:rPr>
          <w:rFonts w:cs="Times New Roman"/>
          <w:color w:val="000000" w:themeColor="text1"/>
          <w:szCs w:val="28"/>
          <w:lang w:val="da-DK"/>
        </w:rPr>
        <w:instrText xml:space="preserve"> ADDIN EN.CITE &lt;EndNote&gt;&lt;Cite&gt;&lt;Author&gt;Stockdale&lt;/Author&gt;&lt;Year&gt;2020&lt;/Year&gt;&lt;RecNum&gt;110&lt;/RecNum&gt;&lt;DisplayText&gt;&lt;style font="Times New Roman" size="14"&gt;[3]&lt;/style&gt;&lt;/DisplayText&gt;&lt;record&gt;&lt;rec-number&gt;110&lt;/rec-number&gt;&lt;foreign-keys&gt;&lt;key app="EN" db-id="faasrfxvedxwf4e5wfwvs0tjpdptasezxdxr" timestamp="1746374957"&gt;110&lt;/key&gt;&lt;/foreign-keys&gt;&lt;ref-type name="Journal Article"&gt;17&lt;/ref-type&gt;&lt;contributors&gt;&lt;authors&gt;&lt;author&gt;Stockdale, Alexander J&lt;/author&gt;&lt;author&gt;Kreuels, Benno&lt;/author&gt;&lt;author&gt;Henrion, Marc YR&lt;/author&gt;&lt;author&gt;Giorgi, Emanuele&lt;/author&gt;&lt;author&gt;Kyomuhangi, Irene&lt;/author&gt;&lt;author&gt;de Martel, Catherine&lt;/author&gt;&lt;author&gt;Hutin, Yvan&lt;/author&gt;&lt;author&gt;Geretti, Anna Maria&lt;/author&gt;&lt;/authors&gt;&lt;/contributors&gt;&lt;titles&gt;&lt;title&gt;The global prevalence of hepatitis D virus infection: systematic review and meta-analysis&lt;/title&gt;&lt;secondary-title&gt;Journal of hepatology&lt;/secondary-title&gt;&lt;/titles&gt;&lt;periodical&gt;&lt;full-title&gt;Journal of hepatology&lt;/full-title&gt;&lt;/periodical&gt;&lt;pages&gt;523-532&lt;/pages&gt;&lt;volume&gt;73&lt;/volume&gt;&lt;number&gt;3&lt;/number&gt;&lt;dates&gt;&lt;year&gt;2020&lt;/year&gt;&lt;/dates&gt;&lt;isbn&gt;0168-8278&lt;/isbn&gt;&lt;urls&gt;&lt;/urls&gt;&lt;/record&gt;&lt;/Cite&gt;&lt;/EndNote&gt;</w:instrText>
      </w:r>
      <w:r w:rsidRPr="00E23449">
        <w:rPr>
          <w:rFonts w:cs="Times New Roman"/>
          <w:color w:val="000000" w:themeColor="text1"/>
          <w:szCs w:val="28"/>
          <w:lang w:val="da-DK"/>
        </w:rPr>
        <w:fldChar w:fldCharType="separate"/>
      </w:r>
      <w:r w:rsidR="001D08D1" w:rsidRPr="00E23449">
        <w:rPr>
          <w:rFonts w:cs="Times New Roman"/>
          <w:noProof/>
          <w:color w:val="000000" w:themeColor="text1"/>
          <w:szCs w:val="28"/>
          <w:lang w:val="da-DK"/>
        </w:rPr>
        <w:t>[3]</w:t>
      </w:r>
      <w:r w:rsidRPr="00E23449">
        <w:rPr>
          <w:rFonts w:cs="Times New Roman"/>
          <w:color w:val="000000" w:themeColor="text1"/>
          <w:szCs w:val="28"/>
          <w:lang w:val="da-DK"/>
        </w:rPr>
        <w:fldChar w:fldCharType="end"/>
      </w:r>
      <w:r w:rsidRPr="00E23449">
        <w:rPr>
          <w:rFonts w:cs="Times New Roman"/>
          <w:color w:val="000000" w:themeColor="text1"/>
          <w:szCs w:val="28"/>
          <w:lang w:val="sv-SE"/>
        </w:rPr>
        <w:t xml:space="preserve">. Tuy nhiên tại một số vùng như khu vực Tây Thái Bình Dương và Đông Nam Á thì số liệu còn bị hạn chế so với các khu vực khác của WHO. Theo hình </w:t>
      </w:r>
      <w:r w:rsidR="009C5A45" w:rsidRPr="00E23449">
        <w:rPr>
          <w:rFonts w:cs="Times New Roman"/>
          <w:color w:val="000000" w:themeColor="text1"/>
          <w:szCs w:val="28"/>
          <w:lang w:val="sv-SE"/>
        </w:rPr>
        <w:t>1.6</w:t>
      </w:r>
      <w:r w:rsidRPr="00E23449">
        <w:rPr>
          <w:rFonts w:cs="Times New Roman"/>
          <w:color w:val="000000" w:themeColor="text1"/>
          <w:szCs w:val="28"/>
          <w:lang w:val="sv-SE"/>
        </w:rPr>
        <w:t xml:space="preserve">, hiện nay có 8 kiểu gen được công nhận với sự phân bố địa lý riêng biệt và có các đặc điểm lâm sàng liên quan, trong đó kiểu gen 1 chiếm ưu thế trên toàn cầu (gần 90%) và có liên quan đến cả thể bệnh nhẹ và nặng trên lâm sàng của nhiễm virus viêm gan. Các kiểu gen khác được bản địa hóa; bao gồm kiểu gen 2 ở châu Á, kiểu </w:t>
      </w:r>
      <w:r w:rsidR="00FB75D3" w:rsidRPr="00E23449">
        <w:rPr>
          <w:rFonts w:cs="Times New Roman"/>
          <w:color w:val="000000" w:themeColor="text1"/>
          <w:szCs w:val="28"/>
          <w:lang w:val="sv-SE"/>
        </w:rPr>
        <w:t xml:space="preserve">gen </w:t>
      </w:r>
      <w:r w:rsidRPr="00E23449">
        <w:rPr>
          <w:rFonts w:cs="Times New Roman"/>
          <w:color w:val="000000" w:themeColor="text1"/>
          <w:szCs w:val="28"/>
          <w:lang w:val="sv-SE"/>
        </w:rPr>
        <w:t xml:space="preserve">3 ở Mỹ Latinh (vùng Amazon), kiểu </w:t>
      </w:r>
      <w:r w:rsidR="00FB75D3" w:rsidRPr="00E23449">
        <w:rPr>
          <w:rFonts w:cs="Times New Roman"/>
          <w:color w:val="000000" w:themeColor="text1"/>
          <w:szCs w:val="28"/>
          <w:lang w:val="sv-SE"/>
        </w:rPr>
        <w:t xml:space="preserve">gen </w:t>
      </w:r>
      <w:r w:rsidRPr="00E23449">
        <w:rPr>
          <w:rFonts w:cs="Times New Roman"/>
          <w:color w:val="000000" w:themeColor="text1"/>
          <w:szCs w:val="28"/>
          <w:lang w:val="sv-SE"/>
        </w:rPr>
        <w:t xml:space="preserve">4 ở Nhật Bản và Trung Quốc, kiểu </w:t>
      </w:r>
      <w:r w:rsidR="00FB75D3" w:rsidRPr="00E23449">
        <w:rPr>
          <w:rFonts w:cs="Times New Roman"/>
          <w:color w:val="000000" w:themeColor="text1"/>
          <w:szCs w:val="28"/>
          <w:lang w:val="sv-SE"/>
        </w:rPr>
        <w:t xml:space="preserve">gen </w:t>
      </w:r>
      <w:r w:rsidRPr="00E23449">
        <w:rPr>
          <w:rFonts w:cs="Times New Roman"/>
          <w:color w:val="000000" w:themeColor="text1"/>
          <w:szCs w:val="28"/>
          <w:lang w:val="sv-SE"/>
        </w:rPr>
        <w:t>5 ở Tây Phi và Trung Phi là kiểu</w:t>
      </w:r>
      <w:r w:rsidR="00FB75D3" w:rsidRPr="00E23449">
        <w:rPr>
          <w:rFonts w:cs="Times New Roman"/>
          <w:color w:val="000000" w:themeColor="text1"/>
          <w:szCs w:val="28"/>
          <w:lang w:val="sv-SE"/>
        </w:rPr>
        <w:t xml:space="preserve"> gen</w:t>
      </w:r>
      <w:r w:rsidRPr="00E23449">
        <w:rPr>
          <w:rFonts w:cs="Times New Roman"/>
          <w:color w:val="000000" w:themeColor="text1"/>
          <w:szCs w:val="28"/>
          <w:lang w:val="sv-SE"/>
        </w:rPr>
        <w:t xml:space="preserve"> 6</w:t>
      </w:r>
      <w:r w:rsidR="003E4B1B" w:rsidRPr="00E23449">
        <w:rPr>
          <w:rFonts w:cs="Times New Roman"/>
          <w:color w:val="000000" w:themeColor="text1"/>
          <w:szCs w:val="28"/>
          <w:lang w:val="sv-SE"/>
        </w:rPr>
        <w:t xml:space="preserve"> </w:t>
      </w:r>
      <w:r w:rsidRPr="00E23449">
        <w:rPr>
          <w:rFonts w:cs="Times New Roman"/>
          <w:color w:val="000000" w:themeColor="text1"/>
          <w:szCs w:val="28"/>
          <w:lang w:val="sv-SE"/>
        </w:rPr>
        <w:t>-</w:t>
      </w:r>
      <w:r w:rsidR="003E4B1B" w:rsidRPr="00E23449">
        <w:rPr>
          <w:rFonts w:cs="Times New Roman"/>
          <w:color w:val="000000" w:themeColor="text1"/>
          <w:szCs w:val="28"/>
          <w:lang w:val="sv-SE"/>
        </w:rPr>
        <w:t xml:space="preserve"> </w:t>
      </w:r>
      <w:r w:rsidRPr="00E23449">
        <w:rPr>
          <w:rFonts w:cs="Times New Roman"/>
          <w:color w:val="000000" w:themeColor="text1"/>
          <w:szCs w:val="28"/>
          <w:lang w:val="sv-SE"/>
        </w:rPr>
        <w:t xml:space="preserve">8 </w:t>
      </w:r>
      <w:r w:rsidRPr="00E23449">
        <w:rPr>
          <w:rFonts w:cs="Times New Roman"/>
          <w:color w:val="000000" w:themeColor="text1"/>
          <w:szCs w:val="28"/>
          <w:lang w:val="da-DK"/>
        </w:rPr>
        <w:fldChar w:fldCharType="begin"/>
      </w:r>
      <w:r w:rsidR="005970F7" w:rsidRPr="00E23449">
        <w:rPr>
          <w:rFonts w:cs="Times New Roman"/>
          <w:color w:val="000000" w:themeColor="text1"/>
          <w:szCs w:val="28"/>
          <w:lang w:val="da-DK"/>
        </w:rPr>
        <w:instrText xml:space="preserve"> ADDIN EN.CITE &lt;EndNote&gt;&lt;Cite&gt;&lt;Author&gt;Stockdale&lt;/Author&gt;&lt;Year&gt;2020&lt;/Year&gt;&lt;RecNum&gt;110&lt;/RecNum&gt;&lt;DisplayText&gt;&lt;style font="Times New Roman" size="14"&gt;[3]&lt;/style&gt;&lt;/DisplayText&gt;&lt;record&gt;&lt;rec-number&gt;110&lt;/rec-number&gt;&lt;foreign-keys&gt;&lt;key app="EN" db-id="faasrfxvedxwf4e5wfwvs0tjpdptasezxdxr" timestamp="1746374957"&gt;110&lt;/key&gt;&lt;/foreign-keys&gt;&lt;ref-type name="Journal Article"&gt;17&lt;/ref-type&gt;&lt;contributors&gt;&lt;authors&gt;&lt;author&gt;Stockdale, Alexander J&lt;/author&gt;&lt;author&gt;Kreuels, Benno&lt;/author&gt;&lt;author&gt;Henrion, Marc YR&lt;/author&gt;&lt;author&gt;Giorgi, Emanuele&lt;/author&gt;&lt;author&gt;Kyomuhangi, Irene&lt;/author&gt;&lt;author&gt;de Martel, Catherine&lt;/author&gt;&lt;author&gt;Hutin, Yvan&lt;/author&gt;&lt;author&gt;Geretti, Anna Maria&lt;/author&gt;&lt;/authors&gt;&lt;/contributors&gt;&lt;titles&gt;&lt;title&gt;The global prevalence of hepatitis D virus infection: systematic review and meta-analysis&lt;/title&gt;&lt;secondary-title&gt;Journal of hepatology&lt;/secondary-title&gt;&lt;/titles&gt;&lt;periodical&gt;&lt;full-title&gt;Journal of hepatology&lt;/full-title&gt;&lt;/periodical&gt;&lt;pages&gt;523-532&lt;/pages&gt;&lt;volume&gt;73&lt;/volume&gt;&lt;number&gt;3&lt;/number&gt;&lt;dates&gt;&lt;year&gt;2020&lt;/year&gt;&lt;/dates&gt;&lt;isbn&gt;0168-8278&lt;/isbn&gt;&lt;urls&gt;&lt;/urls&gt;&lt;/record&gt;&lt;/Cite&gt;&lt;/EndNote&gt;</w:instrText>
      </w:r>
      <w:r w:rsidRPr="00E23449">
        <w:rPr>
          <w:rFonts w:cs="Times New Roman"/>
          <w:color w:val="000000" w:themeColor="text1"/>
          <w:szCs w:val="28"/>
          <w:lang w:val="da-DK"/>
        </w:rPr>
        <w:fldChar w:fldCharType="separate"/>
      </w:r>
      <w:r w:rsidR="001D08D1" w:rsidRPr="00E23449">
        <w:rPr>
          <w:rFonts w:cs="Times New Roman"/>
          <w:noProof/>
          <w:color w:val="000000" w:themeColor="text1"/>
          <w:szCs w:val="28"/>
          <w:lang w:val="da-DK"/>
        </w:rPr>
        <w:t>[3]</w:t>
      </w:r>
      <w:r w:rsidRPr="00E23449">
        <w:rPr>
          <w:rFonts w:cs="Times New Roman"/>
          <w:color w:val="000000" w:themeColor="text1"/>
          <w:szCs w:val="28"/>
          <w:lang w:val="da-DK"/>
        </w:rPr>
        <w:fldChar w:fldCharType="end"/>
      </w:r>
      <w:r w:rsidRPr="00E23449">
        <w:rPr>
          <w:rFonts w:cs="Times New Roman"/>
          <w:color w:val="000000" w:themeColor="text1"/>
          <w:szCs w:val="28"/>
          <w:lang w:val="sv-SE"/>
        </w:rPr>
        <w:t xml:space="preserve">. Bên cạnh đó có thể thấy có những vùng địa lý còn tồn tại những khoảng trống về dữ liệu, mặc dù có sự liên quan chặt chẽ về yếu tố địa lý. </w:t>
      </w:r>
    </w:p>
    <w:p w14:paraId="7D515208" w14:textId="01C5F106" w:rsidR="00992202" w:rsidRPr="00E23449" w:rsidRDefault="00BB582A" w:rsidP="0065781F">
      <w:pPr>
        <w:widowControl w:val="0"/>
        <w:ind w:firstLine="720"/>
        <w:rPr>
          <w:rFonts w:cs="Times New Roman"/>
          <w:color w:val="000000" w:themeColor="text1"/>
          <w:szCs w:val="28"/>
          <w:lang w:val="sv-SE"/>
        </w:rPr>
      </w:pPr>
      <w:r w:rsidRPr="00E23449">
        <w:rPr>
          <w:rFonts w:cs="Times New Roman"/>
          <w:color w:val="000000" w:themeColor="text1"/>
          <w:szCs w:val="28"/>
          <w:lang w:val="sv-SE"/>
        </w:rPr>
        <w:t>Ở</w:t>
      </w:r>
      <w:r w:rsidR="00433FE9" w:rsidRPr="00E23449">
        <w:rPr>
          <w:rFonts w:cs="Times New Roman"/>
          <w:color w:val="000000" w:themeColor="text1"/>
          <w:szCs w:val="28"/>
          <w:lang w:val="sv-SE"/>
        </w:rPr>
        <w:t xml:space="preserve"> các nghiên cứu khác đã chỉ ra cả yếu tố dịch tễ liên quan đến </w:t>
      </w:r>
      <w:r w:rsidR="003A5CEC" w:rsidRPr="00E23449">
        <w:rPr>
          <w:rFonts w:cs="Times New Roman"/>
          <w:color w:val="000000" w:themeColor="text1"/>
          <w:szCs w:val="28"/>
          <w:lang w:val="sv-SE"/>
        </w:rPr>
        <w:t xml:space="preserve">các </w:t>
      </w:r>
      <w:r w:rsidR="00433FE9" w:rsidRPr="00E23449">
        <w:rPr>
          <w:rFonts w:cs="Times New Roman"/>
          <w:color w:val="000000" w:themeColor="text1"/>
          <w:szCs w:val="28"/>
          <w:lang w:val="sv-SE"/>
        </w:rPr>
        <w:t xml:space="preserve">nhóm đối tượng đặc biệt trong quần thể chung, đó là nhóm những người </w:t>
      </w:r>
      <w:r w:rsidRPr="00E23449">
        <w:rPr>
          <w:rFonts w:cs="Times New Roman"/>
          <w:color w:val="000000" w:themeColor="text1"/>
          <w:szCs w:val="28"/>
          <w:lang w:val="sv-SE"/>
        </w:rPr>
        <w:t>tiêm</w:t>
      </w:r>
      <w:r w:rsidR="00433FE9" w:rsidRPr="00E23449">
        <w:rPr>
          <w:rFonts w:cs="Times New Roman"/>
          <w:color w:val="000000" w:themeColor="text1"/>
          <w:szCs w:val="28"/>
          <w:lang w:val="sv-SE"/>
        </w:rPr>
        <w:t xml:space="preserve"> chích ma túy, bệnh nhân chạy thận nhân tạo, đối tượng mại dâm và quan hệ đồng giới nam, bệnh nhân bị HIV (</w:t>
      </w:r>
      <w:r w:rsidR="00433FE9" w:rsidRPr="00E23449">
        <w:rPr>
          <w:rFonts w:cs="Times New Roman"/>
          <w:color w:val="000000" w:themeColor="text1"/>
          <w:szCs w:val="28"/>
          <w:lang w:val="vi-VN"/>
        </w:rPr>
        <w:t>Human Immunodeficiency Virus</w:t>
      </w:r>
      <w:r w:rsidR="00433FE9" w:rsidRPr="00E23449">
        <w:rPr>
          <w:rFonts w:cs="Times New Roman"/>
          <w:color w:val="000000" w:themeColor="text1"/>
          <w:szCs w:val="28"/>
          <w:lang w:val="sv-SE"/>
        </w:rPr>
        <w:t xml:space="preserve">) hoặc virus viêm gan C (Hepatitis C virus - HCV) </w:t>
      </w:r>
      <w:r w:rsidR="00433FE9" w:rsidRPr="00E23449">
        <w:rPr>
          <w:rFonts w:cs="Times New Roman"/>
          <w:color w:val="000000" w:themeColor="text1"/>
          <w:szCs w:val="28"/>
          <w:lang w:val="da-DK"/>
        </w:rPr>
        <w:fldChar w:fldCharType="begin"/>
      </w:r>
      <w:r w:rsidR="005970F7" w:rsidRPr="00E23449">
        <w:rPr>
          <w:rFonts w:cs="Times New Roman"/>
          <w:color w:val="000000" w:themeColor="text1"/>
          <w:szCs w:val="28"/>
          <w:lang w:val="da-DK"/>
        </w:rPr>
        <w:instrText xml:space="preserve"> ADDIN EN.CITE &lt;EndNote&gt;&lt;Cite&gt;&lt;Author&gt;Stockdale&lt;/Author&gt;&lt;Year&gt;2020&lt;/Year&gt;&lt;RecNum&gt;110&lt;/RecNum&gt;&lt;DisplayText&gt;&lt;style font="Times New Roman" size="14"&gt;[3]&lt;/style&gt;&lt;/DisplayText&gt;&lt;record&gt;&lt;rec-number&gt;110&lt;/rec-number&gt;&lt;foreign-keys&gt;&lt;key app="EN" db-id="faasrfxvedxwf4e5wfwvs0tjpdptasezxdxr" timestamp="1746374957"&gt;110&lt;/key&gt;&lt;/foreign-keys&gt;&lt;ref-type name="Journal Article"&gt;17&lt;/ref-type&gt;&lt;contributors&gt;&lt;authors&gt;&lt;author&gt;Stockdale, Alexander J&lt;/author&gt;&lt;author&gt;Kreuels, Benno&lt;/author&gt;&lt;author&gt;Henrion, Marc YR&lt;/author&gt;&lt;author&gt;Giorgi, Emanuele&lt;/author&gt;&lt;author&gt;Kyomuhangi, Irene&lt;/author&gt;&lt;author&gt;de Martel, Catherine&lt;/author&gt;&lt;author&gt;Hutin, Yvan&lt;/author&gt;&lt;author&gt;Geretti, Anna Maria&lt;/author&gt;&lt;/authors&gt;&lt;/contributors&gt;&lt;titles&gt;&lt;title&gt;The global prevalence of hepatitis D virus infection: systematic review and meta-analysis&lt;/title&gt;&lt;secondary-title&gt;Journal of hepatology&lt;/secondary-title&gt;&lt;/titles&gt;&lt;periodical&gt;&lt;full-title&gt;Journal of hepatology&lt;/full-title&gt;&lt;/periodical&gt;&lt;pages&gt;523-532&lt;/pages&gt;&lt;volume&gt;73&lt;/volume&gt;&lt;number&gt;3&lt;/number&gt;&lt;dates&gt;&lt;year&gt;2020&lt;/year&gt;&lt;/dates&gt;&lt;isbn&gt;0168-8278&lt;/isbn&gt;&lt;urls&gt;&lt;/urls&gt;&lt;/record&gt;&lt;/Cite&gt;&lt;/EndNote&gt;</w:instrText>
      </w:r>
      <w:r w:rsidR="00433FE9" w:rsidRPr="00E23449">
        <w:rPr>
          <w:rFonts w:cs="Times New Roman"/>
          <w:color w:val="000000" w:themeColor="text1"/>
          <w:szCs w:val="28"/>
          <w:lang w:val="da-DK"/>
        </w:rPr>
        <w:fldChar w:fldCharType="separate"/>
      </w:r>
      <w:r w:rsidR="001D08D1" w:rsidRPr="00E23449">
        <w:rPr>
          <w:rFonts w:cs="Times New Roman"/>
          <w:noProof/>
          <w:color w:val="000000" w:themeColor="text1"/>
          <w:szCs w:val="28"/>
          <w:lang w:val="da-DK"/>
        </w:rPr>
        <w:t>[3]</w:t>
      </w:r>
      <w:r w:rsidR="00433FE9" w:rsidRPr="00E23449">
        <w:rPr>
          <w:rFonts w:cs="Times New Roman"/>
          <w:color w:val="000000" w:themeColor="text1"/>
          <w:szCs w:val="28"/>
          <w:lang w:val="da-DK"/>
        </w:rPr>
        <w:fldChar w:fldCharType="end"/>
      </w:r>
      <w:r w:rsidR="00433FE9" w:rsidRPr="00E23449">
        <w:rPr>
          <w:rFonts w:cs="Times New Roman"/>
          <w:color w:val="000000" w:themeColor="text1"/>
          <w:szCs w:val="28"/>
          <w:lang w:val="sv-SE"/>
        </w:rPr>
        <w:t>.</w:t>
      </w:r>
      <w:r w:rsidR="003F71DA" w:rsidRPr="00E23449">
        <w:rPr>
          <w:rFonts w:cs="Times New Roman"/>
          <w:color w:val="000000" w:themeColor="text1"/>
          <w:szCs w:val="28"/>
          <w:lang w:val="sv-SE"/>
        </w:rPr>
        <w:t xml:space="preserve"> </w:t>
      </w:r>
      <w:bookmarkStart w:id="178" w:name="_Hlk207105680"/>
      <w:r w:rsidR="00992202" w:rsidRPr="00E23449">
        <w:rPr>
          <w:rFonts w:cs="Times New Roman"/>
          <w:color w:val="000000" w:themeColor="text1"/>
          <w:szCs w:val="28"/>
          <w:lang w:val="sv-SE"/>
        </w:rPr>
        <w:t xml:space="preserve">Bản đồ nhiễm HDV ở </w:t>
      </w:r>
      <w:r w:rsidR="005551D3" w:rsidRPr="00E23449">
        <w:rPr>
          <w:rFonts w:cs="Times New Roman"/>
          <w:color w:val="000000" w:themeColor="text1"/>
          <w:szCs w:val="28"/>
          <w:lang w:val="sv-SE"/>
        </w:rPr>
        <w:t>sản phụ</w:t>
      </w:r>
      <w:r w:rsidR="00992202" w:rsidRPr="00E23449">
        <w:rPr>
          <w:rFonts w:cs="Times New Roman"/>
          <w:color w:val="000000" w:themeColor="text1"/>
          <w:szCs w:val="28"/>
          <w:lang w:val="sv-SE"/>
        </w:rPr>
        <w:t xml:space="preserve"> mang HBsAg </w:t>
      </w:r>
      <w:r w:rsidR="00992202" w:rsidRPr="00E23449">
        <w:rPr>
          <w:rFonts w:cs="Times New Roman"/>
          <w:color w:val="000000" w:themeColor="text1"/>
          <w:szCs w:val="28"/>
          <w:lang w:val="sv-SE"/>
        </w:rPr>
        <w:lastRenderedPageBreak/>
        <w:t xml:space="preserve">trên thế giới được báo cáo rải rác ở một số nước. Theo nghiên cứu của Ranger và </w:t>
      </w:r>
      <w:r w:rsidR="00836FD0" w:rsidRPr="00E23449">
        <w:rPr>
          <w:rFonts w:cs="Times New Roman"/>
          <w:color w:val="000000" w:themeColor="text1"/>
          <w:szCs w:val="28"/>
          <w:lang w:val="sv-SE"/>
        </w:rPr>
        <w:t>CS</w:t>
      </w:r>
      <w:r w:rsidR="00CB17C5" w:rsidRPr="00E23449">
        <w:rPr>
          <w:rFonts w:cs="Times New Roman"/>
          <w:color w:val="000000" w:themeColor="text1"/>
          <w:szCs w:val="28"/>
          <w:lang w:val="sv-SE"/>
        </w:rPr>
        <w:t xml:space="preserve"> (1990)</w:t>
      </w:r>
      <w:r w:rsidR="00992202" w:rsidRPr="00E23449">
        <w:rPr>
          <w:rFonts w:cs="Times New Roman"/>
          <w:color w:val="000000" w:themeColor="text1"/>
          <w:szCs w:val="28"/>
          <w:lang w:val="sv-SE"/>
        </w:rPr>
        <w:t xml:space="preserve">, trong số 52 </w:t>
      </w:r>
      <w:r w:rsidR="005551D3" w:rsidRPr="00E23449">
        <w:rPr>
          <w:rFonts w:cs="Times New Roman"/>
          <w:color w:val="000000" w:themeColor="text1"/>
          <w:szCs w:val="28"/>
          <w:lang w:val="sv-SE"/>
        </w:rPr>
        <w:t>sản phụ</w:t>
      </w:r>
      <w:r w:rsidR="00992202" w:rsidRPr="00E23449">
        <w:rPr>
          <w:rFonts w:cs="Times New Roman"/>
          <w:color w:val="000000" w:themeColor="text1"/>
          <w:szCs w:val="28"/>
          <w:lang w:val="sv-SE"/>
        </w:rPr>
        <w:t xml:space="preserve"> </w:t>
      </w:r>
      <w:r w:rsidR="009E32E5" w:rsidRPr="00E23449">
        <w:rPr>
          <w:rFonts w:cs="Times New Roman"/>
          <w:color w:val="000000" w:themeColor="text1"/>
          <w:szCs w:val="28"/>
          <w:lang w:val="sv-SE"/>
        </w:rPr>
        <w:t>mang</w:t>
      </w:r>
      <w:r w:rsidR="00992202" w:rsidRPr="00E23449">
        <w:rPr>
          <w:rFonts w:cs="Times New Roman"/>
          <w:color w:val="000000" w:themeColor="text1"/>
          <w:szCs w:val="28"/>
          <w:lang w:val="sv-SE"/>
        </w:rPr>
        <w:t xml:space="preserve"> HBsAg có 27% </w:t>
      </w:r>
      <w:r w:rsidR="005551D3" w:rsidRPr="00E23449">
        <w:rPr>
          <w:rFonts w:cs="Times New Roman"/>
          <w:color w:val="000000" w:themeColor="text1"/>
          <w:szCs w:val="28"/>
          <w:lang w:val="sv-SE"/>
        </w:rPr>
        <w:t>sản phụ</w:t>
      </w:r>
      <w:r w:rsidR="00992202" w:rsidRPr="00E23449">
        <w:rPr>
          <w:rFonts w:cs="Times New Roman"/>
          <w:color w:val="000000" w:themeColor="text1"/>
          <w:szCs w:val="28"/>
          <w:lang w:val="sv-SE"/>
        </w:rPr>
        <w:t xml:space="preserve"> có HBeAg dương tính</w:t>
      </w:r>
      <w:r w:rsidR="00CB17C5" w:rsidRPr="00E23449">
        <w:rPr>
          <w:rFonts w:cs="Times New Roman"/>
          <w:color w:val="000000" w:themeColor="text1"/>
          <w:szCs w:val="28"/>
          <w:lang w:val="sv-SE"/>
        </w:rPr>
        <w:t xml:space="preserve">. Trong số đó có </w:t>
      </w:r>
      <w:r w:rsidR="00992202" w:rsidRPr="00E23449">
        <w:rPr>
          <w:rFonts w:cs="Times New Roman"/>
          <w:color w:val="000000" w:themeColor="text1"/>
          <w:szCs w:val="28"/>
          <w:lang w:val="sv-SE"/>
        </w:rPr>
        <w:t xml:space="preserve">31% </w:t>
      </w:r>
      <w:r w:rsidR="00CB17C5" w:rsidRPr="00E23449">
        <w:rPr>
          <w:rFonts w:cs="Times New Roman"/>
          <w:color w:val="000000" w:themeColor="text1"/>
          <w:szCs w:val="28"/>
          <w:lang w:val="sv-SE"/>
        </w:rPr>
        <w:t>phát hiện</w:t>
      </w:r>
      <w:r w:rsidR="00992202" w:rsidRPr="00E23449">
        <w:rPr>
          <w:rFonts w:cs="Times New Roman"/>
          <w:color w:val="000000" w:themeColor="text1"/>
          <w:szCs w:val="28"/>
          <w:lang w:val="sv-SE"/>
        </w:rPr>
        <w:t xml:space="preserve"> HBV-DNA trong huyết thanh</w:t>
      </w:r>
      <w:r w:rsidR="00CB17C5" w:rsidRPr="00E23449">
        <w:rPr>
          <w:rFonts w:cs="Times New Roman"/>
          <w:color w:val="000000" w:themeColor="text1"/>
          <w:szCs w:val="28"/>
          <w:lang w:val="sv-SE"/>
        </w:rPr>
        <w:t xml:space="preserve"> </w:t>
      </w:r>
      <w:r w:rsidR="00992202" w:rsidRPr="00E23449">
        <w:rPr>
          <w:rFonts w:cs="Times New Roman"/>
          <w:color w:val="000000" w:themeColor="text1"/>
          <w:szCs w:val="28"/>
          <w:lang w:val="sv-SE"/>
        </w:rPr>
        <w:t xml:space="preserve">và có 13% các </w:t>
      </w:r>
      <w:r w:rsidR="005551D3" w:rsidRPr="00E23449">
        <w:rPr>
          <w:rFonts w:cs="Times New Roman"/>
          <w:color w:val="000000" w:themeColor="text1"/>
          <w:szCs w:val="28"/>
          <w:lang w:val="sv-SE"/>
        </w:rPr>
        <w:t>sản phụ</w:t>
      </w:r>
      <w:r w:rsidR="00992202" w:rsidRPr="00E23449">
        <w:rPr>
          <w:rFonts w:cs="Times New Roman"/>
          <w:color w:val="000000" w:themeColor="text1"/>
          <w:szCs w:val="28"/>
          <w:lang w:val="sv-SE"/>
        </w:rPr>
        <w:t xml:space="preserve"> này nhiễm </w:t>
      </w:r>
      <w:r w:rsidR="00102939" w:rsidRPr="00E23449">
        <w:rPr>
          <w:rFonts w:cs="Times New Roman"/>
          <w:color w:val="000000" w:themeColor="text1"/>
          <w:szCs w:val="28"/>
          <w:lang w:val="sv-SE"/>
        </w:rPr>
        <w:t>HDV</w:t>
      </w:r>
      <w:r w:rsidR="00062C23" w:rsidRPr="00E23449">
        <w:rPr>
          <w:rFonts w:cs="Times New Roman"/>
          <w:color w:val="000000" w:themeColor="text1"/>
          <w:szCs w:val="28"/>
          <w:lang w:val="sv-SE"/>
        </w:rPr>
        <w:t xml:space="preserve"> </w:t>
      </w:r>
      <w:bookmarkEnd w:id="178"/>
      <w:r w:rsidR="00062C23" w:rsidRPr="00E23449">
        <w:rPr>
          <w:rFonts w:cs="Times New Roman"/>
          <w:color w:val="000000" w:themeColor="text1"/>
          <w:szCs w:val="28"/>
          <w:lang w:val="sv-SE"/>
        </w:rPr>
        <w:fldChar w:fldCharType="begin">
          <w:fldData xml:space="preserve">PEVuZE5vdGU+PENpdGU+PEF1dGhvcj5SYW5nZXI8L0F1dGhvcj48WWVhcj4xOTkwPC9ZZWFyPjxS
ZWNOdW0+MzwvUmVjTnVtPjxEaXNwbGF5VGV4dD48c3R5bGUgZm9udD0iVGltZXMgTmV3IFJvbWFu
IiBzaXplPSIxNCI+WzQ0XTwvc3R5bGU+PC9EaXNwbGF5VGV4dD48cmVjb3JkPjxyZWMtbnVtYmVy
PjM8L3JlYy1udW1iZXI+PGZvcmVpZ24ta2V5cz48a2V5IGFwcD0iRU4iIGRiLWlkPSJmYWFzcmZ4
dmVkeHdmNGU1d2Z3dnMwdGpwZHB0YXNlenhkeHIiIHRpbWVzdGFtcD0iMTc0NjM3NDk1NiI+Mzwv
a2V5PjwvZm9yZWlnbi1rZXlzPjxyZWYtdHlwZSBuYW1lPSJKb3VybmFsIEFydGljbGUiPjE3PC9y
ZWYtdHlwZT48Y29udHJpYnV0b3JzPjxhdXRob3JzPjxhdXRob3I+UmFuZ2VyLCBTLjwvYXV0aG9y
PjxhdXRob3I+TW91bmllciwgTS48L2F1dGhvcj48YXV0aG9yPkRlbmlzLCBGLjwvYXV0aG9yPjxh
dXRob3I+QWxhaW4sIEouPC9hdXRob3I+PGF1dGhvcj5CYXVkZXQsIEouPC9hdXRob3I+PGF1dGhv
cj5UYWJhc3RlLCBKLiBMLjwvYXV0aG9yPjxhdXRob3I+RGVscGV5cm91eCwgQy48L2F1dGhvcj48
YXV0aG9yPlJvdXNzYW5uZSwgTS4gQy48L2F1dGhvcj48L2F1dGhvcnM+PC9jb250cmlidXRvcnM+
PGF1dGgtYWRkcmVzcz5MYWJvcmF0b2lyZSBkZSBCYWN0w6lyaW9sb2dpZS1WaXJvbG9naWUsIENI
VSBEdXB1eXRyZW4sIExpbW9nZXMuPC9hdXRoLWFkZHJlc3M+PHRpdGxlcz48dGl0bGU+UHJldmFs
ZW5jZSBvZiBoZXBhdGl0aXMgQiAoSGJzIEFnLCBIYmUgQWcsIEROQSkgYW5kIGRlbHRhIHZpcnVz
IG1hcmtlcnMsIGluIGFib3V0IDEwLDAwMCBwcmVnbmFudCB3b21lbiBpbiBMaW1vZ2VzIChGcmFu
Y2UpPC90aXRsZT48c2Vjb25kYXJ5LXRpdGxlPlBhdGhvbCBCaW9sIChQYXJpcyk8L3NlY29uZGFy
eS10aXRsZT48L3RpdGxlcz48cGVyaW9kaWNhbD48ZnVsbC10aXRsZT5QYXRob2wgQmlvbCAoUGFy
aXMpPC9mdWxsLXRpdGxlPjwvcGVyaW9kaWNhbD48cGFnZXM+Njk0LTY5OTwvcGFnZXM+PHZvbHVt
ZT4zODwvdm9sdW1lPjxudW1iZXI+NzwvbnVtYmVyPjxrZXl3b3Jkcz48a2V5d29yZD5BZG9sZXNj
ZW50PC9rZXl3b3JkPjxrZXl3b3JkPkFkdWx0PC9rZXl3b3JkPjxrZXl3b3JkPkROQSwgVmlyYWwv
YW5hbHlzaXM8L2tleXdvcmQ+PGtleXdvcmQ+RW56eW1lLUxpbmtlZCBJbW11bm9zb3JiZW50IEFz
c2F5PC9rZXl3b3JkPjxrZXl3b3JkPkZlbWFsZTwva2V5d29yZD48a2V5d29yZD5GcmFuY2U8L2tl
eXdvcmQ+PGtleXdvcmQ+SGVwYXRpdGlzIEIvKmVwaWRlbWlvbG9neS9pbW11bm9sb2d5PC9rZXl3
b3JkPjxrZXl3b3JkPkhlcGF0aXRpcyBCIFN1cmZhY2UgQW50aWdlbnMvKmFuYWx5c2lzPC9rZXl3
b3JkPjxrZXl3b3JkPkhlcGF0aXRpcyBCIGUgQW50aWdlbnMvKmFuYWx5c2lzPC9rZXl3b3JkPjxr
ZXl3b3JkPkhlcGF0aXRpcyBCIHZpcnVzL2dlbmV0aWNzPC9rZXl3b3JkPjxrZXl3b3JkPkhlcGF0
aXRpcyBELyplcGlkZW1pb2xvZ3kvaW1tdW5vbG9neTwva2V5d29yZD48a2V5d29yZD5IdW1hbnM8
L2tleXdvcmQ+PGtleXdvcmQ+TWlkZGxlIEFnZWQ8L2tleXdvcmQ+PGtleXdvcmQ+UHJlZ25hbmN5
PC9rZXl3b3JkPjxrZXl3b3JkPlByZXZhbGVuY2U8L2tleXdvcmQ+PC9rZXl3b3Jkcz48ZGF0ZXM+
PHllYXI+MTk5MDwveWVhcj48cHViLWRhdGVzPjxkYXRlPlNlcDwvZGF0ZT48L3B1Yi1kYXRlcz48
L2RhdGVzPjxvcmlnLXB1Yj5QcsOpdmFsZW5jZSBkZXMgbWFycXVldXJzIGRlcyB2aXJ1cyBkZXMg
aMOpcGF0aXRlcyBCIChBZyBIQnMsIEFnIEhCZSwgQUROKSBldCBkZWx0YSwgQ2hleiBwcsOocyBk
ZSBkaXggbWlsbGUgZmVtbWVzIGVuY2VpbnRlcyDDoCBMaW1vZ2VzIChGcmFuY2UpLjwvb3JpZy1w
dWI+PGlzYm4+MDM2OS04MTE0IChQcmludCkmI3hEOzAzNjktODExNDwvaXNibj48YWNjZXNzaW9u
LW51bT4yMjM1MDg0PC9hY2Nlc3Npb24tbnVtPjx1cmxzPjwvdXJscz48cmVtb3RlLWRhdGFiYXNl
LXByb3ZpZGVyPk5MTTwvcmVtb3RlLWRhdGFiYXNlLXByb3ZpZGVyPjxsYW5ndWFnZT5mcmU8L2xh
bmd1YWdlPjwvcmVjb3JkPjwvQ2l0ZT48L0VuZE5vdGU+AG==
</w:fldData>
        </w:fldChar>
      </w:r>
      <w:r w:rsidR="00AF0F41">
        <w:rPr>
          <w:rFonts w:cs="Times New Roman"/>
          <w:color w:val="000000" w:themeColor="text1"/>
          <w:szCs w:val="28"/>
          <w:lang w:val="sv-SE"/>
        </w:rPr>
        <w:instrText xml:space="preserve"> ADDIN EN.CITE </w:instrText>
      </w:r>
      <w:r w:rsidR="00AF0F41">
        <w:rPr>
          <w:rFonts w:cs="Times New Roman"/>
          <w:color w:val="000000" w:themeColor="text1"/>
          <w:szCs w:val="28"/>
          <w:lang w:val="sv-SE"/>
        </w:rPr>
        <w:fldChar w:fldCharType="begin">
          <w:fldData xml:space="preserve">PEVuZE5vdGU+PENpdGU+PEF1dGhvcj5SYW5nZXI8L0F1dGhvcj48WWVhcj4xOTkwPC9ZZWFyPjxS
ZWNOdW0+MzwvUmVjTnVtPjxEaXNwbGF5VGV4dD48c3R5bGUgZm9udD0iVGltZXMgTmV3IFJvbWFu
IiBzaXplPSIxNCI+WzQ0XTwvc3R5bGU+PC9EaXNwbGF5VGV4dD48cmVjb3JkPjxyZWMtbnVtYmVy
PjM8L3JlYy1udW1iZXI+PGZvcmVpZ24ta2V5cz48a2V5IGFwcD0iRU4iIGRiLWlkPSJmYWFzcmZ4
dmVkeHdmNGU1d2Z3dnMwdGpwZHB0YXNlenhkeHIiIHRpbWVzdGFtcD0iMTc0NjM3NDk1NiI+Mzwv
a2V5PjwvZm9yZWlnbi1rZXlzPjxyZWYtdHlwZSBuYW1lPSJKb3VybmFsIEFydGljbGUiPjE3PC9y
ZWYtdHlwZT48Y29udHJpYnV0b3JzPjxhdXRob3JzPjxhdXRob3I+UmFuZ2VyLCBTLjwvYXV0aG9y
PjxhdXRob3I+TW91bmllciwgTS48L2F1dGhvcj48YXV0aG9yPkRlbmlzLCBGLjwvYXV0aG9yPjxh
dXRob3I+QWxhaW4sIEouPC9hdXRob3I+PGF1dGhvcj5CYXVkZXQsIEouPC9hdXRob3I+PGF1dGhv
cj5UYWJhc3RlLCBKLiBMLjwvYXV0aG9yPjxhdXRob3I+RGVscGV5cm91eCwgQy48L2F1dGhvcj48
YXV0aG9yPlJvdXNzYW5uZSwgTS4gQy48L2F1dGhvcj48L2F1dGhvcnM+PC9jb250cmlidXRvcnM+
PGF1dGgtYWRkcmVzcz5MYWJvcmF0b2lyZSBkZSBCYWN0w6lyaW9sb2dpZS1WaXJvbG9naWUsIENI
VSBEdXB1eXRyZW4sIExpbW9nZXMuPC9hdXRoLWFkZHJlc3M+PHRpdGxlcz48dGl0bGU+UHJldmFs
ZW5jZSBvZiBoZXBhdGl0aXMgQiAoSGJzIEFnLCBIYmUgQWcsIEROQSkgYW5kIGRlbHRhIHZpcnVz
IG1hcmtlcnMsIGluIGFib3V0IDEwLDAwMCBwcmVnbmFudCB3b21lbiBpbiBMaW1vZ2VzIChGcmFu
Y2UpPC90aXRsZT48c2Vjb25kYXJ5LXRpdGxlPlBhdGhvbCBCaW9sIChQYXJpcyk8L3NlY29uZGFy
eS10aXRsZT48L3RpdGxlcz48cGVyaW9kaWNhbD48ZnVsbC10aXRsZT5QYXRob2wgQmlvbCAoUGFy
aXMpPC9mdWxsLXRpdGxlPjwvcGVyaW9kaWNhbD48cGFnZXM+Njk0LTY5OTwvcGFnZXM+PHZvbHVt
ZT4zODwvdm9sdW1lPjxudW1iZXI+NzwvbnVtYmVyPjxrZXl3b3Jkcz48a2V5d29yZD5BZG9sZXNj
ZW50PC9rZXl3b3JkPjxrZXl3b3JkPkFkdWx0PC9rZXl3b3JkPjxrZXl3b3JkPkROQSwgVmlyYWwv
YW5hbHlzaXM8L2tleXdvcmQ+PGtleXdvcmQ+RW56eW1lLUxpbmtlZCBJbW11bm9zb3JiZW50IEFz
c2F5PC9rZXl3b3JkPjxrZXl3b3JkPkZlbWFsZTwva2V5d29yZD48a2V5d29yZD5GcmFuY2U8L2tl
eXdvcmQ+PGtleXdvcmQ+SGVwYXRpdGlzIEIvKmVwaWRlbWlvbG9neS9pbW11bm9sb2d5PC9rZXl3
b3JkPjxrZXl3b3JkPkhlcGF0aXRpcyBCIFN1cmZhY2UgQW50aWdlbnMvKmFuYWx5c2lzPC9rZXl3
b3JkPjxrZXl3b3JkPkhlcGF0aXRpcyBCIGUgQW50aWdlbnMvKmFuYWx5c2lzPC9rZXl3b3JkPjxr
ZXl3b3JkPkhlcGF0aXRpcyBCIHZpcnVzL2dlbmV0aWNzPC9rZXl3b3JkPjxrZXl3b3JkPkhlcGF0
aXRpcyBELyplcGlkZW1pb2xvZ3kvaW1tdW5vbG9neTwva2V5d29yZD48a2V5d29yZD5IdW1hbnM8
L2tleXdvcmQ+PGtleXdvcmQ+TWlkZGxlIEFnZWQ8L2tleXdvcmQ+PGtleXdvcmQ+UHJlZ25hbmN5
PC9rZXl3b3JkPjxrZXl3b3JkPlByZXZhbGVuY2U8L2tleXdvcmQ+PC9rZXl3b3Jkcz48ZGF0ZXM+
PHllYXI+MTk5MDwveWVhcj48cHViLWRhdGVzPjxkYXRlPlNlcDwvZGF0ZT48L3B1Yi1kYXRlcz48
L2RhdGVzPjxvcmlnLXB1Yj5QcsOpdmFsZW5jZSBkZXMgbWFycXVldXJzIGRlcyB2aXJ1cyBkZXMg
aMOpcGF0aXRlcyBCIChBZyBIQnMsIEFnIEhCZSwgQUROKSBldCBkZWx0YSwgQ2hleiBwcsOocyBk
ZSBkaXggbWlsbGUgZmVtbWVzIGVuY2VpbnRlcyDDoCBMaW1vZ2VzIChGcmFuY2UpLjwvb3JpZy1w
dWI+PGlzYm4+MDM2OS04MTE0IChQcmludCkmI3hEOzAzNjktODExNDwvaXNibj48YWNjZXNzaW9u
LW51bT4yMjM1MDg0PC9hY2Nlc3Npb24tbnVtPjx1cmxzPjwvdXJscz48cmVtb3RlLWRhdGFiYXNl
LXByb3ZpZGVyPk5MTTwvcmVtb3RlLWRhdGFiYXNlLXByb3ZpZGVyPjxsYW5ndWFnZT5mcmU8L2xh
bmd1YWdlPjwvcmVjb3JkPjwvQ2l0ZT48L0VuZE5vdGU+AG==
</w:fldData>
        </w:fldChar>
      </w:r>
      <w:r w:rsidR="00AF0F41">
        <w:rPr>
          <w:rFonts w:cs="Times New Roman"/>
          <w:color w:val="000000" w:themeColor="text1"/>
          <w:szCs w:val="28"/>
          <w:lang w:val="sv-SE"/>
        </w:rPr>
        <w:instrText xml:space="preserve"> ADDIN EN.CITE.DATA </w:instrText>
      </w:r>
      <w:r w:rsidR="00AF0F41">
        <w:rPr>
          <w:rFonts w:cs="Times New Roman"/>
          <w:color w:val="000000" w:themeColor="text1"/>
          <w:szCs w:val="28"/>
          <w:lang w:val="sv-SE"/>
        </w:rPr>
      </w:r>
      <w:r w:rsidR="00AF0F41">
        <w:rPr>
          <w:rFonts w:cs="Times New Roman"/>
          <w:color w:val="000000" w:themeColor="text1"/>
          <w:szCs w:val="28"/>
          <w:lang w:val="sv-SE"/>
        </w:rPr>
        <w:fldChar w:fldCharType="end"/>
      </w:r>
      <w:r w:rsidR="00062C23" w:rsidRPr="00E23449">
        <w:rPr>
          <w:rFonts w:cs="Times New Roman"/>
          <w:color w:val="000000" w:themeColor="text1"/>
          <w:szCs w:val="28"/>
          <w:lang w:val="sv-SE"/>
        </w:rPr>
      </w:r>
      <w:r w:rsidR="00062C23" w:rsidRPr="00E23449">
        <w:rPr>
          <w:rFonts w:cs="Times New Roman"/>
          <w:color w:val="000000" w:themeColor="text1"/>
          <w:szCs w:val="28"/>
          <w:lang w:val="sv-SE"/>
        </w:rPr>
        <w:fldChar w:fldCharType="separate"/>
      </w:r>
      <w:r w:rsidR="00250681" w:rsidRPr="00E23449">
        <w:rPr>
          <w:rFonts w:cs="Times New Roman"/>
          <w:noProof/>
          <w:color w:val="000000" w:themeColor="text1"/>
          <w:szCs w:val="28"/>
          <w:lang w:val="sv-SE"/>
        </w:rPr>
        <w:t>[44]</w:t>
      </w:r>
      <w:r w:rsidR="00062C23" w:rsidRPr="00E23449">
        <w:rPr>
          <w:rFonts w:cs="Times New Roman"/>
          <w:color w:val="000000" w:themeColor="text1"/>
          <w:szCs w:val="28"/>
          <w:lang w:val="sv-SE"/>
        </w:rPr>
        <w:fldChar w:fldCharType="end"/>
      </w:r>
      <w:r w:rsidR="00992202" w:rsidRPr="00E23449">
        <w:rPr>
          <w:rFonts w:cs="Times New Roman"/>
          <w:color w:val="000000" w:themeColor="text1"/>
          <w:szCs w:val="28"/>
          <w:lang w:val="sv-SE"/>
        </w:rPr>
        <w:t>.</w:t>
      </w:r>
    </w:p>
    <w:p w14:paraId="76645D5D" w14:textId="5AF3EEA9" w:rsidR="00433FE9" w:rsidRPr="00E23449" w:rsidRDefault="00433FE9" w:rsidP="00446639">
      <w:pPr>
        <w:widowControl w:val="0"/>
        <w:ind w:firstLine="720"/>
        <w:rPr>
          <w:rFonts w:cs="Times New Roman"/>
          <w:color w:val="000000" w:themeColor="text1"/>
          <w:szCs w:val="28"/>
          <w:lang w:val="sv-SE"/>
        </w:rPr>
      </w:pPr>
      <w:bookmarkStart w:id="179" w:name="_Hlk207105698"/>
      <w:r w:rsidRPr="00E23449">
        <w:rPr>
          <w:rFonts w:cs="Times New Roman"/>
          <w:color w:val="000000" w:themeColor="text1"/>
          <w:szCs w:val="28"/>
          <w:lang w:val="sv-SE"/>
        </w:rPr>
        <w:t xml:space="preserve">Theo thống kê trên 9006 </w:t>
      </w:r>
      <w:r w:rsidR="00115F37" w:rsidRPr="00E23449">
        <w:rPr>
          <w:rFonts w:cs="Times New Roman"/>
          <w:color w:val="000000" w:themeColor="text1"/>
          <w:szCs w:val="28"/>
          <w:lang w:val="sv-SE"/>
        </w:rPr>
        <w:t>sản phụ</w:t>
      </w:r>
      <w:r w:rsidRPr="00E23449">
        <w:rPr>
          <w:rFonts w:cs="Times New Roman"/>
          <w:color w:val="000000" w:themeColor="text1"/>
          <w:szCs w:val="28"/>
          <w:lang w:val="sv-SE"/>
        </w:rPr>
        <w:t xml:space="preserve"> trong 2 năm 1990 và 1991 tại Switzeland</w:t>
      </w:r>
      <w:r w:rsidR="00811701" w:rsidRPr="00E23449">
        <w:rPr>
          <w:rFonts w:cs="Times New Roman"/>
          <w:color w:val="000000" w:themeColor="text1"/>
          <w:szCs w:val="28"/>
          <w:lang w:val="sv-SE"/>
        </w:rPr>
        <w:t xml:space="preserve"> (1996)</w:t>
      </w:r>
      <w:r w:rsidRPr="00E23449">
        <w:rPr>
          <w:rFonts w:cs="Times New Roman"/>
          <w:color w:val="000000" w:themeColor="text1"/>
          <w:szCs w:val="28"/>
          <w:lang w:val="sv-SE"/>
        </w:rPr>
        <w:t>, phát hiện 5 trường hợp dương tính với kháng thể kháng HDV trong 640 mẫu dương tính với viêm gan B</w:t>
      </w:r>
      <w:bookmarkEnd w:id="179"/>
      <w:r w:rsidRPr="00E23449">
        <w:rPr>
          <w:rFonts w:cs="Times New Roman"/>
          <w:color w:val="000000" w:themeColor="text1"/>
          <w:szCs w:val="28"/>
          <w:lang w:val="sv-SE"/>
        </w:rPr>
        <w:t xml:space="preserve"> </w:t>
      </w:r>
      <w:r w:rsidRPr="00E23449">
        <w:rPr>
          <w:rFonts w:cs="Times New Roman"/>
          <w:color w:val="000000" w:themeColor="text1"/>
          <w:szCs w:val="28"/>
          <w:lang w:val="da-DK"/>
        </w:rPr>
        <w:fldChar w:fldCharType="begin">
          <w:fldData xml:space="preserve">PEVuZE5vdGU+PENpdGU+PEF1dGhvcj5CYXJ0PC9BdXRob3I+PFllYXI+MTk5NjwvWWVhcj48UmVj
TnVtPjQ8L1JlY051bT48RGlzcGxheVRleHQ+PHN0eWxlIGZvbnQ9IlRpbWVzIE5ldyBSb21hbiIg
c2l6ZT0iMTQiPls0NV08L3N0eWxlPjwvRGlzcGxheVRleHQ+PHJlY29yZD48cmVjLW51bWJlcj40
PC9yZWMtbnVtYmVyPjxmb3JlaWduLWtleXM+PGtleSBhcHA9IkVOIiBkYi1pZD0iZmFhc3JmeHZl
ZHh3ZjRlNXdmd3ZzMHRqcGRwdGFzZXp4ZHhyIiB0aW1lc3RhbXA9IjE3NDYzNzQ5NTYiPjQ8L2tl
eT48L2ZvcmVpZ24ta2V5cz48cmVmLXR5cGUgbmFtZT0iSm91cm5hbCBBcnRpY2xlIj4xNzwvcmVm
LXR5cGU+PGNvbnRyaWJ1dG9ycz48YXV0aG9ycz48YXV0aG9yPkJhcnQsIFAuIEEuPC9hdXRob3I+
PGF1dGhvcj5KYWNxdWllciwgUC48L2F1dGhvcj48YXV0aG9yPlp1YmVyLCBQLiBMLjwvYXV0aG9y
PjxhdXRob3I+TGF2YW5jaHksIEQuPC9hdXRob3I+PGF1dGhvcj5GcmVpLCBQLiBDLjwvYXV0aG9y
PjwvYXV0aG9ycz48L2NvbnRyaWJ1dG9ycz48YXV0aC1hZGRyZXNzPkRpdmlzaW9uIG9mIEltbXVu
b2xvZ3kgYW5kIEFsbGVyZ3ksIENlbnRyZSBIb3NwaXRhbGllciBVbml2ZXJzaXRhaXJlIFZhdWRv
aXMsIExhdXNhbm5lLCBTd2l0emVybGFuZC48L2F1dGgtYWRkcmVzcz48dGl0bGVzPjx0aXRsZT5T
ZXJvcHJldmFsZW5jZSBvZiBIQlYgKGFudGktSEJjLCBIQnNBZyBhbmQgYW50aS1IQnMpIGFuZCBI
RFYgaW5mZWN0aW9ucyBhbW9uZyA5MDA2IHdvbWVuIGF0IGRlbGl2ZXJ5PC90aXRsZT48c2Vjb25k
YXJ5LXRpdGxlPkxpdmVyPC9zZWNvbmRhcnktdGl0bGU+PC90aXRsZXM+PHBlcmlvZGljYWw+PGZ1
bGwtdGl0bGU+TGl2ZXI8L2Z1bGwtdGl0bGU+PC9wZXJpb2RpY2FsPjxwYWdlcz4xMTAtMTE2PC9w
YWdlcz48dm9sdW1lPjE2PC92b2x1bWU+PG51bWJlcj4yPC9udW1iZXI+PGtleXdvcmRzPjxrZXl3
b3JkPkJhc2UgU2VxdWVuY2U8L2tleXdvcmQ+PGtleXdvcmQ+RE5BLCBWaXJhbC9ibG9vZDwva2V5
d29yZD48a2V5d29yZD5GZW1hbGU8L2tleXdvcmQ+PGtleXdvcmQ+RmV0YWwgQmxvb2QvaW1tdW5v
bG9neS92aXJvbG9neTwva2V5d29yZD48a2V5d29yZD5IZXBhdGl0aXMgQW50aWJvZGllcy8qYmxv
b2Q8L2tleXdvcmQ+PGtleXdvcmQ+SGVwYXRpdGlzIEIvKmVwaWRlbWlvbG9neS8qaW1tdW5vbG9n
eTwva2V5d29yZD48a2V5d29yZD5IZXBhdGl0aXMgQiBBbnRpYm9kaWVzLypibG9vZDwva2V5d29y
ZD48a2V5d29yZD5IZXBhdGl0aXMgQiBDb3JlIEFudGlnZW5zLypibG9vZDwva2V5d29yZD48a2V5
d29yZD5IZXBhdGl0aXMgQiBTdXJmYWNlIEFudGlnZW5zLypibG9vZDwva2V5d29yZD48a2V5d29y
ZD5IZXBhdGl0aXMgRC9lcGlkZW1pb2xvZ3kvKmltbXVub2xvZ3k8L2tleXdvcmQ+PGtleXdvcmQ+
SGVwYXRpdGlzIERlbHRhIFZpcnVzLyppbW11bm9sb2d5PC9rZXl3b3JkPjxrZXl3b3JkPkh1bWFu
czwva2V5d29yZD48a2V5d29yZD5JbmZhbnQsIE5ld2Jvcm48L2tleXdvcmQ+PGtleXdvcmQ+TW9s
ZWN1bGFyIFNlcXVlbmNlIERhdGE8L2tleXdvcmQ+PGtleXdvcmQ+UG9seW1lcmFzZSBDaGFpbiBS
ZWFjdGlvbjwva2V5d29yZD48a2V5d29yZD5QcmVnbmFuY3k8L2tleXdvcmQ+PGtleXdvcmQ+UHJl
Z25hbmN5IENvbXBsaWNhdGlvbnMsIEluZmVjdGlvdXMvKmltbXVub2xvZ3k8L2tleXdvcmQ+PGtl
eXdvcmQ+U3dpdHplcmxhbmQvZXBpZGVtaW9sb2d5PC9rZXl3b3JkPjwva2V5d29yZHM+PGRhdGVz
Pjx5ZWFyPjE5OTY8L3llYXI+PHB1Yi1kYXRlcz48ZGF0ZT5BcHI8L2RhdGU+PC9wdWItZGF0ZXM+
PC9kYXRlcz48aXNibj4wMTA2LTk1NDMgKFByaW50KSYjeEQ7MDEwNi05NTQzPC9pc2JuPjxhY2Nl
c3Npb24tbnVtPjg3NDA4NDQ8L2FjY2Vzc2lvbi1udW0+PHVybHM+PC91cmxzPjxlbGVjdHJvbmlj
LXJlc291cmNlLW51bT4xMC4xMTExL2ouMTYwMC0wNjc2LjE5OTYudGIwMDcxNC54PC9lbGVjdHJv
bmljLXJlc291cmNlLW51bT48cmVtb3RlLWRhdGFiYXNlLXByb3ZpZGVyPk5MTTwvcmVtb3RlLWRh
dGFiYXNlLXByb3ZpZGVyPjxsYW5ndWFnZT5lbmc8L2xhbmd1YWdlPjwvcmVjb3JkPjwvQ2l0ZT48
L0VuZE5vdGU+
</w:fldData>
        </w:fldChar>
      </w:r>
      <w:r w:rsidR="00AF0F41">
        <w:rPr>
          <w:rFonts w:cs="Times New Roman"/>
          <w:color w:val="000000" w:themeColor="text1"/>
          <w:szCs w:val="28"/>
          <w:lang w:val="da-DK"/>
        </w:rPr>
        <w:instrText xml:space="preserve"> ADDIN EN.CITE </w:instrText>
      </w:r>
      <w:r w:rsidR="00AF0F41">
        <w:rPr>
          <w:rFonts w:cs="Times New Roman"/>
          <w:color w:val="000000" w:themeColor="text1"/>
          <w:szCs w:val="28"/>
          <w:lang w:val="da-DK"/>
        </w:rPr>
        <w:fldChar w:fldCharType="begin">
          <w:fldData xml:space="preserve">PEVuZE5vdGU+PENpdGU+PEF1dGhvcj5CYXJ0PC9BdXRob3I+PFllYXI+MTk5NjwvWWVhcj48UmVj
TnVtPjQ8L1JlY051bT48RGlzcGxheVRleHQ+PHN0eWxlIGZvbnQ9IlRpbWVzIE5ldyBSb21hbiIg
c2l6ZT0iMTQiPls0NV08L3N0eWxlPjwvRGlzcGxheVRleHQ+PHJlY29yZD48cmVjLW51bWJlcj40
PC9yZWMtbnVtYmVyPjxmb3JlaWduLWtleXM+PGtleSBhcHA9IkVOIiBkYi1pZD0iZmFhc3JmeHZl
ZHh3ZjRlNXdmd3ZzMHRqcGRwdGFzZXp4ZHhyIiB0aW1lc3RhbXA9IjE3NDYzNzQ5NTYiPjQ8L2tl
eT48L2ZvcmVpZ24ta2V5cz48cmVmLXR5cGUgbmFtZT0iSm91cm5hbCBBcnRpY2xlIj4xNzwvcmVm
LXR5cGU+PGNvbnRyaWJ1dG9ycz48YXV0aG9ycz48YXV0aG9yPkJhcnQsIFAuIEEuPC9hdXRob3I+
PGF1dGhvcj5KYWNxdWllciwgUC48L2F1dGhvcj48YXV0aG9yPlp1YmVyLCBQLiBMLjwvYXV0aG9y
PjxhdXRob3I+TGF2YW5jaHksIEQuPC9hdXRob3I+PGF1dGhvcj5GcmVpLCBQLiBDLjwvYXV0aG9y
PjwvYXV0aG9ycz48L2NvbnRyaWJ1dG9ycz48YXV0aC1hZGRyZXNzPkRpdmlzaW9uIG9mIEltbXVu
b2xvZ3kgYW5kIEFsbGVyZ3ksIENlbnRyZSBIb3NwaXRhbGllciBVbml2ZXJzaXRhaXJlIFZhdWRv
aXMsIExhdXNhbm5lLCBTd2l0emVybGFuZC48L2F1dGgtYWRkcmVzcz48dGl0bGVzPjx0aXRsZT5T
ZXJvcHJldmFsZW5jZSBvZiBIQlYgKGFudGktSEJjLCBIQnNBZyBhbmQgYW50aS1IQnMpIGFuZCBI
RFYgaW5mZWN0aW9ucyBhbW9uZyA5MDA2IHdvbWVuIGF0IGRlbGl2ZXJ5PC90aXRsZT48c2Vjb25k
YXJ5LXRpdGxlPkxpdmVyPC9zZWNvbmRhcnktdGl0bGU+PC90aXRsZXM+PHBlcmlvZGljYWw+PGZ1
bGwtdGl0bGU+TGl2ZXI8L2Z1bGwtdGl0bGU+PC9wZXJpb2RpY2FsPjxwYWdlcz4xMTAtMTE2PC9w
YWdlcz48dm9sdW1lPjE2PC92b2x1bWU+PG51bWJlcj4yPC9udW1iZXI+PGtleXdvcmRzPjxrZXl3
b3JkPkJhc2UgU2VxdWVuY2U8L2tleXdvcmQ+PGtleXdvcmQ+RE5BLCBWaXJhbC9ibG9vZDwva2V5
d29yZD48a2V5d29yZD5GZW1hbGU8L2tleXdvcmQ+PGtleXdvcmQ+RmV0YWwgQmxvb2QvaW1tdW5v
bG9neS92aXJvbG9neTwva2V5d29yZD48a2V5d29yZD5IZXBhdGl0aXMgQW50aWJvZGllcy8qYmxv
b2Q8L2tleXdvcmQ+PGtleXdvcmQ+SGVwYXRpdGlzIEIvKmVwaWRlbWlvbG9neS8qaW1tdW5vbG9n
eTwva2V5d29yZD48a2V5d29yZD5IZXBhdGl0aXMgQiBBbnRpYm9kaWVzLypibG9vZDwva2V5d29y
ZD48a2V5d29yZD5IZXBhdGl0aXMgQiBDb3JlIEFudGlnZW5zLypibG9vZDwva2V5d29yZD48a2V5
d29yZD5IZXBhdGl0aXMgQiBTdXJmYWNlIEFudGlnZW5zLypibG9vZDwva2V5d29yZD48a2V5d29y
ZD5IZXBhdGl0aXMgRC9lcGlkZW1pb2xvZ3kvKmltbXVub2xvZ3k8L2tleXdvcmQ+PGtleXdvcmQ+
SGVwYXRpdGlzIERlbHRhIFZpcnVzLyppbW11bm9sb2d5PC9rZXl3b3JkPjxrZXl3b3JkPkh1bWFu
czwva2V5d29yZD48a2V5d29yZD5JbmZhbnQsIE5ld2Jvcm48L2tleXdvcmQ+PGtleXdvcmQ+TW9s
ZWN1bGFyIFNlcXVlbmNlIERhdGE8L2tleXdvcmQ+PGtleXdvcmQ+UG9seW1lcmFzZSBDaGFpbiBS
ZWFjdGlvbjwva2V5d29yZD48a2V5d29yZD5QcmVnbmFuY3k8L2tleXdvcmQ+PGtleXdvcmQ+UHJl
Z25hbmN5IENvbXBsaWNhdGlvbnMsIEluZmVjdGlvdXMvKmltbXVub2xvZ3k8L2tleXdvcmQ+PGtl
eXdvcmQ+U3dpdHplcmxhbmQvZXBpZGVtaW9sb2d5PC9rZXl3b3JkPjwva2V5d29yZHM+PGRhdGVz
Pjx5ZWFyPjE5OTY8L3llYXI+PHB1Yi1kYXRlcz48ZGF0ZT5BcHI8L2RhdGU+PC9wdWItZGF0ZXM+
PC9kYXRlcz48aXNibj4wMTA2LTk1NDMgKFByaW50KSYjeEQ7MDEwNi05NTQzPC9pc2JuPjxhY2Nl
c3Npb24tbnVtPjg3NDA4NDQ8L2FjY2Vzc2lvbi1udW0+PHVybHM+PC91cmxzPjxlbGVjdHJvbmlj
LXJlc291cmNlLW51bT4xMC4xMTExL2ouMTYwMC0wNjc2LjE5OTYudGIwMDcxNC54PC9lbGVjdHJv
bmljLXJlc291cmNlLW51bT48cmVtb3RlLWRhdGFiYXNlLXByb3ZpZGVyPk5MTTwvcmVtb3RlLWRh
dGFiYXNlLXByb3ZpZGVyPjxsYW5ndWFnZT5lbmc8L2xhbmd1YWdlPjwvcmVjb3JkPjwvQ2l0ZT48
L0VuZE5vdGU+
</w:fldData>
        </w:fldChar>
      </w:r>
      <w:r w:rsidR="00AF0F41">
        <w:rPr>
          <w:rFonts w:cs="Times New Roman"/>
          <w:color w:val="000000" w:themeColor="text1"/>
          <w:szCs w:val="28"/>
          <w:lang w:val="da-DK"/>
        </w:rPr>
        <w:instrText xml:space="preserve"> ADDIN EN.CITE.DATA </w:instrText>
      </w:r>
      <w:r w:rsidR="00AF0F41">
        <w:rPr>
          <w:rFonts w:cs="Times New Roman"/>
          <w:color w:val="000000" w:themeColor="text1"/>
          <w:szCs w:val="28"/>
          <w:lang w:val="da-DK"/>
        </w:rPr>
      </w:r>
      <w:r w:rsidR="00AF0F41">
        <w:rPr>
          <w:rFonts w:cs="Times New Roman"/>
          <w:color w:val="000000" w:themeColor="text1"/>
          <w:szCs w:val="28"/>
          <w:lang w:val="da-DK"/>
        </w:rPr>
        <w:fldChar w:fldCharType="end"/>
      </w:r>
      <w:r w:rsidRPr="00E23449">
        <w:rPr>
          <w:rFonts w:cs="Times New Roman"/>
          <w:color w:val="000000" w:themeColor="text1"/>
          <w:szCs w:val="28"/>
          <w:lang w:val="da-DK"/>
        </w:rPr>
      </w:r>
      <w:r w:rsidRPr="00E23449">
        <w:rPr>
          <w:rFonts w:cs="Times New Roman"/>
          <w:color w:val="000000" w:themeColor="text1"/>
          <w:szCs w:val="28"/>
          <w:lang w:val="da-DK"/>
        </w:rPr>
        <w:fldChar w:fldCharType="separate"/>
      </w:r>
      <w:r w:rsidR="00250681" w:rsidRPr="00E23449">
        <w:rPr>
          <w:rFonts w:cs="Times New Roman"/>
          <w:noProof/>
          <w:color w:val="000000" w:themeColor="text1"/>
          <w:szCs w:val="28"/>
          <w:lang w:val="da-DK"/>
        </w:rPr>
        <w:t>[45]</w:t>
      </w:r>
      <w:r w:rsidRPr="00E23449">
        <w:rPr>
          <w:rFonts w:cs="Times New Roman"/>
          <w:color w:val="000000" w:themeColor="text1"/>
          <w:szCs w:val="28"/>
          <w:lang w:val="da-DK"/>
        </w:rPr>
        <w:fldChar w:fldCharType="end"/>
      </w:r>
      <w:r w:rsidRPr="00E23449">
        <w:rPr>
          <w:rFonts w:cs="Times New Roman"/>
          <w:color w:val="000000" w:themeColor="text1"/>
          <w:szCs w:val="28"/>
          <w:lang w:val="sv-SE"/>
        </w:rPr>
        <w:t xml:space="preserve">. </w:t>
      </w:r>
      <w:bookmarkStart w:id="180" w:name="_Hlk207105708"/>
      <w:r w:rsidRPr="00E23449">
        <w:rPr>
          <w:rFonts w:cs="Times New Roman"/>
          <w:color w:val="000000" w:themeColor="text1"/>
          <w:szCs w:val="28"/>
          <w:lang w:val="sv-SE"/>
        </w:rPr>
        <w:t xml:space="preserve">Năm 2014, </w:t>
      </w:r>
      <w:r w:rsidR="003A6CEE" w:rsidRPr="00E23449">
        <w:rPr>
          <w:rFonts w:cs="Times New Roman"/>
          <w:color w:val="000000" w:themeColor="text1"/>
          <w:szCs w:val="28"/>
          <w:lang w:val="sv-SE"/>
        </w:rPr>
        <w:t>De Paschale</w:t>
      </w:r>
      <w:r w:rsidRPr="00E23449">
        <w:rPr>
          <w:rFonts w:cs="Times New Roman"/>
          <w:color w:val="000000" w:themeColor="text1"/>
          <w:szCs w:val="28"/>
          <w:lang w:val="sv-SE"/>
        </w:rPr>
        <w:t xml:space="preserve"> </w:t>
      </w:r>
      <w:r w:rsidR="003A6CEE" w:rsidRPr="00E23449">
        <w:rPr>
          <w:rFonts w:cs="Times New Roman"/>
          <w:color w:val="000000" w:themeColor="text1"/>
          <w:szCs w:val="28"/>
          <w:lang w:val="sv-SE"/>
        </w:rPr>
        <w:t xml:space="preserve">M. </w:t>
      </w:r>
      <w:r w:rsidRPr="00E23449">
        <w:rPr>
          <w:rFonts w:cs="Times New Roman"/>
          <w:color w:val="000000" w:themeColor="text1"/>
          <w:szCs w:val="28"/>
          <w:lang w:val="sv-SE"/>
        </w:rPr>
        <w:t xml:space="preserve">và </w:t>
      </w:r>
      <w:r w:rsidR="00836FD0" w:rsidRPr="00E23449">
        <w:rPr>
          <w:rFonts w:cs="Times New Roman"/>
          <w:color w:val="000000" w:themeColor="text1"/>
          <w:szCs w:val="28"/>
          <w:lang w:val="sv-SE"/>
        </w:rPr>
        <w:t>CS</w:t>
      </w:r>
      <w:r w:rsidRPr="00E23449">
        <w:rPr>
          <w:rFonts w:cs="Times New Roman"/>
          <w:color w:val="000000" w:themeColor="text1"/>
          <w:szCs w:val="28"/>
          <w:lang w:val="sv-SE"/>
        </w:rPr>
        <w:t xml:space="preserve"> đã công bố </w:t>
      </w:r>
      <w:r w:rsidR="00626939" w:rsidRPr="00E23449">
        <w:rPr>
          <w:rFonts w:cs="Times New Roman"/>
          <w:color w:val="000000" w:themeColor="text1"/>
          <w:szCs w:val="28"/>
          <w:lang w:val="sv-SE"/>
        </w:rPr>
        <w:t>11,4% dương tính với kháng thể kháng HDV</w:t>
      </w:r>
      <w:r w:rsidR="00811701" w:rsidRPr="00E23449">
        <w:rPr>
          <w:rFonts w:cs="Times New Roman"/>
          <w:color w:val="000000" w:themeColor="text1"/>
          <w:szCs w:val="28"/>
          <w:lang w:val="sv-SE"/>
        </w:rPr>
        <w:t xml:space="preserve"> ở </w:t>
      </w:r>
      <w:r w:rsidR="005551D3" w:rsidRPr="00E23449">
        <w:rPr>
          <w:rFonts w:cs="Times New Roman"/>
          <w:color w:val="000000" w:themeColor="text1"/>
          <w:szCs w:val="28"/>
          <w:lang w:val="sv-SE"/>
        </w:rPr>
        <w:t>sản phụ</w:t>
      </w:r>
      <w:r w:rsidR="00811701" w:rsidRPr="00E23449">
        <w:rPr>
          <w:rFonts w:cs="Times New Roman"/>
          <w:color w:val="000000" w:themeColor="text1"/>
          <w:szCs w:val="28"/>
          <w:lang w:val="sv-SE"/>
        </w:rPr>
        <w:t xml:space="preserve"> nhiễm HBV</w:t>
      </w:r>
      <w:r w:rsidR="00141296" w:rsidRPr="00E23449">
        <w:rPr>
          <w:rFonts w:cs="Times New Roman"/>
          <w:color w:val="000000" w:themeColor="text1"/>
          <w:szCs w:val="28"/>
          <w:lang w:val="sv-SE"/>
        </w:rPr>
        <w:t xml:space="preserve"> </w:t>
      </w:r>
      <w:bookmarkEnd w:id="180"/>
      <w:r w:rsidRPr="00E23449">
        <w:rPr>
          <w:rFonts w:cs="Times New Roman"/>
          <w:color w:val="000000" w:themeColor="text1"/>
          <w:szCs w:val="28"/>
          <w:lang w:val="da-DK"/>
        </w:rPr>
        <w:fldChar w:fldCharType="begin">
          <w:fldData xml:space="preserve">PEVuZE5vdGU+PENpdGU+PEF1dGhvcj5EZSBQYXNjaGFsZTwvQXV0aG9yPjxZZWFyPjIwMTQ8L1ll
YXI+PFJlY051bT40MDwvUmVjTnVtPjxEaXNwbGF5VGV4dD48c3R5bGUgZm9udD0iVGltZXMgTmV3
IFJvbWFuIiBzaXplPSIxNCI+WzQ2XTwvc3R5bGU+PC9EaXNwbGF5VGV4dD48cmVjb3JkPjxyZWMt
bnVtYmVyPjQwPC9yZWMtbnVtYmVyPjxmb3JlaWduLWtleXM+PGtleSBhcHA9IkVOIiBkYi1pZD0i
ZmFhc3JmeHZlZHh3ZjRlNXdmd3ZzMHRqcGRwdGFzZXp4ZHhyIiB0aW1lc3RhbXA9IjE3NDYzNzQ5
NTYiPjQwPC9rZXk+PC9mb3JlaWduLWtleXM+PHJlZi10eXBlIG5hbWU9IkpvdXJuYWwgQXJ0aWNs
ZSI+MTc8L3JlZi10eXBlPjxjb250cmlidXRvcnM+PGF1dGhvcnM+PGF1dGhvcj5EZSBQYXNjaGFs
ZSwgTS48L2F1dGhvcj48YXV0aG9yPkNlcmlhbmksIEMuPC9hdXRob3I+PGF1dGhvcj5DZXJ1bGxp
LCBULjwvYXV0aG9yPjxhdXRob3I+Q2FnbmluLCBELjwvYXV0aG9yPjxhdXRob3I+Q2F2YWxsYXJp
LCBTLjwvYXV0aG9yPjxhdXRob3I+TmRheWFrw6ksIEouPC9hdXRob3I+PGF1dGhvcj5aYW9uZ28s
IEQuPC9hdXRob3I+PGF1dGhvcj5Qcml1bGksIEcuPC9hdXRob3I+PGF1dGhvcj5WaWdhbsOyLCBQ
LjwvYXV0aG9yPjxhdXRob3I+Q2xlcmljaSwgUC48L2F1dGhvcj48L2F1dGhvcnM+PC9jb250cmli
dXRvcnM+PGF1dGgtYWRkcmVzcz5NaWNyb2Jpb2xvZ3kgVW5pdCwgSG9zcGl0YWwgb2YgTGVnbmFu
bywgTWlsYW4sIEl0YWx5LjwvYXV0aC1hZGRyZXNzPjx0aXRsZXM+PHRpdGxlPlByZXZhbGVuY2Ug
b2YgSEJWLCBIRFYsIEhDViwgYW5kIEhJViBpbmZlY3Rpb24gZHVyaW5nIHByZWduYW5jeSBpbiBu
b3J0aGVybiBCZW5pbjwvdGl0bGU+PHNlY29uZGFyeS10aXRsZT5KIE1lZCBWaXJvbDwvc2Vjb25k
YXJ5LXRpdGxlPjwvdGl0bGVzPjxwZXJpb2RpY2FsPjxmdWxsLXRpdGxlPkogTWVkIFZpcm9sPC9m
dWxsLXRpdGxlPjwvcGVyaW9kaWNhbD48cGFnZXM+MTI4MS0xMjg3PC9wYWdlcz48dm9sdW1lPjg2
PC92b2x1bWU+PG51bWJlcj44PC9udW1iZXI+PGVkaXRpb24+MjAxNDA0Mjk8L2VkaXRpb24+PGtl
eXdvcmRzPjxrZXl3b3JkPkFkb2xlc2NlbnQ8L2tleXdvcmQ+PGtleXdvcmQ+QWR1bHQ8L2tleXdv
cmQ+PGtleXdvcmQ+QmVuaW4vZXBpZGVtaW9sb2d5PC9rZXl3b3JkPjxrZXl3b3JkPkZlbWFsZTwv
a2V5d29yZD48a2V5d29yZD5HZW5vdHlwZTwva2V5d29yZD48a2V5d29yZD5ISVYgSW5mZWN0aW9u
cy8qZXBpZGVtaW9sb2d5PC9rZXl3b3JkPjxrZXl3b3JkPkhlcGFjaXZpcnVzL2NsYXNzaWZpY2F0
aW9uL2dlbmV0aWNzL2lzb2xhdGlvbiAmYW1wOyBwdXJpZmljYXRpb248L2tleXdvcmQ+PGtleXdv
cmQ+SGVwYXRpdGlzIEFudGlib2RpZXMvYmxvb2Q8L2tleXdvcmQ+PGtleXdvcmQ+SGVwYXRpdGlz
IEIvKmVwaWRlbWlvbG9neTwva2V5d29yZD48a2V5d29yZD5IZXBhdGl0aXMgQiBTdXJmYWNlIEFu
dGlnZW5zL2Jsb29kPC9rZXl3b3JkPjxrZXl3b3JkPkhlcGF0aXRpcyBCIGUgQW50aWdlbnMvYmxv
b2Q8L2tleXdvcmQ+PGtleXdvcmQ+SGVwYXRpdGlzIEIgdmlydXMvY2xhc3NpZmljYXRpb24vZ2Vu
ZXRpY3MvaXNvbGF0aW9uICZhbXA7IHB1cmlmaWNhdGlvbjwva2V5d29yZD48a2V5d29yZD5IZXBh
dGl0aXMgQy8qZXBpZGVtaW9sb2d5PC9rZXl3b3JkPjxrZXl3b3JkPkhlcGF0aXRpcyBELyplcGlk
ZW1pb2xvZ3k8L2tleXdvcmQ+PGtleXdvcmQ+SHVtYW5zPC9rZXl3b3JkPjxrZXl3b3JkPlByZWdu
YW5jeTwva2V5d29yZD48a2V5d29yZD5QcmVnbmFuY3kgQ29tcGxpY2F0aW9ucywgSW5mZWN0aW91
cy8qZXBpZGVtaW9sb2d5PC9rZXl3b3JkPjxrZXl3b3JkPlByZXZhbGVuY2U8L2tleXdvcmQ+PGtl
eXdvcmQ+UnVyYWwgUG9wdWxhdGlvbjwva2V5d29yZD48a2V5d29yZD5Zb3VuZyBBZHVsdDwva2V5
d29yZD48a2V5d29yZD5BZnJpY2E8L2tleXdvcmQ+PGtleXdvcmQ+SEJWIGdlbm90eXBlPC9rZXl3
b3JkPjxrZXl3b3JkPkhCViBtYXJrZXJzPC9rZXl3b3JkPjxrZXl3b3JkPkhDViBnZW5vdHlwZTwv
a2V5d29yZD48a2V5d29yZD5zY3JlZW5pbmc8L2tleXdvcmQ+PC9rZXl3b3Jkcz48ZGF0ZXM+PHll
YXI+MjAxNDwveWVhcj48cHViLWRhdGVzPjxkYXRlPkF1ZzwvZGF0ZT48L3B1Yi1kYXRlcz48L2Rh
dGVzPjxpc2JuPjAxNDYtNjYxNTwvaXNibj48YWNjZXNzaW9uLW51bT4yNDc3NzU4MDwvYWNjZXNz
aW9uLW51bT48dXJscz48L3VybHM+PGVsZWN0cm9uaWMtcmVzb3VyY2UtbnVtPjEwLjEwMDIvam12
LjIzOTUxPC9lbGVjdHJvbmljLXJlc291cmNlLW51bT48cmVtb3RlLWRhdGFiYXNlLXByb3ZpZGVy
Pk5MTTwvcmVtb3RlLWRhdGFiYXNlLXByb3ZpZGVyPjxsYW5ndWFnZT5lbmc8L2xhbmd1YWdlPjwv
cmVjb3JkPjwvQ2l0ZT48L0VuZE5vdGU+
</w:fldData>
        </w:fldChar>
      </w:r>
      <w:r w:rsidR="00AF0F41">
        <w:rPr>
          <w:rFonts w:cs="Times New Roman"/>
          <w:color w:val="000000" w:themeColor="text1"/>
          <w:szCs w:val="28"/>
          <w:lang w:val="da-DK"/>
        </w:rPr>
        <w:instrText xml:space="preserve"> ADDIN EN.CITE </w:instrText>
      </w:r>
      <w:r w:rsidR="00AF0F41">
        <w:rPr>
          <w:rFonts w:cs="Times New Roman"/>
          <w:color w:val="000000" w:themeColor="text1"/>
          <w:szCs w:val="28"/>
          <w:lang w:val="da-DK"/>
        </w:rPr>
        <w:fldChar w:fldCharType="begin">
          <w:fldData xml:space="preserve">PEVuZE5vdGU+PENpdGU+PEF1dGhvcj5EZSBQYXNjaGFsZTwvQXV0aG9yPjxZZWFyPjIwMTQ8L1ll
YXI+PFJlY051bT40MDwvUmVjTnVtPjxEaXNwbGF5VGV4dD48c3R5bGUgZm9udD0iVGltZXMgTmV3
IFJvbWFuIiBzaXplPSIxNCI+WzQ2XTwvc3R5bGU+PC9EaXNwbGF5VGV4dD48cmVjb3JkPjxyZWMt
bnVtYmVyPjQwPC9yZWMtbnVtYmVyPjxmb3JlaWduLWtleXM+PGtleSBhcHA9IkVOIiBkYi1pZD0i
ZmFhc3JmeHZlZHh3ZjRlNXdmd3ZzMHRqcGRwdGFzZXp4ZHhyIiB0aW1lc3RhbXA9IjE3NDYzNzQ5
NTYiPjQwPC9rZXk+PC9mb3JlaWduLWtleXM+PHJlZi10eXBlIG5hbWU9IkpvdXJuYWwgQXJ0aWNs
ZSI+MTc8L3JlZi10eXBlPjxjb250cmlidXRvcnM+PGF1dGhvcnM+PGF1dGhvcj5EZSBQYXNjaGFs
ZSwgTS48L2F1dGhvcj48YXV0aG9yPkNlcmlhbmksIEMuPC9hdXRob3I+PGF1dGhvcj5DZXJ1bGxp
LCBULjwvYXV0aG9yPjxhdXRob3I+Q2FnbmluLCBELjwvYXV0aG9yPjxhdXRob3I+Q2F2YWxsYXJp
LCBTLjwvYXV0aG9yPjxhdXRob3I+TmRheWFrw6ksIEouPC9hdXRob3I+PGF1dGhvcj5aYW9uZ28s
IEQuPC9hdXRob3I+PGF1dGhvcj5Qcml1bGksIEcuPC9hdXRob3I+PGF1dGhvcj5WaWdhbsOyLCBQ
LjwvYXV0aG9yPjxhdXRob3I+Q2xlcmljaSwgUC48L2F1dGhvcj48L2F1dGhvcnM+PC9jb250cmli
dXRvcnM+PGF1dGgtYWRkcmVzcz5NaWNyb2Jpb2xvZ3kgVW5pdCwgSG9zcGl0YWwgb2YgTGVnbmFu
bywgTWlsYW4sIEl0YWx5LjwvYXV0aC1hZGRyZXNzPjx0aXRsZXM+PHRpdGxlPlByZXZhbGVuY2Ug
b2YgSEJWLCBIRFYsIEhDViwgYW5kIEhJViBpbmZlY3Rpb24gZHVyaW5nIHByZWduYW5jeSBpbiBu
b3J0aGVybiBCZW5pbjwvdGl0bGU+PHNlY29uZGFyeS10aXRsZT5KIE1lZCBWaXJvbDwvc2Vjb25k
YXJ5LXRpdGxlPjwvdGl0bGVzPjxwZXJpb2RpY2FsPjxmdWxsLXRpdGxlPkogTWVkIFZpcm9sPC9m
dWxsLXRpdGxlPjwvcGVyaW9kaWNhbD48cGFnZXM+MTI4MS0xMjg3PC9wYWdlcz48dm9sdW1lPjg2
PC92b2x1bWU+PG51bWJlcj44PC9udW1iZXI+PGVkaXRpb24+MjAxNDA0Mjk8L2VkaXRpb24+PGtl
eXdvcmRzPjxrZXl3b3JkPkFkb2xlc2NlbnQ8L2tleXdvcmQ+PGtleXdvcmQ+QWR1bHQ8L2tleXdv
cmQ+PGtleXdvcmQ+QmVuaW4vZXBpZGVtaW9sb2d5PC9rZXl3b3JkPjxrZXl3b3JkPkZlbWFsZTwv
a2V5d29yZD48a2V5d29yZD5HZW5vdHlwZTwva2V5d29yZD48a2V5d29yZD5ISVYgSW5mZWN0aW9u
cy8qZXBpZGVtaW9sb2d5PC9rZXl3b3JkPjxrZXl3b3JkPkhlcGFjaXZpcnVzL2NsYXNzaWZpY2F0
aW9uL2dlbmV0aWNzL2lzb2xhdGlvbiAmYW1wOyBwdXJpZmljYXRpb248L2tleXdvcmQ+PGtleXdv
cmQ+SGVwYXRpdGlzIEFudGlib2RpZXMvYmxvb2Q8L2tleXdvcmQ+PGtleXdvcmQ+SGVwYXRpdGlz
IEIvKmVwaWRlbWlvbG9neTwva2V5d29yZD48a2V5d29yZD5IZXBhdGl0aXMgQiBTdXJmYWNlIEFu
dGlnZW5zL2Jsb29kPC9rZXl3b3JkPjxrZXl3b3JkPkhlcGF0aXRpcyBCIGUgQW50aWdlbnMvYmxv
b2Q8L2tleXdvcmQ+PGtleXdvcmQ+SGVwYXRpdGlzIEIgdmlydXMvY2xhc3NpZmljYXRpb24vZ2Vu
ZXRpY3MvaXNvbGF0aW9uICZhbXA7IHB1cmlmaWNhdGlvbjwva2V5d29yZD48a2V5d29yZD5IZXBh
dGl0aXMgQy8qZXBpZGVtaW9sb2d5PC9rZXl3b3JkPjxrZXl3b3JkPkhlcGF0aXRpcyBELyplcGlk
ZW1pb2xvZ3k8L2tleXdvcmQ+PGtleXdvcmQ+SHVtYW5zPC9rZXl3b3JkPjxrZXl3b3JkPlByZWdu
YW5jeTwva2V5d29yZD48a2V5d29yZD5QcmVnbmFuY3kgQ29tcGxpY2F0aW9ucywgSW5mZWN0aW91
cy8qZXBpZGVtaW9sb2d5PC9rZXl3b3JkPjxrZXl3b3JkPlByZXZhbGVuY2U8L2tleXdvcmQ+PGtl
eXdvcmQ+UnVyYWwgUG9wdWxhdGlvbjwva2V5d29yZD48a2V5d29yZD5Zb3VuZyBBZHVsdDwva2V5
d29yZD48a2V5d29yZD5BZnJpY2E8L2tleXdvcmQ+PGtleXdvcmQ+SEJWIGdlbm90eXBlPC9rZXl3
b3JkPjxrZXl3b3JkPkhCViBtYXJrZXJzPC9rZXl3b3JkPjxrZXl3b3JkPkhDViBnZW5vdHlwZTwv
a2V5d29yZD48a2V5d29yZD5zY3JlZW5pbmc8L2tleXdvcmQ+PC9rZXl3b3Jkcz48ZGF0ZXM+PHll
YXI+MjAxNDwveWVhcj48cHViLWRhdGVzPjxkYXRlPkF1ZzwvZGF0ZT48L3B1Yi1kYXRlcz48L2Rh
dGVzPjxpc2JuPjAxNDYtNjYxNTwvaXNibj48YWNjZXNzaW9uLW51bT4yNDc3NzU4MDwvYWNjZXNz
aW9uLW51bT48dXJscz48L3VybHM+PGVsZWN0cm9uaWMtcmVzb3VyY2UtbnVtPjEwLjEwMDIvam12
LjIzOTUxPC9lbGVjdHJvbmljLXJlc291cmNlLW51bT48cmVtb3RlLWRhdGFiYXNlLXByb3ZpZGVy
Pk5MTTwvcmVtb3RlLWRhdGFiYXNlLXByb3ZpZGVyPjxsYW5ndWFnZT5lbmc8L2xhbmd1YWdlPjwv
cmVjb3JkPjwvQ2l0ZT48L0VuZE5vdGU+
</w:fldData>
        </w:fldChar>
      </w:r>
      <w:r w:rsidR="00AF0F41">
        <w:rPr>
          <w:rFonts w:cs="Times New Roman"/>
          <w:color w:val="000000" w:themeColor="text1"/>
          <w:szCs w:val="28"/>
          <w:lang w:val="da-DK"/>
        </w:rPr>
        <w:instrText xml:space="preserve"> ADDIN EN.CITE.DATA </w:instrText>
      </w:r>
      <w:r w:rsidR="00AF0F41">
        <w:rPr>
          <w:rFonts w:cs="Times New Roman"/>
          <w:color w:val="000000" w:themeColor="text1"/>
          <w:szCs w:val="28"/>
          <w:lang w:val="da-DK"/>
        </w:rPr>
      </w:r>
      <w:r w:rsidR="00AF0F41">
        <w:rPr>
          <w:rFonts w:cs="Times New Roman"/>
          <w:color w:val="000000" w:themeColor="text1"/>
          <w:szCs w:val="28"/>
          <w:lang w:val="da-DK"/>
        </w:rPr>
        <w:fldChar w:fldCharType="end"/>
      </w:r>
      <w:r w:rsidRPr="00E23449">
        <w:rPr>
          <w:rFonts w:cs="Times New Roman"/>
          <w:color w:val="000000" w:themeColor="text1"/>
          <w:szCs w:val="28"/>
          <w:lang w:val="da-DK"/>
        </w:rPr>
      </w:r>
      <w:r w:rsidRPr="00E23449">
        <w:rPr>
          <w:rFonts w:cs="Times New Roman"/>
          <w:color w:val="000000" w:themeColor="text1"/>
          <w:szCs w:val="28"/>
          <w:lang w:val="da-DK"/>
        </w:rPr>
        <w:fldChar w:fldCharType="separate"/>
      </w:r>
      <w:r w:rsidR="00250681" w:rsidRPr="00E23449">
        <w:rPr>
          <w:rFonts w:cs="Times New Roman"/>
          <w:noProof/>
          <w:color w:val="000000" w:themeColor="text1"/>
          <w:szCs w:val="28"/>
          <w:lang w:val="da-DK"/>
        </w:rPr>
        <w:t>[46]</w:t>
      </w:r>
      <w:r w:rsidRPr="00E23449">
        <w:rPr>
          <w:rFonts w:cs="Times New Roman"/>
          <w:color w:val="000000" w:themeColor="text1"/>
          <w:szCs w:val="28"/>
          <w:lang w:val="da-DK"/>
        </w:rPr>
        <w:fldChar w:fldCharType="end"/>
      </w:r>
      <w:r w:rsidR="00626939" w:rsidRPr="00E23449">
        <w:rPr>
          <w:rFonts w:cs="Times New Roman"/>
          <w:color w:val="000000" w:themeColor="text1"/>
          <w:szCs w:val="28"/>
          <w:lang w:val="sv-SE"/>
        </w:rPr>
        <w:t xml:space="preserve">. </w:t>
      </w:r>
      <w:bookmarkStart w:id="181" w:name="_Hlk207105722"/>
      <w:r w:rsidR="00626939" w:rsidRPr="00E23449">
        <w:rPr>
          <w:rFonts w:cs="Times New Roman"/>
          <w:color w:val="000000" w:themeColor="text1"/>
          <w:szCs w:val="28"/>
          <w:lang w:val="sv-SE"/>
        </w:rPr>
        <w:t>Tại</w:t>
      </w:r>
      <w:r w:rsidRPr="00E23449">
        <w:rPr>
          <w:rFonts w:cs="Times New Roman"/>
          <w:color w:val="000000" w:themeColor="text1"/>
          <w:szCs w:val="28"/>
          <w:lang w:val="sv-SE"/>
        </w:rPr>
        <w:t xml:space="preserve"> Pháp </w:t>
      </w:r>
      <w:r w:rsidR="00626939" w:rsidRPr="00E23449">
        <w:rPr>
          <w:rFonts w:cs="Times New Roman"/>
          <w:color w:val="000000" w:themeColor="text1"/>
          <w:szCs w:val="28"/>
          <w:lang w:val="sv-SE"/>
        </w:rPr>
        <w:t>(</w:t>
      </w:r>
      <w:r w:rsidRPr="00E23449">
        <w:rPr>
          <w:rFonts w:cs="Times New Roman"/>
          <w:color w:val="000000" w:themeColor="text1"/>
          <w:szCs w:val="28"/>
          <w:lang w:val="sv-SE"/>
        </w:rPr>
        <w:t xml:space="preserve">2004 </w:t>
      </w:r>
      <w:r w:rsidR="00955966" w:rsidRPr="00E23449">
        <w:rPr>
          <w:rFonts w:cs="Times New Roman"/>
          <w:color w:val="000000" w:themeColor="text1"/>
          <w:szCs w:val="28"/>
          <w:lang w:val="sv-SE"/>
        </w:rPr>
        <w:t xml:space="preserve">- </w:t>
      </w:r>
      <w:r w:rsidRPr="00E23449">
        <w:rPr>
          <w:rFonts w:cs="Times New Roman"/>
          <w:color w:val="000000" w:themeColor="text1"/>
          <w:szCs w:val="28"/>
          <w:lang w:val="sv-SE"/>
        </w:rPr>
        <w:t>2015</w:t>
      </w:r>
      <w:r w:rsidR="00626939" w:rsidRPr="00E23449">
        <w:rPr>
          <w:rFonts w:cs="Times New Roman"/>
          <w:color w:val="000000" w:themeColor="text1"/>
          <w:szCs w:val="28"/>
          <w:lang w:val="sv-SE"/>
        </w:rPr>
        <w:t>)</w:t>
      </w:r>
      <w:r w:rsidRPr="00E23449">
        <w:rPr>
          <w:rFonts w:cs="Times New Roman"/>
          <w:color w:val="000000" w:themeColor="text1"/>
          <w:szCs w:val="28"/>
          <w:lang w:val="sv-SE"/>
        </w:rPr>
        <w:t xml:space="preserve">, có 22 bệnh nhân (3%) </w:t>
      </w:r>
      <w:proofErr w:type="gramStart"/>
      <w:r w:rsidRPr="00E23449">
        <w:rPr>
          <w:rFonts w:cs="Times New Roman"/>
          <w:color w:val="000000" w:themeColor="text1"/>
          <w:szCs w:val="28"/>
          <w:lang w:val="sv-SE"/>
        </w:rPr>
        <w:t>đồng  nhiễm</w:t>
      </w:r>
      <w:proofErr w:type="gramEnd"/>
      <w:r w:rsidRPr="00E23449">
        <w:rPr>
          <w:rFonts w:cs="Times New Roman"/>
          <w:color w:val="000000" w:themeColor="text1"/>
          <w:szCs w:val="28"/>
          <w:lang w:val="sv-SE"/>
        </w:rPr>
        <w:t xml:space="preserve"> HDV trong số 742 phụ nữ nhiễm HBV, 54 sơ sinh của các sản phụ này được theo dõi đến hơn 24 tháng và </w:t>
      </w:r>
      <w:r w:rsidR="009E32E5" w:rsidRPr="00E23449">
        <w:rPr>
          <w:rFonts w:cs="Times New Roman"/>
          <w:color w:val="000000" w:themeColor="text1"/>
          <w:szCs w:val="28"/>
          <w:lang w:val="sv-SE"/>
        </w:rPr>
        <w:t>anti-</w:t>
      </w:r>
      <w:r w:rsidRPr="00E23449">
        <w:rPr>
          <w:rFonts w:cs="Times New Roman"/>
          <w:color w:val="000000" w:themeColor="text1"/>
          <w:szCs w:val="28"/>
          <w:lang w:val="sv-SE"/>
        </w:rPr>
        <w:t>HDV âm tính ở 36 trẻ. Những kết quả này cho thấy sự lây truyền đồng thời HDV</w:t>
      </w:r>
      <w:r w:rsidR="002B6D02" w:rsidRPr="00E23449">
        <w:rPr>
          <w:rFonts w:cs="Times New Roman"/>
          <w:color w:val="000000" w:themeColor="text1"/>
          <w:szCs w:val="28"/>
          <w:lang w:val="sv-SE"/>
        </w:rPr>
        <w:t>/HBV</w:t>
      </w:r>
      <w:r w:rsidRPr="00E23449">
        <w:rPr>
          <w:rFonts w:cs="Times New Roman"/>
          <w:color w:val="000000" w:themeColor="text1"/>
          <w:szCs w:val="28"/>
          <w:lang w:val="sv-SE"/>
        </w:rPr>
        <w:t xml:space="preserve"> từ mẹ sang con là hiếm gặp, nhưng các nghiên về đồng nhiễm HBV và HDV ở </w:t>
      </w:r>
      <w:r w:rsidR="005551D3" w:rsidRPr="00E23449">
        <w:rPr>
          <w:rFonts w:cs="Times New Roman"/>
          <w:color w:val="000000" w:themeColor="text1"/>
          <w:szCs w:val="28"/>
          <w:lang w:val="sv-SE"/>
        </w:rPr>
        <w:t>sản phụ</w:t>
      </w:r>
      <w:r w:rsidRPr="00E23449">
        <w:rPr>
          <w:rFonts w:cs="Times New Roman"/>
          <w:color w:val="000000" w:themeColor="text1"/>
          <w:szCs w:val="28"/>
          <w:lang w:val="sv-SE"/>
        </w:rPr>
        <w:t xml:space="preserve"> là cần thiết, đặc biệt là ở các nước đang phát triển </w:t>
      </w:r>
      <w:bookmarkEnd w:id="181"/>
      <w:r w:rsidRPr="00E23449">
        <w:rPr>
          <w:rFonts w:cs="Times New Roman"/>
          <w:color w:val="000000" w:themeColor="text1"/>
          <w:szCs w:val="28"/>
          <w:lang w:val="da-DK"/>
        </w:rPr>
        <w:fldChar w:fldCharType="begin">
          <w:fldData xml:space="preserve">PEVuZE5vdGU+PENpdGU+PEF1dGhvcj5TZWxsaWVyPC9BdXRob3I+PFllYXI+MjAxODwvWWVhcj48
UmVjTnVtPjc5PC9SZWNOdW0+PERpc3BsYXlUZXh0PjxzdHlsZSBmb250PSJUaW1lcyBOZXcgUm9t
YW4iIHNpemU9IjE0Ij5bNDddPC9zdHlsZT48L0Rpc3BsYXlUZXh0PjxyZWNvcmQ+PHJlYy1udW1i
ZXI+Nzk8L3JlYy1udW1iZXI+PGZvcmVpZ24ta2V5cz48a2V5IGFwcD0iRU4iIGRiLWlkPSJmYWFz
cmZ4dmVkeHdmNGU1d2Z3dnMwdGpwZHB0YXNlenhkeHIiIHRpbWVzdGFtcD0iMTc0NjM3NDk1NyI+
Nzk8L2tleT48L2ZvcmVpZ24ta2V5cz48cmVmLXR5cGUgbmFtZT0iSm91cm5hbCBBcnRpY2xlIj4x
NzwvcmVmLXR5cGU+PGNvbnRyaWJ1dG9ycz48YXV0aG9ycz48YXV0aG9yPlNlbGxpZXIsIFAuIE8u
PC9hdXRob3I+PGF1dGhvcj5NYXlsaW4sIFMuPC9hdXRob3I+PGF1dGhvcj5CcmljaGxlciwgUy48
L2F1dGhvcj48YXV0aG9yPkJlcsOnb3QsIEIuPC9hdXRob3I+PGF1dGhvcj5Mb3BlcywgQS48L2F1
dGhvcj48YXV0aG9yPkNob3BpbiwgRC48L2F1dGhvcj48YXV0aG9yPlBvZ2xpYWdoaSwgTS48L2F1
dGhvcj48YXV0aG9yPk11bmllciwgQS4gTC48L2F1dGhvcj48YXV0aG9yPkRlbGNleSwgVi48L2F1
dGhvcj48YXV0aG9yPlNpbW9uZWF1LCBHLjwvYXV0aG9yPjxhdXRob3I+RXZhbnMsIEouPC9hdXRo
b3I+PGF1dGhvcj5Hb3JkaWVuLCBFLjwvYXV0aG9yPjxhdXRob3I+U2ltb24sIEYuPC9hdXRob3I+
PGF1dGhvcj5CZXJnbWFubiwgSi4gRi48L2F1dGhvcj48L2F1dGhvcnM+PC9jb250cmlidXRvcnM+
PGF1dGgtYWRkcmVzcz5Ew6lwYXJ0ZW1lbnQgZGUgTcOpZGVjaW5lIEludGVybmUsIEdIIFNhaW50
LUxvdWlzL0xhcmlib2lzacOocmUtRmVybmFuZCBXaWRhbCwgQVAtSFAsIFBhcmlzLCBGcmFuY2Uu
JiN4RDtEw6lwYXJ0ZW1lbnQgZGUgbWljcm9iaW9sb2dpZSwgR0ggU2FpbnQtTG91aXMvTGFyaWJv
aXNpw6hyZS1GZXJuYW5kIFdpZGFsLCBBUC1IUCwgUGFyaXMsIEZyYW5jZS4mI3hEO0xhYm9yYXRv
aXJlIGRlIFZpcm9sb2dpZSwgQ05SIGRlcyBow6lwYXRpdGVzIGRlbHRhLCBIw7RwaXRhbCBBdmlj
ZW5uZSwgQVAtSFAsIEJvYmlnbnksIEZyYW5jZS4mI3hEO0TDqXBhcnRlbWVudCBkZSBNYWxhZGll
cyBJbmZlY3RpZXVzZXMsIEdIIFNhaW50LUxvdWlzL0xhcmlib2lzacOocmUtRmVybmFuZCBXaWRh
bCwgQVAtSFAsIFBhcmlzLCBGcmFuY2UuPC9hdXRoLWFkZHJlc3M+PHRpdGxlcz48dGl0bGU+SGVw
YXRpdGlzIEIgVmlydXMtSGVwYXRpdGlzIEQgVmlydXMgbW90aGVyLXRvLWNoaWxkIGNvLXRyYW5z
bWlzc2lvbjogQSByZXRyb3NwZWN0aXZlIHN0dWR5IGluIGEgZGV2ZWxvcGVkIGNvdW50cnk8L3Rp
dGxlPjxzZWNvbmRhcnktdGl0bGU+TGl2ZXIgSW50PC9zZWNvbmRhcnktdGl0bGU+PC90aXRsZXM+
PHBlcmlvZGljYWw+PGZ1bGwtdGl0bGU+TGl2ZXIgSW50PC9mdWxsLXRpdGxlPjwvcGVyaW9kaWNh
bD48cGFnZXM+NjExLTYxODwvcGFnZXM+PHZvbHVtZT4zODwvdm9sdW1lPjxudW1iZXI+NDwvbnVt
YmVyPjxlZGl0aW9uPjIwMTcwOTEyPC9lZGl0aW9uPjxrZXl3b3Jkcz48a2V5d29yZD5BZHVsdDwv
a2V5d29yZD48a2V5d29yZD5BbnRpdmlyYWwgQWdlbnRzLyp0aGVyYXBldXRpYyB1c2U8L2tleXdv
cmQ+PGtleXdvcmQ+Q2hpbGQ8L2tleXdvcmQ+PGtleXdvcmQ+Q2hpbGQsIFByZXNjaG9vbDwva2V5
d29yZD48a2V5d29yZD5Db2luZmVjdGlvbi9kcnVnIHRoZXJhcHk8L2tleXdvcmQ+PGtleXdvcmQ+
RE5BLCBWaXJhbC9ibG9vZDwva2V5d29yZD48a2V5d29yZD5EZXZlbG9wZWQgQ291bnRyaWVzPC9r
ZXl3b3JkPjxrZXl3b3JkPkZlbWFsZTwva2V5d29yZD48a2V5d29yZD5IZXBhdGl0aXMgQW50aWJv
ZGllcy9ibG9vZDwva2V5d29yZD48a2V5d29yZD5IZXBhdGl0aXMgQiBTdXJmYWNlIEFudGlnZW5z
L2Jsb29kPC9rZXl3b3JkPjxrZXl3b3JkPkhlcGF0aXRpcyBCIHZpcnVzPC9rZXl3b3JkPjxrZXl3
b3JkPkhlcGF0aXRpcyBCLCBDaHJvbmljL2RydWcgdGhlcmFweS8qdHJhbnNtaXNzaW9uPC9rZXl3
b3JkPjxrZXl3b3JkPkhlcGF0aXRpcyBEL2RydWcgdGhlcmFweS8qdHJhbnNtaXNzaW9uPC9rZXl3
b3JkPjxrZXl3b3JkPkhlcGF0aXRpcyBEZWx0YSBWaXJ1czwva2V5d29yZD48a2V5d29yZD5IdW1h
bnM8L2tleXdvcmQ+PGtleXdvcmQ+SW1tdW5pemF0aW9uLCBQYXNzaXZlL3N0YXRpc3RpY3MgJmFt
cDsgbnVtZXJpY2FsIGRhdGE8L2tleXdvcmQ+PGtleXdvcmQ+SW5mYW50PC9rZXl3b3JkPjxrZXl3
b3JkPkluZmVjdGlvdXMgRGlzZWFzZSBUcmFuc21pc3Npb24sIFZlcnRpY2FsLypwcmV2ZW50aW9u
ICZhbXA7IGNvbnRyb2wvKnN0YXRpc3RpY3MgJmFtcDs8L2tleXdvcmQ+PGtleXdvcmQ+bnVtZXJp
Y2FsIGRhdGE8L2tleXdvcmQ+PGtleXdvcmQ+TWFsZTwva2V5d29yZD48a2V5d29yZD5QYXJpczwv
a2V5d29yZD48a2V5d29yZD5QcmVnbmFuY3k8L2tleXdvcmQ+PGtleXdvcmQ+UmV0cm9zcGVjdGl2
ZSBTdHVkaWVzPC9rZXl3b3JkPjxrZXl3b3JkPlZpcmFsIExvYWQ8L2tleXdvcmQ+PGtleXdvcmQ+
WW91bmcgQWR1bHQ8L2tleXdvcmQ+PGtleXdvcmQ+ZGV2ZWxvcGVkIGNvdW50cnk8L2tleXdvcmQ+
PGtleXdvcmQ+aGVwYXRpdGlzIEQgdmlydXM8L2tleXdvcmQ+PGtleXdvcmQ+bW90aGVyLXRvLWNo
aWxkIHRyYW5zbWlzc2lvbjwva2V5d29yZD48L2tleXdvcmRzPjxkYXRlcz48eWVhcj4yMDE4PC95
ZWFyPjxwdWItZGF0ZXM+PGRhdGU+QXByPC9kYXRlPjwvcHViLWRhdGVzPjwvZGF0ZXM+PGlzYm4+
MTQ3OC0zMjIzPC9pc2JuPjxhY2Nlc3Npb24tbnVtPjI4ODM0NjIzPC9hY2Nlc3Npb24tbnVtPjx1
cmxzPjwvdXJscz48ZWxlY3Ryb25pYy1yZXNvdXJjZS1udW0+MTAuMTExMS9saXYuMTM1NTY8L2Vs
ZWN0cm9uaWMtcmVzb3VyY2UtbnVtPjxyZW1vdGUtZGF0YWJhc2UtcHJvdmlkZXI+TkxNPC9yZW1v
dGUtZGF0YWJhc2UtcHJvdmlkZXI+PGxhbmd1YWdlPmVuZzwvbGFuZ3VhZ2U+PC9yZWNvcmQ+PC9D
aXRlPjwvRW5kTm90ZT4A
</w:fldData>
        </w:fldChar>
      </w:r>
      <w:r w:rsidR="00250681" w:rsidRPr="00E23449">
        <w:rPr>
          <w:rFonts w:cs="Times New Roman"/>
          <w:color w:val="000000" w:themeColor="text1"/>
          <w:szCs w:val="28"/>
          <w:lang w:val="da-DK"/>
        </w:rPr>
        <w:instrText xml:space="preserve"> ADDIN EN.CITE </w:instrText>
      </w:r>
      <w:r w:rsidR="00250681" w:rsidRPr="00E23449">
        <w:rPr>
          <w:rFonts w:cs="Times New Roman"/>
          <w:color w:val="000000" w:themeColor="text1"/>
          <w:szCs w:val="28"/>
          <w:lang w:val="da-DK"/>
        </w:rPr>
        <w:fldChar w:fldCharType="begin">
          <w:fldData xml:space="preserve">PEVuZE5vdGU+PENpdGU+PEF1dGhvcj5TZWxsaWVyPC9BdXRob3I+PFllYXI+MjAxODwvWWVhcj48
UmVjTnVtPjc5PC9SZWNOdW0+PERpc3BsYXlUZXh0PjxzdHlsZSBmb250PSJUaW1lcyBOZXcgUm9t
YW4iIHNpemU9IjE0Ij5bNDddPC9zdHlsZT48L0Rpc3BsYXlUZXh0PjxyZWNvcmQ+PHJlYy1udW1i
ZXI+Nzk8L3JlYy1udW1iZXI+PGZvcmVpZ24ta2V5cz48a2V5IGFwcD0iRU4iIGRiLWlkPSJmYWFz
cmZ4dmVkeHdmNGU1d2Z3dnMwdGpwZHB0YXNlenhkeHIiIHRpbWVzdGFtcD0iMTc0NjM3NDk1NyI+
Nzk8L2tleT48L2ZvcmVpZ24ta2V5cz48cmVmLXR5cGUgbmFtZT0iSm91cm5hbCBBcnRpY2xlIj4x
NzwvcmVmLXR5cGU+PGNvbnRyaWJ1dG9ycz48YXV0aG9ycz48YXV0aG9yPlNlbGxpZXIsIFAuIE8u
PC9hdXRob3I+PGF1dGhvcj5NYXlsaW4sIFMuPC9hdXRob3I+PGF1dGhvcj5CcmljaGxlciwgUy48
L2F1dGhvcj48YXV0aG9yPkJlcsOnb3QsIEIuPC9hdXRob3I+PGF1dGhvcj5Mb3BlcywgQS48L2F1
dGhvcj48YXV0aG9yPkNob3BpbiwgRC48L2F1dGhvcj48YXV0aG9yPlBvZ2xpYWdoaSwgTS48L2F1
dGhvcj48YXV0aG9yPk11bmllciwgQS4gTC48L2F1dGhvcj48YXV0aG9yPkRlbGNleSwgVi48L2F1
dGhvcj48YXV0aG9yPlNpbW9uZWF1LCBHLjwvYXV0aG9yPjxhdXRob3I+RXZhbnMsIEouPC9hdXRo
b3I+PGF1dGhvcj5Hb3JkaWVuLCBFLjwvYXV0aG9yPjxhdXRob3I+U2ltb24sIEYuPC9hdXRob3I+
PGF1dGhvcj5CZXJnbWFubiwgSi4gRi48L2F1dGhvcj48L2F1dGhvcnM+PC9jb250cmlidXRvcnM+
PGF1dGgtYWRkcmVzcz5Ew6lwYXJ0ZW1lbnQgZGUgTcOpZGVjaW5lIEludGVybmUsIEdIIFNhaW50
LUxvdWlzL0xhcmlib2lzacOocmUtRmVybmFuZCBXaWRhbCwgQVAtSFAsIFBhcmlzLCBGcmFuY2Uu
JiN4RDtEw6lwYXJ0ZW1lbnQgZGUgbWljcm9iaW9sb2dpZSwgR0ggU2FpbnQtTG91aXMvTGFyaWJv
aXNpw6hyZS1GZXJuYW5kIFdpZGFsLCBBUC1IUCwgUGFyaXMsIEZyYW5jZS4mI3hEO0xhYm9yYXRv
aXJlIGRlIFZpcm9sb2dpZSwgQ05SIGRlcyBow6lwYXRpdGVzIGRlbHRhLCBIw7RwaXRhbCBBdmlj
ZW5uZSwgQVAtSFAsIEJvYmlnbnksIEZyYW5jZS4mI3hEO0TDqXBhcnRlbWVudCBkZSBNYWxhZGll
cyBJbmZlY3RpZXVzZXMsIEdIIFNhaW50LUxvdWlzL0xhcmlib2lzacOocmUtRmVybmFuZCBXaWRh
bCwgQVAtSFAsIFBhcmlzLCBGcmFuY2UuPC9hdXRoLWFkZHJlc3M+PHRpdGxlcz48dGl0bGU+SGVw
YXRpdGlzIEIgVmlydXMtSGVwYXRpdGlzIEQgVmlydXMgbW90aGVyLXRvLWNoaWxkIGNvLXRyYW5z
bWlzc2lvbjogQSByZXRyb3NwZWN0aXZlIHN0dWR5IGluIGEgZGV2ZWxvcGVkIGNvdW50cnk8L3Rp
dGxlPjxzZWNvbmRhcnktdGl0bGU+TGl2ZXIgSW50PC9zZWNvbmRhcnktdGl0bGU+PC90aXRsZXM+
PHBlcmlvZGljYWw+PGZ1bGwtdGl0bGU+TGl2ZXIgSW50PC9mdWxsLXRpdGxlPjwvcGVyaW9kaWNh
bD48cGFnZXM+NjExLTYxODwvcGFnZXM+PHZvbHVtZT4zODwvdm9sdW1lPjxudW1iZXI+NDwvbnVt
YmVyPjxlZGl0aW9uPjIwMTcwOTEyPC9lZGl0aW9uPjxrZXl3b3Jkcz48a2V5d29yZD5BZHVsdDwv
a2V5d29yZD48a2V5d29yZD5BbnRpdmlyYWwgQWdlbnRzLyp0aGVyYXBldXRpYyB1c2U8L2tleXdv
cmQ+PGtleXdvcmQ+Q2hpbGQ8L2tleXdvcmQ+PGtleXdvcmQ+Q2hpbGQsIFByZXNjaG9vbDwva2V5
d29yZD48a2V5d29yZD5Db2luZmVjdGlvbi9kcnVnIHRoZXJhcHk8L2tleXdvcmQ+PGtleXdvcmQ+
RE5BLCBWaXJhbC9ibG9vZDwva2V5d29yZD48a2V5d29yZD5EZXZlbG9wZWQgQ291bnRyaWVzPC9r
ZXl3b3JkPjxrZXl3b3JkPkZlbWFsZTwva2V5d29yZD48a2V5d29yZD5IZXBhdGl0aXMgQW50aWJv
ZGllcy9ibG9vZDwva2V5d29yZD48a2V5d29yZD5IZXBhdGl0aXMgQiBTdXJmYWNlIEFudGlnZW5z
L2Jsb29kPC9rZXl3b3JkPjxrZXl3b3JkPkhlcGF0aXRpcyBCIHZpcnVzPC9rZXl3b3JkPjxrZXl3
b3JkPkhlcGF0aXRpcyBCLCBDaHJvbmljL2RydWcgdGhlcmFweS8qdHJhbnNtaXNzaW9uPC9rZXl3
b3JkPjxrZXl3b3JkPkhlcGF0aXRpcyBEL2RydWcgdGhlcmFweS8qdHJhbnNtaXNzaW9uPC9rZXl3
b3JkPjxrZXl3b3JkPkhlcGF0aXRpcyBEZWx0YSBWaXJ1czwva2V5d29yZD48a2V5d29yZD5IdW1h
bnM8L2tleXdvcmQ+PGtleXdvcmQ+SW1tdW5pemF0aW9uLCBQYXNzaXZlL3N0YXRpc3RpY3MgJmFt
cDsgbnVtZXJpY2FsIGRhdGE8L2tleXdvcmQ+PGtleXdvcmQ+SW5mYW50PC9rZXl3b3JkPjxrZXl3
b3JkPkluZmVjdGlvdXMgRGlzZWFzZSBUcmFuc21pc3Npb24sIFZlcnRpY2FsLypwcmV2ZW50aW9u
ICZhbXA7IGNvbnRyb2wvKnN0YXRpc3RpY3MgJmFtcDs8L2tleXdvcmQ+PGtleXdvcmQ+bnVtZXJp
Y2FsIGRhdGE8L2tleXdvcmQ+PGtleXdvcmQ+TWFsZTwva2V5d29yZD48a2V5d29yZD5QYXJpczwv
a2V5d29yZD48a2V5d29yZD5QcmVnbmFuY3k8L2tleXdvcmQ+PGtleXdvcmQ+UmV0cm9zcGVjdGl2
ZSBTdHVkaWVzPC9rZXl3b3JkPjxrZXl3b3JkPlZpcmFsIExvYWQ8L2tleXdvcmQ+PGtleXdvcmQ+
WW91bmcgQWR1bHQ8L2tleXdvcmQ+PGtleXdvcmQ+ZGV2ZWxvcGVkIGNvdW50cnk8L2tleXdvcmQ+
PGtleXdvcmQ+aGVwYXRpdGlzIEQgdmlydXM8L2tleXdvcmQ+PGtleXdvcmQ+bW90aGVyLXRvLWNo
aWxkIHRyYW5zbWlzc2lvbjwva2V5d29yZD48L2tleXdvcmRzPjxkYXRlcz48eWVhcj4yMDE4PC95
ZWFyPjxwdWItZGF0ZXM+PGRhdGU+QXByPC9kYXRlPjwvcHViLWRhdGVzPjwvZGF0ZXM+PGlzYm4+
MTQ3OC0zMjIzPC9pc2JuPjxhY2Nlc3Npb24tbnVtPjI4ODM0NjIzPC9hY2Nlc3Npb24tbnVtPjx1
cmxzPjwvdXJscz48ZWxlY3Ryb25pYy1yZXNvdXJjZS1udW0+MTAuMTExMS9saXYuMTM1NTY8L2Vs
ZWN0cm9uaWMtcmVzb3VyY2UtbnVtPjxyZW1vdGUtZGF0YWJhc2UtcHJvdmlkZXI+TkxNPC9yZW1v
dGUtZGF0YWJhc2UtcHJvdmlkZXI+PGxhbmd1YWdlPmVuZzwvbGFuZ3VhZ2U+PC9yZWNvcmQ+PC9D
aXRlPjwvRW5kTm90ZT4A
</w:fldData>
        </w:fldChar>
      </w:r>
      <w:r w:rsidR="00250681" w:rsidRPr="00E23449">
        <w:rPr>
          <w:rFonts w:cs="Times New Roman"/>
          <w:color w:val="000000" w:themeColor="text1"/>
          <w:szCs w:val="28"/>
          <w:lang w:val="da-DK"/>
        </w:rPr>
        <w:instrText xml:space="preserve"> ADDIN EN.CITE.DATA </w:instrText>
      </w:r>
      <w:r w:rsidR="00250681" w:rsidRPr="00E23449">
        <w:rPr>
          <w:rFonts w:cs="Times New Roman"/>
          <w:color w:val="000000" w:themeColor="text1"/>
          <w:szCs w:val="28"/>
          <w:lang w:val="da-DK"/>
        </w:rPr>
      </w:r>
      <w:r w:rsidR="00250681" w:rsidRPr="00E23449">
        <w:rPr>
          <w:rFonts w:cs="Times New Roman"/>
          <w:color w:val="000000" w:themeColor="text1"/>
          <w:szCs w:val="28"/>
          <w:lang w:val="da-DK"/>
        </w:rPr>
        <w:fldChar w:fldCharType="end"/>
      </w:r>
      <w:r w:rsidRPr="00E23449">
        <w:rPr>
          <w:rFonts w:cs="Times New Roman"/>
          <w:color w:val="000000" w:themeColor="text1"/>
          <w:szCs w:val="28"/>
          <w:lang w:val="da-DK"/>
        </w:rPr>
      </w:r>
      <w:r w:rsidRPr="00E23449">
        <w:rPr>
          <w:rFonts w:cs="Times New Roman"/>
          <w:color w:val="000000" w:themeColor="text1"/>
          <w:szCs w:val="28"/>
          <w:lang w:val="da-DK"/>
        </w:rPr>
        <w:fldChar w:fldCharType="separate"/>
      </w:r>
      <w:r w:rsidR="00250681" w:rsidRPr="00E23449">
        <w:rPr>
          <w:rFonts w:cs="Times New Roman"/>
          <w:noProof/>
          <w:color w:val="000000" w:themeColor="text1"/>
          <w:szCs w:val="28"/>
          <w:lang w:val="da-DK"/>
        </w:rPr>
        <w:t>[47]</w:t>
      </w:r>
      <w:r w:rsidRPr="00E23449">
        <w:rPr>
          <w:rFonts w:cs="Times New Roman"/>
          <w:color w:val="000000" w:themeColor="text1"/>
          <w:szCs w:val="28"/>
          <w:lang w:val="da-DK"/>
        </w:rPr>
        <w:fldChar w:fldCharType="end"/>
      </w:r>
      <w:r w:rsidRPr="00E23449">
        <w:rPr>
          <w:rFonts w:cs="Times New Roman"/>
          <w:color w:val="000000" w:themeColor="text1"/>
          <w:szCs w:val="28"/>
          <w:lang w:val="sv-SE"/>
        </w:rPr>
        <w:t xml:space="preserve">. Nhìn chung, số liệu trên bản đồ thế giới về tỷ lệ lưu hành HDVở </w:t>
      </w:r>
      <w:r w:rsidR="00115F37" w:rsidRPr="00E23449">
        <w:rPr>
          <w:rFonts w:cs="Times New Roman"/>
          <w:color w:val="000000" w:themeColor="text1"/>
          <w:szCs w:val="28"/>
          <w:lang w:val="sv-SE"/>
        </w:rPr>
        <w:t>sản phụ</w:t>
      </w:r>
      <w:r w:rsidRPr="00E23449">
        <w:rPr>
          <w:rFonts w:cs="Times New Roman"/>
          <w:color w:val="000000" w:themeColor="text1"/>
          <w:szCs w:val="28"/>
          <w:lang w:val="sv-SE"/>
        </w:rPr>
        <w:t xml:space="preserve"> mang HBsAg chưa được cập nhật, kể cả ở những khu vực có tỷ lệ lưu hành HDV cao.  </w:t>
      </w:r>
    </w:p>
    <w:p w14:paraId="3520149B" w14:textId="7E62DC7C" w:rsidR="00646B1D" w:rsidRPr="00E23449" w:rsidRDefault="00342D57" w:rsidP="00D10D6B">
      <w:pPr>
        <w:pStyle w:val="ListParagraph"/>
        <w:widowControl w:val="0"/>
        <w:numPr>
          <w:ilvl w:val="3"/>
          <w:numId w:val="22"/>
        </w:numPr>
        <w:rPr>
          <w:b/>
          <w:i/>
          <w:iCs/>
        </w:rPr>
      </w:pPr>
      <w:bookmarkStart w:id="182" w:name="_Toc183498644"/>
      <w:bookmarkStart w:id="183" w:name="_Hlk182233590"/>
      <w:r w:rsidRPr="00E23449">
        <w:rPr>
          <w:i/>
          <w:iCs/>
        </w:rPr>
        <w:t>Tại</w:t>
      </w:r>
      <w:r w:rsidR="00646B1D" w:rsidRPr="00E23449">
        <w:rPr>
          <w:i/>
          <w:iCs/>
        </w:rPr>
        <w:t xml:space="preserve"> Việt Nam</w:t>
      </w:r>
      <w:bookmarkEnd w:id="182"/>
    </w:p>
    <w:bookmarkEnd w:id="183"/>
    <w:p w14:paraId="496F50AE" w14:textId="55D3B7B7" w:rsidR="00A706D5" w:rsidRPr="00E23449" w:rsidRDefault="00433FE9" w:rsidP="00446639">
      <w:pPr>
        <w:widowControl w:val="0"/>
        <w:autoSpaceDE w:val="0"/>
        <w:autoSpaceDN w:val="0"/>
        <w:ind w:firstLine="709"/>
        <w:rPr>
          <w:rFonts w:eastAsia="Times New Roman" w:cs="Times New Roman"/>
          <w:bCs/>
          <w:color w:val="000000" w:themeColor="text1"/>
          <w:szCs w:val="28"/>
          <w:lang w:val="sv-SE"/>
        </w:rPr>
      </w:pPr>
      <w:r w:rsidRPr="00E23449">
        <w:rPr>
          <w:rFonts w:eastAsia="Times New Roman" w:cs="Times New Roman"/>
          <w:bCs/>
          <w:color w:val="000000" w:themeColor="text1"/>
          <w:szCs w:val="28"/>
          <w:lang w:val="sv-SE"/>
        </w:rPr>
        <w:t>Một vài nghiên cứu về đặc điểm dịch tễ học và tầm quan trọng của các đặc điểm lâm sàng khi nhiễm HDV</w:t>
      </w:r>
      <w:r w:rsidRPr="00E23449" w:rsidDel="00B36758">
        <w:rPr>
          <w:rFonts w:eastAsia="Times New Roman" w:cs="Times New Roman"/>
          <w:bCs/>
          <w:color w:val="000000" w:themeColor="text1"/>
          <w:szCs w:val="28"/>
          <w:lang w:val="sv-SE"/>
        </w:rPr>
        <w:t xml:space="preserve"> </w:t>
      </w:r>
      <w:r w:rsidRPr="00E23449">
        <w:rPr>
          <w:rFonts w:eastAsia="Times New Roman" w:cs="Times New Roman"/>
          <w:bCs/>
          <w:color w:val="000000" w:themeColor="text1"/>
          <w:szCs w:val="28"/>
          <w:lang w:val="sv-SE"/>
        </w:rPr>
        <w:t>trong vòng 15 năm (</w:t>
      </w:r>
      <w:proofErr w:type="gramStart"/>
      <w:r w:rsidRPr="00E23449">
        <w:rPr>
          <w:rFonts w:eastAsia="Times New Roman" w:cs="Times New Roman"/>
          <w:bCs/>
          <w:color w:val="000000" w:themeColor="text1"/>
          <w:szCs w:val="28"/>
          <w:lang w:val="sv-SE"/>
        </w:rPr>
        <w:t>2000-2015</w:t>
      </w:r>
      <w:proofErr w:type="gramEnd"/>
      <w:r w:rsidRPr="00E23449">
        <w:rPr>
          <w:rFonts w:eastAsia="Times New Roman" w:cs="Times New Roman"/>
          <w:bCs/>
          <w:color w:val="000000" w:themeColor="text1"/>
          <w:szCs w:val="28"/>
          <w:lang w:val="sv-SE"/>
        </w:rPr>
        <w:t>) tại Việt Nam, đã chỉ ra có sự khác biệt về tỷ lệ nhiễm HDV giữa các vùng miền. Đặc biệt là sự khác nhau về phân bố kiểu gen HDV giữa phía Bắc và phía Nam Việt Nam</w:t>
      </w:r>
      <w:r w:rsidR="0048116B" w:rsidRPr="00E23449">
        <w:rPr>
          <w:rFonts w:eastAsia="Times New Roman" w:cs="Times New Roman"/>
          <w:bCs/>
          <w:color w:val="000000" w:themeColor="text1"/>
          <w:szCs w:val="28"/>
          <w:lang w:val="sv-SE"/>
        </w:rPr>
        <w:t xml:space="preserve"> </w:t>
      </w:r>
      <w:r w:rsidR="0048116B" w:rsidRPr="00E23449">
        <w:rPr>
          <w:rFonts w:eastAsia="Times New Roman" w:cs="Times New Roman"/>
          <w:bCs/>
          <w:color w:val="000000" w:themeColor="text1"/>
          <w:szCs w:val="28"/>
          <w:lang w:val="sv-SE"/>
        </w:rPr>
        <w:fldChar w:fldCharType="begin">
          <w:fldData xml:space="preserve">PEVuZE5vdGU+PENpdGU+PEF1dGhvcj5OZ3V5ZW48L0F1dGhvcj48WWVhcj4yMDE3PC9ZZWFyPjxS
ZWNOdW0+Njc8L1JlY051bT48RGlzcGxheVRleHQ+PHN0eWxlIGZvbnQ9IlRpbWVzIE5ldyBSb21h
biIgc2l6ZT0iMTQiPls0OF08L3N0eWxlPjwvRGlzcGxheVRleHQ+PHJlY29yZD48cmVjLW51bWJl
cj42NzwvcmVjLW51bWJlcj48Zm9yZWlnbi1rZXlzPjxrZXkgYXBwPSJFTiIgZGItaWQ9ImZhYXNy
Znh2ZWR4d2Y0ZTV3Znd2czB0anBkcHRhc2V6eGR4ciIgdGltZXN0YW1wPSIxNzQ2Mzc0OTU3Ij42
Nzwva2V5PjwvZm9yZWlnbi1rZXlzPjxyZWYtdHlwZSBuYW1lPSJKb3VybmFsIEFydGljbGUiPjE3
PC9yZWYtdHlwZT48Y29udHJpYnV0b3JzPjxhdXRob3JzPjxhdXRob3I+Tmd1eWVuLCBILiBNLjwv
YXV0aG9yPjxhdXRob3I+U3ksIEIuIFQuPC9hdXRob3I+PGF1dGhvcj5UcnVuZywgTi4gVC48L2F1
dGhvcj48YXV0aG9yPkhvYW4sIE4uIFguPC9hdXRob3I+PGF1dGhvcj5XZWRlbWV5ZXIsIEguPC9h
dXRob3I+PGF1dGhvcj5WZWxhdmFuLCBULiBQLjwvYXV0aG9yPjxhdXRob3I+Qm9jaywgQy4gVC48
L2F1dGhvcj48L2F1dGhvcnM+PC9jb250cmlidXRvcnM+PGF1dGgtYWRkcmVzcz5DZW50ZXIgZm9y
IE1vbGVjdWxhciBCaW9sb2d5LCBJbnN0aXR1dGUgb2YgUmVzZWFyY2ggYW5kIERldmVsb3BtZW50
LCBEdXkgVGFuIFVuaXZlcnNpdHksIERhIE5hbmcsIFZpZXRuYW0uJiN4RDtEZXBhcnRtZW50IG9m
IE1vbGVjdWxhciBCaW9sb2d5LCAxMDggTWlsaXRhcnkgQ2VudHJhbCBIb3NwaXRhbCwgSGFub2ks
IFZpZXRuYW0uJiN4RDtJbnN0aXR1dGUgb2YgVHJvcGljYWwgTWVkaWNpbmUsIFVuaXZlcnNpdHkg
b2YgVHViaW5nZW4sIFR1YmluZ2VuLCBHZXJtYW55LiYjeEQ7R2VybWFuIENlbnRlciBmb3IgSW5m
ZWN0aW9uIFJlc2VhcmNoLCBEZXBhcnRtZW50IGZvciBHYXN0cm9lbnRlcm9sb2d5LCBIZXBhdG9s
b2d5LCBhbmQgRW5kb2NyaW5vbG9neSwgTWVkaWNhbCBTY2hvb2wgSGFubm92ZXIsIEhhbm5vdmVy
LCBHZXJtYW55LiYjeEQ7VmlldG5hbWVzZS1HZXJtYW4gQ2VudGVyIGZvciBNZWRpY2FsIFJlc2Vh
cmNoLCBIYW5vaSwgVmlldG5hbS4mI3hEO0RlcGFydG1lbnQgb2YgSW5mZWN0aW91cyBEaXNlYXNl
cywgUm9iZXJ0IEtvY2ggSW5zdGl0dXRlLCBCZXJsaW4sIEdlcm1hbnkuPC9hdXRoLWFkZHJlc3M+
PHRpdGxlcz48dGl0bGU+UHJldmFsZW5jZSBhbmQgZ2Vub3R5cGUgZGlzdHJpYnV0aW9uIG9mIGhl
cGF0aXRpcyBkZWx0YSB2aXJ1cyBhbW9uZyBjaHJvbmljIGhlcGF0aXRpcyBCIGNhcnJpZXJzIGlu
IENlbnRyYWwgVmlldG5hbTwvdGl0bGU+PHNlY29uZGFyeS10aXRsZT5QTG9TIE9uZTwvc2Vjb25k
YXJ5LXRpdGxlPjwvdGl0bGVzPjxwZXJpb2RpY2FsPjxmdWxsLXRpdGxlPlBMb1MgT25lPC9mdWxs
LXRpdGxlPjwvcGVyaW9kaWNhbD48cGFnZXM+ZTAxNzUzMDQ8L3BhZ2VzPjx2b2x1bWU+MTI8L3Zv
bHVtZT48bnVtYmVyPjQ8L251bWJlcj48ZWRpdGlvbj4yMDE3LzA0LzE0PC9lZGl0aW9uPjxrZXl3
b3Jkcz48a2V5d29yZD5BZG9sZXNjZW50PC9rZXl3b3JkPjxrZXl3b3JkPkFkdWx0PC9rZXl3b3Jk
PjxrZXl3b3JkPkFnZWQ8L2tleXdvcmQ+PGtleXdvcmQ+Q2hpbGQ8L2tleXdvcmQ+PGtleXdvcmQ+
Q29pbmZlY3Rpb24vKmVwaWRlbWlvbG9neS92aXJvbG9neTwva2V5d29yZD48a2V5d29yZD5Dcm9z
cy1TZWN0aW9uYWwgU3R1ZGllczwva2V5d29yZD48a2V5d29yZD5GZW1hbGU8L2tleXdvcmQ+PGtl
eXdvcmQ+R2Vub3R5cGU8L2tleXdvcmQ+PGtleXdvcmQ+SGVwYXRpdGlzIEIgdmlydXMvZ2VuZXRp
Y3MvKmlzb2xhdGlvbiAmYW1wOyBwdXJpZmljYXRpb248L2tleXdvcmQ+PGtleXdvcmQ+SGVwYXRp
dGlzIEIsIENocm9uaWMvKmVwaWRlbWlvbG9neS92aXJvbG9neTwva2V5d29yZD48a2V5d29yZD5I
ZXBhdGl0aXMgRC8qZXBpZGVtaW9sb2d5L3Zpcm9sb2d5PC9rZXl3b3JkPjxrZXl3b3JkPkhlcGF0
aXRpcyBEZWx0YSBWaXJ1cy9nZW5ldGljcy8qaXNvbGF0aW9uICZhbXA7IHB1cmlmaWNhdGlvbjwv
a2V5d29yZD48a2V5d29yZD5IdW1hbnM8L2tleXdvcmQ+PGtleXdvcmQ+TWFsZTwva2V5d29yZD48
a2V5d29yZD5NaWRkbGUgQWdlZDwva2V5d29yZD48a2V5d29yZD5QaHlsb2dlbnk8L2tleXdvcmQ+
PGtleXdvcmQ+UHJldmFsZW5jZTwva2V5d29yZD48a2V5d29yZD5WaWV0bmFtL2VwaWRlbWlvbG9n
eTwva2V5d29yZD48a2V5d29yZD5Zb3VuZyBBZHVsdDwva2V5d29yZD48L2tleXdvcmRzPjxkYXRl
cz48eWVhcj4yMDE3PC95ZWFyPjwvZGF0ZXM+PGlzYm4+MTkzMi02MjAzIChFbGVjdHJvbmljKSYj
eEQ7MTkzMi02MjAzIChMaW5raW5nKTwvaXNibj48YWNjZXNzaW9uLW51bT4yODQwMzE5MDwvYWNj
ZXNzaW9uLW51bT48dXJscz48cmVsYXRlZC11cmxzPjx1cmw+aHR0cHM6Ly93d3cubmNiaS5ubG0u
bmloLmdvdi9wdWJtZWQvMjg0MDMxOTA8L3VybD48L3JlbGF0ZWQtdXJscz48L3VybHM+PGN1c3Rv
bTI+UE1DNTM4OTYzMzwvY3VzdG9tMj48ZWxlY3Ryb25pYy1yZXNvdXJjZS1udW0+MTAuMTM3MS9q
b3VybmFsLnBvbmUuMDE3NTMwNDwvZWxlY3Ryb25pYy1yZXNvdXJjZS1udW0+PC9yZWNvcmQ+PC9D
aXRlPjwvRW5kTm90ZT5=
</w:fldData>
        </w:fldChar>
      </w:r>
      <w:r w:rsidR="00250681" w:rsidRPr="00E23449">
        <w:rPr>
          <w:rFonts w:eastAsia="Times New Roman" w:cs="Times New Roman"/>
          <w:bCs/>
          <w:color w:val="000000" w:themeColor="text1"/>
          <w:szCs w:val="28"/>
          <w:lang w:val="sv-SE"/>
        </w:rPr>
        <w:instrText xml:space="preserve"> ADDIN EN.CITE </w:instrText>
      </w:r>
      <w:r w:rsidR="00250681" w:rsidRPr="00E23449">
        <w:rPr>
          <w:rFonts w:eastAsia="Times New Roman" w:cs="Times New Roman"/>
          <w:bCs/>
          <w:color w:val="000000" w:themeColor="text1"/>
          <w:szCs w:val="28"/>
          <w:lang w:val="sv-SE"/>
        </w:rPr>
        <w:fldChar w:fldCharType="begin">
          <w:fldData xml:space="preserve">PEVuZE5vdGU+PENpdGU+PEF1dGhvcj5OZ3V5ZW48L0F1dGhvcj48WWVhcj4yMDE3PC9ZZWFyPjxS
ZWNOdW0+Njc8L1JlY051bT48RGlzcGxheVRleHQ+PHN0eWxlIGZvbnQ9IlRpbWVzIE5ldyBSb21h
biIgc2l6ZT0iMTQiPls0OF08L3N0eWxlPjwvRGlzcGxheVRleHQ+PHJlY29yZD48cmVjLW51bWJl
cj42NzwvcmVjLW51bWJlcj48Zm9yZWlnbi1rZXlzPjxrZXkgYXBwPSJFTiIgZGItaWQ9ImZhYXNy
Znh2ZWR4d2Y0ZTV3Znd2czB0anBkcHRhc2V6eGR4ciIgdGltZXN0YW1wPSIxNzQ2Mzc0OTU3Ij42
Nzwva2V5PjwvZm9yZWlnbi1rZXlzPjxyZWYtdHlwZSBuYW1lPSJKb3VybmFsIEFydGljbGUiPjE3
PC9yZWYtdHlwZT48Y29udHJpYnV0b3JzPjxhdXRob3JzPjxhdXRob3I+Tmd1eWVuLCBILiBNLjwv
YXV0aG9yPjxhdXRob3I+U3ksIEIuIFQuPC9hdXRob3I+PGF1dGhvcj5UcnVuZywgTi4gVC48L2F1
dGhvcj48YXV0aG9yPkhvYW4sIE4uIFguPC9hdXRob3I+PGF1dGhvcj5XZWRlbWV5ZXIsIEguPC9h
dXRob3I+PGF1dGhvcj5WZWxhdmFuLCBULiBQLjwvYXV0aG9yPjxhdXRob3I+Qm9jaywgQy4gVC48
L2F1dGhvcj48L2F1dGhvcnM+PC9jb250cmlidXRvcnM+PGF1dGgtYWRkcmVzcz5DZW50ZXIgZm9y
IE1vbGVjdWxhciBCaW9sb2d5LCBJbnN0aXR1dGUgb2YgUmVzZWFyY2ggYW5kIERldmVsb3BtZW50
LCBEdXkgVGFuIFVuaXZlcnNpdHksIERhIE5hbmcsIFZpZXRuYW0uJiN4RDtEZXBhcnRtZW50IG9m
IE1vbGVjdWxhciBCaW9sb2d5LCAxMDggTWlsaXRhcnkgQ2VudHJhbCBIb3NwaXRhbCwgSGFub2ks
IFZpZXRuYW0uJiN4RDtJbnN0aXR1dGUgb2YgVHJvcGljYWwgTWVkaWNpbmUsIFVuaXZlcnNpdHkg
b2YgVHViaW5nZW4sIFR1YmluZ2VuLCBHZXJtYW55LiYjeEQ7R2VybWFuIENlbnRlciBmb3IgSW5m
ZWN0aW9uIFJlc2VhcmNoLCBEZXBhcnRtZW50IGZvciBHYXN0cm9lbnRlcm9sb2d5LCBIZXBhdG9s
b2d5LCBhbmQgRW5kb2NyaW5vbG9neSwgTWVkaWNhbCBTY2hvb2wgSGFubm92ZXIsIEhhbm5vdmVy
LCBHZXJtYW55LiYjeEQ7VmlldG5hbWVzZS1HZXJtYW4gQ2VudGVyIGZvciBNZWRpY2FsIFJlc2Vh
cmNoLCBIYW5vaSwgVmlldG5hbS4mI3hEO0RlcGFydG1lbnQgb2YgSW5mZWN0aW91cyBEaXNlYXNl
cywgUm9iZXJ0IEtvY2ggSW5zdGl0dXRlLCBCZXJsaW4sIEdlcm1hbnkuPC9hdXRoLWFkZHJlc3M+
PHRpdGxlcz48dGl0bGU+UHJldmFsZW5jZSBhbmQgZ2Vub3R5cGUgZGlzdHJpYnV0aW9uIG9mIGhl
cGF0aXRpcyBkZWx0YSB2aXJ1cyBhbW9uZyBjaHJvbmljIGhlcGF0aXRpcyBCIGNhcnJpZXJzIGlu
IENlbnRyYWwgVmlldG5hbTwvdGl0bGU+PHNlY29uZGFyeS10aXRsZT5QTG9TIE9uZTwvc2Vjb25k
YXJ5LXRpdGxlPjwvdGl0bGVzPjxwZXJpb2RpY2FsPjxmdWxsLXRpdGxlPlBMb1MgT25lPC9mdWxs
LXRpdGxlPjwvcGVyaW9kaWNhbD48cGFnZXM+ZTAxNzUzMDQ8L3BhZ2VzPjx2b2x1bWU+MTI8L3Zv
bHVtZT48bnVtYmVyPjQ8L251bWJlcj48ZWRpdGlvbj4yMDE3LzA0LzE0PC9lZGl0aW9uPjxrZXl3
b3Jkcz48a2V5d29yZD5BZG9sZXNjZW50PC9rZXl3b3JkPjxrZXl3b3JkPkFkdWx0PC9rZXl3b3Jk
PjxrZXl3b3JkPkFnZWQ8L2tleXdvcmQ+PGtleXdvcmQ+Q2hpbGQ8L2tleXdvcmQ+PGtleXdvcmQ+
Q29pbmZlY3Rpb24vKmVwaWRlbWlvbG9neS92aXJvbG9neTwva2V5d29yZD48a2V5d29yZD5Dcm9z
cy1TZWN0aW9uYWwgU3R1ZGllczwva2V5d29yZD48a2V5d29yZD5GZW1hbGU8L2tleXdvcmQ+PGtl
eXdvcmQ+R2Vub3R5cGU8L2tleXdvcmQ+PGtleXdvcmQ+SGVwYXRpdGlzIEIgdmlydXMvZ2VuZXRp
Y3MvKmlzb2xhdGlvbiAmYW1wOyBwdXJpZmljYXRpb248L2tleXdvcmQ+PGtleXdvcmQ+SGVwYXRp
dGlzIEIsIENocm9uaWMvKmVwaWRlbWlvbG9neS92aXJvbG9neTwva2V5d29yZD48a2V5d29yZD5I
ZXBhdGl0aXMgRC8qZXBpZGVtaW9sb2d5L3Zpcm9sb2d5PC9rZXl3b3JkPjxrZXl3b3JkPkhlcGF0
aXRpcyBEZWx0YSBWaXJ1cy9nZW5ldGljcy8qaXNvbGF0aW9uICZhbXA7IHB1cmlmaWNhdGlvbjwv
a2V5d29yZD48a2V5d29yZD5IdW1hbnM8L2tleXdvcmQ+PGtleXdvcmQ+TWFsZTwva2V5d29yZD48
a2V5d29yZD5NaWRkbGUgQWdlZDwva2V5d29yZD48a2V5d29yZD5QaHlsb2dlbnk8L2tleXdvcmQ+
PGtleXdvcmQ+UHJldmFsZW5jZTwva2V5d29yZD48a2V5d29yZD5WaWV0bmFtL2VwaWRlbWlvbG9n
eTwva2V5d29yZD48a2V5d29yZD5Zb3VuZyBBZHVsdDwva2V5d29yZD48L2tleXdvcmRzPjxkYXRl
cz48eWVhcj4yMDE3PC95ZWFyPjwvZGF0ZXM+PGlzYm4+MTkzMi02MjAzIChFbGVjdHJvbmljKSYj
eEQ7MTkzMi02MjAzIChMaW5raW5nKTwvaXNibj48YWNjZXNzaW9uLW51bT4yODQwMzE5MDwvYWNj
ZXNzaW9uLW51bT48dXJscz48cmVsYXRlZC11cmxzPjx1cmw+aHR0cHM6Ly93d3cubmNiaS5ubG0u
bmloLmdvdi9wdWJtZWQvMjg0MDMxOTA8L3VybD48L3JlbGF0ZWQtdXJscz48L3VybHM+PGN1c3Rv
bTI+UE1DNTM4OTYzMzwvY3VzdG9tMj48ZWxlY3Ryb25pYy1yZXNvdXJjZS1udW0+MTAuMTM3MS9q
b3VybmFsLnBvbmUuMDE3NTMwNDwvZWxlY3Ryb25pYy1yZXNvdXJjZS1udW0+PC9yZWNvcmQ+PC9D
aXRlPjwvRW5kTm90ZT5=
</w:fldData>
        </w:fldChar>
      </w:r>
      <w:r w:rsidR="00250681" w:rsidRPr="00E23449">
        <w:rPr>
          <w:rFonts w:eastAsia="Times New Roman" w:cs="Times New Roman"/>
          <w:bCs/>
          <w:color w:val="000000" w:themeColor="text1"/>
          <w:szCs w:val="28"/>
          <w:lang w:val="sv-SE"/>
        </w:rPr>
        <w:instrText xml:space="preserve"> ADDIN EN.CITE.DATA </w:instrText>
      </w:r>
      <w:r w:rsidR="00250681" w:rsidRPr="00E23449">
        <w:rPr>
          <w:rFonts w:eastAsia="Times New Roman" w:cs="Times New Roman"/>
          <w:bCs/>
          <w:color w:val="000000" w:themeColor="text1"/>
          <w:szCs w:val="28"/>
          <w:lang w:val="sv-SE"/>
        </w:rPr>
      </w:r>
      <w:r w:rsidR="00250681" w:rsidRPr="00E23449">
        <w:rPr>
          <w:rFonts w:eastAsia="Times New Roman" w:cs="Times New Roman"/>
          <w:bCs/>
          <w:color w:val="000000" w:themeColor="text1"/>
          <w:szCs w:val="28"/>
          <w:lang w:val="sv-SE"/>
        </w:rPr>
        <w:fldChar w:fldCharType="end"/>
      </w:r>
      <w:r w:rsidR="0048116B" w:rsidRPr="00E23449">
        <w:rPr>
          <w:rFonts w:eastAsia="Times New Roman" w:cs="Times New Roman"/>
          <w:bCs/>
          <w:color w:val="000000" w:themeColor="text1"/>
          <w:szCs w:val="28"/>
          <w:lang w:val="sv-SE"/>
        </w:rPr>
      </w:r>
      <w:r w:rsidR="0048116B" w:rsidRPr="00E23449">
        <w:rPr>
          <w:rFonts w:eastAsia="Times New Roman" w:cs="Times New Roman"/>
          <w:bCs/>
          <w:color w:val="000000" w:themeColor="text1"/>
          <w:szCs w:val="28"/>
          <w:lang w:val="sv-SE"/>
        </w:rPr>
        <w:fldChar w:fldCharType="separate"/>
      </w:r>
      <w:r w:rsidR="00250681" w:rsidRPr="00E23449">
        <w:rPr>
          <w:rFonts w:eastAsia="Times New Roman" w:cs="Times New Roman"/>
          <w:bCs/>
          <w:noProof/>
          <w:color w:val="000000" w:themeColor="text1"/>
          <w:szCs w:val="28"/>
          <w:lang w:val="sv-SE"/>
        </w:rPr>
        <w:t>[48]</w:t>
      </w:r>
      <w:r w:rsidR="0048116B" w:rsidRPr="00E23449">
        <w:rPr>
          <w:rFonts w:eastAsia="Times New Roman" w:cs="Times New Roman"/>
          <w:bCs/>
          <w:color w:val="000000" w:themeColor="text1"/>
          <w:szCs w:val="28"/>
          <w:lang w:val="sv-SE"/>
        </w:rPr>
        <w:fldChar w:fldCharType="end"/>
      </w:r>
      <w:r w:rsidRPr="00E23449">
        <w:rPr>
          <w:rFonts w:eastAsia="Times New Roman" w:cs="Times New Roman"/>
          <w:bCs/>
          <w:color w:val="000000" w:themeColor="text1"/>
          <w:szCs w:val="28"/>
          <w:lang w:val="sv-SE"/>
        </w:rPr>
        <w:t xml:space="preserve">. </w:t>
      </w:r>
      <w:r w:rsidR="00AD6466" w:rsidRPr="00E23449">
        <w:rPr>
          <w:rFonts w:eastAsia="Times New Roman" w:cs="Times New Roman"/>
          <w:bCs/>
          <w:color w:val="000000" w:themeColor="text1"/>
          <w:szCs w:val="28"/>
          <w:lang w:val="sv-SE"/>
        </w:rPr>
        <w:t xml:space="preserve">Dunford </w:t>
      </w:r>
      <w:r w:rsidR="003A6CEE" w:rsidRPr="00E23449">
        <w:rPr>
          <w:rFonts w:eastAsia="Times New Roman" w:cs="Times New Roman"/>
          <w:bCs/>
          <w:color w:val="000000" w:themeColor="text1"/>
          <w:szCs w:val="28"/>
          <w:lang w:val="sv-SE"/>
        </w:rPr>
        <w:t xml:space="preserve">L. </w:t>
      </w:r>
      <w:r w:rsidR="00AD6466" w:rsidRPr="00E23449">
        <w:rPr>
          <w:rFonts w:eastAsia="Times New Roman" w:cs="Times New Roman"/>
          <w:bCs/>
          <w:color w:val="000000" w:themeColor="text1"/>
          <w:szCs w:val="28"/>
          <w:lang w:val="sv-SE"/>
        </w:rPr>
        <w:t xml:space="preserve">và </w:t>
      </w:r>
      <w:r w:rsidR="00836FD0" w:rsidRPr="00E23449">
        <w:rPr>
          <w:rFonts w:eastAsia="Times New Roman" w:cs="Times New Roman"/>
          <w:bCs/>
          <w:color w:val="000000" w:themeColor="text1"/>
          <w:szCs w:val="28"/>
          <w:lang w:val="sv-SE"/>
        </w:rPr>
        <w:t>CS</w:t>
      </w:r>
      <w:r w:rsidR="00AD6466" w:rsidRPr="00E23449">
        <w:rPr>
          <w:rFonts w:eastAsia="Times New Roman" w:cs="Times New Roman"/>
          <w:bCs/>
          <w:color w:val="000000" w:themeColor="text1"/>
          <w:szCs w:val="28"/>
          <w:lang w:val="sv-SE"/>
        </w:rPr>
        <w:t xml:space="preserve"> </w:t>
      </w:r>
      <w:r w:rsidR="00F617FD" w:rsidRPr="00E23449">
        <w:rPr>
          <w:rFonts w:eastAsia="Times New Roman" w:cs="Times New Roman"/>
          <w:bCs/>
          <w:color w:val="000000" w:themeColor="text1"/>
          <w:szCs w:val="28"/>
          <w:lang w:val="sv-SE"/>
        </w:rPr>
        <w:t xml:space="preserve">(2012) </w:t>
      </w:r>
      <w:r w:rsidR="00AD6466" w:rsidRPr="00E23449">
        <w:rPr>
          <w:rFonts w:eastAsia="Times New Roman" w:cs="Times New Roman"/>
          <w:bCs/>
          <w:color w:val="000000" w:themeColor="text1"/>
          <w:szCs w:val="28"/>
          <w:lang w:val="sv-SE"/>
        </w:rPr>
        <w:t xml:space="preserve">trong một nghiên cứu thu thập mẫu khá lớn ở cả 3 khu vực Việt Nam công bố tỷ lệ nhiễm HDV nói chung tất cả các đối tượng là 10,7% </w:t>
      </w:r>
      <w:r w:rsidR="00AD6466" w:rsidRPr="00E23449">
        <w:rPr>
          <w:rFonts w:eastAsia="Times New Roman" w:cs="Times New Roman"/>
          <w:bCs/>
          <w:color w:val="000000" w:themeColor="text1"/>
          <w:szCs w:val="28"/>
        </w:rPr>
        <w:fldChar w:fldCharType="begin"/>
      </w:r>
      <w:r w:rsidR="00250681" w:rsidRPr="00E23449">
        <w:rPr>
          <w:rFonts w:eastAsia="Times New Roman" w:cs="Times New Roman"/>
          <w:bCs/>
          <w:color w:val="000000" w:themeColor="text1"/>
          <w:szCs w:val="28"/>
        </w:rPr>
        <w:instrText xml:space="preserve"> ADDIN EN.CITE &lt;EndNote&gt;&lt;Cite&gt;&lt;Author&gt;Dunford&lt;/Author&gt;&lt;Year&gt;2012&lt;/Year&gt;&lt;RecNum&gt;31&lt;/RecNum&gt;&lt;DisplayText&gt;&lt;style font="Times New Roman" size="14"&gt;[49]&lt;/style&gt;&lt;/DisplayText&gt;&lt;record&gt;&lt;rec-number&gt;31&lt;/rec-number&gt;&lt;foreign-keys&gt;&lt;key app="EN" db-id="faasrfxvedxwf4e5wfwvs0tjpdptasezxdxr" timestamp="1746374956"&gt;31&lt;/key&gt;&lt;/foreign-keys&gt;&lt;ref-type name="Journal Article"&gt;17&lt;/ref-type&gt;&lt;contributors&gt;&lt;authors&gt;&lt;author&gt;Dunford, L.&lt;/author&gt;&lt;author&gt;Carr, M. J.&lt;/author&gt;&lt;author&gt;Dean, J.&lt;/author&gt;&lt;author&gt;Nguyen, L. T.&lt;/author&gt;&lt;author&gt;Ta Thi, T. H.&lt;/author&gt;&lt;author&gt;Nguyen, B. T.&lt;/author&gt;&lt;author&gt;Connell, J.&lt;/author&gt;&lt;author&gt;Coughlan, S.&lt;/author&gt;&lt;author&gt;Nguyen, H. T.&lt;/author&gt;&lt;author&gt;Hall, W. W.&lt;/author&gt;&lt;author&gt;Thi, L. A.&lt;/author&gt;&lt;/authors&gt;&lt;/contributors&gt;&lt;auth-address&gt;Ireland Viet Nam Blood-Borne Virus Initiative, Dublin, Ireland and Ha Noi, Viet Nam.&lt;/auth-address&gt;&lt;titles&gt;&lt;title&gt;A multicentre molecular analysis of hepatitis B and blood-borne virus coinfections in Viet Nam&lt;/title&gt;&lt;secondary-title&gt;PLoS One&lt;/secondary-title&gt;&lt;/titles&gt;&lt;periodical&gt;&lt;full-title&gt;PLoS One&lt;/full-title&gt;&lt;/periodical&gt;&lt;pages&gt;e39027&lt;/pages&gt;&lt;volume&gt;7&lt;/volume&gt;&lt;number&gt;6&lt;/number&gt;&lt;edition&gt;2012/06/22&lt;/edition&gt;&lt;keywords&gt;&lt;keyword&gt;Blood-Borne Pathogens/*isolation &amp;amp; purification&lt;/keyword&gt;&lt;keyword&gt;Hepatitis B/blood/*complications&lt;/keyword&gt;&lt;keyword&gt;Hepatitis B virus/isolation &amp;amp; purification&lt;/keyword&gt;&lt;keyword&gt;Humans&lt;/keyword&gt;&lt;keyword&gt;Mutation&lt;/keyword&gt;&lt;keyword&gt;Phylogeny&lt;/keyword&gt;&lt;keyword&gt;Polymerase Chain Reaction&lt;/keyword&gt;&lt;keyword&gt;Vietnam&lt;/keyword&gt;&lt;keyword&gt;Viral Load&lt;/keyword&gt;&lt;/keywords&gt;&lt;dates&gt;&lt;year&gt;2012&lt;/year&gt;&lt;/dates&gt;&lt;isbn&gt;1932-6203 (Electronic)&amp;#xD;1932-6203 (Linking)&lt;/isbn&gt;&lt;accession-num&gt;22720022&lt;/accession-num&gt;&lt;urls&gt;&lt;related-urls&gt;&lt;url&gt;https://www.ncbi.nlm.nih.gov/pubmed/22720022&lt;/url&gt;&lt;/related-urls&gt;&lt;/urls&gt;&lt;custom2&gt;PMC3374772&lt;/custom2&gt;&lt;electronic-resource-num&gt;10.1371/journal.pone.0039027&lt;/electronic-resource-num&gt;&lt;/record&gt;&lt;/Cite&gt;&lt;/EndNote&gt;</w:instrText>
      </w:r>
      <w:r w:rsidR="00AD6466" w:rsidRPr="00E23449">
        <w:rPr>
          <w:rFonts w:eastAsia="Times New Roman" w:cs="Times New Roman"/>
          <w:bCs/>
          <w:color w:val="000000" w:themeColor="text1"/>
          <w:szCs w:val="28"/>
        </w:rPr>
        <w:fldChar w:fldCharType="separate"/>
      </w:r>
      <w:r w:rsidR="00250681" w:rsidRPr="00E23449">
        <w:rPr>
          <w:rFonts w:eastAsia="Times New Roman" w:cs="Times New Roman"/>
          <w:bCs/>
          <w:noProof/>
          <w:color w:val="000000" w:themeColor="text1"/>
          <w:szCs w:val="28"/>
        </w:rPr>
        <w:t>[49]</w:t>
      </w:r>
      <w:r w:rsidR="00AD6466" w:rsidRPr="00E23449">
        <w:rPr>
          <w:rFonts w:eastAsia="Times New Roman" w:cs="Times New Roman"/>
          <w:bCs/>
          <w:color w:val="000000" w:themeColor="text1"/>
          <w:szCs w:val="28"/>
        </w:rPr>
        <w:fldChar w:fldCharType="end"/>
      </w:r>
      <w:r w:rsidR="00AD6466" w:rsidRPr="00E23449">
        <w:rPr>
          <w:rFonts w:eastAsia="Times New Roman" w:cs="Times New Roman"/>
          <w:bCs/>
          <w:color w:val="000000" w:themeColor="text1"/>
          <w:szCs w:val="28"/>
          <w:lang w:val="sv-SE"/>
        </w:rPr>
        <w:t xml:space="preserve">. </w:t>
      </w:r>
      <w:r w:rsidR="00FB75D3" w:rsidRPr="00E23449">
        <w:rPr>
          <w:rFonts w:eastAsia="Times New Roman" w:cs="Times New Roman"/>
          <w:bCs/>
          <w:color w:val="000000" w:themeColor="text1"/>
          <w:szCs w:val="28"/>
          <w:lang w:val="sv-SE"/>
        </w:rPr>
        <w:t>Một nghiên cứu khác</w:t>
      </w:r>
      <w:r w:rsidR="00A706D5" w:rsidRPr="00E23449">
        <w:rPr>
          <w:rFonts w:eastAsia="Times New Roman" w:cs="Times New Roman"/>
          <w:bCs/>
          <w:color w:val="000000" w:themeColor="text1"/>
          <w:szCs w:val="28"/>
          <w:lang w:val="sv-SE"/>
        </w:rPr>
        <w:t xml:space="preserve"> </w:t>
      </w:r>
      <w:r w:rsidR="00FB75D3" w:rsidRPr="00E23449">
        <w:rPr>
          <w:rFonts w:eastAsia="Times New Roman" w:cs="Times New Roman"/>
          <w:bCs/>
          <w:color w:val="000000" w:themeColor="text1"/>
          <w:szCs w:val="28"/>
          <w:lang w:val="sv-SE"/>
        </w:rPr>
        <w:t xml:space="preserve">nhằm </w:t>
      </w:r>
      <w:r w:rsidR="00AD6466" w:rsidRPr="00E23449">
        <w:rPr>
          <w:rFonts w:eastAsia="Times New Roman" w:cs="Times New Roman"/>
          <w:bCs/>
          <w:color w:val="000000" w:themeColor="text1"/>
          <w:szCs w:val="28"/>
          <w:lang w:val="sv-SE"/>
        </w:rPr>
        <w:t>phát hiện HDV trên nhóm bệnh nhân nhiễm HBV</w:t>
      </w:r>
      <w:r w:rsidR="00F617FD" w:rsidRPr="00E23449">
        <w:rPr>
          <w:rFonts w:eastAsia="Times New Roman" w:cs="Times New Roman"/>
          <w:bCs/>
          <w:color w:val="000000" w:themeColor="text1"/>
          <w:szCs w:val="28"/>
          <w:lang w:val="sv-SE"/>
        </w:rPr>
        <w:t xml:space="preserve"> (năm 2013)</w:t>
      </w:r>
      <w:r w:rsidR="00AD6466" w:rsidRPr="00E23449">
        <w:rPr>
          <w:rFonts w:eastAsia="Times New Roman" w:cs="Times New Roman"/>
          <w:bCs/>
          <w:color w:val="000000" w:themeColor="text1"/>
          <w:szCs w:val="28"/>
          <w:lang w:val="sv-SE"/>
        </w:rPr>
        <w:t xml:space="preserve"> điều trị tại 3 bệnh viện khu vực Hà Nội là Bệnh viện Bạch Mai, Bệnh viện Quân y 103 và Bệnh viện Trung ương Quân đội 108</w:t>
      </w:r>
      <w:r w:rsidR="00DF6885" w:rsidRPr="00E23449">
        <w:rPr>
          <w:rFonts w:eastAsia="Times New Roman" w:cs="Times New Roman"/>
          <w:bCs/>
          <w:color w:val="000000" w:themeColor="text1"/>
          <w:szCs w:val="28"/>
          <w:lang w:val="sv-SE"/>
        </w:rPr>
        <w:t>; có</w:t>
      </w:r>
      <w:r w:rsidR="00AD6466" w:rsidRPr="00E23449">
        <w:rPr>
          <w:rFonts w:eastAsia="Times New Roman" w:cs="Times New Roman"/>
          <w:bCs/>
          <w:color w:val="000000" w:themeColor="text1"/>
          <w:szCs w:val="28"/>
          <w:lang w:val="sv-SE"/>
        </w:rPr>
        <w:t xml:space="preserve"> 266 bệnh nhân được khảo sát trong nghiên cứu này với tỷ lệ phát hiện HDV là 15,4%. Năm 2015, tác giả Bùi Tiến Sỹ </w:t>
      </w:r>
      <w:r w:rsidR="00FB75D3" w:rsidRPr="00E23449">
        <w:rPr>
          <w:rFonts w:eastAsia="Times New Roman" w:cs="Times New Roman"/>
          <w:bCs/>
          <w:color w:val="000000" w:themeColor="text1"/>
          <w:szCs w:val="28"/>
          <w:lang w:val="sv-SE"/>
        </w:rPr>
        <w:t xml:space="preserve">và </w:t>
      </w:r>
      <w:r w:rsidR="00836FD0" w:rsidRPr="00E23449">
        <w:rPr>
          <w:rFonts w:eastAsia="Times New Roman" w:cs="Times New Roman"/>
          <w:bCs/>
          <w:color w:val="000000" w:themeColor="text1"/>
          <w:szCs w:val="28"/>
          <w:lang w:val="sv-SE"/>
        </w:rPr>
        <w:t>CS</w:t>
      </w:r>
      <w:r w:rsidR="00FB75D3" w:rsidRPr="00E23449">
        <w:rPr>
          <w:rFonts w:eastAsia="Times New Roman" w:cs="Times New Roman"/>
          <w:bCs/>
          <w:color w:val="000000" w:themeColor="text1"/>
          <w:szCs w:val="28"/>
          <w:lang w:val="sv-SE"/>
        </w:rPr>
        <w:t xml:space="preserve"> </w:t>
      </w:r>
      <w:r w:rsidR="00AD6466" w:rsidRPr="00E23449">
        <w:rPr>
          <w:rFonts w:eastAsia="Times New Roman" w:cs="Times New Roman"/>
          <w:bCs/>
          <w:color w:val="000000" w:themeColor="text1"/>
          <w:szCs w:val="28"/>
          <w:lang w:val="sv-SE"/>
        </w:rPr>
        <w:t>đã chỉ ra HDV</w:t>
      </w:r>
      <w:r w:rsidR="00574DC9" w:rsidRPr="00E23449">
        <w:rPr>
          <w:rFonts w:eastAsia="Times New Roman" w:cs="Times New Roman"/>
          <w:bCs/>
          <w:color w:val="000000" w:themeColor="text1"/>
          <w:szCs w:val="28"/>
          <w:lang w:val="sv-SE"/>
        </w:rPr>
        <w:t>-</w:t>
      </w:r>
      <w:r w:rsidR="00AD6466" w:rsidRPr="00E23449">
        <w:rPr>
          <w:rFonts w:eastAsia="Times New Roman" w:cs="Times New Roman"/>
          <w:bCs/>
          <w:color w:val="000000" w:themeColor="text1"/>
          <w:szCs w:val="28"/>
          <w:lang w:val="sv-SE"/>
        </w:rPr>
        <w:t xml:space="preserve">1 là </w:t>
      </w:r>
      <w:r w:rsidR="00AD6466" w:rsidRPr="00E23449">
        <w:rPr>
          <w:rFonts w:eastAsia="Times New Roman" w:cs="Times New Roman"/>
          <w:bCs/>
          <w:color w:val="000000" w:themeColor="text1"/>
          <w:szCs w:val="28"/>
          <w:lang w:val="sv-SE"/>
        </w:rPr>
        <w:lastRenderedPageBreak/>
        <w:t>phổ biến ở Việt Nam</w:t>
      </w:r>
      <w:r w:rsidR="00EE591D" w:rsidRPr="00E23449">
        <w:rPr>
          <w:rFonts w:eastAsia="Times New Roman" w:cs="Times New Roman"/>
          <w:bCs/>
          <w:color w:val="000000" w:themeColor="text1"/>
          <w:szCs w:val="28"/>
          <w:lang w:val="sv-SE"/>
        </w:rPr>
        <w:t xml:space="preserve"> so với HDV-2 (2 típ hay gặp ở Việt Nam); tuy nhiên những nghiên cứu này được tiến hành với cỡ mẫu nhỏ (n &lt; 300)</w:t>
      </w:r>
      <w:r w:rsidR="00AD6466" w:rsidRPr="00E23449">
        <w:rPr>
          <w:rFonts w:eastAsia="Times New Roman" w:cs="Times New Roman"/>
          <w:bCs/>
          <w:color w:val="000000" w:themeColor="text1"/>
          <w:szCs w:val="28"/>
          <w:lang w:val="sv-SE"/>
        </w:rPr>
        <w:t xml:space="preserve"> </w:t>
      </w:r>
      <w:r w:rsidR="0048116B" w:rsidRPr="00E23449">
        <w:rPr>
          <w:rFonts w:eastAsia="Times New Roman" w:cs="Times New Roman"/>
          <w:bCs/>
          <w:color w:val="000000" w:themeColor="text1"/>
          <w:szCs w:val="28"/>
          <w:lang w:val="sv-SE"/>
        </w:rPr>
        <w:fldChar w:fldCharType="begin"/>
      </w:r>
      <w:r w:rsidR="00250681" w:rsidRPr="00E23449">
        <w:rPr>
          <w:rFonts w:eastAsia="Times New Roman" w:cs="Times New Roman"/>
          <w:bCs/>
          <w:color w:val="000000" w:themeColor="text1"/>
          <w:szCs w:val="28"/>
          <w:lang w:val="sv-SE"/>
        </w:rPr>
        <w:instrText xml:space="preserve"> ADDIN EN.CITE &lt;EndNote&gt;&lt;Cite&gt;&lt;Author&gt;Sy&lt;/Author&gt;&lt;Year&gt;2015&lt;/Year&gt;&lt;RecNum&gt;55&lt;/RecNum&gt;&lt;DisplayText&gt;&lt;style font="Times New Roman" size="14"&gt;[50]&lt;/style&gt;&lt;/DisplayText&gt;&lt;record&gt;&lt;rec-number&gt;55&lt;/rec-number&gt;&lt;foreign-keys&gt;&lt;key app="EN" db-id="faasrfxvedxwf4e5wfwvs0tjpdptasezxdxr" timestamp="1746374956"&gt;55&lt;/key&gt;&lt;/foreign-keys&gt;&lt;ref-type name="Journal Article"&gt;17&lt;/ref-type&gt;&lt;contributors&gt;&lt;authors&gt;&lt;author&gt;Sy, BT&lt;/author&gt;&lt;author&gt;Nguyen, HM&lt;/author&gt;&lt;author&gt;Toan, NL&lt;/author&gt;&lt;author&gt;Song, LH&lt;/author&gt;&lt;author&gt;Tong, HV&lt;/author&gt;&lt;author&gt;Wolboldt, C&lt;/author&gt;&lt;author&gt;Binh, VQ&lt;/author&gt;&lt;author&gt;Kremsner, PG&lt;/author&gt;&lt;author&gt;Velavan, TP&lt;/author&gt;&lt;author&gt;Bock, C‐T&lt;/author&gt;&lt;/authors&gt;&lt;/contributors&gt;&lt;titles&gt;&lt;title&gt;Identification of a natural intergenotypic recombinant hepatitis delta virus genotype 1 and 2 in Vietnamese HB sAg‐positive patients&lt;/title&gt;&lt;secondary-title&gt;Journal of viral hepatitis&lt;/secondary-title&gt;&lt;/titles&gt;&lt;periodical&gt;&lt;full-title&gt;Journal of viral hepatitis&lt;/full-title&gt;&lt;/periodical&gt;&lt;pages&gt;55-63&lt;/pages&gt;&lt;volume&gt;22&lt;/volume&gt;&lt;number&gt;1&lt;/number&gt;&lt;dates&gt;&lt;year&gt;2015&lt;/year&gt;&lt;/dates&gt;&lt;isbn&gt;1352-0504&lt;/isbn&gt;&lt;urls&gt;&lt;/urls&gt;&lt;/record&gt;&lt;/Cite&gt;&lt;/EndNote&gt;</w:instrText>
      </w:r>
      <w:r w:rsidR="0048116B" w:rsidRPr="00E23449">
        <w:rPr>
          <w:rFonts w:eastAsia="Times New Roman" w:cs="Times New Roman"/>
          <w:bCs/>
          <w:color w:val="000000" w:themeColor="text1"/>
          <w:szCs w:val="28"/>
          <w:lang w:val="sv-SE"/>
        </w:rPr>
        <w:fldChar w:fldCharType="separate"/>
      </w:r>
      <w:r w:rsidR="00250681" w:rsidRPr="00E23449">
        <w:rPr>
          <w:rFonts w:eastAsia="Times New Roman" w:cs="Times New Roman"/>
          <w:bCs/>
          <w:noProof/>
          <w:color w:val="000000" w:themeColor="text1"/>
          <w:szCs w:val="28"/>
          <w:lang w:val="sv-SE"/>
        </w:rPr>
        <w:t>[50]</w:t>
      </w:r>
      <w:r w:rsidR="0048116B" w:rsidRPr="00E23449">
        <w:rPr>
          <w:rFonts w:eastAsia="Times New Roman" w:cs="Times New Roman"/>
          <w:bCs/>
          <w:color w:val="000000" w:themeColor="text1"/>
          <w:szCs w:val="28"/>
          <w:lang w:val="sv-SE"/>
        </w:rPr>
        <w:fldChar w:fldCharType="end"/>
      </w:r>
      <w:r w:rsidR="00EE591D" w:rsidRPr="00E23449">
        <w:rPr>
          <w:rFonts w:eastAsia="Times New Roman" w:cs="Times New Roman"/>
          <w:bCs/>
          <w:color w:val="000000" w:themeColor="text1"/>
          <w:szCs w:val="28"/>
          <w:lang w:val="sv-SE"/>
        </w:rPr>
        <w:t>.</w:t>
      </w:r>
      <w:r w:rsidR="00AD6466" w:rsidRPr="00E23449">
        <w:rPr>
          <w:rFonts w:eastAsia="Times New Roman" w:cs="Times New Roman"/>
          <w:bCs/>
          <w:color w:val="000000" w:themeColor="text1"/>
          <w:szCs w:val="28"/>
          <w:lang w:val="sv-SE"/>
        </w:rPr>
        <w:t xml:space="preserve"> </w:t>
      </w:r>
    </w:p>
    <w:p w14:paraId="2C98F2F6" w14:textId="7E9F3E33" w:rsidR="00AD6466" w:rsidRPr="00E23449" w:rsidRDefault="00AD6466" w:rsidP="00446639">
      <w:pPr>
        <w:widowControl w:val="0"/>
        <w:autoSpaceDE w:val="0"/>
        <w:autoSpaceDN w:val="0"/>
        <w:ind w:firstLine="709"/>
        <w:rPr>
          <w:rFonts w:eastAsia="Times New Roman" w:cs="Times New Roman"/>
          <w:bCs/>
          <w:color w:val="000000" w:themeColor="text1"/>
          <w:szCs w:val="28"/>
          <w:lang w:val="sv-SE"/>
        </w:rPr>
      </w:pPr>
      <w:r w:rsidRPr="00E23449">
        <w:rPr>
          <w:rFonts w:eastAsia="Times New Roman" w:cs="Times New Roman"/>
          <w:bCs/>
          <w:color w:val="000000" w:themeColor="text1"/>
          <w:szCs w:val="28"/>
          <w:lang w:val="sv-SE"/>
        </w:rPr>
        <w:t>Năm 2018, tác giả Mai Thanh Bình</w:t>
      </w:r>
      <w:r w:rsidR="003A6CEE" w:rsidRPr="00E23449">
        <w:rPr>
          <w:rFonts w:eastAsia="Times New Roman" w:cs="Times New Roman"/>
          <w:bCs/>
          <w:color w:val="000000" w:themeColor="text1"/>
          <w:szCs w:val="28"/>
          <w:lang w:val="sv-SE"/>
        </w:rPr>
        <w:t xml:space="preserve"> và CS</w:t>
      </w:r>
      <w:r w:rsidRPr="00E23449">
        <w:rPr>
          <w:rFonts w:eastAsia="Times New Roman" w:cs="Times New Roman"/>
          <w:bCs/>
          <w:color w:val="000000" w:themeColor="text1"/>
          <w:szCs w:val="28"/>
          <w:lang w:val="sv-SE"/>
        </w:rPr>
        <w:t xml:space="preserve"> đã thu thập số liệu ở 546 bệnh nhân nhiễm HBV để đánh giá tỷ lệ nhiễm HDV và những thay đổi có thể có trong sự phân bố kiểu gen tại miền Bắc, đồng thời đánh giá ảnh hưởng của đồng nhiễm HDV/HBV trên lâm sàng liên quan đến các giai đoạn bệnh gan có mặt HBV. Trong nghiên cứu này đã chỉ ra tỷ lệ đồng nhiễm là 13% và HDV</w:t>
      </w:r>
      <w:r w:rsidR="00141296" w:rsidRPr="00E23449">
        <w:rPr>
          <w:rFonts w:eastAsia="Times New Roman" w:cs="Times New Roman"/>
          <w:bCs/>
          <w:color w:val="000000" w:themeColor="text1"/>
          <w:szCs w:val="28"/>
          <w:lang w:val="sv-SE"/>
        </w:rPr>
        <w:t>-</w:t>
      </w:r>
      <w:r w:rsidRPr="00E23449">
        <w:rPr>
          <w:rFonts w:eastAsia="Times New Roman" w:cs="Times New Roman"/>
          <w:bCs/>
          <w:color w:val="000000" w:themeColor="text1"/>
          <w:szCs w:val="28"/>
          <w:lang w:val="sv-SE"/>
        </w:rPr>
        <w:t xml:space="preserve">1 chiếm tỷ lệ chủ yếu (91%) </w:t>
      </w:r>
      <w:r w:rsidRPr="00E23449">
        <w:rPr>
          <w:rFonts w:eastAsia="Times New Roman" w:cs="Times New Roman"/>
          <w:bCs/>
          <w:color w:val="000000" w:themeColor="text1"/>
          <w:szCs w:val="28"/>
          <w:lang w:val="da-DK"/>
        </w:rPr>
        <w:fldChar w:fldCharType="begin"/>
      </w:r>
      <w:r w:rsidR="00250681" w:rsidRPr="00E23449">
        <w:rPr>
          <w:rFonts w:eastAsia="Times New Roman" w:cs="Times New Roman"/>
          <w:bCs/>
          <w:color w:val="000000" w:themeColor="text1"/>
          <w:szCs w:val="28"/>
          <w:lang w:val="da-DK"/>
        </w:rPr>
        <w:instrText xml:space="preserve"> ADDIN EN.CITE &lt;EndNote&gt;&lt;Cite&gt;&lt;Author&gt;Binh&lt;/Author&gt;&lt;Year&gt;2018&lt;/Year&gt;&lt;RecNum&gt;72&lt;/RecNum&gt;&lt;DisplayText&gt;&lt;style font="Times New Roman" size="14"&gt;[51]&lt;/style&gt;&lt;/DisplayText&gt;&lt;record&gt;&lt;rec-number&gt;72&lt;/rec-number&gt;&lt;foreign-keys&gt;&lt;key app="EN" db-id="faasrfxvedxwf4e5wfwvs0tjpdptasezxdxr" timestamp="1746374957"&gt;72&lt;/key&gt;&lt;/foreign-keys&gt;&lt;ref-type name="Journal Article"&gt;17&lt;/ref-type&gt;&lt;contributors&gt;&lt;authors&gt;&lt;author&gt;Binh, Mai Thanh&lt;/author&gt;&lt;author&gt;Hoan, Nghiem Xuan&lt;/author&gt;&lt;author&gt;Tong, Hoang Van&lt;/author&gt;&lt;author&gt;Giang, Dao Phuong&lt;/author&gt;&lt;author&gt;Sy, Bui Tien&lt;/author&gt;&lt;author&gt;Toan, Nguyen Linh&lt;/author&gt;&lt;author&gt;Song, Le Huu&lt;/author&gt;&lt;author&gt;Bang, Mai Hong&lt;/author&gt;&lt;author&gt;Wedemeyer, Heiner&lt;/author&gt;&lt;author&gt;Meyer, Christian G&lt;/author&gt;&lt;/authors&gt;&lt;/contributors&gt;&lt;titles&gt;&lt;title&gt;HDV infection rates in northern Vietnam&lt;/title&gt;&lt;secondary-title&gt;Scientific Reports&lt;/secondary-title&gt;&lt;/titles&gt;&lt;periodical&gt;&lt;full-title&gt;Scientific Reports&lt;/full-title&gt;&lt;/periodical&gt;&lt;pages&gt;8047&lt;/pages&gt;&lt;volume&gt;8&lt;/volume&gt;&lt;number&gt;1&lt;/number&gt;&lt;dates&gt;&lt;year&gt;2018&lt;/year&gt;&lt;/dates&gt;&lt;isbn&gt;2045-2322&lt;/isbn&gt;&lt;urls&gt;&lt;/urls&gt;&lt;/record&gt;&lt;/Cite&gt;&lt;/EndNote&gt;</w:instrText>
      </w:r>
      <w:r w:rsidRPr="00E23449">
        <w:rPr>
          <w:rFonts w:eastAsia="Times New Roman" w:cs="Times New Roman"/>
          <w:bCs/>
          <w:color w:val="000000" w:themeColor="text1"/>
          <w:szCs w:val="28"/>
          <w:lang w:val="da-DK"/>
        </w:rPr>
        <w:fldChar w:fldCharType="separate"/>
      </w:r>
      <w:r w:rsidR="00250681" w:rsidRPr="00E23449">
        <w:rPr>
          <w:rFonts w:eastAsia="Times New Roman" w:cs="Times New Roman"/>
          <w:bCs/>
          <w:noProof/>
          <w:color w:val="000000" w:themeColor="text1"/>
          <w:szCs w:val="28"/>
          <w:lang w:val="da-DK"/>
        </w:rPr>
        <w:t>[51]</w:t>
      </w:r>
      <w:r w:rsidRPr="00E23449">
        <w:rPr>
          <w:rFonts w:eastAsia="Times New Roman" w:cs="Times New Roman"/>
          <w:bCs/>
          <w:color w:val="000000" w:themeColor="text1"/>
          <w:szCs w:val="28"/>
          <w:lang w:val="da-DK"/>
        </w:rPr>
        <w:fldChar w:fldCharType="end"/>
      </w:r>
      <w:r w:rsidRPr="00E23449">
        <w:rPr>
          <w:rFonts w:eastAsia="Times New Roman" w:cs="Times New Roman"/>
          <w:bCs/>
          <w:color w:val="000000" w:themeColor="text1"/>
          <w:szCs w:val="28"/>
          <w:lang w:val="sv-SE"/>
        </w:rPr>
        <w:t xml:space="preserve">. Tuy nhiên, số liệu đồng nhiễm HBV và HDV ở </w:t>
      </w:r>
      <w:r w:rsidR="005551D3" w:rsidRPr="00E23449">
        <w:rPr>
          <w:rFonts w:eastAsia="Times New Roman" w:cs="Times New Roman"/>
          <w:bCs/>
          <w:color w:val="000000" w:themeColor="text1"/>
          <w:szCs w:val="28"/>
          <w:lang w:val="sv-SE"/>
        </w:rPr>
        <w:t>sản phụ</w:t>
      </w:r>
      <w:r w:rsidRPr="00E23449">
        <w:rPr>
          <w:rFonts w:eastAsia="Times New Roman" w:cs="Times New Roman"/>
          <w:bCs/>
          <w:color w:val="000000" w:themeColor="text1"/>
          <w:szCs w:val="28"/>
          <w:lang w:val="sv-SE"/>
        </w:rPr>
        <w:t xml:space="preserve"> tại Việt Nam còn chưa được các nghiên cứu công bố. </w:t>
      </w:r>
      <w:bookmarkStart w:id="184" w:name="_Hlk207105740"/>
      <w:r w:rsidRPr="00E23449">
        <w:rPr>
          <w:rFonts w:eastAsia="Times New Roman" w:cs="Times New Roman"/>
          <w:bCs/>
          <w:color w:val="000000" w:themeColor="text1"/>
          <w:szCs w:val="28"/>
          <w:lang w:val="sv-SE"/>
        </w:rPr>
        <w:t xml:space="preserve">Trong phân tích tổng hợp 72 nghiên cứu về virus viêm gan tại Việt Nam, có 23 nghiên cứu về HDV </w:t>
      </w:r>
      <w:r w:rsidRPr="00E23449">
        <w:rPr>
          <w:rFonts w:eastAsia="Times New Roman" w:cs="Times New Roman"/>
          <w:bCs/>
          <w:color w:val="000000" w:themeColor="text1"/>
          <w:szCs w:val="28"/>
          <w:lang w:val="da-DK"/>
        </w:rPr>
        <w:fldChar w:fldCharType="begin"/>
      </w:r>
      <w:r w:rsidR="00250681" w:rsidRPr="00E23449">
        <w:rPr>
          <w:rFonts w:eastAsia="Times New Roman" w:cs="Times New Roman"/>
          <w:bCs/>
          <w:color w:val="000000" w:themeColor="text1"/>
          <w:szCs w:val="28"/>
          <w:lang w:val="da-DK"/>
        </w:rPr>
        <w:instrText xml:space="preserve"> ADDIN EN.CITE &lt;EndNote&gt;&lt;Cite&gt;&lt;Author&gt;Flower&lt;/Author&gt;&lt;Year&gt;2022&lt;/Year&gt;&lt;RecNum&gt;368&lt;/RecNum&gt;&lt;DisplayText&gt;&lt;style font="Times New Roman" size="14"&gt;[52]&lt;/style&gt;&lt;/DisplayText&gt;&lt;record&gt;&lt;rec-number&gt;54&lt;/rec-number&gt;&lt;foreign-keys&gt;&lt;key app="EN" db-id="apzaste25z2xw3ezpvoxe5pfpesp9w5wresr" timestamp="1746340844"&gt;54&lt;/key&gt;&lt;/foreign-keys&gt;&lt;ref-type name="Journal Article"&gt;17&lt;/ref-type&gt;&lt;contributors&gt;&lt;authors&gt;&lt;author&gt;Flower, B.&lt;/author&gt;&lt;author&gt;Du Hong, D.&lt;/author&gt;&lt;author&gt;Vu Thi Kim, H.&lt;/author&gt;&lt;author&gt;Pham Minh, K.&lt;/author&gt;&lt;author&gt;Geskus, R. B.&lt;/author&gt;&lt;author&gt;Day, J.&lt;/author&gt;&lt;author&gt;Cooke, G. S.&lt;/author&gt;&lt;/authors&gt;&lt;/contributors&gt;&lt;auth-address&gt;Oxford University Clinical Research Unit, Ho Chi Minh City, Vietnam.&amp;#xD;Imperial College London, UK.&amp;#xD;Haiphong University of Medicine and Pharmacy, Vietnam.&amp;#xD;Centre for Tropical Medicine and Global Health, Nuffield Department of Medicine, University of Oxford, Oxford, United Kingdom.&lt;/auth-address&gt;&lt;titles&gt;&lt;title&gt;Seroprevalence of Hepatitis B, C and D in Vietnam: A systematic review and meta-analysis&lt;/title&gt;&lt;secondary-title&gt;Lancet Reg Health West Pac&lt;/secondary-title&gt;&lt;/titles&gt;&lt;periodical&gt;&lt;full-title&gt;Lancet Reg Health West Pac&lt;/full-title&gt;&lt;/periodical&gt;&lt;pages&gt;100468&lt;/pages&gt;&lt;volume&gt;24&lt;/volume&gt;&lt;edition&gt;20220504&lt;/edition&gt;&lt;keywords&gt;&lt;keyword&gt;Delta virus&lt;/keyword&gt;&lt;keyword&gt;Hiv&lt;/keyword&gt;&lt;keyword&gt;Hepatitis B/epidemiology&lt;/keyword&gt;&lt;keyword&gt;Hepatitis C/epidemiology&lt;/keyword&gt;&lt;keyword&gt;Pwid&lt;/keyword&gt;&lt;keyword&gt;Prevalence&lt;/keyword&gt;&lt;keyword&gt;Risk factors&lt;/keyword&gt;&lt;keyword&gt;Vietnam&lt;/keyword&gt;&lt;/keywords&gt;&lt;dates&gt;&lt;year&gt;2022&lt;/year&gt;&lt;pub-dates&gt;&lt;date&gt;Jul&lt;/date&gt;&lt;/pub-dates&gt;&lt;/dates&gt;&lt;isbn&gt;2666-6065&lt;/isbn&gt;&lt;accession-num&gt;35573318&lt;/accession-num&gt;&lt;urls&gt;&lt;/urls&gt;&lt;custom1&gt;No conflicts declared&lt;/custom1&gt;&lt;custom2&gt;PMC9096228&lt;/custom2&gt;&lt;electronic-resource-num&gt;10.1016/j.lanwpc.2022.100468&lt;/electronic-resource-num&gt;&lt;remote-database-provider&gt;NLM&lt;/remote-database-provider&gt;&lt;language&gt;eng&lt;/language&gt;&lt;/record&gt;&lt;/Cite&gt;&lt;/EndNote&gt;</w:instrText>
      </w:r>
      <w:r w:rsidRPr="00E23449">
        <w:rPr>
          <w:rFonts w:eastAsia="Times New Roman" w:cs="Times New Roman"/>
          <w:bCs/>
          <w:color w:val="000000" w:themeColor="text1"/>
          <w:szCs w:val="28"/>
          <w:lang w:val="da-DK"/>
        </w:rPr>
        <w:fldChar w:fldCharType="separate"/>
      </w:r>
      <w:r w:rsidR="00250681" w:rsidRPr="00E23449">
        <w:rPr>
          <w:rFonts w:eastAsia="Times New Roman" w:cs="Times New Roman"/>
          <w:bCs/>
          <w:noProof/>
          <w:color w:val="000000" w:themeColor="text1"/>
          <w:szCs w:val="28"/>
          <w:lang w:val="da-DK"/>
        </w:rPr>
        <w:t>[52]</w:t>
      </w:r>
      <w:r w:rsidRPr="00E23449">
        <w:rPr>
          <w:rFonts w:eastAsia="Times New Roman" w:cs="Times New Roman"/>
          <w:bCs/>
          <w:color w:val="000000" w:themeColor="text1"/>
          <w:szCs w:val="28"/>
          <w:lang w:val="da-DK"/>
        </w:rPr>
        <w:fldChar w:fldCharType="end"/>
      </w:r>
      <w:r w:rsidRPr="00E23449">
        <w:rPr>
          <w:rFonts w:eastAsia="Times New Roman" w:cs="Times New Roman"/>
          <w:bCs/>
          <w:color w:val="000000" w:themeColor="text1"/>
          <w:szCs w:val="28"/>
          <w:lang w:val="sv-SE"/>
        </w:rPr>
        <w:t xml:space="preserve">, thì đối tượng nghiên cứu chủ yếu ở các bệnh nhân mắc bệnh viêm gan cấp, xơ gan và ung thư gan; chưa có các nghiên cứu trên đối tượng là </w:t>
      </w:r>
      <w:r w:rsidR="005551D3" w:rsidRPr="00E23449">
        <w:rPr>
          <w:rFonts w:eastAsia="Times New Roman" w:cs="Times New Roman"/>
          <w:bCs/>
          <w:color w:val="000000" w:themeColor="text1"/>
          <w:szCs w:val="28"/>
          <w:lang w:val="sv-SE"/>
        </w:rPr>
        <w:t>sản phụ</w:t>
      </w:r>
      <w:r w:rsidRPr="00E23449">
        <w:rPr>
          <w:rFonts w:eastAsia="Times New Roman" w:cs="Times New Roman"/>
          <w:bCs/>
          <w:color w:val="000000" w:themeColor="text1"/>
          <w:szCs w:val="28"/>
          <w:lang w:val="sv-SE"/>
        </w:rPr>
        <w:t xml:space="preserve"> ở Việt Nam. Bên cạnh đó, việc phổ biến </w:t>
      </w:r>
      <w:r w:rsidR="002248B2" w:rsidRPr="00E23449">
        <w:rPr>
          <w:rFonts w:eastAsia="Times New Roman" w:cs="Times New Roman"/>
          <w:bCs/>
          <w:color w:val="000000" w:themeColor="text1"/>
          <w:szCs w:val="28"/>
          <w:lang w:val="sv-SE"/>
        </w:rPr>
        <w:t>các xét nghiệm liên quan đến</w:t>
      </w:r>
      <w:r w:rsidRPr="00E23449">
        <w:rPr>
          <w:rFonts w:eastAsia="Times New Roman" w:cs="Times New Roman"/>
          <w:bCs/>
          <w:color w:val="000000" w:themeColor="text1"/>
          <w:szCs w:val="28"/>
          <w:lang w:val="sv-SE"/>
        </w:rPr>
        <w:t xml:space="preserve"> marker HDV trong chương trình quản lý thai </w:t>
      </w:r>
      <w:r w:rsidR="00342A40" w:rsidRPr="00E23449">
        <w:rPr>
          <w:rFonts w:eastAsia="Times New Roman" w:cs="Times New Roman"/>
          <w:bCs/>
          <w:color w:val="000000" w:themeColor="text1"/>
          <w:szCs w:val="28"/>
          <w:lang w:val="sv-SE"/>
        </w:rPr>
        <w:t xml:space="preserve">nghén </w:t>
      </w:r>
      <w:r w:rsidRPr="00E23449">
        <w:rPr>
          <w:rFonts w:eastAsia="Times New Roman" w:cs="Times New Roman"/>
          <w:bCs/>
          <w:color w:val="000000" w:themeColor="text1"/>
          <w:szCs w:val="28"/>
          <w:lang w:val="sv-SE"/>
        </w:rPr>
        <w:t xml:space="preserve">tại Việt Nam chưa phổ biến rộng rãi như quản lý nhiễm </w:t>
      </w:r>
      <w:r w:rsidR="00187F39" w:rsidRPr="00E23449">
        <w:rPr>
          <w:rFonts w:eastAsia="Times New Roman" w:cs="Times New Roman"/>
          <w:bCs/>
          <w:color w:val="000000" w:themeColor="text1"/>
          <w:szCs w:val="28"/>
          <w:lang w:val="sv-SE"/>
        </w:rPr>
        <w:t>HBV</w:t>
      </w:r>
      <w:r w:rsidRPr="00E23449">
        <w:rPr>
          <w:rFonts w:eastAsia="Times New Roman" w:cs="Times New Roman"/>
          <w:bCs/>
          <w:color w:val="000000" w:themeColor="text1"/>
          <w:szCs w:val="28"/>
          <w:lang w:val="sv-SE"/>
        </w:rPr>
        <w:t xml:space="preserve"> và </w:t>
      </w:r>
      <w:r w:rsidR="00187F39" w:rsidRPr="00E23449">
        <w:rPr>
          <w:rFonts w:eastAsia="Times New Roman" w:cs="Times New Roman"/>
          <w:bCs/>
          <w:color w:val="000000" w:themeColor="text1"/>
          <w:szCs w:val="28"/>
          <w:lang w:val="sv-SE"/>
        </w:rPr>
        <w:t>HCV</w:t>
      </w:r>
      <w:r w:rsidRPr="00E23449">
        <w:rPr>
          <w:rFonts w:eastAsia="Times New Roman" w:cs="Times New Roman"/>
          <w:bCs/>
          <w:color w:val="000000" w:themeColor="text1"/>
          <w:szCs w:val="28"/>
          <w:lang w:val="sv-SE"/>
        </w:rPr>
        <w:t xml:space="preserve"> ở </w:t>
      </w:r>
      <w:r w:rsidR="005551D3" w:rsidRPr="00E23449">
        <w:rPr>
          <w:rFonts w:eastAsia="Times New Roman" w:cs="Times New Roman"/>
          <w:bCs/>
          <w:color w:val="000000" w:themeColor="text1"/>
          <w:szCs w:val="28"/>
          <w:lang w:val="sv-SE"/>
        </w:rPr>
        <w:t>sản phụ</w:t>
      </w:r>
      <w:r w:rsidRPr="00E23449">
        <w:rPr>
          <w:rFonts w:eastAsia="Times New Roman" w:cs="Times New Roman"/>
          <w:bCs/>
          <w:color w:val="000000" w:themeColor="text1"/>
          <w:szCs w:val="28"/>
          <w:lang w:val="sv-SE"/>
        </w:rPr>
        <w:t xml:space="preserve">. </w:t>
      </w:r>
      <w:bookmarkEnd w:id="184"/>
    </w:p>
    <w:p w14:paraId="55EF8F83" w14:textId="298AD4D0" w:rsidR="00646B1D" w:rsidRPr="00E23449" w:rsidRDefault="006F2657" w:rsidP="00D10D6B">
      <w:pPr>
        <w:pStyle w:val="Style3"/>
        <w:widowControl w:val="0"/>
        <w:numPr>
          <w:ilvl w:val="2"/>
          <w:numId w:val="22"/>
        </w:numPr>
        <w:rPr>
          <w:b w:val="0"/>
          <w:bCs/>
        </w:rPr>
      </w:pPr>
      <w:bookmarkStart w:id="185" w:name="_Toc183498645"/>
      <w:bookmarkStart w:id="186" w:name="_Toc214655981"/>
      <w:r w:rsidRPr="00E23449">
        <w:rPr>
          <w:bCs/>
        </w:rPr>
        <w:t>Cơ chế bệnh sinh</w:t>
      </w:r>
      <w:r w:rsidR="0075110B" w:rsidRPr="00E23449">
        <w:rPr>
          <w:bCs/>
        </w:rPr>
        <w:t xml:space="preserve"> nhiễm </w:t>
      </w:r>
      <w:r w:rsidR="005114FA" w:rsidRPr="00E23449">
        <w:rPr>
          <w:bCs/>
        </w:rPr>
        <w:t>HDV</w:t>
      </w:r>
      <w:bookmarkEnd w:id="186"/>
      <w:r w:rsidR="00A875B1" w:rsidRPr="00E23449">
        <w:rPr>
          <w:bCs/>
        </w:rPr>
        <w:t xml:space="preserve"> </w:t>
      </w:r>
      <w:bookmarkEnd w:id="185"/>
      <w:r w:rsidR="00A611F8" w:rsidRPr="00E23449">
        <w:rPr>
          <w:bCs/>
        </w:rPr>
        <w:t xml:space="preserve"> </w:t>
      </w:r>
    </w:p>
    <w:p w14:paraId="6F10266D" w14:textId="051620D1" w:rsidR="00FD06CA" w:rsidRPr="00E23449" w:rsidRDefault="005C2023" w:rsidP="00AB0490">
      <w:pPr>
        <w:ind w:firstLine="720"/>
      </w:pPr>
      <w:bookmarkStart w:id="187" w:name="_Toc183498646"/>
      <w:r w:rsidRPr="00E23449">
        <w:t>Cơ chế bệnh sinh của nhiễm HDV</w:t>
      </w:r>
      <w:r w:rsidR="00820242" w:rsidRPr="00E23449">
        <w:t xml:space="preserve"> đến này vẫn còn đang được nghiên cứu và làm rõ</w:t>
      </w:r>
      <w:r w:rsidRPr="00E23449">
        <w:t xml:space="preserve">. Các nghiên cứu quan sát thấy tình trạng nhiễm HDV gây tổn thương gan chủ yếu thông qua phản ứng miễn dịch do cơ thể tạo ra. Quá trình trung gian miễn dịch được minh họa bởi mô hình hoại tử - viêm qua hình ảnh mô bệnh học của gan ở những bệnh nhân bị đồng nhiễm hoặc bội nhiễm HDV </w:t>
      </w:r>
      <w:r w:rsidRPr="00E23449">
        <w:fldChar w:fldCharType="begin">
          <w:fldData xml:space="preserve">PEVuZE5vdGU+PENpdGU+PEF1dGhvcj5GZXJyYW50ZTwvQXV0aG9yPjxZZWFyPjIwMjA8L1llYXI+
PFJlY051bT4xMDE8L1JlY051bT48RGlzcGxheVRleHQ+PHN0eWxlIGZvbnQ9IlRpbWVzIE5ldyBS
b21hbiIgc2l6ZT0iMTQiPls1M108L3N0eWxlPjwvRGlzcGxheVRleHQ+PHJlY29yZD48cmVjLW51
bWJlcj4xMDE8L3JlYy1udW1iZXI+PGZvcmVpZ24ta2V5cz48a2V5IGFwcD0iRU4iIGRiLWlkPSJm
YWFzcmZ4dmVkeHdmNGU1d2Z3dnMwdGpwZHB0YXNlenhkeHIiIHRpbWVzdGFtcD0iMTc0NjM3NDk1
NyI+MTAxPC9rZXk+PC9mb3JlaWduLWtleXM+PHJlZi10eXBlIG5hbWU9IkpvdXJuYWwgQXJ0aWNs
ZSI+MTc8L3JlZi10eXBlPjxjb250cmlidXRvcnM+PGF1dGhvcnM+PGF1dGhvcj5GZXJyYW50ZSwg
Ti4gRC48L2F1dGhvcj48YXV0aG9yPkxvIFJlLCBWLiwgM3JkPC9hdXRob3I+PC9hdXRob3JzPjwv
Y29udHJpYnV0b3JzPjxhdXRoLWFkZHJlc3M+RGl2aXNpb24gb2YgR2FzdHJvZW50ZXJvbG9neSBh
bmQgSGVwYXRvbG9neSwgRGVwYXJ0bWVudCBvZiBNZWRpY2luZSwgUGVyZWxtYW4gU2Nob29sIG9m
IE1lZGljaW5lLCBVbml2ZXJzaXR5IG9mIFBlbm5zeWx2YW5pYSwgUGhpbGFkZWxwaGlhLCBQQSwg
VVNBLiYjeEQ7RGVwYXJ0bWVudCBvZiBCaW9zdGF0aXN0aWNzLCBFcGlkZW1pb2xvZ3ksIGFuZCBJ
bmZvcm1hdGljcywgQ2VudGVyIGZvciBDbGluaWNhbCBFcGlkZW1pb2xvZ3kgYW5kIEJpb3N0YXRp
c3RpY3MsIENlbnRlciBmb3IgUGhhcm1hY29lcGlkZW1pb2xvZ3kgUmVzZWFyY2ggYW5kIFRyYWlu
aW5nLCBQZXJlbG1hbiBTY2hvb2wgb2YgTWVkaWNpbmUsIFVuaXZlcnNpdHkgb2YgUGVubnN5bHZh
bmlhLCA4MzYgQmxvY2tsZXkgSGFsbCwgNDIzIEd1YXJkaWFuIERyaXZlLCBQaGlsYWRlbHBoaWEs
IFBBLCAxOTEwNC02MDIxLCBVU0EuJiN4RDtEZXBhcnRtZW50IG9mIEJpb3N0YXRpc3RpY3MsIEVw
aWRlbWlvbG9neSwgYW5kIEluZm9ybWF0aWNzLCBDZW50ZXIgZm9yIENsaW5pY2FsIEVwaWRlbWlv
bG9neSBhbmQgQmlvc3RhdGlzdGljcywgQ2VudGVyIGZvciBQaGFybWFjb2VwaWRlbWlvbG9neSBS
ZXNlYXJjaCBhbmQgVHJhaW5pbmcsIFBlcmVsbWFuIFNjaG9vbCBvZiBNZWRpY2luZSwgVW5pdmVy
c2l0eSBvZiBQZW5uc3lsdmFuaWEsIDgzNiBCbG9ja2xleSBIYWxsLCA0MjMgR3VhcmRpYW4gRHJp
dmUsIFBoaWxhZGVscGhpYSwgUEEsIDE5MTA0LTYwMjEsIFVTQS4gdmluY2VudGxAcGVubm1lZGlj
aW5lLnVwZW5uLmVkdS4mI3hEO0RpdmlzaW9uIG9mIEluZmVjdGlvdXMgRGlzZWFzZXMsIERlcGFy
dG1lbnQgb2YgTWVkaWNpbmUsIFBlcmVsbWFuIFNjaG9vbCBvZiBNZWRpY2luZSBVbml2ZXJzaXR5
IG9mIFBlbm5zeWx2YW5pYSwgUGhpbGFkZWxwaGlhLCBQQSwgVVNBLiB2aW5jZW50bEBwZW5ubWVk
aWNpbmUudXBlbm4uZWR1LiYjeEQ7Q2VudGVyIGZvciBBSURTIFJlc2VhcmNoLCBQZXJlbG1hbiBT
Y2hvb2wgb2YgTWVkaWNpbmUsIFVuaXZlcnNpdHkgb2YgUGVubnN5bHZhbmlhLCBQaGlsYWRlbHBo
aWEsIFBBLCBVU0EuIHZpbmNlbnRsQHBlbm5tZWRpY2luZS51cGVubi5lZHUuPC9hdXRoLWFkZHJl
c3M+PHRpdGxlcz48dGl0bGU+RXBpZGVtaW9sb2d5LCBOYXR1cmFsIEhpc3RvcnksIGFuZCBUcmVh
dG1lbnQgb2YgSGVwYXRpdGlzIERlbHRhIFZpcnVzIEluZmVjdGlvbiBpbiBISVYvSGVwYXRpdGlz
IEIgVmlydXMgQ29pbmZlY3Rpb248L3RpdGxlPjxzZWNvbmRhcnktdGl0bGU+Q3VyciBISVYvQUlE
UyBSZXA8L3NlY29uZGFyeS10aXRsZT48L3RpdGxlcz48cGVyaW9kaWNhbD48ZnVsbC10aXRsZT5D
dXJyIEhJVi9BSURTIFJlcDwvZnVsbC10aXRsZT48L3BlcmlvZGljYWw+PHBhZ2VzPjQwNS00MTQ8
L3BhZ2VzPjx2b2x1bWU+MTc8L3ZvbHVtZT48bnVtYmVyPjQ8L251bWJlcj48ZWRpdGlvbj4yMDIw
LzA3LzAyPC9lZGl0aW9uPjxrZXl3b3Jkcz48a2V5d29yZD5BZHVsdDwva2V5d29yZD48a2V5d29y
ZD5BZnJpY2E8L2tleXdvcmQ+PGtleXdvcmQ+QW50aXZpcmFsIEFnZW50cy8qdGhlcmFwZXV0aWMg
dXNlPC9rZXl3b3JkPjxrZXl3b3JkPkFzaWE8L2tleXdvcmQ+PGtleXdvcmQ+Q2FyY2lub21hLCBI
ZXBhdG9jZWxsdWxhci9lcGlkZW1pb2xvZ3kvdmlyb2xvZ3k8L2tleXdvcmQ+PGtleXdvcmQ+Q29p
bmZlY3Rpb24vZHJ1ZyB0aGVyYXB5L3Zpcm9sb2d5PC9rZXl3b3JkPjxrZXl3b3JkPkNyb3NzLVNl
Y3Rpb25hbCBTdHVkaWVzPC9rZXl3b3JkPjxrZXl3b3JkPkV1cm9wZTwva2V5d29yZD48a2V5d29y
ZD5GZW1hbGU8L2tleXdvcmQ+PGtleXdvcmQ+SElWIEluZmVjdGlvbnMvZHJ1ZyB0aGVyYXB5Lypl
cGlkZW1pb2xvZ3k8L2tleXdvcmQ+PGtleXdvcmQ+SGVwYXRpdGlzIEIgdmlydXMvZHJ1ZyBlZmZl
Y3RzPC9rZXl3b3JkPjxrZXl3b3JkPkhlcGF0aXRpcyBCLCBDaHJvbmljLypkcnVnIHRoZXJhcHkv
KmVwaWRlbWlvbG9neTwva2V5d29yZD48a2V5d29yZD5IZXBhdGl0aXMgRCwgQ2hyb25pYy8qZHJ1
ZyB0aGVyYXB5LyplcGlkZW1pb2xvZ3kvcGF0aG9sb2d5PC9rZXl3b3JkPjxrZXl3b3JkPkhlcGF0
aXRpcyBEZWx0YSBWaXJ1cy9kcnVnIGVmZmVjdHM8L2tleXdvcmQ+PGtleXdvcmQ+SHVtYW5zPC9r
ZXl3b3JkPjxrZXl3b3JkPkludGVyZmVyb24gYWxwaGEtMi90aGVyYXBldXRpYyB1c2U8L2tleXdv
cmQ+PGtleXdvcmQ+SW50ZXJmZXJvbi1hbHBoYS90aGVyYXBldXRpYyB1c2U8L2tleXdvcmQ+PGtl
eXdvcmQ+TGl2ZXIvcGF0aG9sb2d5PC9rZXl3b3JkPjxrZXl3b3JkPkxpdmVyIE5lb3BsYXNtcy9l
cGlkZW1pb2xvZ3kvdmlyb2xvZ3k8L2tleXdvcmQ+PGtleXdvcmQ+TWFsZTwva2V5d29yZD48a2V5
d29yZD5Qb2x5ZXRoeWxlbmUgR2x5Y29scy90aGVyYXBldXRpYyB1c2U8L2tleXdvcmQ+PGtleXdv
cmQ+UHJldmFsZW5jZTwva2V5d29yZD48a2V5d29yZD5SZWNvbWJpbmFudCBQcm90ZWlucy90aGVy
YXBldXRpYyB1c2U8L2tleXdvcmQ+PGtleXdvcmQ+U3VzdGFpbmVkIFZpcm9sb2dpYyBSZXNwb25z
ZTwva2V5d29yZD48a2V5d29yZD5IZHY8L2tleXdvcmQ+PGtleXdvcmQ+SElWL0hCViBjb2luZmVj
dGlvbjwva2V5d29yZD48a2V5d29yZD5IZXBhdGl0aXMgQiBpbmZlY3Rpb248L2tleXdvcmQ+PGtl
eXdvcmQ+SGVwYXRpdGlzIEQgdmlydXM8L2tleXdvcmQ+PGtleXdvcmQ+SGVwYXRpdGlzIGRlbHRh
IGluZmVjdGlvbjwva2V5d29yZD48a2V5d29yZD53ZXJlIHJlcG9ydGVkLjwva2V5d29yZD48L2tl
eXdvcmRzPjxkYXRlcz48eWVhcj4yMDIwPC95ZWFyPjxwdWItZGF0ZXM+PGRhdGU+QXVnPC9kYXRl
PjwvcHViLWRhdGVzPjwvZGF0ZXM+PGlzYm4+MTU0OC0zNTY4IChQcmludCkmI3hEOzE1NDgtMzU2
ODwvaXNibj48YWNjZXNzaW9uLW51bT4zMjYwNzc3MzwvYWNjZXNzaW9uLW51bT48dXJscz48L3Vy
bHM+PGN1c3RvbTI+UE1DNzU3MTM3NTwvY3VzdG9tMj48Y3VzdG9tNj5OSUhNUzE2MDg1Mjc8L2N1
c3RvbTY+PGVsZWN0cm9uaWMtcmVzb3VyY2UtbnVtPjEwLjEwMDcvczExOTA0LTAyMC0wMDUwOC16
PC9lbGVjdHJvbmljLXJlc291cmNlLW51bT48cmVtb3RlLWRhdGFiYXNlLXByb3ZpZGVyPk5MTTwv
cmVtb3RlLWRhdGFiYXNlLXByb3ZpZGVyPjxsYW5ndWFnZT5lbmc8L2xhbmd1YWdlPjwvcmVjb3Jk
PjwvQ2l0ZT48L0VuZE5vdGU+
</w:fldData>
        </w:fldChar>
      </w:r>
      <w:r w:rsidR="00250681" w:rsidRPr="00E23449">
        <w:instrText xml:space="preserve"> ADDIN EN.CITE </w:instrText>
      </w:r>
      <w:r w:rsidR="00250681" w:rsidRPr="00E23449">
        <w:fldChar w:fldCharType="begin">
          <w:fldData xml:space="preserve">PEVuZE5vdGU+PENpdGU+PEF1dGhvcj5GZXJyYW50ZTwvQXV0aG9yPjxZZWFyPjIwMjA8L1llYXI+
PFJlY051bT4xMDE8L1JlY051bT48RGlzcGxheVRleHQ+PHN0eWxlIGZvbnQ9IlRpbWVzIE5ldyBS
b21hbiIgc2l6ZT0iMTQiPls1M108L3N0eWxlPjwvRGlzcGxheVRleHQ+PHJlY29yZD48cmVjLW51
bWJlcj4xMDE8L3JlYy1udW1iZXI+PGZvcmVpZ24ta2V5cz48a2V5IGFwcD0iRU4iIGRiLWlkPSJm
YWFzcmZ4dmVkeHdmNGU1d2Z3dnMwdGpwZHB0YXNlenhkeHIiIHRpbWVzdGFtcD0iMTc0NjM3NDk1
NyI+MTAxPC9rZXk+PC9mb3JlaWduLWtleXM+PHJlZi10eXBlIG5hbWU9IkpvdXJuYWwgQXJ0aWNs
ZSI+MTc8L3JlZi10eXBlPjxjb250cmlidXRvcnM+PGF1dGhvcnM+PGF1dGhvcj5GZXJyYW50ZSwg
Ti4gRC48L2F1dGhvcj48YXV0aG9yPkxvIFJlLCBWLiwgM3JkPC9hdXRob3I+PC9hdXRob3JzPjwv
Y29udHJpYnV0b3JzPjxhdXRoLWFkZHJlc3M+RGl2aXNpb24gb2YgR2FzdHJvZW50ZXJvbG9neSBh
bmQgSGVwYXRvbG9neSwgRGVwYXJ0bWVudCBvZiBNZWRpY2luZSwgUGVyZWxtYW4gU2Nob29sIG9m
IE1lZGljaW5lLCBVbml2ZXJzaXR5IG9mIFBlbm5zeWx2YW5pYSwgUGhpbGFkZWxwaGlhLCBQQSwg
VVNBLiYjeEQ7RGVwYXJ0bWVudCBvZiBCaW9zdGF0aXN0aWNzLCBFcGlkZW1pb2xvZ3ksIGFuZCBJ
bmZvcm1hdGljcywgQ2VudGVyIGZvciBDbGluaWNhbCBFcGlkZW1pb2xvZ3kgYW5kIEJpb3N0YXRp
c3RpY3MsIENlbnRlciBmb3IgUGhhcm1hY29lcGlkZW1pb2xvZ3kgUmVzZWFyY2ggYW5kIFRyYWlu
aW5nLCBQZXJlbG1hbiBTY2hvb2wgb2YgTWVkaWNpbmUsIFVuaXZlcnNpdHkgb2YgUGVubnN5bHZh
bmlhLCA4MzYgQmxvY2tsZXkgSGFsbCwgNDIzIEd1YXJkaWFuIERyaXZlLCBQaGlsYWRlbHBoaWEs
IFBBLCAxOTEwNC02MDIxLCBVU0EuJiN4RDtEZXBhcnRtZW50IG9mIEJpb3N0YXRpc3RpY3MsIEVw
aWRlbWlvbG9neSwgYW5kIEluZm9ybWF0aWNzLCBDZW50ZXIgZm9yIENsaW5pY2FsIEVwaWRlbWlv
bG9neSBhbmQgQmlvc3RhdGlzdGljcywgQ2VudGVyIGZvciBQaGFybWFjb2VwaWRlbWlvbG9neSBS
ZXNlYXJjaCBhbmQgVHJhaW5pbmcsIFBlcmVsbWFuIFNjaG9vbCBvZiBNZWRpY2luZSwgVW5pdmVy
c2l0eSBvZiBQZW5uc3lsdmFuaWEsIDgzNiBCbG9ja2xleSBIYWxsLCA0MjMgR3VhcmRpYW4gRHJp
dmUsIFBoaWxhZGVscGhpYSwgUEEsIDE5MTA0LTYwMjEsIFVTQS4gdmluY2VudGxAcGVubm1lZGlj
aW5lLnVwZW5uLmVkdS4mI3hEO0RpdmlzaW9uIG9mIEluZmVjdGlvdXMgRGlzZWFzZXMsIERlcGFy
dG1lbnQgb2YgTWVkaWNpbmUsIFBlcmVsbWFuIFNjaG9vbCBvZiBNZWRpY2luZSBVbml2ZXJzaXR5
IG9mIFBlbm5zeWx2YW5pYSwgUGhpbGFkZWxwaGlhLCBQQSwgVVNBLiB2aW5jZW50bEBwZW5ubWVk
aWNpbmUudXBlbm4uZWR1LiYjeEQ7Q2VudGVyIGZvciBBSURTIFJlc2VhcmNoLCBQZXJlbG1hbiBT
Y2hvb2wgb2YgTWVkaWNpbmUsIFVuaXZlcnNpdHkgb2YgUGVubnN5bHZhbmlhLCBQaGlsYWRlbHBo
aWEsIFBBLCBVU0EuIHZpbmNlbnRsQHBlbm5tZWRpY2luZS51cGVubi5lZHUuPC9hdXRoLWFkZHJl
c3M+PHRpdGxlcz48dGl0bGU+RXBpZGVtaW9sb2d5LCBOYXR1cmFsIEhpc3RvcnksIGFuZCBUcmVh
dG1lbnQgb2YgSGVwYXRpdGlzIERlbHRhIFZpcnVzIEluZmVjdGlvbiBpbiBISVYvSGVwYXRpdGlz
IEIgVmlydXMgQ29pbmZlY3Rpb248L3RpdGxlPjxzZWNvbmRhcnktdGl0bGU+Q3VyciBISVYvQUlE
UyBSZXA8L3NlY29uZGFyeS10aXRsZT48L3RpdGxlcz48cGVyaW9kaWNhbD48ZnVsbC10aXRsZT5D
dXJyIEhJVi9BSURTIFJlcDwvZnVsbC10aXRsZT48L3BlcmlvZGljYWw+PHBhZ2VzPjQwNS00MTQ8
L3BhZ2VzPjx2b2x1bWU+MTc8L3ZvbHVtZT48bnVtYmVyPjQ8L251bWJlcj48ZWRpdGlvbj4yMDIw
LzA3LzAyPC9lZGl0aW9uPjxrZXl3b3Jkcz48a2V5d29yZD5BZHVsdDwva2V5d29yZD48a2V5d29y
ZD5BZnJpY2E8L2tleXdvcmQ+PGtleXdvcmQ+QW50aXZpcmFsIEFnZW50cy8qdGhlcmFwZXV0aWMg
dXNlPC9rZXl3b3JkPjxrZXl3b3JkPkFzaWE8L2tleXdvcmQ+PGtleXdvcmQ+Q2FyY2lub21hLCBI
ZXBhdG9jZWxsdWxhci9lcGlkZW1pb2xvZ3kvdmlyb2xvZ3k8L2tleXdvcmQ+PGtleXdvcmQ+Q29p
bmZlY3Rpb24vZHJ1ZyB0aGVyYXB5L3Zpcm9sb2d5PC9rZXl3b3JkPjxrZXl3b3JkPkNyb3NzLVNl
Y3Rpb25hbCBTdHVkaWVzPC9rZXl3b3JkPjxrZXl3b3JkPkV1cm9wZTwva2V5d29yZD48a2V5d29y
ZD5GZW1hbGU8L2tleXdvcmQ+PGtleXdvcmQ+SElWIEluZmVjdGlvbnMvZHJ1ZyB0aGVyYXB5Lypl
cGlkZW1pb2xvZ3k8L2tleXdvcmQ+PGtleXdvcmQ+SGVwYXRpdGlzIEIgdmlydXMvZHJ1ZyBlZmZl
Y3RzPC9rZXl3b3JkPjxrZXl3b3JkPkhlcGF0aXRpcyBCLCBDaHJvbmljLypkcnVnIHRoZXJhcHkv
KmVwaWRlbWlvbG9neTwva2V5d29yZD48a2V5d29yZD5IZXBhdGl0aXMgRCwgQ2hyb25pYy8qZHJ1
ZyB0aGVyYXB5LyplcGlkZW1pb2xvZ3kvcGF0aG9sb2d5PC9rZXl3b3JkPjxrZXl3b3JkPkhlcGF0
aXRpcyBEZWx0YSBWaXJ1cy9kcnVnIGVmZmVjdHM8L2tleXdvcmQ+PGtleXdvcmQ+SHVtYW5zPC9r
ZXl3b3JkPjxrZXl3b3JkPkludGVyZmVyb24gYWxwaGEtMi90aGVyYXBldXRpYyB1c2U8L2tleXdv
cmQ+PGtleXdvcmQ+SW50ZXJmZXJvbi1hbHBoYS90aGVyYXBldXRpYyB1c2U8L2tleXdvcmQ+PGtl
eXdvcmQ+TGl2ZXIvcGF0aG9sb2d5PC9rZXl3b3JkPjxrZXl3b3JkPkxpdmVyIE5lb3BsYXNtcy9l
cGlkZW1pb2xvZ3kvdmlyb2xvZ3k8L2tleXdvcmQ+PGtleXdvcmQ+TWFsZTwva2V5d29yZD48a2V5
d29yZD5Qb2x5ZXRoeWxlbmUgR2x5Y29scy90aGVyYXBldXRpYyB1c2U8L2tleXdvcmQ+PGtleXdv
cmQ+UHJldmFsZW5jZTwva2V5d29yZD48a2V5d29yZD5SZWNvbWJpbmFudCBQcm90ZWlucy90aGVy
YXBldXRpYyB1c2U8L2tleXdvcmQ+PGtleXdvcmQ+U3VzdGFpbmVkIFZpcm9sb2dpYyBSZXNwb25z
ZTwva2V5d29yZD48a2V5d29yZD5IZHY8L2tleXdvcmQ+PGtleXdvcmQ+SElWL0hCViBjb2luZmVj
dGlvbjwva2V5d29yZD48a2V5d29yZD5IZXBhdGl0aXMgQiBpbmZlY3Rpb248L2tleXdvcmQ+PGtl
eXdvcmQ+SGVwYXRpdGlzIEQgdmlydXM8L2tleXdvcmQ+PGtleXdvcmQ+SGVwYXRpdGlzIGRlbHRh
IGluZmVjdGlvbjwva2V5d29yZD48a2V5d29yZD53ZXJlIHJlcG9ydGVkLjwva2V5d29yZD48L2tl
eXdvcmRzPjxkYXRlcz48eWVhcj4yMDIwPC95ZWFyPjxwdWItZGF0ZXM+PGRhdGU+QXVnPC9kYXRl
PjwvcHViLWRhdGVzPjwvZGF0ZXM+PGlzYm4+MTU0OC0zNTY4IChQcmludCkmI3hEOzE1NDgtMzU2
ODwvaXNibj48YWNjZXNzaW9uLW51bT4zMjYwNzc3MzwvYWNjZXNzaW9uLW51bT48dXJscz48L3Vy
bHM+PGN1c3RvbTI+UE1DNzU3MTM3NTwvY3VzdG9tMj48Y3VzdG9tNj5OSUhNUzE2MDg1Mjc8L2N1
c3RvbTY+PGVsZWN0cm9uaWMtcmVzb3VyY2UtbnVtPjEwLjEwMDcvczExOTA0LTAyMC0wMDUwOC16
PC9lbGVjdHJvbmljLXJlc291cmNlLW51bT48cmVtb3RlLWRhdGFiYXNlLXByb3ZpZGVyPk5MTTwv
cmVtb3RlLWRhdGFiYXNlLXByb3ZpZGVyPjxsYW5ndWFnZT5lbmc8L2xhbmd1YWdlPjwvcmVjb3Jk
PjwvQ2l0ZT48L0VuZE5vdGU+
</w:fldData>
        </w:fldChar>
      </w:r>
      <w:r w:rsidR="00250681" w:rsidRPr="00E23449">
        <w:instrText xml:space="preserve"> ADDIN EN.CITE.DATA </w:instrText>
      </w:r>
      <w:r w:rsidR="00250681" w:rsidRPr="00E23449">
        <w:fldChar w:fldCharType="end"/>
      </w:r>
      <w:r w:rsidRPr="00E23449">
        <w:fldChar w:fldCharType="separate"/>
      </w:r>
      <w:r w:rsidR="00250681" w:rsidRPr="00E23449">
        <w:rPr>
          <w:rFonts w:cs="Times New Roman"/>
          <w:noProof/>
        </w:rPr>
        <w:t>[53]</w:t>
      </w:r>
      <w:r w:rsidRPr="00E23449">
        <w:fldChar w:fldCharType="end"/>
      </w:r>
      <w:r w:rsidRPr="00E23449">
        <w:t xml:space="preserve">. Các nghiên cứu gần đây đã chỉ ra </w:t>
      </w:r>
      <w:r w:rsidR="00E46C9F" w:rsidRPr="00E23449">
        <w:t xml:space="preserve">nhiễm HDV có liên quan đến phản ứng của tế bào lympho T CD4+ đặc hiệu với kháng nguyên HDV tại máu ngoại vi của bệnh nhân nhiễm HDV, tạo ra lượng lớn cytokine gây viêm, đặc biệt là interferon, tuy nhiên vai trò trong việc bảo vệ chống lại nhiễm HDV vẫn cần được làm rõ thêm. </w:t>
      </w:r>
    </w:p>
    <w:p w14:paraId="49DE374A" w14:textId="540DF12F" w:rsidR="00A611F8" w:rsidRPr="00E23449" w:rsidRDefault="00276057" w:rsidP="00276057">
      <w:pPr>
        <w:rPr>
          <w:b/>
          <w:i/>
          <w:iCs/>
        </w:rPr>
      </w:pPr>
      <w:r w:rsidRPr="00E23449">
        <w:rPr>
          <w:i/>
          <w:iCs/>
        </w:rPr>
        <w:t xml:space="preserve">1.2.3.1. </w:t>
      </w:r>
      <w:r w:rsidR="00342A40" w:rsidRPr="00E23449">
        <w:rPr>
          <w:i/>
          <w:iCs/>
        </w:rPr>
        <w:t>Thay đổi</w:t>
      </w:r>
      <w:r w:rsidR="00A875B1" w:rsidRPr="00E23449">
        <w:rPr>
          <w:i/>
          <w:iCs/>
        </w:rPr>
        <w:t xml:space="preserve"> miễn dịch </w:t>
      </w:r>
      <w:r w:rsidR="00342A40" w:rsidRPr="00E23449">
        <w:rPr>
          <w:i/>
          <w:iCs/>
        </w:rPr>
        <w:t xml:space="preserve"> </w:t>
      </w:r>
      <w:r w:rsidR="00A875B1" w:rsidRPr="00E23449">
        <w:rPr>
          <w:i/>
          <w:iCs/>
        </w:rPr>
        <w:t xml:space="preserve"> </w:t>
      </w:r>
      <w:bookmarkStart w:id="188" w:name="_Hlk182233609"/>
      <w:bookmarkEnd w:id="187"/>
    </w:p>
    <w:bookmarkEnd w:id="188"/>
    <w:p w14:paraId="4D4CC561" w14:textId="2C6E328D" w:rsidR="00A875B1" w:rsidRPr="00E23449" w:rsidRDefault="00A875B1" w:rsidP="00446639">
      <w:pPr>
        <w:widowControl w:val="0"/>
        <w:autoSpaceDE w:val="0"/>
        <w:autoSpaceDN w:val="0"/>
        <w:adjustRightInd w:val="0"/>
        <w:rPr>
          <w:rFonts w:eastAsia="ScalaLancetPro" w:cs="Times New Roman"/>
          <w:color w:val="000000" w:themeColor="text1"/>
          <w:szCs w:val="28"/>
          <w:lang w:val="sv-SE"/>
        </w:rPr>
      </w:pPr>
      <w:r w:rsidRPr="00E23449">
        <w:rPr>
          <w:rFonts w:eastAsia="ScalaLancetPro" w:cs="Times New Roman"/>
          <w:color w:val="000000" w:themeColor="text1"/>
          <w:szCs w:val="28"/>
          <w:lang w:val="sv-SE"/>
        </w:rPr>
        <w:tab/>
        <w:t xml:space="preserve">Interferon (IFNs) là chất trung gian chính ngăn chặn sớm quá trình nhân </w:t>
      </w:r>
      <w:r w:rsidRPr="00E23449">
        <w:rPr>
          <w:rFonts w:eastAsia="ScalaLancetPro" w:cs="Times New Roman"/>
          <w:color w:val="000000" w:themeColor="text1"/>
          <w:szCs w:val="28"/>
          <w:lang w:val="sv-SE"/>
        </w:rPr>
        <w:lastRenderedPageBreak/>
        <w:t xml:space="preserve">lên của virus. </w:t>
      </w:r>
      <w:proofErr w:type="gramStart"/>
      <w:r w:rsidRPr="00E23449">
        <w:rPr>
          <w:rFonts w:eastAsia="ScalaLancetPro" w:cs="Times New Roman"/>
          <w:color w:val="000000" w:themeColor="text1"/>
          <w:szCs w:val="28"/>
          <w:lang w:val="sv-SE"/>
        </w:rPr>
        <w:t>IFNs</w:t>
      </w:r>
      <w:proofErr w:type="gramEnd"/>
      <w:r w:rsidRPr="00E23449">
        <w:rPr>
          <w:rFonts w:eastAsia="ScalaLancetPro" w:cs="Times New Roman"/>
          <w:color w:val="000000" w:themeColor="text1"/>
          <w:szCs w:val="28"/>
          <w:lang w:val="sv-SE"/>
        </w:rPr>
        <w:t xml:space="preserve"> có ảnh hưởng lớn đối với sự lan truyền của HDV qua trung gian phân chia tế bào. Từ đó làm ức chế sự nhân lên của HBV thông qua tế bào T, hậu quả là dẫn đến sự xuất hiện ồ ạt của HDV, lấn át sự nhân lên của HBV; kết quả là những bệnh nhân đồng nhiễm HDV xuất hiện tình trạng có tải lượng </w:t>
      </w:r>
      <w:r w:rsidR="00AA6EAF" w:rsidRPr="00E23449">
        <w:rPr>
          <w:rFonts w:eastAsia="ScalaLancetPro" w:cs="Times New Roman"/>
          <w:color w:val="000000" w:themeColor="text1"/>
          <w:szCs w:val="28"/>
          <w:lang w:val="sv-SE"/>
        </w:rPr>
        <w:t>HBV</w:t>
      </w:r>
      <w:r w:rsidRPr="00E23449">
        <w:rPr>
          <w:rFonts w:eastAsia="ScalaLancetPro" w:cs="Times New Roman"/>
          <w:color w:val="000000" w:themeColor="text1"/>
          <w:szCs w:val="28"/>
          <w:lang w:val="sv-SE"/>
        </w:rPr>
        <w:t xml:space="preserve"> ở mức thấp. Tuy nhiên cơ chế của HDV chống lại sự phản ứng của IFN vẫn chưa được giải thích rõ ràng, </w:t>
      </w:r>
      <w:r w:rsidR="00820242" w:rsidRPr="00E23449">
        <w:rPr>
          <w:rFonts w:eastAsia="ScalaLancetPro" w:cs="Times New Roman"/>
          <w:color w:val="000000" w:themeColor="text1"/>
          <w:szCs w:val="28"/>
          <w:lang w:val="sv-SE"/>
        </w:rPr>
        <w:t>bên cạnh đó</w:t>
      </w:r>
      <w:r w:rsidRPr="00E23449">
        <w:rPr>
          <w:rFonts w:eastAsia="ScalaLancetPro" w:cs="Times New Roman"/>
          <w:color w:val="000000" w:themeColor="text1"/>
          <w:szCs w:val="28"/>
          <w:lang w:val="sv-SE"/>
        </w:rPr>
        <w:t xml:space="preserve"> HDV còn có thể ẩn khỏi sự nhận diện cũng như sự kích hoạt hệ thống IFN bằng cách ngăn cách với nhân cũng như sự bảo vệ HDV-RNA trong RNP, cũng như ở trong H</w:t>
      </w:r>
      <w:r w:rsidR="00DF4AC1" w:rsidRPr="00E23449">
        <w:rPr>
          <w:rFonts w:eastAsia="ScalaLancetPro" w:cs="Times New Roman"/>
          <w:color w:val="000000" w:themeColor="text1"/>
          <w:szCs w:val="28"/>
          <w:lang w:val="sv-SE"/>
        </w:rPr>
        <w:t>B</w:t>
      </w:r>
      <w:r w:rsidRPr="00E23449">
        <w:rPr>
          <w:rFonts w:eastAsia="ScalaLancetPro" w:cs="Times New Roman"/>
          <w:color w:val="000000" w:themeColor="text1"/>
          <w:szCs w:val="28"/>
          <w:lang w:val="sv-SE"/>
        </w:rPr>
        <w:t>sAg</w:t>
      </w:r>
      <w:r w:rsidR="00DF4AC1" w:rsidRPr="00E23449">
        <w:rPr>
          <w:rFonts w:eastAsia="ScalaLancetPro" w:cs="Times New Roman"/>
          <w:noProof/>
          <w:color w:val="000000" w:themeColor="text1"/>
          <w:szCs w:val="28"/>
          <w:lang w:val="nl-NL"/>
        </w:rPr>
        <w:t xml:space="preserve"> </w:t>
      </w:r>
      <w:r w:rsidR="00DF4AC1" w:rsidRPr="00E23449">
        <w:rPr>
          <w:rFonts w:eastAsia="ScalaLancetPro" w:cs="Times New Roman"/>
          <w:noProof/>
          <w:color w:val="000000" w:themeColor="text1"/>
          <w:szCs w:val="28"/>
          <w:lang w:val="nl-NL"/>
        </w:rPr>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rPr>
          <w:rFonts w:eastAsia="ScalaLancetPro" w:cs="Times New Roman"/>
          <w:noProof/>
          <w:color w:val="000000" w:themeColor="text1"/>
          <w:szCs w:val="28"/>
          <w:lang w:val="nl-NL"/>
        </w:rPr>
        <w:instrText xml:space="preserve"> ADDIN EN.CITE </w:instrText>
      </w:r>
      <w:r w:rsidR="00250681" w:rsidRPr="00E23449">
        <w:rPr>
          <w:rFonts w:eastAsia="ScalaLancetPro" w:cs="Times New Roman"/>
          <w:noProof/>
          <w:color w:val="000000" w:themeColor="text1"/>
          <w:szCs w:val="28"/>
          <w:lang w:val="nl-NL"/>
        </w:rPr>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rPr>
          <w:rFonts w:eastAsia="ScalaLancetPro" w:cs="Times New Roman"/>
          <w:noProof/>
          <w:color w:val="000000" w:themeColor="text1"/>
          <w:szCs w:val="28"/>
          <w:lang w:val="nl-NL"/>
        </w:rPr>
        <w:instrText xml:space="preserve"> ADDIN EN.CITE.DATA </w:instrText>
      </w:r>
      <w:r w:rsidR="00250681" w:rsidRPr="00E23449">
        <w:rPr>
          <w:rFonts w:eastAsia="ScalaLancetPro" w:cs="Times New Roman"/>
          <w:noProof/>
          <w:color w:val="000000" w:themeColor="text1"/>
          <w:szCs w:val="28"/>
          <w:lang w:val="nl-NL"/>
        </w:rPr>
      </w:r>
      <w:r w:rsidR="00250681" w:rsidRPr="00E23449">
        <w:rPr>
          <w:rFonts w:eastAsia="ScalaLancetPro" w:cs="Times New Roman"/>
          <w:noProof/>
          <w:color w:val="000000" w:themeColor="text1"/>
          <w:szCs w:val="28"/>
          <w:lang w:val="nl-NL"/>
        </w:rPr>
        <w:fldChar w:fldCharType="end"/>
      </w:r>
      <w:r w:rsidR="00DF4AC1" w:rsidRPr="00E23449">
        <w:rPr>
          <w:rFonts w:eastAsia="ScalaLancetPro" w:cs="Times New Roman"/>
          <w:noProof/>
          <w:color w:val="000000" w:themeColor="text1"/>
          <w:szCs w:val="28"/>
          <w:lang w:val="nl-NL"/>
        </w:rPr>
      </w:r>
      <w:r w:rsidR="00DF4AC1" w:rsidRPr="00E23449">
        <w:rPr>
          <w:rFonts w:eastAsia="ScalaLancetPro" w:cs="Times New Roman"/>
          <w:noProof/>
          <w:color w:val="000000" w:themeColor="text1"/>
          <w:szCs w:val="28"/>
          <w:lang w:val="nl-NL"/>
        </w:rPr>
        <w:fldChar w:fldCharType="separate"/>
      </w:r>
      <w:r w:rsidR="00250681" w:rsidRPr="00E23449">
        <w:rPr>
          <w:rFonts w:eastAsia="ScalaLancetPro" w:cs="Times New Roman"/>
          <w:noProof/>
          <w:color w:val="000000" w:themeColor="text1"/>
          <w:szCs w:val="28"/>
          <w:lang w:val="nl-NL"/>
        </w:rPr>
        <w:t>[41]</w:t>
      </w:r>
      <w:r w:rsidR="00DF4AC1" w:rsidRPr="00E23449">
        <w:rPr>
          <w:rFonts w:eastAsia="ScalaLancetPro" w:cs="Times New Roman"/>
          <w:noProof/>
          <w:color w:val="000000" w:themeColor="text1"/>
          <w:szCs w:val="28"/>
          <w:lang w:val="nl-NL"/>
        </w:rPr>
        <w:fldChar w:fldCharType="end"/>
      </w:r>
      <w:r w:rsidRPr="00E23449">
        <w:rPr>
          <w:rFonts w:eastAsia="ScalaLancetPro" w:cs="Times New Roman"/>
          <w:color w:val="000000" w:themeColor="text1"/>
          <w:szCs w:val="28"/>
          <w:lang w:val="sv-SE"/>
        </w:rPr>
        <w:t xml:space="preserve">. </w:t>
      </w:r>
    </w:p>
    <w:p w14:paraId="153CE5EB" w14:textId="0A57E67C" w:rsidR="00A875B1" w:rsidRPr="00E23449" w:rsidRDefault="00A875B1" w:rsidP="00446639">
      <w:pPr>
        <w:widowControl w:val="0"/>
        <w:autoSpaceDE w:val="0"/>
        <w:autoSpaceDN w:val="0"/>
        <w:adjustRightInd w:val="0"/>
        <w:ind w:firstLine="360"/>
        <w:rPr>
          <w:rFonts w:eastAsia="ScalaLancetPro" w:cs="Times New Roman"/>
          <w:color w:val="000000" w:themeColor="text1"/>
          <w:szCs w:val="28"/>
          <w:lang w:val="sv-SE"/>
        </w:rPr>
      </w:pPr>
      <w:r w:rsidRPr="00E23449">
        <w:rPr>
          <w:rFonts w:eastAsia="ScalaLancetPro" w:cs="Times New Roman"/>
          <w:color w:val="000000" w:themeColor="text1"/>
          <w:szCs w:val="28"/>
          <w:lang w:val="sv-SE"/>
        </w:rPr>
        <w:tab/>
        <w:t>Các tế bào</w:t>
      </w:r>
      <w:r w:rsidR="00F42617" w:rsidRPr="00E23449">
        <w:rPr>
          <w:rFonts w:eastAsia="ScalaLancetPro" w:cs="Times New Roman"/>
          <w:color w:val="000000" w:themeColor="text1"/>
          <w:szCs w:val="28"/>
          <w:lang w:val="sv-SE"/>
        </w:rPr>
        <w:t xml:space="preserve"> giết tự nhiên (</w:t>
      </w:r>
      <w:r w:rsidRPr="00E23449">
        <w:rPr>
          <w:rFonts w:eastAsia="ScalaLancetPro" w:cs="Times New Roman"/>
          <w:color w:val="000000" w:themeColor="text1"/>
          <w:szCs w:val="28"/>
          <w:lang w:val="sv-SE"/>
        </w:rPr>
        <w:t xml:space="preserve">Natural </w:t>
      </w:r>
      <w:proofErr w:type="gramStart"/>
      <w:r w:rsidRPr="00E23449">
        <w:rPr>
          <w:rFonts w:eastAsia="ScalaLancetPro" w:cs="Times New Roman"/>
          <w:color w:val="000000" w:themeColor="text1"/>
          <w:szCs w:val="28"/>
          <w:lang w:val="sv-SE"/>
        </w:rPr>
        <w:t>killer</w:t>
      </w:r>
      <w:r w:rsidR="00F42617" w:rsidRPr="00E23449">
        <w:rPr>
          <w:rFonts w:eastAsia="ScalaLancetPro" w:cs="Times New Roman"/>
          <w:color w:val="000000" w:themeColor="text1"/>
          <w:szCs w:val="28"/>
          <w:lang w:val="sv-SE"/>
        </w:rPr>
        <w:t xml:space="preserve"> cells</w:t>
      </w:r>
      <w:proofErr w:type="gramEnd"/>
      <w:r w:rsidR="00F42617" w:rsidRPr="00E23449">
        <w:rPr>
          <w:rFonts w:eastAsia="ScalaLancetPro" w:cs="Times New Roman"/>
          <w:color w:val="000000" w:themeColor="text1"/>
          <w:szCs w:val="28"/>
          <w:lang w:val="sv-SE"/>
        </w:rPr>
        <w:t xml:space="preserve"> - </w:t>
      </w:r>
      <w:r w:rsidRPr="00E23449">
        <w:rPr>
          <w:rFonts w:eastAsia="ScalaLancetPro" w:cs="Times New Roman"/>
          <w:color w:val="000000" w:themeColor="text1"/>
          <w:szCs w:val="28"/>
          <w:lang w:val="sv-SE"/>
        </w:rPr>
        <w:t>NK cells) xuất hiện nhiều trong máu ngoại vi của bệnh nhân bị nhiễm virus viêm gan mạn tính. Có sự khác biệt về sự xuất hiện của các tế bào NK ở máu ngoại vi giữa nhóm đồng nhiễm HBV/HDV được điều trị và không can thiệp điều trị</w:t>
      </w:r>
      <w:r w:rsidR="0058618C" w:rsidRPr="00E23449">
        <w:rPr>
          <w:rFonts w:eastAsia="ScalaLancetPro" w:cs="Times New Roman"/>
          <w:color w:val="000000" w:themeColor="text1"/>
          <w:szCs w:val="28"/>
          <w:lang w:val="sv-SE"/>
        </w:rPr>
        <w:t>. T</w:t>
      </w:r>
      <w:r w:rsidRPr="00E23449">
        <w:rPr>
          <w:rFonts w:eastAsia="ScalaLancetPro" w:cs="Times New Roman"/>
          <w:color w:val="000000" w:themeColor="text1"/>
          <w:szCs w:val="28"/>
          <w:lang w:val="sv-SE"/>
        </w:rPr>
        <w:t>uy nhiên sự khác biệt này có thể do mức độ hoạt động và độ nghiêm trọng của bệnh ảnh hưởng lên các tế bào NK hơn sự ảnh hưởng của virus. Những phân tích gần đây đã chỉ ra việc điều trị bệnh nhân nhiễm HDV bằng IFN</w:t>
      </w:r>
      <w:r w:rsidRPr="00E23449">
        <w:rPr>
          <w:rFonts w:eastAsia="ScalaLancetPro" w:cs="Times New Roman"/>
          <w:color w:val="000000" w:themeColor="text1"/>
          <w:szCs w:val="28"/>
          <w:lang w:val="nl-NL"/>
        </w:rPr>
        <w:t>α</w:t>
      </w:r>
      <w:r w:rsidRPr="00E23449">
        <w:rPr>
          <w:rFonts w:eastAsia="ScalaLancetPro" w:cs="Times New Roman"/>
          <w:color w:val="000000" w:themeColor="text1"/>
          <w:szCs w:val="28"/>
          <w:lang w:val="sv-SE"/>
        </w:rPr>
        <w:t xml:space="preserve"> có tác động lên sự biệt hóa các tế bào NK, điển hình là sự xuất hiện nhiều các tế bào NK CD56dim thể hiện sự đáp ứng tốt khi điều trị bằng IFN</w:t>
      </w:r>
      <w:r w:rsidRPr="00E23449">
        <w:rPr>
          <w:rFonts w:eastAsia="ScalaLancetPro" w:cs="Times New Roman"/>
          <w:color w:val="000000" w:themeColor="text1"/>
          <w:szCs w:val="28"/>
          <w:lang w:val="nl-NL"/>
        </w:rPr>
        <w:t>α</w:t>
      </w:r>
      <w:r w:rsidRPr="00E23449">
        <w:rPr>
          <w:rFonts w:eastAsia="ScalaLancetPro" w:cs="Times New Roman"/>
          <w:color w:val="000000" w:themeColor="text1"/>
          <w:szCs w:val="28"/>
          <w:lang w:val="sv-SE"/>
        </w:rPr>
        <w:t xml:space="preserve"> </w:t>
      </w:r>
      <w:r w:rsidRPr="00E23449">
        <w:rPr>
          <w:rFonts w:eastAsia="ScalaLancetPro" w:cs="Times New Roman"/>
          <w:color w:val="000000" w:themeColor="text1"/>
          <w:szCs w:val="28"/>
          <w:lang w:val="nl-NL"/>
        </w:rPr>
        <w:fldChar w:fldCharType="begin"/>
      </w:r>
      <w:r w:rsidR="00250681" w:rsidRPr="00E23449">
        <w:rPr>
          <w:rFonts w:eastAsia="ScalaLancetPro" w:cs="Times New Roman"/>
          <w:color w:val="000000" w:themeColor="text1"/>
          <w:szCs w:val="28"/>
          <w:lang w:val="nl-NL"/>
        </w:rPr>
        <w:instrText xml:space="preserve"> ADDIN EN.CITE &lt;EndNote&gt;&lt;Cite&gt;&lt;Author&gt;Lunemann&lt;/Author&gt;&lt;Year&gt;2015&lt;/Year&gt;&lt;RecNum&gt;50&lt;/RecNum&gt;&lt;DisplayText&gt;&lt;style font="Times New Roman" size="14"&gt;[54]&lt;/style&gt;&lt;/DisplayText&gt;&lt;record&gt;&lt;rec-number&gt;50&lt;/rec-number&gt;&lt;foreign-keys&gt;&lt;key app="EN" db-id="faasrfxvedxwf4e5wfwvs0tjpdptasezxdxr" timestamp="1746374956"&gt;50&lt;/key&gt;&lt;/foreign-keys&gt;&lt;ref-type name="Journal Article"&gt;17&lt;/ref-type&gt;&lt;contributors&gt;&lt;authors&gt;&lt;author&gt;Lunemann, Sebastian&lt;/author&gt;&lt;author&gt;Malone, David FG&lt;/author&gt;&lt;author&gt;Grabowski, Jan&lt;/author&gt;&lt;author&gt;Port, Kerstin&lt;/author&gt;&lt;author&gt;Béziat, Vivien&lt;/author&gt;&lt;author&gt;Bremer, Birgit&lt;/author&gt;&lt;author&gt;Malmberg, Karl-Johan&lt;/author&gt;&lt;author&gt;Manns, Michael P&lt;/author&gt;&lt;author&gt;Sandberg, Johan K&lt;/author&gt;&lt;author&gt;Cornberg, Markus&lt;/author&gt;&lt;/authors&gt;&lt;/contributors&gt;&lt;titles&gt;&lt;title&gt;Effects of HDV infection and pegylated interferon α treatment on the natural killer cell compartment in chronically infected individuals&lt;/title&gt;&lt;secondary-title&gt;Gut&lt;/secondary-title&gt;&lt;/titles&gt;&lt;periodical&gt;&lt;full-title&gt;Gut&lt;/full-title&gt;&lt;/periodical&gt;&lt;pages&gt;469-482&lt;/pages&gt;&lt;volume&gt;64&lt;/volume&gt;&lt;number&gt;3&lt;/number&gt;&lt;dates&gt;&lt;year&gt;2015&lt;/year&gt;&lt;/dates&gt;&lt;isbn&gt;0017-5749&lt;/isbn&gt;&lt;urls&gt;&lt;/urls&gt;&lt;/record&gt;&lt;/Cite&gt;&lt;/EndNote&gt;</w:instrText>
      </w:r>
      <w:r w:rsidRPr="00E23449">
        <w:rPr>
          <w:rFonts w:eastAsia="ScalaLancetPro" w:cs="Times New Roman"/>
          <w:color w:val="000000" w:themeColor="text1"/>
          <w:szCs w:val="28"/>
          <w:lang w:val="nl-NL"/>
        </w:rPr>
        <w:fldChar w:fldCharType="separate"/>
      </w:r>
      <w:r w:rsidR="00250681" w:rsidRPr="00E23449">
        <w:rPr>
          <w:rFonts w:eastAsia="ScalaLancetPro" w:cs="Times New Roman"/>
          <w:noProof/>
          <w:color w:val="000000" w:themeColor="text1"/>
          <w:szCs w:val="28"/>
          <w:lang w:val="nl-NL"/>
        </w:rPr>
        <w:t>[54]</w:t>
      </w:r>
      <w:r w:rsidRPr="00E23449">
        <w:rPr>
          <w:rFonts w:eastAsia="ScalaLancetPro" w:cs="Times New Roman"/>
          <w:color w:val="000000" w:themeColor="text1"/>
          <w:szCs w:val="28"/>
          <w:lang w:val="nl-NL"/>
        </w:rPr>
        <w:fldChar w:fldCharType="end"/>
      </w:r>
      <w:r w:rsidRPr="00E23449">
        <w:rPr>
          <w:rFonts w:eastAsia="ScalaLancetPro" w:cs="Times New Roman"/>
          <w:color w:val="000000" w:themeColor="text1"/>
          <w:szCs w:val="28"/>
          <w:lang w:val="sv-SE"/>
        </w:rPr>
        <w:t xml:space="preserve">. </w:t>
      </w:r>
    </w:p>
    <w:p w14:paraId="5C4D2D61" w14:textId="37FE2385" w:rsidR="00A875B1" w:rsidRPr="00E23449" w:rsidRDefault="00A875B1" w:rsidP="00446639">
      <w:pPr>
        <w:widowControl w:val="0"/>
        <w:autoSpaceDE w:val="0"/>
        <w:autoSpaceDN w:val="0"/>
        <w:adjustRightInd w:val="0"/>
        <w:ind w:firstLine="360"/>
        <w:rPr>
          <w:rFonts w:eastAsia="ScalaLancetPro" w:cs="Times New Roman"/>
          <w:color w:val="000000" w:themeColor="text1"/>
          <w:szCs w:val="28"/>
          <w:lang w:val="sv-SE"/>
        </w:rPr>
      </w:pPr>
      <w:r w:rsidRPr="00E23449">
        <w:rPr>
          <w:rFonts w:eastAsia="ScalaLancetPro" w:cs="Times New Roman"/>
          <w:color w:val="000000" w:themeColor="text1"/>
          <w:szCs w:val="28"/>
          <w:lang w:val="sv-SE"/>
        </w:rPr>
        <w:tab/>
        <w:t>Sự đáp ứng của các tế bào T đã được chỉ ra một cách rõ ràng ở những bệnh nhân nhiễm HBV, tuy nhiên đối với đồng nhiễm HBV/HDV thì vai trò của đáp ứng tế bào T chưa được xác định. Có khoảng 30% đến 40% các bệnh nhân nhiễm HDV không được điều trị có đáp ứng tế bào T-CD4+ rất yếu và chỉ có thể phát hiện được sau khi nuôi cấy kháng nguyên đặc hiệu. Các tế bào T-CD4+ nhắm vào mục tiêu các epitope trong L-HDAg với vùng ưu tiên là vùng N</w:t>
      </w:r>
      <w:r w:rsidR="00DF4AC1" w:rsidRPr="00E23449">
        <w:rPr>
          <w:rFonts w:eastAsia="ScalaLancetPro" w:cs="Times New Roman"/>
          <w:noProof/>
          <w:color w:val="000000" w:themeColor="text1"/>
          <w:szCs w:val="28"/>
          <w:lang w:val="sv-SE"/>
        </w:rPr>
        <w:t xml:space="preserve"> </w:t>
      </w:r>
      <w:r w:rsidR="00DF4AC1" w:rsidRPr="00E23449">
        <w:rPr>
          <w:rFonts w:eastAsia="ScalaLancetPro" w:cs="Times New Roman"/>
          <w:noProof/>
          <w:color w:val="000000" w:themeColor="text1"/>
          <w:szCs w:val="28"/>
          <w:lang w:val="sv-SE"/>
        </w:rPr>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rPr>
          <w:rFonts w:eastAsia="ScalaLancetPro" w:cs="Times New Roman"/>
          <w:noProof/>
          <w:color w:val="000000" w:themeColor="text1"/>
          <w:szCs w:val="28"/>
          <w:lang w:val="sv-SE"/>
        </w:rPr>
        <w:instrText xml:space="preserve"> ADDIN EN.CITE </w:instrText>
      </w:r>
      <w:r w:rsidR="00250681" w:rsidRPr="00E23449">
        <w:rPr>
          <w:rFonts w:eastAsia="ScalaLancetPro" w:cs="Times New Roman"/>
          <w:noProof/>
          <w:color w:val="000000" w:themeColor="text1"/>
          <w:szCs w:val="28"/>
          <w:lang w:val="sv-SE"/>
        </w:rPr>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rPr>
          <w:rFonts w:eastAsia="ScalaLancetPro" w:cs="Times New Roman"/>
          <w:noProof/>
          <w:color w:val="000000" w:themeColor="text1"/>
          <w:szCs w:val="28"/>
          <w:lang w:val="sv-SE"/>
        </w:rPr>
        <w:instrText xml:space="preserve"> ADDIN EN.CITE.DATA </w:instrText>
      </w:r>
      <w:r w:rsidR="00250681" w:rsidRPr="00E23449">
        <w:rPr>
          <w:rFonts w:eastAsia="ScalaLancetPro" w:cs="Times New Roman"/>
          <w:noProof/>
          <w:color w:val="000000" w:themeColor="text1"/>
          <w:szCs w:val="28"/>
          <w:lang w:val="sv-SE"/>
        </w:rPr>
      </w:r>
      <w:r w:rsidR="00250681" w:rsidRPr="00E23449">
        <w:rPr>
          <w:rFonts w:eastAsia="ScalaLancetPro" w:cs="Times New Roman"/>
          <w:noProof/>
          <w:color w:val="000000" w:themeColor="text1"/>
          <w:szCs w:val="28"/>
          <w:lang w:val="sv-SE"/>
        </w:rPr>
        <w:fldChar w:fldCharType="end"/>
      </w:r>
      <w:r w:rsidR="00DF4AC1" w:rsidRPr="00E23449">
        <w:rPr>
          <w:rFonts w:eastAsia="ScalaLancetPro" w:cs="Times New Roman"/>
          <w:noProof/>
          <w:color w:val="000000" w:themeColor="text1"/>
          <w:szCs w:val="28"/>
          <w:lang w:val="sv-SE"/>
        </w:rPr>
      </w:r>
      <w:r w:rsidR="00DF4AC1" w:rsidRPr="00E23449">
        <w:rPr>
          <w:rFonts w:eastAsia="ScalaLancetPro" w:cs="Times New Roman"/>
          <w:noProof/>
          <w:color w:val="000000" w:themeColor="text1"/>
          <w:szCs w:val="28"/>
          <w:lang w:val="sv-SE"/>
        </w:rPr>
        <w:fldChar w:fldCharType="separate"/>
      </w:r>
      <w:r w:rsidR="00250681" w:rsidRPr="00E23449">
        <w:rPr>
          <w:rFonts w:eastAsia="ScalaLancetPro" w:cs="Times New Roman"/>
          <w:noProof/>
          <w:color w:val="000000" w:themeColor="text1"/>
          <w:szCs w:val="28"/>
          <w:lang w:val="sv-SE"/>
        </w:rPr>
        <w:t>[41]</w:t>
      </w:r>
      <w:r w:rsidR="00DF4AC1" w:rsidRPr="00E23449">
        <w:rPr>
          <w:rFonts w:eastAsia="ScalaLancetPro" w:cs="Times New Roman"/>
          <w:noProof/>
          <w:color w:val="000000" w:themeColor="text1"/>
          <w:szCs w:val="28"/>
          <w:lang w:val="sv-SE"/>
        </w:rPr>
        <w:fldChar w:fldCharType="end"/>
      </w:r>
      <w:r w:rsidRPr="00E23449">
        <w:rPr>
          <w:rFonts w:eastAsia="ScalaLancetPro" w:cs="Times New Roman"/>
          <w:color w:val="000000" w:themeColor="text1"/>
          <w:szCs w:val="28"/>
          <w:lang w:val="sv-SE"/>
        </w:rPr>
        <w:t xml:space="preserve">. Tuy nhiên một số nghiên cứu đã chỉ ra mối liên quan của đáp ứng tế bào T-CD4+ đặc hiệu với HDV và tải lượng HBV thấp chủ yếu hay gặp ở những bệnh nhân mang HBsAg không hoạt động hoặc bệnh nhân mắc viêm gan B mạn tính đang được điều trị bằng thuốc tương tự nucleotid. Đáp ứng tế bào T-CD8+ gần đây đã được nghiên cứu cụ thể, có khoảng 40% đến 70% bệnh nhân </w:t>
      </w:r>
      <w:r w:rsidRPr="00E23449">
        <w:rPr>
          <w:rFonts w:eastAsia="ScalaLancetPro" w:cs="Times New Roman"/>
          <w:color w:val="000000" w:themeColor="text1"/>
          <w:szCs w:val="28"/>
          <w:lang w:val="sv-SE"/>
        </w:rPr>
        <w:lastRenderedPageBreak/>
        <w:t>đồng nhiễm HBV/HDV không được điều trị hoặc điều trị bằng Lonafamid (LNF) có biểu hiện T-CD8+ đặc hiệu. Các tế bào T-CD8+ đặc hiệu cho HDV</w:t>
      </w:r>
      <w:r w:rsidR="0058618C" w:rsidRPr="00E23449">
        <w:rPr>
          <w:rFonts w:eastAsia="ScalaLancetPro" w:cs="Times New Roman"/>
          <w:color w:val="000000" w:themeColor="text1"/>
          <w:szCs w:val="28"/>
          <w:lang w:val="sv-SE"/>
        </w:rPr>
        <w:t>,</w:t>
      </w:r>
      <w:r w:rsidRPr="00E23449">
        <w:rPr>
          <w:rFonts w:eastAsia="ScalaLancetPro" w:cs="Times New Roman"/>
          <w:color w:val="000000" w:themeColor="text1"/>
          <w:szCs w:val="28"/>
          <w:lang w:val="sv-SE"/>
        </w:rPr>
        <w:t xml:space="preserve"> nhắm vào các HDV không đột biến</w:t>
      </w:r>
      <w:r w:rsidR="0058618C" w:rsidRPr="00E23449">
        <w:rPr>
          <w:rFonts w:eastAsia="ScalaLancetPro" w:cs="Times New Roman"/>
          <w:color w:val="000000" w:themeColor="text1"/>
          <w:szCs w:val="28"/>
          <w:lang w:val="sv-SE"/>
        </w:rPr>
        <w:t xml:space="preserve"> và </w:t>
      </w:r>
      <w:r w:rsidRPr="00E23449">
        <w:rPr>
          <w:rFonts w:eastAsia="ScalaLancetPro" w:cs="Times New Roman"/>
          <w:color w:val="000000" w:themeColor="text1"/>
          <w:szCs w:val="28"/>
          <w:lang w:val="sv-SE"/>
        </w:rPr>
        <w:t>có liên quan đến tăng AST ở bệnh nhân nhiễm HDV</w:t>
      </w:r>
      <w:r w:rsidR="0058618C" w:rsidRPr="00E23449">
        <w:rPr>
          <w:rFonts w:eastAsia="ScalaLancetPro" w:cs="Times New Roman"/>
          <w:color w:val="000000" w:themeColor="text1"/>
          <w:szCs w:val="28"/>
          <w:lang w:val="sv-SE"/>
        </w:rPr>
        <w:t>.</w:t>
      </w:r>
      <w:r w:rsidRPr="00E23449">
        <w:rPr>
          <w:rFonts w:eastAsia="ScalaLancetPro" w:cs="Times New Roman"/>
          <w:color w:val="000000" w:themeColor="text1"/>
          <w:szCs w:val="28"/>
          <w:lang w:val="sv-SE"/>
        </w:rPr>
        <w:t xml:space="preserve"> </w:t>
      </w:r>
      <w:r w:rsidR="0058618C" w:rsidRPr="00E23449">
        <w:rPr>
          <w:rFonts w:eastAsia="ScalaLancetPro" w:cs="Times New Roman"/>
          <w:color w:val="000000" w:themeColor="text1"/>
          <w:szCs w:val="28"/>
          <w:lang w:val="sv-SE"/>
        </w:rPr>
        <w:t>T</w:t>
      </w:r>
      <w:r w:rsidRPr="00E23449">
        <w:rPr>
          <w:rFonts w:eastAsia="ScalaLancetPro" w:cs="Times New Roman"/>
          <w:color w:val="000000" w:themeColor="text1"/>
          <w:szCs w:val="28"/>
          <w:lang w:val="sv-SE"/>
        </w:rPr>
        <w:t xml:space="preserve">uy nhiên cho đến nay vẫn chưa chứng minh được vai trò gây bệnh của </w:t>
      </w:r>
      <w:r w:rsidR="005114FA" w:rsidRPr="00E23449">
        <w:rPr>
          <w:rFonts w:eastAsia="ScalaLancetPro" w:cs="Times New Roman"/>
          <w:color w:val="000000" w:themeColor="text1"/>
          <w:szCs w:val="28"/>
          <w:lang w:val="sv-SE"/>
        </w:rPr>
        <w:t>T-</w:t>
      </w:r>
      <w:r w:rsidRPr="00E23449">
        <w:rPr>
          <w:rFonts w:eastAsia="ScalaLancetPro" w:cs="Times New Roman"/>
          <w:color w:val="000000" w:themeColor="text1"/>
          <w:szCs w:val="28"/>
          <w:lang w:val="sv-SE"/>
        </w:rPr>
        <w:t>CD8+ đặc hiệu với HDV trong đáp ứng miễn dịch của cơ thể khi đồng nhiễm HBV/HDV</w:t>
      </w:r>
      <w:r w:rsidR="009E411C" w:rsidRPr="00E23449">
        <w:rPr>
          <w:rFonts w:eastAsia="ScalaLancetPro" w:cs="Times New Roman"/>
          <w:color w:val="000000" w:themeColor="text1"/>
          <w:szCs w:val="28"/>
          <w:lang w:val="sv-SE"/>
        </w:rPr>
        <w:t xml:space="preserve"> </w:t>
      </w:r>
      <w:r w:rsidR="009E411C" w:rsidRPr="00E23449">
        <w:rPr>
          <w:rFonts w:eastAsia="ScalaLancetPro" w:cs="Times New Roman"/>
          <w:color w:val="000000" w:themeColor="text1"/>
          <w:szCs w:val="28"/>
          <w:lang w:val="sv-SE"/>
        </w:rPr>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rPr>
          <w:rFonts w:eastAsia="ScalaLancetPro" w:cs="Times New Roman"/>
          <w:color w:val="000000" w:themeColor="text1"/>
          <w:szCs w:val="28"/>
          <w:lang w:val="sv-SE"/>
        </w:rPr>
        <w:instrText xml:space="preserve"> ADDIN EN.CITE </w:instrText>
      </w:r>
      <w:r w:rsidR="00250681" w:rsidRPr="00E23449">
        <w:rPr>
          <w:rFonts w:eastAsia="ScalaLancetPro" w:cs="Times New Roman"/>
          <w:color w:val="000000" w:themeColor="text1"/>
          <w:szCs w:val="28"/>
          <w:lang w:val="sv-SE"/>
        </w:rPr>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rPr>
          <w:rFonts w:eastAsia="ScalaLancetPro" w:cs="Times New Roman"/>
          <w:color w:val="000000" w:themeColor="text1"/>
          <w:szCs w:val="28"/>
          <w:lang w:val="sv-SE"/>
        </w:rPr>
        <w:instrText xml:space="preserve"> ADDIN EN.CITE.DATA </w:instrText>
      </w:r>
      <w:r w:rsidR="00250681" w:rsidRPr="00E23449">
        <w:rPr>
          <w:rFonts w:eastAsia="ScalaLancetPro" w:cs="Times New Roman"/>
          <w:color w:val="000000" w:themeColor="text1"/>
          <w:szCs w:val="28"/>
          <w:lang w:val="sv-SE"/>
        </w:rPr>
      </w:r>
      <w:r w:rsidR="00250681" w:rsidRPr="00E23449">
        <w:rPr>
          <w:rFonts w:eastAsia="ScalaLancetPro" w:cs="Times New Roman"/>
          <w:color w:val="000000" w:themeColor="text1"/>
          <w:szCs w:val="28"/>
          <w:lang w:val="sv-SE"/>
        </w:rPr>
        <w:fldChar w:fldCharType="end"/>
      </w:r>
      <w:r w:rsidR="009E411C" w:rsidRPr="00E23449">
        <w:rPr>
          <w:rFonts w:eastAsia="ScalaLancetPro" w:cs="Times New Roman"/>
          <w:color w:val="000000" w:themeColor="text1"/>
          <w:szCs w:val="28"/>
          <w:lang w:val="sv-SE"/>
        </w:rPr>
      </w:r>
      <w:r w:rsidR="009E411C" w:rsidRPr="00E23449">
        <w:rPr>
          <w:rFonts w:eastAsia="ScalaLancetPro" w:cs="Times New Roman"/>
          <w:color w:val="000000" w:themeColor="text1"/>
          <w:szCs w:val="28"/>
          <w:lang w:val="sv-SE"/>
        </w:rPr>
        <w:fldChar w:fldCharType="separate"/>
      </w:r>
      <w:r w:rsidR="00250681" w:rsidRPr="00E23449">
        <w:rPr>
          <w:rFonts w:eastAsia="ScalaLancetPro" w:cs="Times New Roman"/>
          <w:noProof/>
          <w:color w:val="000000" w:themeColor="text1"/>
          <w:szCs w:val="28"/>
          <w:lang w:val="sv-SE"/>
        </w:rPr>
        <w:t>[41]</w:t>
      </w:r>
      <w:r w:rsidR="009E411C" w:rsidRPr="00E23449">
        <w:rPr>
          <w:rFonts w:eastAsia="ScalaLancetPro" w:cs="Times New Roman"/>
          <w:color w:val="000000" w:themeColor="text1"/>
          <w:szCs w:val="28"/>
          <w:lang w:val="sv-SE"/>
        </w:rPr>
        <w:fldChar w:fldCharType="end"/>
      </w:r>
      <w:r w:rsidRPr="00E23449">
        <w:rPr>
          <w:rFonts w:eastAsia="ScalaLancetPro" w:cs="Times New Roman"/>
          <w:color w:val="000000" w:themeColor="text1"/>
          <w:szCs w:val="28"/>
          <w:lang w:val="sv-SE"/>
        </w:rPr>
        <w:t xml:space="preserve">. </w:t>
      </w:r>
    </w:p>
    <w:p w14:paraId="0FF44C8F" w14:textId="6542E6D8" w:rsidR="00D7119A" w:rsidRPr="00E23449" w:rsidRDefault="00D7119A" w:rsidP="00D7119A">
      <w:pPr>
        <w:rPr>
          <w:lang w:val="sv-SE"/>
        </w:rPr>
      </w:pPr>
      <w:r w:rsidRPr="00E23449">
        <w:rPr>
          <w:lang w:val="sv-SE"/>
        </w:rPr>
        <w:tab/>
        <w:t xml:space="preserve">Cơ chế bệnh </w:t>
      </w:r>
      <w:r w:rsidR="00263337" w:rsidRPr="00E23449">
        <w:rPr>
          <w:lang w:val="sv-SE"/>
        </w:rPr>
        <w:t xml:space="preserve">sinh </w:t>
      </w:r>
      <w:r w:rsidR="002849EC" w:rsidRPr="00E23449">
        <w:rPr>
          <w:lang w:val="sv-SE"/>
        </w:rPr>
        <w:t xml:space="preserve">của nhiễm HDV dẫn đến triệu chứng suy gan cấp và viêm gan D mạn tính (Chronic Hepatitis D - CHD). CHD có thể tiến triển nhanh hơn đến xơ gan, suy gan mất bù và ung thư biểu mô tế bào gan. CHD là tình trạng viêm gan mạn tính rất nghiêm trọng và đặt ra các thách thức lâm sàng lớn, đặc biệt là ở các quốc gia có tỷ lệ lưu hành HDV cao </w:t>
      </w:r>
      <w:r w:rsidR="00276057" w:rsidRPr="00E23449">
        <w:rPr>
          <w:lang w:val="sv-SE"/>
        </w:rPr>
        <w:fldChar w:fldCharType="begin"/>
      </w:r>
      <w:r w:rsidR="00250681" w:rsidRPr="00E23449">
        <w:rPr>
          <w:lang w:val="sv-SE"/>
        </w:rPr>
        <w:instrText xml:space="preserve"> ADDIN EN.CITE &lt;EndNote&gt;&lt;Cite&gt;&lt;Author&gt;Fattovich&lt;/Author&gt;&lt;Year&gt;2000&lt;/Year&gt;&lt;RecNum&gt;7&lt;/RecNum&gt;&lt;DisplayText&gt;&lt;style font="Times New Roman" size="14"&gt;[55]&lt;/style&gt;&lt;/DisplayText&gt;&lt;record&gt;&lt;rec-number&gt;7&lt;/rec-number&gt;&lt;foreign-keys&gt;&lt;key app="EN" db-id="faasrfxvedxwf4e5wfwvs0tjpdptasezxdxr" timestamp="1746374956"&gt;7&lt;/key&gt;&lt;/foreign-keys&gt;&lt;ref-type name="Journal Article"&gt;17&lt;/ref-type&gt;&lt;contributors&gt;&lt;authors&gt;&lt;author&gt;Fattovich, Giovanna&lt;/author&gt;&lt;author&gt;Giustina, Giuliano&lt;/author&gt;&lt;author&gt;Christensen, E&lt;/author&gt;&lt;author&gt;Pantalena, M&lt;/author&gt;&lt;author&gt;Zagni, I&lt;/author&gt;&lt;author&gt;Realdi, Giuseppe&lt;/author&gt;&lt;author&gt;Schalm, SW&lt;/author&gt;&lt;author&gt;European Concerted Action on Viral Hepatitis&lt;/author&gt;&lt;/authors&gt;&lt;/contributors&gt;&lt;titles&gt;&lt;title&gt;Influence of hepatitis delta virus infection on morbidity and mortality in compensated cirrhosis type B&lt;/title&gt;&lt;secondary-title&gt;Gut&lt;/secondary-title&gt;&lt;/titles&gt;&lt;periodical&gt;&lt;full-title&gt;Gut&lt;/full-title&gt;&lt;/periodical&gt;&lt;pages&gt;420-426&lt;/pages&gt;&lt;volume&gt;46&lt;/volume&gt;&lt;number&gt;3&lt;/number&gt;&lt;dates&gt;&lt;year&gt;2000&lt;/year&gt;&lt;/dates&gt;&lt;isbn&gt;0017-5749&lt;/isbn&gt;&lt;urls&gt;&lt;/urls&gt;&lt;/record&gt;&lt;/Cite&gt;&lt;/EndNote&gt;</w:instrText>
      </w:r>
      <w:r w:rsidR="00276057" w:rsidRPr="00E23449">
        <w:rPr>
          <w:lang w:val="sv-SE"/>
        </w:rPr>
        <w:fldChar w:fldCharType="separate"/>
      </w:r>
      <w:r w:rsidR="00250681" w:rsidRPr="00E23449">
        <w:rPr>
          <w:rFonts w:cs="Times New Roman"/>
          <w:noProof/>
          <w:lang w:val="sv-SE"/>
        </w:rPr>
        <w:t>[55]</w:t>
      </w:r>
      <w:r w:rsidR="00276057" w:rsidRPr="00E23449">
        <w:rPr>
          <w:lang w:val="sv-SE"/>
        </w:rPr>
        <w:fldChar w:fldCharType="end"/>
      </w:r>
      <w:r w:rsidR="00276057" w:rsidRPr="00E23449">
        <w:rPr>
          <w:lang w:val="sv-SE"/>
        </w:rPr>
        <w:t>.</w:t>
      </w:r>
    </w:p>
    <w:p w14:paraId="1AE04B9D" w14:textId="43C9D4E3" w:rsidR="00A875B1" w:rsidRPr="00E23449" w:rsidRDefault="00276057" w:rsidP="00276057">
      <w:pPr>
        <w:pStyle w:val="ListParagraph"/>
        <w:numPr>
          <w:ilvl w:val="3"/>
          <w:numId w:val="22"/>
        </w:numPr>
        <w:rPr>
          <w:i/>
          <w:iCs/>
        </w:rPr>
      </w:pPr>
      <w:bookmarkStart w:id="189" w:name="_Hlk182233627"/>
      <w:r w:rsidRPr="00E23449">
        <w:rPr>
          <w:i/>
          <w:iCs/>
        </w:rPr>
        <w:t>Hậu quả nhiễm HDV</w:t>
      </w:r>
    </w:p>
    <w:bookmarkEnd w:id="189"/>
    <w:p w14:paraId="367082C1" w14:textId="77777777" w:rsidR="00646B4A" w:rsidRPr="00E23449" w:rsidRDefault="00683BAE" w:rsidP="000B3223">
      <w:pPr>
        <w:widowControl w:val="0"/>
        <w:autoSpaceDE w:val="0"/>
        <w:autoSpaceDN w:val="0"/>
        <w:adjustRightInd w:val="0"/>
        <w:ind w:firstLine="720"/>
        <w:rPr>
          <w:rFonts w:eastAsia="ScalaLancetPro" w:cs="Times New Roman"/>
          <w:color w:val="000000" w:themeColor="text1"/>
          <w:szCs w:val="28"/>
          <w:lang w:val="sv-SE"/>
        </w:rPr>
      </w:pPr>
      <w:r w:rsidRPr="00E23449">
        <w:rPr>
          <w:rFonts w:eastAsia="ScalaLancetPro" w:cs="Times New Roman"/>
          <w:color w:val="000000" w:themeColor="text1"/>
          <w:szCs w:val="28"/>
          <w:lang w:val="sv-SE"/>
        </w:rPr>
        <w:t>Nhiễm HDV có hai dạng khác nhau là đồng nhiễm và bội nhiễm trên bệnh nhân nhiễm HBV và sẽ dẫn đến các kết cục lâm sàng khác nhau ở 2 kiểu nhiễm HDV</w:t>
      </w:r>
      <w:r w:rsidR="0048116B" w:rsidRPr="00E23449">
        <w:rPr>
          <w:rFonts w:eastAsia="ScalaLancetPro" w:cs="Times New Roman"/>
          <w:color w:val="000000" w:themeColor="text1"/>
          <w:szCs w:val="28"/>
          <w:lang w:val="sv-SE"/>
        </w:rPr>
        <w:t xml:space="preserve"> </w:t>
      </w:r>
      <w:r w:rsidRPr="00E23449">
        <w:rPr>
          <w:rFonts w:eastAsia="ScalaLancetPro" w:cs="Times New Roman"/>
          <w:color w:val="000000" w:themeColor="text1"/>
          <w:szCs w:val="28"/>
          <w:lang w:val="sv-SE"/>
        </w:rPr>
        <w:t xml:space="preserve">(hình </w:t>
      </w:r>
      <w:r w:rsidR="001B7B8A" w:rsidRPr="00E23449">
        <w:rPr>
          <w:rFonts w:eastAsia="ScalaLancetPro" w:cs="Times New Roman"/>
          <w:color w:val="000000" w:themeColor="text1"/>
          <w:szCs w:val="28"/>
          <w:lang w:val="sv-SE"/>
        </w:rPr>
        <w:t>1</w:t>
      </w:r>
      <w:r w:rsidRPr="00E23449">
        <w:rPr>
          <w:rFonts w:eastAsia="ScalaLancetPro" w:cs="Times New Roman"/>
          <w:color w:val="000000" w:themeColor="text1"/>
          <w:szCs w:val="28"/>
          <w:lang w:val="sv-SE"/>
        </w:rPr>
        <w:t>.</w:t>
      </w:r>
      <w:r w:rsidR="00410418" w:rsidRPr="00E23449">
        <w:rPr>
          <w:rFonts w:eastAsia="ScalaLancetPro" w:cs="Times New Roman"/>
          <w:color w:val="000000" w:themeColor="text1"/>
          <w:szCs w:val="28"/>
          <w:lang w:val="sv-SE"/>
        </w:rPr>
        <w:t>7</w:t>
      </w:r>
      <w:r w:rsidRPr="00E23449">
        <w:rPr>
          <w:rFonts w:eastAsia="ScalaLancetPro" w:cs="Times New Roman"/>
          <w:color w:val="000000" w:themeColor="text1"/>
          <w:szCs w:val="28"/>
          <w:lang w:val="sv-SE"/>
        </w:rPr>
        <w:t xml:space="preserve">). </w:t>
      </w:r>
    </w:p>
    <w:p w14:paraId="04F5C27F" w14:textId="3B89F45E" w:rsidR="00263337" w:rsidRPr="00E23449" w:rsidRDefault="005C2945" w:rsidP="000B3223">
      <w:pPr>
        <w:widowControl w:val="0"/>
        <w:autoSpaceDE w:val="0"/>
        <w:autoSpaceDN w:val="0"/>
        <w:adjustRightInd w:val="0"/>
        <w:ind w:firstLine="720"/>
        <w:rPr>
          <w:rFonts w:eastAsia="ScalaLancetPro" w:cs="Times New Roman"/>
          <w:color w:val="000000" w:themeColor="text1"/>
          <w:szCs w:val="28"/>
          <w:lang w:val="sv-SE"/>
        </w:rPr>
      </w:pPr>
      <w:r w:rsidRPr="00E23449">
        <w:rPr>
          <w:rFonts w:eastAsia="ScalaLancetPro" w:cs="Times New Roman"/>
          <w:color w:val="000000" w:themeColor="text1"/>
          <w:szCs w:val="28"/>
          <w:lang w:val="sv-SE"/>
        </w:rPr>
        <w:t>Đ</w:t>
      </w:r>
      <w:r w:rsidR="00683BAE" w:rsidRPr="00E23449">
        <w:rPr>
          <w:rFonts w:eastAsia="ScalaLancetPro" w:cs="Times New Roman"/>
          <w:color w:val="000000" w:themeColor="text1"/>
          <w:szCs w:val="28"/>
          <w:lang w:val="sv-SE"/>
        </w:rPr>
        <w:t>ồng nhiễm HDV/HBV</w:t>
      </w:r>
      <w:r w:rsidRPr="00E23449">
        <w:rPr>
          <w:rFonts w:eastAsia="ScalaLancetPro" w:cs="Times New Roman"/>
          <w:color w:val="000000" w:themeColor="text1"/>
          <w:szCs w:val="28"/>
          <w:lang w:val="sv-SE"/>
        </w:rPr>
        <w:t xml:space="preserve"> gây viêm gan cấp tính</w:t>
      </w:r>
      <w:r w:rsidR="00683BAE" w:rsidRPr="00E23449">
        <w:rPr>
          <w:rFonts w:eastAsia="ScalaLancetPro" w:cs="Times New Roman"/>
          <w:color w:val="000000" w:themeColor="text1"/>
          <w:szCs w:val="28"/>
          <w:lang w:val="sv-SE"/>
        </w:rPr>
        <w:t xml:space="preserve"> diễn biến nguy hiểm so với viêm gan cấp </w:t>
      </w:r>
      <w:r w:rsidR="005114FA" w:rsidRPr="00E23449">
        <w:rPr>
          <w:rFonts w:eastAsia="ScalaLancetPro" w:cs="Times New Roman"/>
          <w:color w:val="000000" w:themeColor="text1"/>
          <w:szCs w:val="28"/>
          <w:lang w:val="sv-SE"/>
        </w:rPr>
        <w:t xml:space="preserve">do </w:t>
      </w:r>
      <w:r w:rsidR="00683BAE" w:rsidRPr="00E23449">
        <w:rPr>
          <w:rFonts w:eastAsia="ScalaLancetPro" w:cs="Times New Roman"/>
          <w:color w:val="000000" w:themeColor="text1"/>
          <w:szCs w:val="28"/>
          <w:lang w:val="sv-SE"/>
        </w:rPr>
        <w:t>đơn nhiễm HBV, có thể dẫn đến suy gan cấp; tuy nhiên chỉ có tỷ lệ rất ít chuyển thành xơ gan (10</w:t>
      </w:r>
      <w:r w:rsidR="00852DDF" w:rsidRPr="00E23449">
        <w:rPr>
          <w:rFonts w:eastAsia="ScalaLancetPro" w:cs="Times New Roman"/>
          <w:color w:val="000000" w:themeColor="text1"/>
          <w:szCs w:val="28"/>
          <w:lang w:val="sv-SE"/>
        </w:rPr>
        <w:t>,</w:t>
      </w:r>
      <w:r w:rsidR="00683BAE" w:rsidRPr="00E23449">
        <w:rPr>
          <w:rFonts w:eastAsia="ScalaLancetPro" w:cs="Times New Roman"/>
          <w:color w:val="000000" w:themeColor="text1"/>
          <w:szCs w:val="28"/>
          <w:lang w:val="sv-SE"/>
        </w:rPr>
        <w:t>45%) và phần lớn là tự hồi phục (80</w:t>
      </w:r>
      <w:r w:rsidR="0048116B" w:rsidRPr="00E23449">
        <w:rPr>
          <w:rFonts w:eastAsia="ScalaLancetPro" w:cs="Times New Roman"/>
          <w:color w:val="000000" w:themeColor="text1"/>
          <w:szCs w:val="28"/>
          <w:lang w:val="sv-SE"/>
        </w:rPr>
        <w:t>,</w:t>
      </w:r>
      <w:r w:rsidR="00683BAE" w:rsidRPr="00E23449">
        <w:rPr>
          <w:rFonts w:eastAsia="ScalaLancetPro" w:cs="Times New Roman"/>
          <w:color w:val="000000" w:themeColor="text1"/>
          <w:szCs w:val="28"/>
          <w:lang w:val="sv-SE"/>
        </w:rPr>
        <w:t xml:space="preserve">96%) </w:t>
      </w:r>
      <w:r w:rsidR="00683BAE" w:rsidRPr="00E23449">
        <w:rPr>
          <w:rFonts w:eastAsia="ScalaLancetPro" w:cs="Times New Roman"/>
          <w:color w:val="000000" w:themeColor="text1"/>
          <w:szCs w:val="28"/>
          <w:lang w:val="nl-NL"/>
        </w:rPr>
        <w:fldChar w:fldCharType="begin"/>
      </w:r>
      <w:r w:rsidR="00250681" w:rsidRPr="00E23449">
        <w:rPr>
          <w:rFonts w:eastAsia="ScalaLancetPro" w:cs="Times New Roman"/>
          <w:color w:val="000000" w:themeColor="text1"/>
          <w:szCs w:val="28"/>
          <w:lang w:val="nl-NL"/>
        </w:rPr>
        <w:instrText xml:space="preserve"> ADDIN EN.CITE &lt;EndNote&gt;&lt;Cite&gt;&lt;Author&gt;Miao&lt;/Author&gt;&lt;Year&gt;2020&lt;/Year&gt;&lt;RecNum&gt;106&lt;/RecNum&gt;&lt;DisplayText&gt;&lt;style font="Times New Roman" size="14"&gt;[56]&lt;/style&gt;&lt;/DisplayText&gt;&lt;record&gt;&lt;rec-number&gt;106&lt;/rec-number&gt;&lt;foreign-keys&gt;&lt;key app="EN" db-id="faasrfxvedxwf4e5wfwvs0tjpdptasezxdxr" timestamp="1746374957"&gt;106&lt;/key&gt;&lt;/foreign-keys&gt;&lt;ref-type name="Journal Article"&gt;17&lt;/ref-type&gt;&lt;contributors&gt;&lt;authors&gt;&lt;author&gt;Miao, Zhijiang&lt;/author&gt;&lt;author&gt;Zhang, Shaoshi&lt;/author&gt;&lt;author&gt;Ou, Xumin&lt;/author&gt;&lt;author&gt;Li, Shan&lt;/author&gt;&lt;author&gt;Ma, Zhongren&lt;/author&gt;&lt;author&gt;Wang, Wenshi&lt;/author&gt;&lt;author&gt;Peppelenbosch, Maikel P&lt;/author&gt;&lt;author&gt;Liu, Jiaye&lt;/author&gt;&lt;author&gt;Pan, Qiuwei&lt;/author&gt;&lt;/authors&gt;&lt;/contributors&gt;&lt;titles&gt;&lt;title&gt;Estimating the global prevalence, disease progression, and clinical outcome of hepatitis delta virus infection&lt;/title&gt;&lt;secondary-title&gt;The Journal of infectious diseases&lt;/secondary-title&gt;&lt;/titles&gt;&lt;periodical&gt;&lt;full-title&gt;The Journal of infectious diseases&lt;/full-title&gt;&lt;/periodical&gt;&lt;pages&gt;1677-1687&lt;/pages&gt;&lt;volume&gt;221&lt;/volume&gt;&lt;number&gt;10&lt;/number&gt;&lt;dates&gt;&lt;year&gt;2020&lt;/year&gt;&lt;/dates&gt;&lt;isbn&gt;0022-1899&lt;/isbn&gt;&lt;urls&gt;&lt;/urls&gt;&lt;/record&gt;&lt;/Cite&gt;&lt;/EndNote&gt;</w:instrText>
      </w:r>
      <w:r w:rsidR="00683BAE" w:rsidRPr="00E23449">
        <w:rPr>
          <w:rFonts w:eastAsia="ScalaLancetPro" w:cs="Times New Roman"/>
          <w:color w:val="000000" w:themeColor="text1"/>
          <w:szCs w:val="28"/>
          <w:lang w:val="nl-NL"/>
        </w:rPr>
        <w:fldChar w:fldCharType="separate"/>
      </w:r>
      <w:r w:rsidR="00250681" w:rsidRPr="00E23449">
        <w:rPr>
          <w:rFonts w:eastAsia="ScalaLancetPro" w:cs="Times New Roman"/>
          <w:noProof/>
          <w:color w:val="000000" w:themeColor="text1"/>
          <w:szCs w:val="28"/>
          <w:lang w:val="nl-NL"/>
        </w:rPr>
        <w:t>[56]</w:t>
      </w:r>
      <w:r w:rsidR="00683BAE" w:rsidRPr="00E23449">
        <w:rPr>
          <w:rFonts w:eastAsia="ScalaLancetPro" w:cs="Times New Roman"/>
          <w:color w:val="000000" w:themeColor="text1"/>
          <w:szCs w:val="28"/>
          <w:lang w:val="nl-NL"/>
        </w:rPr>
        <w:fldChar w:fldCharType="end"/>
      </w:r>
      <w:r w:rsidR="00683BAE" w:rsidRPr="00E23449">
        <w:rPr>
          <w:rFonts w:eastAsia="ScalaLancetPro" w:cs="Times New Roman"/>
          <w:color w:val="000000" w:themeColor="text1"/>
          <w:szCs w:val="28"/>
          <w:lang w:val="sv-SE"/>
        </w:rPr>
        <w:t xml:space="preserve">. Về lâm sàng không phân biệt được viêm gan cấp do đồng nhiễm HBV-HDV hay đơn nhiễm HBV. </w:t>
      </w:r>
    </w:p>
    <w:p w14:paraId="796BD68A" w14:textId="78EAC2AE" w:rsidR="00683BAE" w:rsidRPr="00E23449" w:rsidRDefault="005220CD" w:rsidP="005220CD">
      <w:pPr>
        <w:widowControl w:val="0"/>
        <w:autoSpaceDE w:val="0"/>
        <w:autoSpaceDN w:val="0"/>
        <w:adjustRightInd w:val="0"/>
        <w:ind w:firstLine="720"/>
        <w:rPr>
          <w:rFonts w:eastAsia="ScalaLancetPro" w:cs="Times New Roman"/>
          <w:color w:val="000000" w:themeColor="text1"/>
          <w:szCs w:val="28"/>
          <w:lang w:val="sv-SE"/>
        </w:rPr>
      </w:pPr>
      <w:r w:rsidRPr="00E23449">
        <w:rPr>
          <w:rFonts w:eastAsia="ScalaLancetPro" w:cs="Times New Roman"/>
          <w:color w:val="000000" w:themeColor="text1"/>
          <w:szCs w:val="28"/>
          <w:lang w:val="sv-SE"/>
        </w:rPr>
        <w:t xml:space="preserve">Bội nhiễm là tình trạng viêm gan cấp trên bệnh nhân đã được chẩn đoán nhiễm HBV từ trước, thường được chẩn đoán nhầm là đợt bùng phát của CHB hoặc là diễn biến xấu của bệnh gan do HBV. Kết quả giải phẫu bệnh của viêm gan cấp bội nhiễm HDV </w:t>
      </w:r>
      <w:r w:rsidRPr="00E23449">
        <w:rPr>
          <w:rFonts w:eastAsia="ScalaLancetPro" w:cs="Times New Roman"/>
          <w:szCs w:val="28"/>
          <w:lang w:val="sv-SE"/>
        </w:rPr>
        <w:t xml:space="preserve">là các biểu hiện của </w:t>
      </w:r>
      <w:r w:rsidRPr="00E23449">
        <w:rPr>
          <w:rFonts w:eastAsia="ScalaLancetPro" w:cs="Times New Roman"/>
          <w:color w:val="000000" w:themeColor="text1"/>
          <w:szCs w:val="28"/>
          <w:lang w:val="sv-SE"/>
        </w:rPr>
        <w:t xml:space="preserve">viêm gan nặng có xơ hóa gan tiến triển,  xơ gan mất bù và tỷ lệ tử vong cao hơn so với đơn nhiễm HBV </w:t>
      </w:r>
      <w:r w:rsidRPr="00E23449">
        <w:rPr>
          <w:rFonts w:eastAsia="ScalaLancetPro" w:cs="Times New Roman"/>
          <w:color w:val="000000" w:themeColor="text1"/>
          <w:szCs w:val="28"/>
          <w:lang w:val="nl-NL"/>
        </w:rPr>
        <w:fldChar w:fldCharType="begin"/>
      </w:r>
      <w:r w:rsidRPr="00E23449">
        <w:rPr>
          <w:rFonts w:eastAsia="ScalaLancetPro" w:cs="Times New Roman"/>
          <w:color w:val="000000" w:themeColor="text1"/>
          <w:szCs w:val="28"/>
          <w:lang w:val="nl-NL"/>
        </w:rPr>
        <w:instrText xml:space="preserve"> ADDIN EN.CITE &lt;EndNote&gt;&lt;Cite&gt;&lt;Author&gt;Alfaiate&lt;/Author&gt;&lt;Year&gt;2020&lt;/Year&gt;&lt;RecNum&gt;97&lt;/RecNum&gt;&lt;DisplayText&gt;&lt;style font="Times New Roman" size="14"&gt;[57]&lt;/style&gt;&lt;/DisplayText&gt;&lt;record&gt;&lt;rec-number&gt;97&lt;/rec-number&gt;&lt;foreign-keys&gt;&lt;key app="EN" db-id="faasrfxvedxwf4e5wfwvs0tjpdptasezxdxr" timestamp="1746374957"&gt;97&lt;/key&gt;&lt;/foreign-keys&gt;&lt;ref-type name="Journal Article"&gt;17&lt;/ref-type&gt;&lt;contributors&gt;&lt;authors&gt;&lt;author&gt;Alfaiate, Dulce&lt;/author&gt;&lt;author&gt;Clément, Sophie&lt;/author&gt;&lt;author&gt;Gomes, Diana&lt;/author&gt;&lt;author&gt;Goossens, Nicolas&lt;/author&gt;&lt;author&gt;Negro, Francesco&lt;/author&gt;&lt;/authors&gt;&lt;/contributors&gt;&lt;titles&gt;&lt;title&gt;Chronic hepatitis D and hepatocellular carcinoma: a systematic review and meta-analysis of observational studies&lt;/title&gt;&lt;secondary-title&gt;Journal of hepatology&lt;/secondary-title&gt;&lt;/titles&gt;&lt;periodical&gt;&lt;full-title&gt;Journal of hepatology&lt;/full-title&gt;&lt;/periodical&gt;&lt;pages&gt;533-539&lt;/pages&gt;&lt;volume&gt;73&lt;/volume&gt;&lt;number&gt;3&lt;/number&gt;&lt;dates&gt;&lt;year&gt;2020&lt;/year&gt;&lt;/dates&gt;&lt;isbn&gt;0168-8278&lt;/isbn&gt;&lt;urls&gt;&lt;/urls&gt;&lt;/record&gt;&lt;/Cite&gt;&lt;/EndNote&gt;</w:instrText>
      </w:r>
      <w:r w:rsidRPr="00E23449">
        <w:rPr>
          <w:rFonts w:eastAsia="ScalaLancetPro" w:cs="Times New Roman"/>
          <w:color w:val="000000" w:themeColor="text1"/>
          <w:szCs w:val="28"/>
          <w:lang w:val="nl-NL"/>
        </w:rPr>
        <w:fldChar w:fldCharType="separate"/>
      </w:r>
      <w:r w:rsidRPr="00E23449">
        <w:rPr>
          <w:rFonts w:eastAsia="ScalaLancetPro" w:cs="Times New Roman"/>
          <w:noProof/>
          <w:color w:val="000000" w:themeColor="text1"/>
          <w:szCs w:val="28"/>
          <w:lang w:val="nl-NL"/>
        </w:rPr>
        <w:t>[57]</w:t>
      </w:r>
      <w:r w:rsidRPr="00E23449">
        <w:rPr>
          <w:rFonts w:eastAsia="ScalaLancetPro" w:cs="Times New Roman"/>
          <w:color w:val="000000" w:themeColor="text1"/>
          <w:szCs w:val="28"/>
          <w:lang w:val="nl-NL"/>
        </w:rPr>
        <w:fldChar w:fldCharType="end"/>
      </w:r>
      <w:r w:rsidRPr="00E23449">
        <w:rPr>
          <w:rFonts w:eastAsia="ScalaLancetPro" w:cs="Times New Roman"/>
          <w:color w:val="000000" w:themeColor="text1"/>
          <w:szCs w:val="28"/>
          <w:lang w:val="sv-SE"/>
        </w:rPr>
        <w:t xml:space="preserve">. </w:t>
      </w:r>
      <w:r w:rsidR="00E947B6" w:rsidRPr="00E23449">
        <w:rPr>
          <w:rFonts w:eastAsia="ScalaLancetPro" w:cs="Times New Roman"/>
          <w:color w:val="000000" w:themeColor="text1"/>
          <w:szCs w:val="28"/>
          <w:lang w:val="sv-SE"/>
        </w:rPr>
        <w:t>Bội nhi</w:t>
      </w:r>
      <w:r w:rsidRPr="00E23449">
        <w:rPr>
          <w:rFonts w:eastAsia="ScalaLancetPro" w:cs="Times New Roman"/>
          <w:color w:val="000000" w:themeColor="text1"/>
          <w:szCs w:val="28"/>
          <w:lang w:val="sv-SE"/>
        </w:rPr>
        <w:t>ễm HDV</w:t>
      </w:r>
      <w:r w:rsidR="00E947B6" w:rsidRPr="00E23449">
        <w:rPr>
          <w:rFonts w:eastAsia="ScalaLancetPro" w:cs="Times New Roman"/>
          <w:color w:val="000000" w:themeColor="text1"/>
          <w:szCs w:val="28"/>
          <w:lang w:val="sv-SE"/>
        </w:rPr>
        <w:t xml:space="preserve"> trên bệnh nhân nhiễm HBV mạn tính hầu hết dẫn đến xơ gan (77,38%) </w:t>
      </w:r>
      <w:r w:rsidR="00E947B6" w:rsidRPr="00E23449">
        <w:rPr>
          <w:rFonts w:eastAsia="ScalaLancetPro" w:cs="Times New Roman"/>
          <w:color w:val="000000" w:themeColor="text1"/>
          <w:szCs w:val="28"/>
          <w:lang w:val="nl-NL"/>
        </w:rPr>
        <w:fldChar w:fldCharType="begin"/>
      </w:r>
      <w:r w:rsidR="00250681" w:rsidRPr="00E23449">
        <w:rPr>
          <w:rFonts w:eastAsia="ScalaLancetPro" w:cs="Times New Roman"/>
          <w:color w:val="000000" w:themeColor="text1"/>
          <w:szCs w:val="28"/>
          <w:lang w:val="nl-NL"/>
        </w:rPr>
        <w:instrText xml:space="preserve"> ADDIN EN.CITE &lt;EndNote&gt;&lt;Cite&gt;&lt;Author&gt;Miao&lt;/Author&gt;&lt;Year&gt;2020&lt;/Year&gt;&lt;RecNum&gt;106&lt;/RecNum&gt;&lt;DisplayText&gt;&lt;style font="Times New Roman" size="14"&gt;[56]&lt;/style&gt;&lt;/DisplayText&gt;&lt;record&gt;&lt;rec-number&gt;106&lt;/rec-number&gt;&lt;foreign-keys&gt;&lt;key app="EN" db-id="faasrfxvedxwf4e5wfwvs0tjpdptasezxdxr" timestamp="1746374957"&gt;106&lt;/key&gt;&lt;/foreign-keys&gt;&lt;ref-type name="Journal Article"&gt;17&lt;/ref-type&gt;&lt;contributors&gt;&lt;authors&gt;&lt;author&gt;Miao, Zhijiang&lt;/author&gt;&lt;author&gt;Zhang, Shaoshi&lt;/author&gt;&lt;author&gt;Ou, Xumin&lt;/author&gt;&lt;author&gt;Li, Shan&lt;/author&gt;&lt;author&gt;Ma, Zhongren&lt;/author&gt;&lt;author&gt;Wang, Wenshi&lt;/author&gt;&lt;author&gt;Peppelenbosch, Maikel P&lt;/author&gt;&lt;author&gt;Liu, Jiaye&lt;/author&gt;&lt;author&gt;Pan, Qiuwei&lt;/author&gt;&lt;/authors&gt;&lt;/contributors&gt;&lt;titles&gt;&lt;title&gt;Estimating the global prevalence, disease progression, and clinical outcome of hepatitis delta virus infection&lt;/title&gt;&lt;secondary-title&gt;The Journal of infectious diseases&lt;/secondary-title&gt;&lt;/titles&gt;&lt;periodical&gt;&lt;full-title&gt;The Journal of infectious diseases&lt;/full-title&gt;&lt;/periodical&gt;&lt;pages&gt;1677-1687&lt;/pages&gt;&lt;volume&gt;221&lt;/volume&gt;&lt;number&gt;10&lt;/number&gt;&lt;dates&gt;&lt;year&gt;2020&lt;/year&gt;&lt;/dates&gt;&lt;isbn&gt;0022-1899&lt;/isbn&gt;&lt;urls&gt;&lt;/urls&gt;&lt;/record&gt;&lt;/Cite&gt;&lt;/EndNote&gt;</w:instrText>
      </w:r>
      <w:r w:rsidR="00E947B6" w:rsidRPr="00E23449">
        <w:rPr>
          <w:rFonts w:eastAsia="ScalaLancetPro" w:cs="Times New Roman"/>
          <w:color w:val="000000" w:themeColor="text1"/>
          <w:szCs w:val="28"/>
          <w:lang w:val="nl-NL"/>
        </w:rPr>
        <w:fldChar w:fldCharType="separate"/>
      </w:r>
      <w:r w:rsidR="00250681" w:rsidRPr="00E23449">
        <w:rPr>
          <w:rFonts w:eastAsia="ScalaLancetPro" w:cs="Times New Roman"/>
          <w:noProof/>
          <w:color w:val="000000" w:themeColor="text1"/>
          <w:szCs w:val="28"/>
          <w:lang w:val="nl-NL"/>
        </w:rPr>
        <w:t>[56]</w:t>
      </w:r>
      <w:r w:rsidR="00E947B6" w:rsidRPr="00E23449">
        <w:rPr>
          <w:rFonts w:eastAsia="ScalaLancetPro" w:cs="Times New Roman"/>
          <w:color w:val="000000" w:themeColor="text1"/>
          <w:szCs w:val="28"/>
          <w:lang w:val="nl-NL"/>
        </w:rPr>
        <w:fldChar w:fldCharType="end"/>
      </w:r>
      <w:r w:rsidR="00E947B6" w:rsidRPr="00E23449">
        <w:rPr>
          <w:rFonts w:eastAsia="ScalaLancetPro" w:cs="Times New Roman"/>
          <w:color w:val="000000" w:themeColor="text1"/>
          <w:szCs w:val="28"/>
          <w:lang w:val="sv-SE"/>
        </w:rPr>
        <w:t>.</w:t>
      </w:r>
      <w:r w:rsidR="00E947B6" w:rsidRPr="00E23449">
        <w:rPr>
          <w:rFonts w:eastAsia="ScalaLancetPro" w:cs="Times New Roman"/>
          <w:i/>
          <w:iCs/>
          <w:color w:val="000000" w:themeColor="text1"/>
          <w:szCs w:val="28"/>
          <w:lang w:val="sv-SE"/>
        </w:rPr>
        <w:t xml:space="preserve"> </w:t>
      </w:r>
      <w:r w:rsidR="00646B4A" w:rsidRPr="00E23449">
        <w:rPr>
          <w:rFonts w:eastAsia="ScalaLancetPro" w:cs="Times New Roman"/>
          <w:color w:val="000000" w:themeColor="text1"/>
          <w:szCs w:val="28"/>
          <w:lang w:val="sv-SE"/>
        </w:rPr>
        <w:t>B</w:t>
      </w:r>
      <w:r w:rsidR="00E947B6" w:rsidRPr="00E23449">
        <w:rPr>
          <w:rFonts w:eastAsia="ScalaLancetPro" w:cs="Times New Roman"/>
          <w:color w:val="000000" w:themeColor="text1"/>
          <w:szCs w:val="28"/>
          <w:lang w:val="sv-SE"/>
        </w:rPr>
        <w:t>ội nhiễm HDV có thể gây ra 2 bệnh cảnh lâm sàng</w:t>
      </w:r>
      <w:r w:rsidRPr="00E23449">
        <w:rPr>
          <w:rFonts w:eastAsia="ScalaLancetPro" w:cs="Times New Roman"/>
          <w:color w:val="000000" w:themeColor="text1"/>
          <w:szCs w:val="28"/>
          <w:lang w:val="sv-SE"/>
        </w:rPr>
        <w:t>:</w:t>
      </w:r>
      <w:r w:rsidR="00E947B6" w:rsidRPr="00E23449">
        <w:rPr>
          <w:rFonts w:eastAsia="ScalaLancetPro" w:cs="Times New Roman"/>
          <w:color w:val="000000" w:themeColor="text1"/>
          <w:szCs w:val="28"/>
          <w:lang w:val="sv-SE"/>
        </w:rPr>
        <w:t xml:space="preserve"> viêm gan thể kịch phát và viêm gan mạn tính do H</w:t>
      </w:r>
      <w:r w:rsidR="002B6D02" w:rsidRPr="00E23449">
        <w:rPr>
          <w:rFonts w:eastAsia="ScalaLancetPro" w:cs="Times New Roman"/>
          <w:color w:val="000000" w:themeColor="text1"/>
          <w:szCs w:val="28"/>
          <w:lang w:val="sv-SE"/>
        </w:rPr>
        <w:t>D</w:t>
      </w:r>
      <w:r w:rsidR="00E947B6" w:rsidRPr="00E23449">
        <w:rPr>
          <w:rFonts w:eastAsia="ScalaLancetPro" w:cs="Times New Roman"/>
          <w:color w:val="000000" w:themeColor="text1"/>
          <w:szCs w:val="28"/>
          <w:lang w:val="sv-SE"/>
        </w:rPr>
        <w:t>V/H</w:t>
      </w:r>
      <w:r w:rsidR="002B6D02" w:rsidRPr="00E23449">
        <w:rPr>
          <w:rFonts w:eastAsia="ScalaLancetPro" w:cs="Times New Roman"/>
          <w:color w:val="000000" w:themeColor="text1"/>
          <w:szCs w:val="28"/>
          <w:lang w:val="sv-SE"/>
        </w:rPr>
        <w:t>B</w:t>
      </w:r>
      <w:r w:rsidR="00E947B6" w:rsidRPr="00E23449">
        <w:rPr>
          <w:rFonts w:eastAsia="ScalaLancetPro" w:cs="Times New Roman"/>
          <w:color w:val="000000" w:themeColor="text1"/>
          <w:szCs w:val="28"/>
          <w:lang w:val="sv-SE"/>
        </w:rPr>
        <w:t>V</w:t>
      </w:r>
      <w:r w:rsidRPr="00E23449">
        <w:rPr>
          <w:rFonts w:eastAsia="ScalaLancetPro" w:cs="Times New Roman"/>
          <w:color w:val="000000" w:themeColor="text1"/>
          <w:szCs w:val="28"/>
          <w:lang w:val="sv-SE"/>
        </w:rPr>
        <w:t>, trong đó</w:t>
      </w:r>
      <w:r w:rsidR="00E05E13" w:rsidRPr="00E23449">
        <w:rPr>
          <w:rFonts w:eastAsia="ScalaLancetPro" w:cs="Times New Roman"/>
          <w:color w:val="000000" w:themeColor="text1"/>
          <w:szCs w:val="28"/>
          <w:lang w:val="sv-SE"/>
        </w:rPr>
        <w:t xml:space="preserve"> viêm gan mạn tính </w:t>
      </w:r>
      <w:r w:rsidR="00E05E13" w:rsidRPr="00E23449">
        <w:rPr>
          <w:rFonts w:eastAsia="ScalaLancetPro" w:cs="Times New Roman"/>
          <w:color w:val="000000" w:themeColor="text1"/>
          <w:szCs w:val="28"/>
          <w:lang w:val="sv-SE"/>
        </w:rPr>
        <w:lastRenderedPageBreak/>
        <w:t>do HBV và HDV là bệnh cảnh thường gặp trên hầu hết bệnh nhân và điều trị rất khó khăn</w:t>
      </w:r>
      <w:r w:rsidR="00263337" w:rsidRPr="00E23449">
        <w:rPr>
          <w:rFonts w:eastAsia="ScalaLancetPro" w:cs="Times New Roman"/>
          <w:color w:val="000000" w:themeColor="text1"/>
          <w:szCs w:val="28"/>
          <w:lang w:val="sv-SE"/>
        </w:rPr>
        <w:t xml:space="preserve"> </w:t>
      </w:r>
      <w:r w:rsidR="00E05E13" w:rsidRPr="00E23449">
        <w:rPr>
          <w:rFonts w:eastAsia="ScalaLancetPro" w:cs="Times New Roman"/>
          <w:color w:val="000000" w:themeColor="text1"/>
          <w:szCs w:val="28"/>
          <w:lang w:val="sv-SE"/>
        </w:rPr>
        <w:t xml:space="preserve">do hiện nay chưa có phác đồ điều trị phù hợp cho HDV. </w:t>
      </w:r>
    </w:p>
    <w:p w14:paraId="39127554" w14:textId="77777777" w:rsidR="00683BAE" w:rsidRPr="00E23449" w:rsidRDefault="00683BAE" w:rsidP="000B3223">
      <w:pPr>
        <w:widowControl w:val="0"/>
        <w:autoSpaceDE w:val="0"/>
        <w:autoSpaceDN w:val="0"/>
        <w:adjustRightInd w:val="0"/>
        <w:jc w:val="center"/>
        <w:rPr>
          <w:rFonts w:eastAsia="ScalaLancetPro" w:cs="Times New Roman"/>
          <w:i/>
          <w:iCs/>
          <w:color w:val="000000" w:themeColor="text1"/>
          <w:szCs w:val="28"/>
          <w:lang w:val="nl-NL"/>
        </w:rPr>
      </w:pPr>
      <w:r w:rsidRPr="00E23449">
        <w:rPr>
          <w:rFonts w:eastAsia="ScalaLancetPro" w:cs="Times New Roman"/>
          <w:i/>
          <w:iCs/>
          <w:noProof/>
          <w:color w:val="000000" w:themeColor="text1"/>
          <w:szCs w:val="28"/>
        </w:rPr>
        <w:drawing>
          <wp:inline distT="0" distB="0" distL="0" distR="0" wp14:anchorId="0ACAC90E" wp14:editId="4234B2A1">
            <wp:extent cx="5294716" cy="1931213"/>
            <wp:effectExtent l="0" t="0" r="1270" b="0"/>
            <wp:docPr id="1674203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203105" name="Picture 167420310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47506" cy="1950468"/>
                    </a:xfrm>
                    <a:prstGeom prst="rect">
                      <a:avLst/>
                    </a:prstGeom>
                  </pic:spPr>
                </pic:pic>
              </a:graphicData>
            </a:graphic>
          </wp:inline>
        </w:drawing>
      </w:r>
    </w:p>
    <w:p w14:paraId="142BE179" w14:textId="585A2D13" w:rsidR="00683BAE" w:rsidRPr="00E23449" w:rsidRDefault="00683BAE" w:rsidP="000B3223">
      <w:pPr>
        <w:pStyle w:val="ahinh"/>
        <w:widowControl w:val="0"/>
        <w:rPr>
          <w:rStyle w:val="ahinhChar"/>
          <w:b/>
          <w:bCs/>
          <w:i/>
          <w:iCs/>
          <w:kern w:val="2"/>
          <w14:ligatures w14:val="standardContextual"/>
        </w:rPr>
      </w:pPr>
      <w:bookmarkStart w:id="190" w:name="_Toc173858249"/>
      <w:bookmarkStart w:id="191" w:name="_Toc174195334"/>
      <w:bookmarkStart w:id="192" w:name="_Toc174195396"/>
      <w:bookmarkStart w:id="193" w:name="_Toc190843919"/>
      <w:bookmarkStart w:id="194" w:name="_Toc214566428"/>
      <w:r w:rsidRPr="00E23449">
        <w:rPr>
          <w:rStyle w:val="ahinhChar"/>
          <w:kern w:val="2"/>
          <w14:ligatures w14:val="standardContextual"/>
        </w:rPr>
        <w:t xml:space="preserve">Hình </w:t>
      </w:r>
      <w:r w:rsidR="00456D9D" w:rsidRPr="00E23449">
        <w:rPr>
          <w:rStyle w:val="ahinhChar"/>
          <w:kern w:val="2"/>
          <w14:ligatures w14:val="standardContextual"/>
        </w:rPr>
        <w:t>1</w:t>
      </w:r>
      <w:r w:rsidR="001A2CA8" w:rsidRPr="00E23449">
        <w:rPr>
          <w:rStyle w:val="ahinhChar"/>
          <w:kern w:val="2"/>
          <w14:ligatures w14:val="standardContextual"/>
        </w:rPr>
        <w:t>.7</w:t>
      </w:r>
      <w:r w:rsidRPr="00E23449">
        <w:rPr>
          <w:rStyle w:val="ahinhChar"/>
          <w:kern w:val="2"/>
          <w14:ligatures w14:val="standardContextual"/>
        </w:rPr>
        <w:t>. Kết cục lâm sàng đồng nhiễm, bội nhiễm HDV</w:t>
      </w:r>
      <w:r w:rsidR="00FC23CB" w:rsidRPr="00E23449">
        <w:rPr>
          <w:rStyle w:val="ahinhChar"/>
          <w:kern w:val="2"/>
          <w14:ligatures w14:val="standardContextual"/>
        </w:rPr>
        <w:t>-</w:t>
      </w:r>
      <w:r w:rsidRPr="00E23449">
        <w:rPr>
          <w:rStyle w:val="ahinhChar"/>
          <w:kern w:val="2"/>
          <w14:ligatures w14:val="standardContextual"/>
        </w:rPr>
        <w:t>HBV</w:t>
      </w:r>
      <w:bookmarkEnd w:id="190"/>
      <w:bookmarkEnd w:id="191"/>
      <w:bookmarkEnd w:id="192"/>
      <w:bookmarkEnd w:id="193"/>
      <w:bookmarkEnd w:id="194"/>
    </w:p>
    <w:p w14:paraId="72759D25" w14:textId="23E4C283" w:rsidR="00683BAE" w:rsidRPr="00E23449" w:rsidRDefault="00343B05" w:rsidP="000B3223">
      <w:pPr>
        <w:widowControl w:val="0"/>
        <w:jc w:val="center"/>
        <w:rPr>
          <w:rStyle w:val="ahinhChar"/>
          <w:i/>
          <w:iCs/>
          <w:sz w:val="24"/>
          <w:szCs w:val="24"/>
          <w:lang w:val="sv-SE"/>
        </w:rPr>
      </w:pPr>
      <w:bookmarkStart w:id="195" w:name="_Toc183510697"/>
      <w:bookmarkStart w:id="196" w:name="_Toc183511133"/>
      <w:bookmarkStart w:id="197" w:name="_Toc191023045"/>
      <w:bookmarkStart w:id="198" w:name="_Toc191535396"/>
      <w:bookmarkStart w:id="199" w:name="_Toc191536950"/>
      <w:bookmarkStart w:id="200" w:name="_Toc191580734"/>
      <w:bookmarkStart w:id="201" w:name="_Toc191625851"/>
      <w:bookmarkStart w:id="202" w:name="_Toc191930722"/>
      <w:bookmarkStart w:id="203" w:name="_Toc196859679"/>
      <w:bookmarkStart w:id="204" w:name="_Toc197481108"/>
      <w:bookmarkStart w:id="205" w:name="_Toc197547596"/>
      <w:bookmarkStart w:id="206" w:name="_Toc197906741"/>
      <w:bookmarkStart w:id="207" w:name="_Toc200059946"/>
      <w:bookmarkStart w:id="208" w:name="_Toc201323568"/>
      <w:bookmarkStart w:id="209" w:name="_Toc201841796"/>
      <w:bookmarkStart w:id="210" w:name="_Toc204074395"/>
      <w:bookmarkStart w:id="211" w:name="_Toc204271130"/>
      <w:bookmarkStart w:id="212" w:name="_Toc205285329"/>
      <w:bookmarkStart w:id="213" w:name="_Toc206047766"/>
      <w:bookmarkStart w:id="214" w:name="_Toc206624700"/>
      <w:bookmarkStart w:id="215" w:name="_Toc208772555"/>
      <w:bookmarkStart w:id="216" w:name="_Toc210121093"/>
      <w:bookmarkStart w:id="217" w:name="_Toc214566097"/>
      <w:bookmarkStart w:id="218" w:name="_Toc214566429"/>
      <w:bookmarkStart w:id="219" w:name="_Toc173858250"/>
      <w:bookmarkStart w:id="220" w:name="_Toc173885188"/>
      <w:bookmarkStart w:id="221" w:name="_Toc173885533"/>
      <w:bookmarkStart w:id="222" w:name="_Toc174195335"/>
      <w:bookmarkStart w:id="223" w:name="_Toc174195628"/>
      <w:bookmarkStart w:id="224" w:name="_Toc175490012"/>
      <w:bookmarkStart w:id="225" w:name="_Toc176107542"/>
      <w:r w:rsidRPr="00E23449">
        <w:rPr>
          <w:rStyle w:val="ahinhChar"/>
          <w:i/>
          <w:iCs/>
          <w:sz w:val="24"/>
          <w:szCs w:val="24"/>
          <w:lang w:val="sv-SE"/>
        </w:rPr>
        <w:t>*Nguồn: theo</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r w:rsidRPr="00E23449">
        <w:rPr>
          <w:rStyle w:val="ahinhChar"/>
          <w:i/>
          <w:iCs/>
          <w:sz w:val="24"/>
          <w:szCs w:val="24"/>
          <w:lang w:val="sv-SE"/>
        </w:rPr>
        <w:t xml:space="preserve"> </w:t>
      </w:r>
      <w:r w:rsidRPr="00E23449">
        <w:rPr>
          <w:i/>
          <w:iCs/>
          <w:spacing w:val="-6"/>
          <w:sz w:val="24"/>
          <w:szCs w:val="24"/>
          <w:lang w:val="sv-SE"/>
        </w:rPr>
        <w:t>Miao Z</w:t>
      </w:r>
      <w:r w:rsidR="009D69D0" w:rsidRPr="00E23449">
        <w:rPr>
          <w:i/>
          <w:iCs/>
          <w:spacing w:val="-6"/>
          <w:sz w:val="24"/>
          <w:szCs w:val="24"/>
          <w:lang w:val="sv-SE"/>
        </w:rPr>
        <w:t>.</w:t>
      </w:r>
      <w:r w:rsidRPr="00E23449">
        <w:rPr>
          <w:rStyle w:val="ahinhChar"/>
          <w:i/>
          <w:iCs/>
          <w:sz w:val="24"/>
          <w:szCs w:val="24"/>
          <w:lang w:val="sv-SE"/>
        </w:rPr>
        <w:t xml:space="preserve"> (2020) </w:t>
      </w:r>
      <w:r w:rsidR="00683BAE" w:rsidRPr="00E23449">
        <w:rPr>
          <w:rStyle w:val="ahinhChar"/>
          <w:i/>
          <w:iCs/>
          <w:sz w:val="22"/>
          <w:lang w:val="nl-NL"/>
        </w:rPr>
        <w:fldChar w:fldCharType="begin"/>
      </w:r>
      <w:r w:rsidR="00250681" w:rsidRPr="00E23449">
        <w:rPr>
          <w:rStyle w:val="ahinhChar"/>
          <w:i/>
          <w:iCs/>
          <w:sz w:val="22"/>
          <w:lang w:val="nl-NL"/>
        </w:rPr>
        <w:instrText xml:space="preserve"> ADDIN EN.CITE &lt;EndNote&gt;&lt;Cite&gt;&lt;Author&gt;Miao&lt;/Author&gt;&lt;Year&gt;2020&lt;/Year&gt;&lt;RecNum&gt;106&lt;/RecNum&gt;&lt;DisplayText&gt;&lt;style font="Times New Roman" size="14"&gt;[56]&lt;/style&gt;&lt;/DisplayText&gt;&lt;record&gt;&lt;rec-number&gt;106&lt;/rec-number&gt;&lt;foreign-keys&gt;&lt;key app="EN" db-id="faasrfxvedxwf4e5wfwvs0tjpdptasezxdxr" timestamp="1746374957"&gt;106&lt;/key&gt;&lt;/foreign-keys&gt;&lt;ref-type name="Journal Article"&gt;17&lt;/ref-type&gt;&lt;contributors&gt;&lt;authors&gt;&lt;author&gt;Miao, Zhijiang&lt;/author&gt;&lt;author&gt;Zhang, Shaoshi&lt;/author&gt;&lt;author&gt;Ou, Xumin&lt;/author&gt;&lt;author&gt;Li, Shan&lt;/author&gt;&lt;author&gt;Ma, Zhongren&lt;/author&gt;&lt;author&gt;Wang, Wenshi&lt;/author&gt;&lt;author&gt;Peppelenbosch, Maikel P&lt;/author&gt;&lt;author&gt;Liu, Jiaye&lt;/author&gt;&lt;author&gt;Pan, Qiuwei&lt;/author&gt;&lt;/authors&gt;&lt;/contributors&gt;&lt;titles&gt;&lt;title&gt;Estimating the global prevalence, disease progression, and clinical outcome of hepatitis delta virus infection&lt;/title&gt;&lt;secondary-title&gt;The Journal of infectious diseases&lt;/secondary-title&gt;&lt;/titles&gt;&lt;periodical&gt;&lt;full-title&gt;The Journal of infectious diseases&lt;/full-title&gt;&lt;/periodical&gt;&lt;pages&gt;1677-1687&lt;/pages&gt;&lt;volume&gt;221&lt;/volume&gt;&lt;number&gt;10&lt;/number&gt;&lt;dates&gt;&lt;year&gt;2020&lt;/year&gt;&lt;/dates&gt;&lt;isbn&gt;0022-1899&lt;/isbn&gt;&lt;urls&gt;&lt;/urls&gt;&lt;/record&gt;&lt;/Cite&gt;&lt;/EndNote&gt;</w:instrText>
      </w:r>
      <w:r w:rsidR="00683BAE" w:rsidRPr="00E23449">
        <w:rPr>
          <w:rStyle w:val="ahinhChar"/>
          <w:i/>
          <w:iCs/>
          <w:sz w:val="22"/>
          <w:lang w:val="nl-NL"/>
        </w:rPr>
        <w:fldChar w:fldCharType="separate"/>
      </w:r>
      <w:r w:rsidR="00250681" w:rsidRPr="00E23449">
        <w:rPr>
          <w:rStyle w:val="ahinhChar"/>
          <w:rFonts w:cs="Times New Roman"/>
          <w:i/>
          <w:iCs/>
          <w:noProof/>
          <w:sz w:val="24"/>
          <w:lang w:val="nl-NL"/>
        </w:rPr>
        <w:t>[56]</w:t>
      </w:r>
      <w:r w:rsidR="00683BAE" w:rsidRPr="00E23449">
        <w:rPr>
          <w:rStyle w:val="ahinhChar"/>
          <w:i/>
          <w:iCs/>
          <w:sz w:val="22"/>
          <w:lang w:val="nl-NL"/>
        </w:rPr>
        <w:fldChar w:fldCharType="end"/>
      </w:r>
      <w:bookmarkEnd w:id="219"/>
      <w:bookmarkEnd w:id="220"/>
      <w:bookmarkEnd w:id="221"/>
      <w:bookmarkEnd w:id="222"/>
      <w:bookmarkEnd w:id="223"/>
      <w:bookmarkEnd w:id="224"/>
      <w:bookmarkEnd w:id="225"/>
    </w:p>
    <w:p w14:paraId="3A730C2A" w14:textId="0165F904" w:rsidR="00683BAE" w:rsidRPr="00E23449" w:rsidRDefault="005551D3" w:rsidP="001052AB">
      <w:pPr>
        <w:widowControl w:val="0"/>
        <w:autoSpaceDE w:val="0"/>
        <w:autoSpaceDN w:val="0"/>
        <w:adjustRightInd w:val="0"/>
        <w:spacing w:line="348" w:lineRule="auto"/>
        <w:ind w:firstLine="709"/>
        <w:rPr>
          <w:rFonts w:eastAsia="ScalaLancetPro" w:cs="Times New Roman"/>
          <w:color w:val="000000" w:themeColor="text1"/>
          <w:szCs w:val="28"/>
          <w:lang w:val="sv-SE"/>
        </w:rPr>
      </w:pPr>
      <w:r w:rsidRPr="00E23449">
        <w:rPr>
          <w:rFonts w:eastAsia="ScalaLancetPro" w:cs="Times New Roman"/>
          <w:color w:val="000000" w:themeColor="text1"/>
          <w:szCs w:val="28"/>
          <w:lang w:val="sv-SE"/>
        </w:rPr>
        <w:t>Sản phụ</w:t>
      </w:r>
      <w:r w:rsidR="00683BAE" w:rsidRPr="00E23449">
        <w:rPr>
          <w:rFonts w:eastAsia="ScalaLancetPro" w:cs="Times New Roman"/>
          <w:color w:val="000000" w:themeColor="text1"/>
          <w:szCs w:val="28"/>
          <w:lang w:val="sv-SE"/>
        </w:rPr>
        <w:t xml:space="preserve"> mang HBsAg nhiễm HDV có thể biểu hiện dưới dạng viêm gan cấp. Tác động của HDV lên thời kỳ mang thai còn chưa được báo cáo cụ thể, nhưng lây truyền dọc HBV có nhiều khả năng xảy ra ở phụ nữ có nồng độ HBV-DNA</w:t>
      </w:r>
      <w:r w:rsidR="00C34617" w:rsidRPr="00E23449">
        <w:rPr>
          <w:rFonts w:eastAsia="ScalaLancetPro" w:cs="Times New Roman"/>
          <w:color w:val="000000" w:themeColor="text1"/>
          <w:szCs w:val="28"/>
          <w:lang w:val="sv-SE"/>
        </w:rPr>
        <w:t xml:space="preserve"> tăng cao</w:t>
      </w:r>
      <w:r w:rsidR="00683BAE" w:rsidRPr="00E23449">
        <w:rPr>
          <w:rFonts w:eastAsia="ScalaLancetPro" w:cs="Times New Roman"/>
          <w:color w:val="000000" w:themeColor="text1"/>
          <w:szCs w:val="28"/>
          <w:lang w:val="sv-SE"/>
        </w:rPr>
        <w:t xml:space="preserve">. </w:t>
      </w:r>
      <w:r w:rsidR="00683BAE" w:rsidRPr="00B75DAF">
        <w:rPr>
          <w:rFonts w:eastAsia="ScalaLancetPro" w:cs="Times New Roman"/>
          <w:color w:val="000000" w:themeColor="text1"/>
          <w:szCs w:val="28"/>
          <w:highlight w:val="yellow"/>
          <w:lang w:val="sv-SE"/>
        </w:rPr>
        <w:t xml:space="preserve">Trong nghiên cứu về </w:t>
      </w:r>
      <w:r w:rsidR="00D34F3A">
        <w:rPr>
          <w:rFonts w:eastAsia="ScalaLancetPro" w:cs="Times New Roman"/>
          <w:color w:val="000000" w:themeColor="text1"/>
          <w:szCs w:val="28"/>
          <w:highlight w:val="yellow"/>
          <w:lang w:val="sv-SE"/>
        </w:rPr>
        <w:t>đồng nhiễm</w:t>
      </w:r>
      <w:r w:rsidR="00B75DAF">
        <w:rPr>
          <w:rFonts w:eastAsia="ScalaLancetPro" w:cs="Times New Roman"/>
          <w:color w:val="000000" w:themeColor="text1"/>
          <w:szCs w:val="28"/>
          <w:highlight w:val="yellow"/>
          <w:lang w:val="sv-SE"/>
        </w:rPr>
        <w:t xml:space="preserve"> </w:t>
      </w:r>
      <w:r w:rsidR="00141C9E" w:rsidRPr="00B75DAF">
        <w:rPr>
          <w:rFonts w:eastAsia="ScalaLancetPro" w:cs="Times New Roman"/>
          <w:color w:val="000000" w:themeColor="text1"/>
          <w:szCs w:val="28"/>
          <w:highlight w:val="yellow"/>
          <w:lang w:val="sv-SE"/>
        </w:rPr>
        <w:t>HDV</w:t>
      </w:r>
      <w:r w:rsidR="00B75DAF">
        <w:rPr>
          <w:rFonts w:eastAsia="ScalaLancetPro" w:cs="Times New Roman"/>
          <w:color w:val="000000" w:themeColor="text1"/>
          <w:szCs w:val="28"/>
          <w:highlight w:val="yellow"/>
          <w:lang w:val="sv-SE"/>
        </w:rPr>
        <w:t xml:space="preserve"> và </w:t>
      </w:r>
      <w:r w:rsidR="00683BAE" w:rsidRPr="00B75DAF">
        <w:rPr>
          <w:rFonts w:eastAsia="ScalaLancetPro" w:cs="Times New Roman"/>
          <w:color w:val="000000" w:themeColor="text1"/>
          <w:szCs w:val="28"/>
          <w:highlight w:val="yellow"/>
          <w:lang w:val="sv-SE"/>
        </w:rPr>
        <w:t xml:space="preserve">HBV </w:t>
      </w:r>
      <w:r w:rsidR="00BE3D05">
        <w:rPr>
          <w:rFonts w:eastAsia="ScalaLancetPro" w:cs="Times New Roman"/>
          <w:color w:val="000000" w:themeColor="text1"/>
          <w:szCs w:val="28"/>
          <w:highlight w:val="yellow"/>
          <w:lang w:val="sv-SE"/>
        </w:rPr>
        <w:t xml:space="preserve">ở </w:t>
      </w:r>
      <w:r w:rsidR="00C12BCA" w:rsidRPr="00B75DAF">
        <w:rPr>
          <w:rFonts w:eastAsia="ScalaLancetPro" w:cs="Times New Roman"/>
          <w:color w:val="000000" w:themeColor="text1"/>
          <w:szCs w:val="28"/>
          <w:highlight w:val="yellow"/>
          <w:lang w:val="sv-SE"/>
        </w:rPr>
        <w:t>sản</w:t>
      </w:r>
      <w:r w:rsidR="00115F37" w:rsidRPr="00B75DAF">
        <w:rPr>
          <w:rFonts w:eastAsia="ScalaLancetPro" w:cs="Times New Roman"/>
          <w:color w:val="000000" w:themeColor="text1"/>
          <w:szCs w:val="28"/>
          <w:highlight w:val="yellow"/>
          <w:lang w:val="sv-SE"/>
        </w:rPr>
        <w:t xml:space="preserve"> phụ</w:t>
      </w:r>
      <w:r w:rsidR="00263337" w:rsidRPr="00B75DAF">
        <w:rPr>
          <w:rFonts w:eastAsia="ScalaLancetPro" w:cs="Times New Roman"/>
          <w:color w:val="000000" w:themeColor="text1"/>
          <w:szCs w:val="28"/>
          <w:highlight w:val="yellow"/>
          <w:lang w:val="sv-SE"/>
        </w:rPr>
        <w:t xml:space="preserve"> (2018):</w:t>
      </w:r>
      <w:r w:rsidR="00B75DAF">
        <w:rPr>
          <w:rFonts w:eastAsia="ScalaLancetPro" w:cs="Times New Roman"/>
          <w:color w:val="000000" w:themeColor="text1"/>
          <w:szCs w:val="28"/>
          <w:highlight w:val="yellow"/>
          <w:lang w:val="sv-SE"/>
        </w:rPr>
        <w:t xml:space="preserve"> có 22 sản phụ (3%) đồng nhiễm HDV</w:t>
      </w:r>
      <w:r w:rsidR="00946BEA">
        <w:rPr>
          <w:rFonts w:eastAsia="ScalaLancetPro" w:cs="Times New Roman"/>
          <w:color w:val="000000" w:themeColor="text1"/>
          <w:szCs w:val="28"/>
          <w:highlight w:val="yellow"/>
          <w:lang w:val="sv-SE"/>
        </w:rPr>
        <w:t xml:space="preserve"> với tổng số 54 lần sinh con</w:t>
      </w:r>
      <w:r w:rsidR="00B75DAF">
        <w:rPr>
          <w:rFonts w:eastAsia="ScalaLancetPro" w:cs="Times New Roman"/>
          <w:color w:val="000000" w:themeColor="text1"/>
          <w:szCs w:val="28"/>
          <w:highlight w:val="yellow"/>
          <w:lang w:val="sv-SE"/>
        </w:rPr>
        <w:t xml:space="preserve">, </w:t>
      </w:r>
      <w:r w:rsidR="005220CD" w:rsidRPr="00B75DAF">
        <w:rPr>
          <w:rFonts w:eastAsia="ScalaLancetPro" w:cs="Times New Roman"/>
          <w:color w:val="000000" w:themeColor="text1"/>
          <w:szCs w:val="28"/>
          <w:highlight w:val="yellow"/>
          <w:lang w:val="sv-SE"/>
        </w:rPr>
        <w:t xml:space="preserve">hoạt độ </w:t>
      </w:r>
      <w:r w:rsidR="00C34617" w:rsidRPr="00B75DAF">
        <w:rPr>
          <w:rFonts w:eastAsia="ScalaLancetPro" w:cs="Times New Roman"/>
          <w:color w:val="000000" w:themeColor="text1"/>
          <w:szCs w:val="28"/>
          <w:highlight w:val="yellow"/>
          <w:lang w:val="sv-SE"/>
        </w:rPr>
        <w:t>ALT</w:t>
      </w:r>
      <w:r w:rsidR="00683BAE" w:rsidRPr="00B75DAF">
        <w:rPr>
          <w:rFonts w:eastAsia="ScalaLancetPro" w:cs="Times New Roman"/>
          <w:color w:val="000000" w:themeColor="text1"/>
          <w:szCs w:val="28"/>
          <w:highlight w:val="yellow"/>
          <w:lang w:val="sv-SE"/>
        </w:rPr>
        <w:t xml:space="preserve"> </w:t>
      </w:r>
      <w:r w:rsidR="005220CD" w:rsidRPr="00B75DAF">
        <w:rPr>
          <w:rFonts w:eastAsia="ScalaLancetPro" w:cs="Times New Roman"/>
          <w:color w:val="000000" w:themeColor="text1"/>
          <w:szCs w:val="28"/>
          <w:highlight w:val="yellow"/>
          <w:lang w:val="sv-SE"/>
        </w:rPr>
        <w:t xml:space="preserve">huyết thanh </w:t>
      </w:r>
      <w:r w:rsidR="00683BAE" w:rsidRPr="00B75DAF">
        <w:rPr>
          <w:rFonts w:eastAsia="ScalaLancetPro" w:cs="Times New Roman"/>
          <w:color w:val="000000" w:themeColor="text1"/>
          <w:szCs w:val="28"/>
          <w:highlight w:val="yellow"/>
          <w:lang w:val="sv-SE"/>
        </w:rPr>
        <w:t xml:space="preserve">ở các </w:t>
      </w:r>
      <w:r w:rsidR="00115F37" w:rsidRPr="00B75DAF">
        <w:rPr>
          <w:rFonts w:eastAsia="ScalaLancetPro" w:cs="Times New Roman"/>
          <w:color w:val="000000" w:themeColor="text1"/>
          <w:szCs w:val="28"/>
          <w:highlight w:val="yellow"/>
          <w:lang w:val="sv-SE"/>
        </w:rPr>
        <w:t>sản phụ</w:t>
      </w:r>
      <w:r w:rsidR="00683BAE" w:rsidRPr="00B75DAF">
        <w:rPr>
          <w:rFonts w:eastAsia="ScalaLancetPro" w:cs="Times New Roman"/>
          <w:color w:val="000000" w:themeColor="text1"/>
          <w:szCs w:val="28"/>
          <w:highlight w:val="yellow"/>
          <w:lang w:val="sv-SE"/>
        </w:rPr>
        <w:t xml:space="preserve"> đều ở mức bình thường</w:t>
      </w:r>
      <w:r w:rsidR="00946BEA">
        <w:rPr>
          <w:rFonts w:eastAsia="ScalaLancetPro" w:cs="Times New Roman"/>
          <w:color w:val="000000" w:themeColor="text1"/>
          <w:szCs w:val="28"/>
          <w:highlight w:val="yellow"/>
          <w:lang w:val="sv-SE"/>
        </w:rPr>
        <w:t xml:space="preserve">. </w:t>
      </w:r>
      <w:r w:rsidR="00C34617" w:rsidRPr="00E23449">
        <w:rPr>
          <w:rFonts w:eastAsia="ScalaLancetPro" w:cs="Times New Roman"/>
          <w:color w:val="000000" w:themeColor="text1"/>
          <w:szCs w:val="28"/>
          <w:lang w:val="sv-SE"/>
        </w:rPr>
        <w:t>Đối với các</w:t>
      </w:r>
      <w:r w:rsidR="00683BAE" w:rsidRPr="00E23449">
        <w:rPr>
          <w:rFonts w:eastAsia="ScalaLancetPro" w:cs="Times New Roman"/>
          <w:color w:val="000000" w:themeColor="text1"/>
          <w:szCs w:val="28"/>
          <w:lang w:val="sv-SE"/>
        </w:rPr>
        <w:t xml:space="preserve"> </w:t>
      </w:r>
      <w:r w:rsidRPr="00E23449">
        <w:rPr>
          <w:rFonts w:eastAsia="ScalaLancetPro" w:cs="Times New Roman"/>
          <w:color w:val="000000" w:themeColor="text1"/>
          <w:szCs w:val="28"/>
          <w:lang w:val="sv-SE"/>
        </w:rPr>
        <w:t>sản phụ</w:t>
      </w:r>
      <w:r w:rsidR="00683BAE" w:rsidRPr="00E23449">
        <w:rPr>
          <w:rFonts w:eastAsia="ScalaLancetPro" w:cs="Times New Roman"/>
          <w:color w:val="000000" w:themeColor="text1"/>
          <w:szCs w:val="28"/>
          <w:lang w:val="sv-SE"/>
        </w:rPr>
        <w:t xml:space="preserve"> được định lượng HBsAg (9453 ± 6213 IU/mL) và có chỉ định điều trị ở </w:t>
      </w:r>
      <w:r w:rsidR="00D3703D" w:rsidRPr="00E23449">
        <w:rPr>
          <w:rFonts w:eastAsia="ScalaLancetPro" w:cs="Times New Roman"/>
          <w:color w:val="000000" w:themeColor="text1"/>
          <w:szCs w:val="28"/>
          <w:lang w:val="sv-SE"/>
        </w:rPr>
        <w:t>quý II</w:t>
      </w:r>
      <w:r w:rsidR="00683BAE" w:rsidRPr="00E23449">
        <w:rPr>
          <w:rFonts w:eastAsia="ScalaLancetPro" w:cs="Times New Roman"/>
          <w:color w:val="000000" w:themeColor="text1"/>
          <w:szCs w:val="28"/>
          <w:lang w:val="sv-SE"/>
        </w:rPr>
        <w:t xml:space="preserve"> (khoảng 28 tuần thai)</w:t>
      </w:r>
      <w:r w:rsidR="00C34617" w:rsidRPr="00E23449">
        <w:rPr>
          <w:rFonts w:eastAsia="ScalaLancetPro" w:cs="Times New Roman"/>
          <w:color w:val="000000" w:themeColor="text1"/>
          <w:szCs w:val="28"/>
          <w:lang w:val="sv-SE"/>
        </w:rPr>
        <w:t>, t</w:t>
      </w:r>
      <w:r w:rsidR="00683BAE" w:rsidRPr="00E23449">
        <w:rPr>
          <w:rFonts w:eastAsia="ScalaLancetPro" w:cs="Times New Roman"/>
          <w:color w:val="000000" w:themeColor="text1"/>
          <w:szCs w:val="28"/>
          <w:lang w:val="sv-SE"/>
        </w:rPr>
        <w:t xml:space="preserve">ải lượng virus HBV trước điều trị trung bình </w:t>
      </w:r>
      <w:r w:rsidR="00C34617" w:rsidRPr="00E23449">
        <w:rPr>
          <w:rFonts w:eastAsia="ScalaLancetPro" w:cs="Times New Roman"/>
          <w:color w:val="000000" w:themeColor="text1"/>
          <w:szCs w:val="28"/>
          <w:lang w:val="sv-SE"/>
        </w:rPr>
        <w:t>là</w:t>
      </w:r>
      <w:r w:rsidR="00683BAE" w:rsidRPr="00E23449">
        <w:rPr>
          <w:rFonts w:eastAsia="ScalaLancetPro" w:cs="Times New Roman"/>
          <w:color w:val="000000" w:themeColor="text1"/>
          <w:szCs w:val="28"/>
          <w:lang w:val="sv-SE"/>
        </w:rPr>
        <w:t xml:space="preserve"> 5,82 x 10³ copies/mL. Tải lượng virus HDV dao động trung bình là 5,82 x 10² copies/mL</w:t>
      </w:r>
      <w:r w:rsidR="00C34617" w:rsidRPr="00E23449">
        <w:rPr>
          <w:rFonts w:eastAsia="ScalaLancetPro" w:cs="Times New Roman"/>
          <w:color w:val="000000" w:themeColor="text1"/>
          <w:szCs w:val="28"/>
          <w:lang w:val="sv-SE"/>
        </w:rPr>
        <w:t xml:space="preserve">. </w:t>
      </w:r>
      <w:r w:rsidR="00683BAE" w:rsidRPr="00E23449">
        <w:rPr>
          <w:rFonts w:eastAsia="ScalaLancetPro" w:cs="Times New Roman"/>
          <w:color w:val="000000" w:themeColor="text1"/>
          <w:szCs w:val="28"/>
          <w:lang w:val="sv-SE"/>
        </w:rPr>
        <w:t>Đánh giá tải lượng HBV-DNA và HDV-RNA cho thấy số lần mang thai càng nhiều thì tải lượng virus HDV càng cao</w:t>
      </w:r>
      <w:r w:rsidR="00263337" w:rsidRPr="00E23449">
        <w:rPr>
          <w:rFonts w:eastAsia="ScalaLancetPro" w:cs="Times New Roman"/>
          <w:color w:val="000000" w:themeColor="text1"/>
          <w:szCs w:val="28"/>
          <w:lang w:val="sv-SE"/>
        </w:rPr>
        <w:t xml:space="preserve"> và ở những </w:t>
      </w:r>
      <w:r w:rsidRPr="00E23449">
        <w:rPr>
          <w:rFonts w:eastAsia="ScalaLancetPro" w:cs="Times New Roman"/>
          <w:color w:val="000000" w:themeColor="text1"/>
          <w:szCs w:val="28"/>
          <w:lang w:val="sv-SE"/>
        </w:rPr>
        <w:t>sản phụ</w:t>
      </w:r>
      <w:r w:rsidR="00263337" w:rsidRPr="00E23449">
        <w:rPr>
          <w:rFonts w:eastAsia="ScalaLancetPro" w:cs="Times New Roman"/>
          <w:color w:val="000000" w:themeColor="text1"/>
          <w:szCs w:val="28"/>
          <w:lang w:val="sv-SE"/>
        </w:rPr>
        <w:t xml:space="preserve"> này cũng không nhận bất cứ sự điều trị nào nhằm giảm sự nhân lên của HBV</w:t>
      </w:r>
      <w:r w:rsidR="00683BAE" w:rsidRPr="00E23449">
        <w:rPr>
          <w:rFonts w:eastAsia="ScalaLancetPro" w:cs="Times New Roman"/>
          <w:color w:val="000000" w:themeColor="text1"/>
          <w:szCs w:val="28"/>
          <w:lang w:val="sv-SE"/>
        </w:rPr>
        <w:t xml:space="preserve"> </w:t>
      </w:r>
      <w:r w:rsidR="00683BAE" w:rsidRPr="00E23449">
        <w:rPr>
          <w:rFonts w:eastAsia="ScalaLancetPro" w:cs="Times New Roman"/>
          <w:color w:val="000000" w:themeColor="text1"/>
          <w:szCs w:val="28"/>
        </w:rPr>
        <w:fldChar w:fldCharType="begin">
          <w:fldData xml:space="preserve">PEVuZE5vdGU+PENpdGU+PEF1dGhvcj5TZWxsaWVyPC9BdXRob3I+PFllYXI+MjAxODwvWWVhcj48
UmVjTnVtPjc5PC9SZWNOdW0+PERpc3BsYXlUZXh0PjxzdHlsZSBmb250PSJUaW1lcyBOZXcgUm9t
YW4iIHNpemU9IjE0Ij5bNDddPC9zdHlsZT48L0Rpc3BsYXlUZXh0PjxyZWNvcmQ+PHJlYy1udW1i
ZXI+Nzk8L3JlYy1udW1iZXI+PGZvcmVpZ24ta2V5cz48a2V5IGFwcD0iRU4iIGRiLWlkPSJmYWFz
cmZ4dmVkeHdmNGU1d2Z3dnMwdGpwZHB0YXNlenhkeHIiIHRpbWVzdGFtcD0iMTc0NjM3NDk1NyI+
Nzk8L2tleT48L2ZvcmVpZ24ta2V5cz48cmVmLXR5cGUgbmFtZT0iSm91cm5hbCBBcnRpY2xlIj4x
NzwvcmVmLXR5cGU+PGNvbnRyaWJ1dG9ycz48YXV0aG9ycz48YXV0aG9yPlNlbGxpZXIsIFAuIE8u
PC9hdXRob3I+PGF1dGhvcj5NYXlsaW4sIFMuPC9hdXRob3I+PGF1dGhvcj5CcmljaGxlciwgUy48
L2F1dGhvcj48YXV0aG9yPkJlcsOnb3QsIEIuPC9hdXRob3I+PGF1dGhvcj5Mb3BlcywgQS48L2F1
dGhvcj48YXV0aG9yPkNob3BpbiwgRC48L2F1dGhvcj48YXV0aG9yPlBvZ2xpYWdoaSwgTS48L2F1
dGhvcj48YXV0aG9yPk11bmllciwgQS4gTC48L2F1dGhvcj48YXV0aG9yPkRlbGNleSwgVi48L2F1
dGhvcj48YXV0aG9yPlNpbW9uZWF1LCBHLjwvYXV0aG9yPjxhdXRob3I+RXZhbnMsIEouPC9hdXRo
b3I+PGF1dGhvcj5Hb3JkaWVuLCBFLjwvYXV0aG9yPjxhdXRob3I+U2ltb24sIEYuPC9hdXRob3I+
PGF1dGhvcj5CZXJnbWFubiwgSi4gRi48L2F1dGhvcj48L2F1dGhvcnM+PC9jb250cmlidXRvcnM+
PGF1dGgtYWRkcmVzcz5Ew6lwYXJ0ZW1lbnQgZGUgTcOpZGVjaW5lIEludGVybmUsIEdIIFNhaW50
LUxvdWlzL0xhcmlib2lzacOocmUtRmVybmFuZCBXaWRhbCwgQVAtSFAsIFBhcmlzLCBGcmFuY2Uu
JiN4RDtEw6lwYXJ0ZW1lbnQgZGUgbWljcm9iaW9sb2dpZSwgR0ggU2FpbnQtTG91aXMvTGFyaWJv
aXNpw6hyZS1GZXJuYW5kIFdpZGFsLCBBUC1IUCwgUGFyaXMsIEZyYW5jZS4mI3hEO0xhYm9yYXRv
aXJlIGRlIFZpcm9sb2dpZSwgQ05SIGRlcyBow6lwYXRpdGVzIGRlbHRhLCBIw7RwaXRhbCBBdmlj
ZW5uZSwgQVAtSFAsIEJvYmlnbnksIEZyYW5jZS4mI3hEO0TDqXBhcnRlbWVudCBkZSBNYWxhZGll
cyBJbmZlY3RpZXVzZXMsIEdIIFNhaW50LUxvdWlzL0xhcmlib2lzacOocmUtRmVybmFuZCBXaWRh
bCwgQVAtSFAsIFBhcmlzLCBGcmFuY2UuPC9hdXRoLWFkZHJlc3M+PHRpdGxlcz48dGl0bGU+SGVw
YXRpdGlzIEIgVmlydXMtSGVwYXRpdGlzIEQgVmlydXMgbW90aGVyLXRvLWNoaWxkIGNvLXRyYW5z
bWlzc2lvbjogQSByZXRyb3NwZWN0aXZlIHN0dWR5IGluIGEgZGV2ZWxvcGVkIGNvdW50cnk8L3Rp
dGxlPjxzZWNvbmRhcnktdGl0bGU+TGl2ZXIgSW50PC9zZWNvbmRhcnktdGl0bGU+PC90aXRsZXM+
PHBlcmlvZGljYWw+PGZ1bGwtdGl0bGU+TGl2ZXIgSW50PC9mdWxsLXRpdGxlPjwvcGVyaW9kaWNh
bD48cGFnZXM+NjExLTYxODwvcGFnZXM+PHZvbHVtZT4zODwvdm9sdW1lPjxudW1iZXI+NDwvbnVt
YmVyPjxlZGl0aW9uPjIwMTcwOTEyPC9lZGl0aW9uPjxrZXl3b3Jkcz48a2V5d29yZD5BZHVsdDwv
a2V5d29yZD48a2V5d29yZD5BbnRpdmlyYWwgQWdlbnRzLyp0aGVyYXBldXRpYyB1c2U8L2tleXdv
cmQ+PGtleXdvcmQ+Q2hpbGQ8L2tleXdvcmQ+PGtleXdvcmQ+Q2hpbGQsIFByZXNjaG9vbDwva2V5
d29yZD48a2V5d29yZD5Db2luZmVjdGlvbi9kcnVnIHRoZXJhcHk8L2tleXdvcmQ+PGtleXdvcmQ+
RE5BLCBWaXJhbC9ibG9vZDwva2V5d29yZD48a2V5d29yZD5EZXZlbG9wZWQgQ291bnRyaWVzPC9r
ZXl3b3JkPjxrZXl3b3JkPkZlbWFsZTwva2V5d29yZD48a2V5d29yZD5IZXBhdGl0aXMgQW50aWJv
ZGllcy9ibG9vZDwva2V5d29yZD48a2V5d29yZD5IZXBhdGl0aXMgQiBTdXJmYWNlIEFudGlnZW5z
L2Jsb29kPC9rZXl3b3JkPjxrZXl3b3JkPkhlcGF0aXRpcyBCIHZpcnVzPC9rZXl3b3JkPjxrZXl3
b3JkPkhlcGF0aXRpcyBCLCBDaHJvbmljL2RydWcgdGhlcmFweS8qdHJhbnNtaXNzaW9uPC9rZXl3
b3JkPjxrZXl3b3JkPkhlcGF0aXRpcyBEL2RydWcgdGhlcmFweS8qdHJhbnNtaXNzaW9uPC9rZXl3
b3JkPjxrZXl3b3JkPkhlcGF0aXRpcyBEZWx0YSBWaXJ1czwva2V5d29yZD48a2V5d29yZD5IdW1h
bnM8L2tleXdvcmQ+PGtleXdvcmQ+SW1tdW5pemF0aW9uLCBQYXNzaXZlL3N0YXRpc3RpY3MgJmFt
cDsgbnVtZXJpY2FsIGRhdGE8L2tleXdvcmQ+PGtleXdvcmQ+SW5mYW50PC9rZXl3b3JkPjxrZXl3
b3JkPkluZmVjdGlvdXMgRGlzZWFzZSBUcmFuc21pc3Npb24sIFZlcnRpY2FsLypwcmV2ZW50aW9u
ICZhbXA7IGNvbnRyb2wvKnN0YXRpc3RpY3MgJmFtcDs8L2tleXdvcmQ+PGtleXdvcmQ+bnVtZXJp
Y2FsIGRhdGE8L2tleXdvcmQ+PGtleXdvcmQ+TWFsZTwva2V5d29yZD48a2V5d29yZD5QYXJpczwv
a2V5d29yZD48a2V5d29yZD5QcmVnbmFuY3k8L2tleXdvcmQ+PGtleXdvcmQ+UmV0cm9zcGVjdGl2
ZSBTdHVkaWVzPC9rZXl3b3JkPjxrZXl3b3JkPlZpcmFsIExvYWQ8L2tleXdvcmQ+PGtleXdvcmQ+
WW91bmcgQWR1bHQ8L2tleXdvcmQ+PGtleXdvcmQ+ZGV2ZWxvcGVkIGNvdW50cnk8L2tleXdvcmQ+
PGtleXdvcmQ+aGVwYXRpdGlzIEQgdmlydXM8L2tleXdvcmQ+PGtleXdvcmQ+bW90aGVyLXRvLWNo
aWxkIHRyYW5zbWlzc2lvbjwva2V5d29yZD48L2tleXdvcmRzPjxkYXRlcz48eWVhcj4yMDE4PC95
ZWFyPjxwdWItZGF0ZXM+PGRhdGU+QXByPC9kYXRlPjwvcHViLWRhdGVzPjwvZGF0ZXM+PGlzYm4+
MTQ3OC0zMjIzPC9pc2JuPjxhY2Nlc3Npb24tbnVtPjI4ODM0NjIzPC9hY2Nlc3Npb24tbnVtPjx1
cmxzPjwvdXJscz48ZWxlY3Ryb25pYy1yZXNvdXJjZS1udW0+MTAuMTExMS9saXYuMTM1NTY8L2Vs
ZWN0cm9uaWMtcmVzb3VyY2UtbnVtPjxyZW1vdGUtZGF0YWJhc2UtcHJvdmlkZXI+TkxNPC9yZW1v
dGUtZGF0YWJhc2UtcHJvdmlkZXI+PGxhbmd1YWdlPmVuZzwvbGFuZ3VhZ2U+PC9yZWNvcmQ+PC9D
aXRlPjwvRW5kTm90ZT4A
</w:fldData>
        </w:fldChar>
      </w:r>
      <w:r w:rsidR="00250681" w:rsidRPr="00E23449">
        <w:rPr>
          <w:rFonts w:eastAsia="ScalaLancetPro" w:cs="Times New Roman"/>
          <w:color w:val="000000" w:themeColor="text1"/>
          <w:szCs w:val="28"/>
        </w:rPr>
        <w:instrText xml:space="preserve"> ADDIN EN.CITE </w:instrText>
      </w:r>
      <w:r w:rsidR="00250681" w:rsidRPr="00E23449">
        <w:rPr>
          <w:rFonts w:eastAsia="ScalaLancetPro" w:cs="Times New Roman"/>
          <w:color w:val="000000" w:themeColor="text1"/>
          <w:szCs w:val="28"/>
        </w:rPr>
        <w:fldChar w:fldCharType="begin">
          <w:fldData xml:space="preserve">PEVuZE5vdGU+PENpdGU+PEF1dGhvcj5TZWxsaWVyPC9BdXRob3I+PFllYXI+MjAxODwvWWVhcj48
UmVjTnVtPjc5PC9SZWNOdW0+PERpc3BsYXlUZXh0PjxzdHlsZSBmb250PSJUaW1lcyBOZXcgUm9t
YW4iIHNpemU9IjE0Ij5bNDddPC9zdHlsZT48L0Rpc3BsYXlUZXh0PjxyZWNvcmQ+PHJlYy1udW1i
ZXI+Nzk8L3JlYy1udW1iZXI+PGZvcmVpZ24ta2V5cz48a2V5IGFwcD0iRU4iIGRiLWlkPSJmYWFz
cmZ4dmVkeHdmNGU1d2Z3dnMwdGpwZHB0YXNlenhkeHIiIHRpbWVzdGFtcD0iMTc0NjM3NDk1NyI+
Nzk8L2tleT48L2ZvcmVpZ24ta2V5cz48cmVmLXR5cGUgbmFtZT0iSm91cm5hbCBBcnRpY2xlIj4x
NzwvcmVmLXR5cGU+PGNvbnRyaWJ1dG9ycz48YXV0aG9ycz48YXV0aG9yPlNlbGxpZXIsIFAuIE8u
PC9hdXRob3I+PGF1dGhvcj5NYXlsaW4sIFMuPC9hdXRob3I+PGF1dGhvcj5CcmljaGxlciwgUy48
L2F1dGhvcj48YXV0aG9yPkJlcsOnb3QsIEIuPC9hdXRob3I+PGF1dGhvcj5Mb3BlcywgQS48L2F1
dGhvcj48YXV0aG9yPkNob3BpbiwgRC48L2F1dGhvcj48YXV0aG9yPlBvZ2xpYWdoaSwgTS48L2F1
dGhvcj48YXV0aG9yPk11bmllciwgQS4gTC48L2F1dGhvcj48YXV0aG9yPkRlbGNleSwgVi48L2F1
dGhvcj48YXV0aG9yPlNpbW9uZWF1LCBHLjwvYXV0aG9yPjxhdXRob3I+RXZhbnMsIEouPC9hdXRo
b3I+PGF1dGhvcj5Hb3JkaWVuLCBFLjwvYXV0aG9yPjxhdXRob3I+U2ltb24sIEYuPC9hdXRob3I+
PGF1dGhvcj5CZXJnbWFubiwgSi4gRi48L2F1dGhvcj48L2F1dGhvcnM+PC9jb250cmlidXRvcnM+
PGF1dGgtYWRkcmVzcz5Ew6lwYXJ0ZW1lbnQgZGUgTcOpZGVjaW5lIEludGVybmUsIEdIIFNhaW50
LUxvdWlzL0xhcmlib2lzacOocmUtRmVybmFuZCBXaWRhbCwgQVAtSFAsIFBhcmlzLCBGcmFuY2Uu
JiN4RDtEw6lwYXJ0ZW1lbnQgZGUgbWljcm9iaW9sb2dpZSwgR0ggU2FpbnQtTG91aXMvTGFyaWJv
aXNpw6hyZS1GZXJuYW5kIFdpZGFsLCBBUC1IUCwgUGFyaXMsIEZyYW5jZS4mI3hEO0xhYm9yYXRv
aXJlIGRlIFZpcm9sb2dpZSwgQ05SIGRlcyBow6lwYXRpdGVzIGRlbHRhLCBIw7RwaXRhbCBBdmlj
ZW5uZSwgQVAtSFAsIEJvYmlnbnksIEZyYW5jZS4mI3hEO0TDqXBhcnRlbWVudCBkZSBNYWxhZGll
cyBJbmZlY3RpZXVzZXMsIEdIIFNhaW50LUxvdWlzL0xhcmlib2lzacOocmUtRmVybmFuZCBXaWRh
bCwgQVAtSFAsIFBhcmlzLCBGcmFuY2UuPC9hdXRoLWFkZHJlc3M+PHRpdGxlcz48dGl0bGU+SGVw
YXRpdGlzIEIgVmlydXMtSGVwYXRpdGlzIEQgVmlydXMgbW90aGVyLXRvLWNoaWxkIGNvLXRyYW5z
bWlzc2lvbjogQSByZXRyb3NwZWN0aXZlIHN0dWR5IGluIGEgZGV2ZWxvcGVkIGNvdW50cnk8L3Rp
dGxlPjxzZWNvbmRhcnktdGl0bGU+TGl2ZXIgSW50PC9zZWNvbmRhcnktdGl0bGU+PC90aXRsZXM+
PHBlcmlvZGljYWw+PGZ1bGwtdGl0bGU+TGl2ZXIgSW50PC9mdWxsLXRpdGxlPjwvcGVyaW9kaWNh
bD48cGFnZXM+NjExLTYxODwvcGFnZXM+PHZvbHVtZT4zODwvdm9sdW1lPjxudW1iZXI+NDwvbnVt
YmVyPjxlZGl0aW9uPjIwMTcwOTEyPC9lZGl0aW9uPjxrZXl3b3Jkcz48a2V5d29yZD5BZHVsdDwv
a2V5d29yZD48a2V5d29yZD5BbnRpdmlyYWwgQWdlbnRzLyp0aGVyYXBldXRpYyB1c2U8L2tleXdv
cmQ+PGtleXdvcmQ+Q2hpbGQ8L2tleXdvcmQ+PGtleXdvcmQ+Q2hpbGQsIFByZXNjaG9vbDwva2V5
d29yZD48a2V5d29yZD5Db2luZmVjdGlvbi9kcnVnIHRoZXJhcHk8L2tleXdvcmQ+PGtleXdvcmQ+
RE5BLCBWaXJhbC9ibG9vZDwva2V5d29yZD48a2V5d29yZD5EZXZlbG9wZWQgQ291bnRyaWVzPC9r
ZXl3b3JkPjxrZXl3b3JkPkZlbWFsZTwva2V5d29yZD48a2V5d29yZD5IZXBhdGl0aXMgQW50aWJv
ZGllcy9ibG9vZDwva2V5d29yZD48a2V5d29yZD5IZXBhdGl0aXMgQiBTdXJmYWNlIEFudGlnZW5z
L2Jsb29kPC9rZXl3b3JkPjxrZXl3b3JkPkhlcGF0aXRpcyBCIHZpcnVzPC9rZXl3b3JkPjxrZXl3
b3JkPkhlcGF0aXRpcyBCLCBDaHJvbmljL2RydWcgdGhlcmFweS8qdHJhbnNtaXNzaW9uPC9rZXl3
b3JkPjxrZXl3b3JkPkhlcGF0aXRpcyBEL2RydWcgdGhlcmFweS8qdHJhbnNtaXNzaW9uPC9rZXl3
b3JkPjxrZXl3b3JkPkhlcGF0aXRpcyBEZWx0YSBWaXJ1czwva2V5d29yZD48a2V5d29yZD5IdW1h
bnM8L2tleXdvcmQ+PGtleXdvcmQ+SW1tdW5pemF0aW9uLCBQYXNzaXZlL3N0YXRpc3RpY3MgJmFt
cDsgbnVtZXJpY2FsIGRhdGE8L2tleXdvcmQ+PGtleXdvcmQ+SW5mYW50PC9rZXl3b3JkPjxrZXl3
b3JkPkluZmVjdGlvdXMgRGlzZWFzZSBUcmFuc21pc3Npb24sIFZlcnRpY2FsLypwcmV2ZW50aW9u
ICZhbXA7IGNvbnRyb2wvKnN0YXRpc3RpY3MgJmFtcDs8L2tleXdvcmQ+PGtleXdvcmQ+bnVtZXJp
Y2FsIGRhdGE8L2tleXdvcmQ+PGtleXdvcmQ+TWFsZTwva2V5d29yZD48a2V5d29yZD5QYXJpczwv
a2V5d29yZD48a2V5d29yZD5QcmVnbmFuY3k8L2tleXdvcmQ+PGtleXdvcmQ+UmV0cm9zcGVjdGl2
ZSBTdHVkaWVzPC9rZXl3b3JkPjxrZXl3b3JkPlZpcmFsIExvYWQ8L2tleXdvcmQ+PGtleXdvcmQ+
WW91bmcgQWR1bHQ8L2tleXdvcmQ+PGtleXdvcmQ+ZGV2ZWxvcGVkIGNvdW50cnk8L2tleXdvcmQ+
PGtleXdvcmQ+aGVwYXRpdGlzIEQgdmlydXM8L2tleXdvcmQ+PGtleXdvcmQ+bW90aGVyLXRvLWNo
aWxkIHRyYW5zbWlzc2lvbjwva2V5d29yZD48L2tleXdvcmRzPjxkYXRlcz48eWVhcj4yMDE4PC95
ZWFyPjxwdWItZGF0ZXM+PGRhdGU+QXByPC9kYXRlPjwvcHViLWRhdGVzPjwvZGF0ZXM+PGlzYm4+
MTQ3OC0zMjIzPC9pc2JuPjxhY2Nlc3Npb24tbnVtPjI4ODM0NjIzPC9hY2Nlc3Npb24tbnVtPjx1
cmxzPjwvdXJscz48ZWxlY3Ryb25pYy1yZXNvdXJjZS1udW0+MTAuMTExMS9saXYuMTM1NTY8L2Vs
ZWN0cm9uaWMtcmVzb3VyY2UtbnVtPjxyZW1vdGUtZGF0YWJhc2UtcHJvdmlkZXI+TkxNPC9yZW1v
dGUtZGF0YWJhc2UtcHJvdmlkZXI+PGxhbmd1YWdlPmVuZzwvbGFuZ3VhZ2U+PC9yZWNvcmQ+PC9D
aXRlPjwvRW5kTm90ZT4A
</w:fldData>
        </w:fldChar>
      </w:r>
      <w:r w:rsidR="00250681" w:rsidRPr="00E23449">
        <w:rPr>
          <w:rFonts w:eastAsia="ScalaLancetPro" w:cs="Times New Roman"/>
          <w:color w:val="000000" w:themeColor="text1"/>
          <w:szCs w:val="28"/>
        </w:rPr>
        <w:instrText xml:space="preserve"> ADDIN EN.CITE.DATA </w:instrText>
      </w:r>
      <w:r w:rsidR="00250681" w:rsidRPr="00E23449">
        <w:rPr>
          <w:rFonts w:eastAsia="ScalaLancetPro" w:cs="Times New Roman"/>
          <w:color w:val="000000" w:themeColor="text1"/>
          <w:szCs w:val="28"/>
        </w:rPr>
      </w:r>
      <w:r w:rsidR="00250681" w:rsidRPr="00E23449">
        <w:rPr>
          <w:rFonts w:eastAsia="ScalaLancetPro" w:cs="Times New Roman"/>
          <w:color w:val="000000" w:themeColor="text1"/>
          <w:szCs w:val="28"/>
        </w:rPr>
        <w:fldChar w:fldCharType="end"/>
      </w:r>
      <w:r w:rsidR="00683BAE" w:rsidRPr="00E23449">
        <w:rPr>
          <w:rFonts w:eastAsia="ScalaLancetPro" w:cs="Times New Roman"/>
          <w:color w:val="000000" w:themeColor="text1"/>
          <w:szCs w:val="28"/>
        </w:rPr>
      </w:r>
      <w:r w:rsidR="00683BAE" w:rsidRPr="00E23449">
        <w:rPr>
          <w:rFonts w:eastAsia="ScalaLancetPro" w:cs="Times New Roman"/>
          <w:color w:val="000000" w:themeColor="text1"/>
          <w:szCs w:val="28"/>
        </w:rPr>
        <w:fldChar w:fldCharType="separate"/>
      </w:r>
      <w:r w:rsidR="00250681" w:rsidRPr="00E23449">
        <w:rPr>
          <w:rFonts w:eastAsia="ScalaLancetPro" w:cs="Times New Roman"/>
          <w:noProof/>
          <w:color w:val="000000" w:themeColor="text1"/>
          <w:szCs w:val="28"/>
        </w:rPr>
        <w:t>[47]</w:t>
      </w:r>
      <w:r w:rsidR="00683BAE" w:rsidRPr="00E23449">
        <w:rPr>
          <w:rFonts w:eastAsia="ScalaLancetPro" w:cs="Times New Roman"/>
          <w:color w:val="000000" w:themeColor="text1"/>
          <w:szCs w:val="28"/>
        </w:rPr>
        <w:fldChar w:fldCharType="end"/>
      </w:r>
      <w:r w:rsidR="00263337" w:rsidRPr="00E23449">
        <w:rPr>
          <w:rFonts w:eastAsia="ScalaLancetPro" w:cs="Times New Roman"/>
          <w:color w:val="000000" w:themeColor="text1"/>
          <w:szCs w:val="28"/>
          <w:lang w:val="sv-SE"/>
        </w:rPr>
        <w:t>.</w:t>
      </w:r>
    </w:p>
    <w:p w14:paraId="3F1103C7" w14:textId="0B080788" w:rsidR="00683BAE" w:rsidRPr="00E23449" w:rsidRDefault="00683BAE" w:rsidP="001052AB">
      <w:pPr>
        <w:widowControl w:val="0"/>
        <w:spacing w:line="348" w:lineRule="auto"/>
        <w:rPr>
          <w:lang w:val="sv-SE"/>
        </w:rPr>
      </w:pPr>
      <w:r w:rsidRPr="00E23449">
        <w:rPr>
          <w:lang w:val="sv-SE"/>
        </w:rPr>
        <w:tab/>
      </w:r>
      <w:r w:rsidR="002827B9" w:rsidRPr="00E23449">
        <w:rPr>
          <w:lang w:val="sv-SE"/>
        </w:rPr>
        <w:t>L</w:t>
      </w:r>
      <w:r w:rsidRPr="00E23449">
        <w:rPr>
          <w:lang w:val="sv-SE"/>
        </w:rPr>
        <w:t xml:space="preserve">ây truyền đồng thời HBV/HDV từ mẹ sang con chưa rõ ràng, nguyên nhân </w:t>
      </w:r>
      <w:r w:rsidR="00784B60" w:rsidRPr="00E23449">
        <w:rPr>
          <w:lang w:val="sv-SE"/>
        </w:rPr>
        <w:t xml:space="preserve">do hầu hết </w:t>
      </w:r>
      <w:r w:rsidR="00115F37" w:rsidRPr="00E23449">
        <w:rPr>
          <w:lang w:val="sv-SE"/>
        </w:rPr>
        <w:t>sản phụ</w:t>
      </w:r>
      <w:r w:rsidRPr="00E23449">
        <w:rPr>
          <w:lang w:val="sv-SE"/>
        </w:rPr>
        <w:t xml:space="preserve"> có tải lượng HBV-DNA dưới mức 5,82 x 10</w:t>
      </w:r>
      <w:r w:rsidRPr="00E23449">
        <w:rPr>
          <w:rFonts w:cs="Times New Roman"/>
          <w:lang w:val="sv-SE"/>
        </w:rPr>
        <w:t>⁵</w:t>
      </w:r>
      <w:r w:rsidRPr="00E23449">
        <w:rPr>
          <w:lang w:val="sv-SE"/>
        </w:rPr>
        <w:t xml:space="preserve"> copies/mL (ngưỡng liên quan đến lây truyền HBV từ mẹ sang con) và không có ngưỡng tải lượng HDV-RNA liên quan đến </w:t>
      </w:r>
      <w:r w:rsidR="00784B60" w:rsidRPr="00E23449">
        <w:rPr>
          <w:lang w:val="sv-SE"/>
        </w:rPr>
        <w:t>MTCT</w:t>
      </w:r>
      <w:r w:rsidRPr="00E23449">
        <w:rPr>
          <w:lang w:val="sv-SE"/>
        </w:rPr>
        <w:t xml:space="preserve"> </w:t>
      </w:r>
      <w:r w:rsidRPr="00E23449">
        <w:fldChar w:fldCharType="begin">
          <w:fldData xml:space="preserve">PEVuZE5vdGU+PENpdGU+PEF1dGhvcj5TZWxsaWVyPC9BdXRob3I+PFllYXI+MjAxODwvWWVhcj48
UmVjTnVtPjc5PC9SZWNOdW0+PERpc3BsYXlUZXh0PjxzdHlsZSBmb250PSJUaW1lcyBOZXcgUm9t
YW4iIHNpemU9IjE0Ij5bNDddPC9zdHlsZT48L0Rpc3BsYXlUZXh0PjxyZWNvcmQ+PHJlYy1udW1i
ZXI+Nzk8L3JlYy1udW1iZXI+PGZvcmVpZ24ta2V5cz48a2V5IGFwcD0iRU4iIGRiLWlkPSJmYWFz
cmZ4dmVkeHdmNGU1d2Z3dnMwdGpwZHB0YXNlenhkeHIiIHRpbWVzdGFtcD0iMTc0NjM3NDk1NyI+
Nzk8L2tleT48L2ZvcmVpZ24ta2V5cz48cmVmLXR5cGUgbmFtZT0iSm91cm5hbCBBcnRpY2xlIj4x
NzwvcmVmLXR5cGU+PGNvbnRyaWJ1dG9ycz48YXV0aG9ycz48YXV0aG9yPlNlbGxpZXIsIFAuIE8u
PC9hdXRob3I+PGF1dGhvcj5NYXlsaW4sIFMuPC9hdXRob3I+PGF1dGhvcj5CcmljaGxlciwgUy48
L2F1dGhvcj48YXV0aG9yPkJlcsOnb3QsIEIuPC9hdXRob3I+PGF1dGhvcj5Mb3BlcywgQS48L2F1
dGhvcj48YXV0aG9yPkNob3BpbiwgRC48L2F1dGhvcj48YXV0aG9yPlBvZ2xpYWdoaSwgTS48L2F1
dGhvcj48YXV0aG9yPk11bmllciwgQS4gTC48L2F1dGhvcj48YXV0aG9yPkRlbGNleSwgVi48L2F1
dGhvcj48YXV0aG9yPlNpbW9uZWF1LCBHLjwvYXV0aG9yPjxhdXRob3I+RXZhbnMsIEouPC9hdXRo
b3I+PGF1dGhvcj5Hb3JkaWVuLCBFLjwvYXV0aG9yPjxhdXRob3I+U2ltb24sIEYuPC9hdXRob3I+
PGF1dGhvcj5CZXJnbWFubiwgSi4gRi48L2F1dGhvcj48L2F1dGhvcnM+PC9jb250cmlidXRvcnM+
PGF1dGgtYWRkcmVzcz5Ew6lwYXJ0ZW1lbnQgZGUgTcOpZGVjaW5lIEludGVybmUsIEdIIFNhaW50
LUxvdWlzL0xhcmlib2lzacOocmUtRmVybmFuZCBXaWRhbCwgQVAtSFAsIFBhcmlzLCBGcmFuY2Uu
JiN4RDtEw6lwYXJ0ZW1lbnQgZGUgbWljcm9iaW9sb2dpZSwgR0ggU2FpbnQtTG91aXMvTGFyaWJv
aXNpw6hyZS1GZXJuYW5kIFdpZGFsLCBBUC1IUCwgUGFyaXMsIEZyYW5jZS4mI3hEO0xhYm9yYXRv
aXJlIGRlIFZpcm9sb2dpZSwgQ05SIGRlcyBow6lwYXRpdGVzIGRlbHRhLCBIw7RwaXRhbCBBdmlj
ZW5uZSwgQVAtSFAsIEJvYmlnbnksIEZyYW5jZS4mI3hEO0TDqXBhcnRlbWVudCBkZSBNYWxhZGll
cyBJbmZlY3RpZXVzZXMsIEdIIFNhaW50LUxvdWlzL0xhcmlib2lzacOocmUtRmVybmFuZCBXaWRh
bCwgQVAtSFAsIFBhcmlzLCBGcmFuY2UuPC9hdXRoLWFkZHJlc3M+PHRpdGxlcz48dGl0bGU+SGVw
YXRpdGlzIEIgVmlydXMtSGVwYXRpdGlzIEQgVmlydXMgbW90aGVyLXRvLWNoaWxkIGNvLXRyYW5z
bWlzc2lvbjogQSByZXRyb3NwZWN0aXZlIHN0dWR5IGluIGEgZGV2ZWxvcGVkIGNvdW50cnk8L3Rp
dGxlPjxzZWNvbmRhcnktdGl0bGU+TGl2ZXIgSW50PC9zZWNvbmRhcnktdGl0bGU+PC90aXRsZXM+
PHBlcmlvZGljYWw+PGZ1bGwtdGl0bGU+TGl2ZXIgSW50PC9mdWxsLXRpdGxlPjwvcGVyaW9kaWNh
bD48cGFnZXM+NjExLTYxODwvcGFnZXM+PHZvbHVtZT4zODwvdm9sdW1lPjxudW1iZXI+NDwvbnVt
YmVyPjxlZGl0aW9uPjIwMTcwOTEyPC9lZGl0aW9uPjxrZXl3b3Jkcz48a2V5d29yZD5BZHVsdDwv
a2V5d29yZD48a2V5d29yZD5BbnRpdmlyYWwgQWdlbnRzLyp0aGVyYXBldXRpYyB1c2U8L2tleXdv
cmQ+PGtleXdvcmQ+Q2hpbGQ8L2tleXdvcmQ+PGtleXdvcmQ+Q2hpbGQsIFByZXNjaG9vbDwva2V5
d29yZD48a2V5d29yZD5Db2luZmVjdGlvbi9kcnVnIHRoZXJhcHk8L2tleXdvcmQ+PGtleXdvcmQ+
RE5BLCBWaXJhbC9ibG9vZDwva2V5d29yZD48a2V5d29yZD5EZXZlbG9wZWQgQ291bnRyaWVzPC9r
ZXl3b3JkPjxrZXl3b3JkPkZlbWFsZTwva2V5d29yZD48a2V5d29yZD5IZXBhdGl0aXMgQW50aWJv
ZGllcy9ibG9vZDwva2V5d29yZD48a2V5d29yZD5IZXBhdGl0aXMgQiBTdXJmYWNlIEFudGlnZW5z
L2Jsb29kPC9rZXl3b3JkPjxrZXl3b3JkPkhlcGF0aXRpcyBCIHZpcnVzPC9rZXl3b3JkPjxrZXl3
b3JkPkhlcGF0aXRpcyBCLCBDaHJvbmljL2RydWcgdGhlcmFweS8qdHJhbnNtaXNzaW9uPC9rZXl3
b3JkPjxrZXl3b3JkPkhlcGF0aXRpcyBEL2RydWcgdGhlcmFweS8qdHJhbnNtaXNzaW9uPC9rZXl3
b3JkPjxrZXl3b3JkPkhlcGF0aXRpcyBEZWx0YSBWaXJ1czwva2V5d29yZD48a2V5d29yZD5IdW1h
bnM8L2tleXdvcmQ+PGtleXdvcmQ+SW1tdW5pemF0aW9uLCBQYXNzaXZlL3N0YXRpc3RpY3MgJmFt
cDsgbnVtZXJpY2FsIGRhdGE8L2tleXdvcmQ+PGtleXdvcmQ+SW5mYW50PC9rZXl3b3JkPjxrZXl3
b3JkPkluZmVjdGlvdXMgRGlzZWFzZSBUcmFuc21pc3Npb24sIFZlcnRpY2FsLypwcmV2ZW50aW9u
ICZhbXA7IGNvbnRyb2wvKnN0YXRpc3RpY3MgJmFtcDs8L2tleXdvcmQ+PGtleXdvcmQ+bnVtZXJp
Y2FsIGRhdGE8L2tleXdvcmQ+PGtleXdvcmQ+TWFsZTwva2V5d29yZD48a2V5d29yZD5QYXJpczwv
a2V5d29yZD48a2V5d29yZD5QcmVnbmFuY3k8L2tleXdvcmQ+PGtleXdvcmQ+UmV0cm9zcGVjdGl2
ZSBTdHVkaWVzPC9rZXl3b3JkPjxrZXl3b3JkPlZpcmFsIExvYWQ8L2tleXdvcmQ+PGtleXdvcmQ+
WW91bmcgQWR1bHQ8L2tleXdvcmQ+PGtleXdvcmQ+ZGV2ZWxvcGVkIGNvdW50cnk8L2tleXdvcmQ+
PGtleXdvcmQ+aGVwYXRpdGlzIEQgdmlydXM8L2tleXdvcmQ+PGtleXdvcmQ+bW90aGVyLXRvLWNo
aWxkIHRyYW5zbWlzc2lvbjwva2V5d29yZD48L2tleXdvcmRzPjxkYXRlcz48eWVhcj4yMDE4PC95
ZWFyPjxwdWItZGF0ZXM+PGRhdGU+QXByPC9kYXRlPjwvcHViLWRhdGVzPjwvZGF0ZXM+PGlzYm4+
MTQ3OC0zMjIzPC9pc2JuPjxhY2Nlc3Npb24tbnVtPjI4ODM0NjIzPC9hY2Nlc3Npb24tbnVtPjx1
cmxzPjwvdXJscz48ZWxlY3Ryb25pYy1yZXNvdXJjZS1udW0+MTAuMTExMS9saXYuMTM1NTY8L2Vs
ZWN0cm9uaWMtcmVzb3VyY2UtbnVtPjxyZW1vdGUtZGF0YWJhc2UtcHJvdmlkZXI+TkxNPC9yZW1v
dGUtZGF0YWJhc2UtcHJvdmlkZXI+PGxhbmd1YWdlPmVuZzwvbGFuZ3VhZ2U+PC9yZWNvcmQ+PC9D
aXRlPjwvRW5kTm90ZT4A
</w:fldData>
        </w:fldChar>
      </w:r>
      <w:r w:rsidR="00250681" w:rsidRPr="00E23449">
        <w:instrText xml:space="preserve"> ADDIN EN.CITE </w:instrText>
      </w:r>
      <w:r w:rsidR="00250681" w:rsidRPr="00E23449">
        <w:fldChar w:fldCharType="begin">
          <w:fldData xml:space="preserve">PEVuZE5vdGU+PENpdGU+PEF1dGhvcj5TZWxsaWVyPC9BdXRob3I+PFllYXI+MjAxODwvWWVhcj48
UmVjTnVtPjc5PC9SZWNOdW0+PERpc3BsYXlUZXh0PjxzdHlsZSBmb250PSJUaW1lcyBOZXcgUm9t
YW4iIHNpemU9IjE0Ij5bNDddPC9zdHlsZT48L0Rpc3BsYXlUZXh0PjxyZWNvcmQ+PHJlYy1udW1i
ZXI+Nzk8L3JlYy1udW1iZXI+PGZvcmVpZ24ta2V5cz48a2V5IGFwcD0iRU4iIGRiLWlkPSJmYWFz
cmZ4dmVkeHdmNGU1d2Z3dnMwdGpwZHB0YXNlenhkeHIiIHRpbWVzdGFtcD0iMTc0NjM3NDk1NyI+
Nzk8L2tleT48L2ZvcmVpZ24ta2V5cz48cmVmLXR5cGUgbmFtZT0iSm91cm5hbCBBcnRpY2xlIj4x
NzwvcmVmLXR5cGU+PGNvbnRyaWJ1dG9ycz48YXV0aG9ycz48YXV0aG9yPlNlbGxpZXIsIFAuIE8u
PC9hdXRob3I+PGF1dGhvcj5NYXlsaW4sIFMuPC9hdXRob3I+PGF1dGhvcj5CcmljaGxlciwgUy48
L2F1dGhvcj48YXV0aG9yPkJlcsOnb3QsIEIuPC9hdXRob3I+PGF1dGhvcj5Mb3BlcywgQS48L2F1
dGhvcj48YXV0aG9yPkNob3BpbiwgRC48L2F1dGhvcj48YXV0aG9yPlBvZ2xpYWdoaSwgTS48L2F1
dGhvcj48YXV0aG9yPk11bmllciwgQS4gTC48L2F1dGhvcj48YXV0aG9yPkRlbGNleSwgVi48L2F1
dGhvcj48YXV0aG9yPlNpbW9uZWF1LCBHLjwvYXV0aG9yPjxhdXRob3I+RXZhbnMsIEouPC9hdXRo
b3I+PGF1dGhvcj5Hb3JkaWVuLCBFLjwvYXV0aG9yPjxhdXRob3I+U2ltb24sIEYuPC9hdXRob3I+
PGF1dGhvcj5CZXJnbWFubiwgSi4gRi48L2F1dGhvcj48L2F1dGhvcnM+PC9jb250cmlidXRvcnM+
PGF1dGgtYWRkcmVzcz5Ew6lwYXJ0ZW1lbnQgZGUgTcOpZGVjaW5lIEludGVybmUsIEdIIFNhaW50
LUxvdWlzL0xhcmlib2lzacOocmUtRmVybmFuZCBXaWRhbCwgQVAtSFAsIFBhcmlzLCBGcmFuY2Uu
JiN4RDtEw6lwYXJ0ZW1lbnQgZGUgbWljcm9iaW9sb2dpZSwgR0ggU2FpbnQtTG91aXMvTGFyaWJv
aXNpw6hyZS1GZXJuYW5kIFdpZGFsLCBBUC1IUCwgUGFyaXMsIEZyYW5jZS4mI3hEO0xhYm9yYXRv
aXJlIGRlIFZpcm9sb2dpZSwgQ05SIGRlcyBow6lwYXRpdGVzIGRlbHRhLCBIw7RwaXRhbCBBdmlj
ZW5uZSwgQVAtSFAsIEJvYmlnbnksIEZyYW5jZS4mI3hEO0TDqXBhcnRlbWVudCBkZSBNYWxhZGll
cyBJbmZlY3RpZXVzZXMsIEdIIFNhaW50LUxvdWlzL0xhcmlib2lzacOocmUtRmVybmFuZCBXaWRh
bCwgQVAtSFAsIFBhcmlzLCBGcmFuY2UuPC9hdXRoLWFkZHJlc3M+PHRpdGxlcz48dGl0bGU+SGVw
YXRpdGlzIEIgVmlydXMtSGVwYXRpdGlzIEQgVmlydXMgbW90aGVyLXRvLWNoaWxkIGNvLXRyYW5z
bWlzc2lvbjogQSByZXRyb3NwZWN0aXZlIHN0dWR5IGluIGEgZGV2ZWxvcGVkIGNvdW50cnk8L3Rp
dGxlPjxzZWNvbmRhcnktdGl0bGU+TGl2ZXIgSW50PC9zZWNvbmRhcnktdGl0bGU+PC90aXRsZXM+
PHBlcmlvZGljYWw+PGZ1bGwtdGl0bGU+TGl2ZXIgSW50PC9mdWxsLXRpdGxlPjwvcGVyaW9kaWNh
bD48cGFnZXM+NjExLTYxODwvcGFnZXM+PHZvbHVtZT4zODwvdm9sdW1lPjxudW1iZXI+NDwvbnVt
YmVyPjxlZGl0aW9uPjIwMTcwOTEyPC9lZGl0aW9uPjxrZXl3b3Jkcz48a2V5d29yZD5BZHVsdDwv
a2V5d29yZD48a2V5d29yZD5BbnRpdmlyYWwgQWdlbnRzLyp0aGVyYXBldXRpYyB1c2U8L2tleXdv
cmQ+PGtleXdvcmQ+Q2hpbGQ8L2tleXdvcmQ+PGtleXdvcmQ+Q2hpbGQsIFByZXNjaG9vbDwva2V5
d29yZD48a2V5d29yZD5Db2luZmVjdGlvbi9kcnVnIHRoZXJhcHk8L2tleXdvcmQ+PGtleXdvcmQ+
RE5BLCBWaXJhbC9ibG9vZDwva2V5d29yZD48a2V5d29yZD5EZXZlbG9wZWQgQ291bnRyaWVzPC9r
ZXl3b3JkPjxrZXl3b3JkPkZlbWFsZTwva2V5d29yZD48a2V5d29yZD5IZXBhdGl0aXMgQW50aWJv
ZGllcy9ibG9vZDwva2V5d29yZD48a2V5d29yZD5IZXBhdGl0aXMgQiBTdXJmYWNlIEFudGlnZW5z
L2Jsb29kPC9rZXl3b3JkPjxrZXl3b3JkPkhlcGF0aXRpcyBCIHZpcnVzPC9rZXl3b3JkPjxrZXl3
b3JkPkhlcGF0aXRpcyBCLCBDaHJvbmljL2RydWcgdGhlcmFweS8qdHJhbnNtaXNzaW9uPC9rZXl3
b3JkPjxrZXl3b3JkPkhlcGF0aXRpcyBEL2RydWcgdGhlcmFweS8qdHJhbnNtaXNzaW9uPC9rZXl3
b3JkPjxrZXl3b3JkPkhlcGF0aXRpcyBEZWx0YSBWaXJ1czwva2V5d29yZD48a2V5d29yZD5IdW1h
bnM8L2tleXdvcmQ+PGtleXdvcmQ+SW1tdW5pemF0aW9uLCBQYXNzaXZlL3N0YXRpc3RpY3MgJmFt
cDsgbnVtZXJpY2FsIGRhdGE8L2tleXdvcmQ+PGtleXdvcmQ+SW5mYW50PC9rZXl3b3JkPjxrZXl3
b3JkPkluZmVjdGlvdXMgRGlzZWFzZSBUcmFuc21pc3Npb24sIFZlcnRpY2FsLypwcmV2ZW50aW9u
ICZhbXA7IGNvbnRyb2wvKnN0YXRpc3RpY3MgJmFtcDs8L2tleXdvcmQ+PGtleXdvcmQ+bnVtZXJp
Y2FsIGRhdGE8L2tleXdvcmQ+PGtleXdvcmQ+TWFsZTwva2V5d29yZD48a2V5d29yZD5QYXJpczwv
a2V5d29yZD48a2V5d29yZD5QcmVnbmFuY3k8L2tleXdvcmQ+PGtleXdvcmQ+UmV0cm9zcGVjdGl2
ZSBTdHVkaWVzPC9rZXl3b3JkPjxrZXl3b3JkPlZpcmFsIExvYWQ8L2tleXdvcmQ+PGtleXdvcmQ+
WW91bmcgQWR1bHQ8L2tleXdvcmQ+PGtleXdvcmQ+ZGV2ZWxvcGVkIGNvdW50cnk8L2tleXdvcmQ+
PGtleXdvcmQ+aGVwYXRpdGlzIEQgdmlydXM8L2tleXdvcmQ+PGtleXdvcmQ+bW90aGVyLXRvLWNo
aWxkIHRyYW5zbWlzc2lvbjwva2V5d29yZD48L2tleXdvcmRzPjxkYXRlcz48eWVhcj4yMDE4PC95
ZWFyPjxwdWItZGF0ZXM+PGRhdGU+QXByPC9kYXRlPjwvcHViLWRhdGVzPjwvZGF0ZXM+PGlzYm4+
MTQ3OC0zMjIzPC9pc2JuPjxhY2Nlc3Npb24tbnVtPjI4ODM0NjIzPC9hY2Nlc3Npb24tbnVtPjx1
cmxzPjwvdXJscz48ZWxlY3Ryb25pYy1yZXNvdXJjZS1udW0+MTAuMTExMS9saXYuMTM1NTY8L2Vs
ZWN0cm9uaWMtcmVzb3VyY2UtbnVtPjxyZW1vdGUtZGF0YWJhc2UtcHJvdmlkZXI+TkxNPC9yZW1v
dGUtZGF0YWJhc2UtcHJvdmlkZXI+PGxhbmd1YWdlPmVuZzwvbGFuZ3VhZ2U+PC9yZWNvcmQ+PC9D
aXRlPjwvRW5kTm90ZT4A
</w:fldData>
        </w:fldChar>
      </w:r>
      <w:r w:rsidR="00250681" w:rsidRPr="00E23449">
        <w:instrText xml:space="preserve"> ADDIN EN.CITE.DATA </w:instrText>
      </w:r>
      <w:r w:rsidR="00250681" w:rsidRPr="00E23449">
        <w:fldChar w:fldCharType="end"/>
      </w:r>
      <w:r w:rsidRPr="00E23449">
        <w:fldChar w:fldCharType="separate"/>
      </w:r>
      <w:r w:rsidR="00250681" w:rsidRPr="00E23449">
        <w:rPr>
          <w:rFonts w:cs="Times New Roman"/>
          <w:noProof/>
        </w:rPr>
        <w:t>[47]</w:t>
      </w:r>
      <w:r w:rsidRPr="00E23449">
        <w:fldChar w:fldCharType="end"/>
      </w:r>
      <w:r w:rsidRPr="00E23449">
        <w:rPr>
          <w:lang w:val="sv-SE"/>
        </w:rPr>
        <w:t xml:space="preserve">. Phần lớn các nghiên cứu đều đồng thuận với việc </w:t>
      </w:r>
      <w:r w:rsidR="00694D18" w:rsidRPr="00E23449">
        <w:rPr>
          <w:lang w:val="sv-SE"/>
        </w:rPr>
        <w:t>nồng độ HDV tăng cao</w:t>
      </w:r>
      <w:r w:rsidRPr="00E23449">
        <w:rPr>
          <w:lang w:val="sv-SE"/>
        </w:rPr>
        <w:t>, hay còn gọi là ức chế sự nhân lên của HBV và có khả năng xảy ra việc lây truyền HDV từ mẹ sang con. Chính vì</w:t>
      </w:r>
      <w:r w:rsidR="00263337" w:rsidRPr="00E23449">
        <w:rPr>
          <w:lang w:val="sv-SE"/>
        </w:rPr>
        <w:t xml:space="preserve"> </w:t>
      </w:r>
      <w:r w:rsidR="00263337" w:rsidRPr="00E23449">
        <w:rPr>
          <w:lang w:val="sv-SE"/>
        </w:rPr>
        <w:lastRenderedPageBreak/>
        <w:t>vậy</w:t>
      </w:r>
      <w:r w:rsidRPr="00E23449">
        <w:rPr>
          <w:lang w:val="sv-SE"/>
        </w:rPr>
        <w:t xml:space="preserve"> khuyến cáo tiêm chủng mở rộng cho trẻ có mẹ nhiễm HBV đơn thuần và có mẹ nhiễm đồng thời HDV và HBV</w:t>
      </w:r>
      <w:r w:rsidR="00F92A7B" w:rsidRPr="00E23449">
        <w:rPr>
          <w:lang w:val="sv-SE"/>
        </w:rPr>
        <w:t xml:space="preserve"> là như nhau</w:t>
      </w:r>
      <w:r w:rsidRPr="00E23449">
        <w:rPr>
          <w:lang w:val="sv-SE"/>
        </w:rPr>
        <w:t xml:space="preserve">. </w:t>
      </w:r>
      <w:r w:rsidR="00784B60" w:rsidRPr="00E23449">
        <w:rPr>
          <w:lang w:val="sv-SE"/>
        </w:rPr>
        <w:t>Vấ</w:t>
      </w:r>
      <w:r w:rsidRPr="00E23449">
        <w:rPr>
          <w:lang w:val="sv-SE"/>
        </w:rPr>
        <w:t xml:space="preserve">n đề cần được giải quyết là đưa ra mức độ nghiêm trọng của bệnh, đặc biệt là </w:t>
      </w:r>
      <w:r w:rsidR="005551D3" w:rsidRPr="00E23449">
        <w:rPr>
          <w:lang w:val="sv-SE"/>
        </w:rPr>
        <w:t>thời điểm</w:t>
      </w:r>
      <w:r w:rsidRPr="00E23449">
        <w:rPr>
          <w:lang w:val="sv-SE"/>
        </w:rPr>
        <w:t xml:space="preserve"> </w:t>
      </w:r>
      <w:r w:rsidR="00D3703D" w:rsidRPr="00E23449">
        <w:rPr>
          <w:lang w:val="sv-SE"/>
        </w:rPr>
        <w:t>quý III</w:t>
      </w:r>
      <w:r w:rsidRPr="00E23449">
        <w:rPr>
          <w:lang w:val="sv-SE"/>
        </w:rPr>
        <w:t xml:space="preserve"> có nồng độ HBV-DNA từ 5,82 x 10</w:t>
      </w:r>
      <w:r w:rsidRPr="00E23449">
        <w:rPr>
          <w:rFonts w:cs="Times New Roman"/>
          <w:lang w:val="sv-SE"/>
        </w:rPr>
        <w:t>⁵</w:t>
      </w:r>
      <w:r w:rsidRPr="00E23449">
        <w:rPr>
          <w:lang w:val="sv-SE"/>
        </w:rPr>
        <w:t xml:space="preserve"> - 5,82 x 10</w:t>
      </w:r>
      <w:r w:rsidRPr="00E23449">
        <w:rPr>
          <w:rFonts w:cs="Times New Roman"/>
          <w:lang w:val="sv-SE"/>
        </w:rPr>
        <w:t>⁶</w:t>
      </w:r>
      <w:r w:rsidRPr="00E23449">
        <w:rPr>
          <w:lang w:val="sv-SE"/>
        </w:rPr>
        <w:t xml:space="preserve"> copies/mL. Cần có thêm các nghiên cứu về đồng truyền dọc H</w:t>
      </w:r>
      <w:r w:rsidR="00C12BCA" w:rsidRPr="00E23449">
        <w:rPr>
          <w:lang w:val="sv-SE"/>
        </w:rPr>
        <w:t>D</w:t>
      </w:r>
      <w:r w:rsidRPr="00E23449">
        <w:rPr>
          <w:lang w:val="sv-SE"/>
        </w:rPr>
        <w:t>V/H</w:t>
      </w:r>
      <w:r w:rsidR="00C12BCA" w:rsidRPr="00E23449">
        <w:rPr>
          <w:lang w:val="sv-SE"/>
        </w:rPr>
        <w:t>B</w:t>
      </w:r>
      <w:r w:rsidRPr="00E23449">
        <w:rPr>
          <w:lang w:val="sv-SE"/>
        </w:rPr>
        <w:t>V bằng cách đánh giá tải lượng virus H</w:t>
      </w:r>
      <w:r w:rsidR="00C12BCA" w:rsidRPr="00E23449">
        <w:rPr>
          <w:lang w:val="sv-SE"/>
        </w:rPr>
        <w:t>D</w:t>
      </w:r>
      <w:r w:rsidRPr="00E23449">
        <w:rPr>
          <w:lang w:val="sv-SE"/>
        </w:rPr>
        <w:t>V và H</w:t>
      </w:r>
      <w:r w:rsidR="00C12BCA" w:rsidRPr="00E23449">
        <w:rPr>
          <w:lang w:val="sv-SE"/>
        </w:rPr>
        <w:t>B</w:t>
      </w:r>
      <w:r w:rsidRPr="00E23449">
        <w:rPr>
          <w:lang w:val="sv-SE"/>
        </w:rPr>
        <w:t xml:space="preserve">V để chủ động điều trị cho </w:t>
      </w:r>
      <w:r w:rsidR="005551D3" w:rsidRPr="00E23449">
        <w:rPr>
          <w:lang w:val="sv-SE"/>
        </w:rPr>
        <w:t>sản phụ</w:t>
      </w:r>
      <w:r w:rsidRPr="00E23449">
        <w:rPr>
          <w:lang w:val="sv-SE"/>
        </w:rPr>
        <w:t xml:space="preserve"> ở các nước đang phát triển </w:t>
      </w:r>
      <w:r w:rsidR="00574DC9" w:rsidRPr="00E23449">
        <w:rPr>
          <w:lang w:val="sv-SE"/>
        </w:rPr>
        <w:t>-</w:t>
      </w:r>
      <w:r w:rsidRPr="00E23449">
        <w:rPr>
          <w:lang w:val="sv-SE"/>
        </w:rPr>
        <w:t xml:space="preserve"> là nơi không có sẵn thuốc điều trị kháng virus</w:t>
      </w:r>
      <w:r w:rsidR="00E221EB" w:rsidRPr="00E23449">
        <w:rPr>
          <w:lang w:val="sv-SE"/>
        </w:rPr>
        <w:t xml:space="preserve"> </w:t>
      </w:r>
      <w:r w:rsidR="00E221EB" w:rsidRPr="00E23449">
        <w:rPr>
          <w:lang w:val="sv-SE"/>
        </w:rPr>
        <w:fldChar w:fldCharType="begin">
          <w:fldData xml:space="preserve">PEVuZE5vdGU+PENpdGU+PEF1dGhvcj5TZWxsaWVyPC9BdXRob3I+PFllYXI+MjAxODwvWWVhcj48
UmVjTnVtPjc5PC9SZWNOdW0+PERpc3BsYXlUZXh0PjxzdHlsZSBmb250PSJUaW1lcyBOZXcgUm9t
YW4iIHNpemU9IjE0Ij5bNDddPC9zdHlsZT48L0Rpc3BsYXlUZXh0PjxyZWNvcmQ+PHJlYy1udW1i
ZXI+Nzk8L3JlYy1udW1iZXI+PGZvcmVpZ24ta2V5cz48a2V5IGFwcD0iRU4iIGRiLWlkPSJmYWFz
cmZ4dmVkeHdmNGU1d2Z3dnMwdGpwZHB0YXNlenhkeHIiIHRpbWVzdGFtcD0iMTc0NjM3NDk1NyI+
Nzk8L2tleT48L2ZvcmVpZ24ta2V5cz48cmVmLXR5cGUgbmFtZT0iSm91cm5hbCBBcnRpY2xlIj4x
NzwvcmVmLXR5cGU+PGNvbnRyaWJ1dG9ycz48YXV0aG9ycz48YXV0aG9yPlNlbGxpZXIsIFAuIE8u
PC9hdXRob3I+PGF1dGhvcj5NYXlsaW4sIFMuPC9hdXRob3I+PGF1dGhvcj5CcmljaGxlciwgUy48
L2F1dGhvcj48YXV0aG9yPkJlcsOnb3QsIEIuPC9hdXRob3I+PGF1dGhvcj5Mb3BlcywgQS48L2F1
dGhvcj48YXV0aG9yPkNob3BpbiwgRC48L2F1dGhvcj48YXV0aG9yPlBvZ2xpYWdoaSwgTS48L2F1
dGhvcj48YXV0aG9yPk11bmllciwgQS4gTC48L2F1dGhvcj48YXV0aG9yPkRlbGNleSwgVi48L2F1
dGhvcj48YXV0aG9yPlNpbW9uZWF1LCBHLjwvYXV0aG9yPjxhdXRob3I+RXZhbnMsIEouPC9hdXRo
b3I+PGF1dGhvcj5Hb3JkaWVuLCBFLjwvYXV0aG9yPjxhdXRob3I+U2ltb24sIEYuPC9hdXRob3I+
PGF1dGhvcj5CZXJnbWFubiwgSi4gRi48L2F1dGhvcj48L2F1dGhvcnM+PC9jb250cmlidXRvcnM+
PGF1dGgtYWRkcmVzcz5Ew6lwYXJ0ZW1lbnQgZGUgTcOpZGVjaW5lIEludGVybmUsIEdIIFNhaW50
LUxvdWlzL0xhcmlib2lzacOocmUtRmVybmFuZCBXaWRhbCwgQVAtSFAsIFBhcmlzLCBGcmFuY2Uu
JiN4RDtEw6lwYXJ0ZW1lbnQgZGUgbWljcm9iaW9sb2dpZSwgR0ggU2FpbnQtTG91aXMvTGFyaWJv
aXNpw6hyZS1GZXJuYW5kIFdpZGFsLCBBUC1IUCwgUGFyaXMsIEZyYW5jZS4mI3hEO0xhYm9yYXRv
aXJlIGRlIFZpcm9sb2dpZSwgQ05SIGRlcyBow6lwYXRpdGVzIGRlbHRhLCBIw7RwaXRhbCBBdmlj
ZW5uZSwgQVAtSFAsIEJvYmlnbnksIEZyYW5jZS4mI3hEO0TDqXBhcnRlbWVudCBkZSBNYWxhZGll
cyBJbmZlY3RpZXVzZXMsIEdIIFNhaW50LUxvdWlzL0xhcmlib2lzacOocmUtRmVybmFuZCBXaWRh
bCwgQVAtSFAsIFBhcmlzLCBGcmFuY2UuPC9hdXRoLWFkZHJlc3M+PHRpdGxlcz48dGl0bGU+SGVw
YXRpdGlzIEIgVmlydXMtSGVwYXRpdGlzIEQgVmlydXMgbW90aGVyLXRvLWNoaWxkIGNvLXRyYW5z
bWlzc2lvbjogQSByZXRyb3NwZWN0aXZlIHN0dWR5IGluIGEgZGV2ZWxvcGVkIGNvdW50cnk8L3Rp
dGxlPjxzZWNvbmRhcnktdGl0bGU+TGl2ZXIgSW50PC9zZWNvbmRhcnktdGl0bGU+PC90aXRsZXM+
PHBlcmlvZGljYWw+PGZ1bGwtdGl0bGU+TGl2ZXIgSW50PC9mdWxsLXRpdGxlPjwvcGVyaW9kaWNh
bD48cGFnZXM+NjExLTYxODwvcGFnZXM+PHZvbHVtZT4zODwvdm9sdW1lPjxudW1iZXI+NDwvbnVt
YmVyPjxlZGl0aW9uPjIwMTcwOTEyPC9lZGl0aW9uPjxrZXl3b3Jkcz48a2V5d29yZD5BZHVsdDwv
a2V5d29yZD48a2V5d29yZD5BbnRpdmlyYWwgQWdlbnRzLyp0aGVyYXBldXRpYyB1c2U8L2tleXdv
cmQ+PGtleXdvcmQ+Q2hpbGQ8L2tleXdvcmQ+PGtleXdvcmQ+Q2hpbGQsIFByZXNjaG9vbDwva2V5
d29yZD48a2V5d29yZD5Db2luZmVjdGlvbi9kcnVnIHRoZXJhcHk8L2tleXdvcmQ+PGtleXdvcmQ+
RE5BLCBWaXJhbC9ibG9vZDwva2V5d29yZD48a2V5d29yZD5EZXZlbG9wZWQgQ291bnRyaWVzPC9r
ZXl3b3JkPjxrZXl3b3JkPkZlbWFsZTwva2V5d29yZD48a2V5d29yZD5IZXBhdGl0aXMgQW50aWJv
ZGllcy9ibG9vZDwva2V5d29yZD48a2V5d29yZD5IZXBhdGl0aXMgQiBTdXJmYWNlIEFudGlnZW5z
L2Jsb29kPC9rZXl3b3JkPjxrZXl3b3JkPkhlcGF0aXRpcyBCIHZpcnVzPC9rZXl3b3JkPjxrZXl3
b3JkPkhlcGF0aXRpcyBCLCBDaHJvbmljL2RydWcgdGhlcmFweS8qdHJhbnNtaXNzaW9uPC9rZXl3
b3JkPjxrZXl3b3JkPkhlcGF0aXRpcyBEL2RydWcgdGhlcmFweS8qdHJhbnNtaXNzaW9uPC9rZXl3
b3JkPjxrZXl3b3JkPkhlcGF0aXRpcyBEZWx0YSBWaXJ1czwva2V5d29yZD48a2V5d29yZD5IdW1h
bnM8L2tleXdvcmQ+PGtleXdvcmQ+SW1tdW5pemF0aW9uLCBQYXNzaXZlL3N0YXRpc3RpY3MgJmFt
cDsgbnVtZXJpY2FsIGRhdGE8L2tleXdvcmQ+PGtleXdvcmQ+SW5mYW50PC9rZXl3b3JkPjxrZXl3
b3JkPkluZmVjdGlvdXMgRGlzZWFzZSBUcmFuc21pc3Npb24sIFZlcnRpY2FsLypwcmV2ZW50aW9u
ICZhbXA7IGNvbnRyb2wvKnN0YXRpc3RpY3MgJmFtcDs8L2tleXdvcmQ+PGtleXdvcmQ+bnVtZXJp
Y2FsIGRhdGE8L2tleXdvcmQ+PGtleXdvcmQ+TWFsZTwva2V5d29yZD48a2V5d29yZD5QYXJpczwv
a2V5d29yZD48a2V5d29yZD5QcmVnbmFuY3k8L2tleXdvcmQ+PGtleXdvcmQ+UmV0cm9zcGVjdGl2
ZSBTdHVkaWVzPC9rZXl3b3JkPjxrZXl3b3JkPlZpcmFsIExvYWQ8L2tleXdvcmQ+PGtleXdvcmQ+
WW91bmcgQWR1bHQ8L2tleXdvcmQ+PGtleXdvcmQ+ZGV2ZWxvcGVkIGNvdW50cnk8L2tleXdvcmQ+
PGtleXdvcmQ+aGVwYXRpdGlzIEQgdmlydXM8L2tleXdvcmQ+PGtleXdvcmQ+bW90aGVyLXRvLWNo
aWxkIHRyYW5zbWlzc2lvbjwva2V5d29yZD48L2tleXdvcmRzPjxkYXRlcz48eWVhcj4yMDE4PC95
ZWFyPjxwdWItZGF0ZXM+PGRhdGU+QXByPC9kYXRlPjwvcHViLWRhdGVzPjwvZGF0ZXM+PGlzYm4+
MTQ3OC0zMjIzPC9pc2JuPjxhY2Nlc3Npb24tbnVtPjI4ODM0NjIzPC9hY2Nlc3Npb24tbnVtPjx1
cmxzPjwvdXJscz48ZWxlY3Ryb25pYy1yZXNvdXJjZS1udW0+MTAuMTExMS9saXYuMTM1NTY8L2Vs
ZWN0cm9uaWMtcmVzb3VyY2UtbnVtPjxyZW1vdGUtZGF0YWJhc2UtcHJvdmlkZXI+TkxNPC9yZW1v
dGUtZGF0YWJhc2UtcHJvdmlkZXI+PGxhbmd1YWdlPmVuZzwvbGFuZ3VhZ2U+PC9yZWNvcmQ+PC9D
aXRlPjwvRW5kTm90ZT4A
</w:fldData>
        </w:fldChar>
      </w:r>
      <w:r w:rsidR="00250681" w:rsidRPr="00E23449">
        <w:rPr>
          <w:lang w:val="sv-SE"/>
        </w:rPr>
        <w:instrText xml:space="preserve"> ADDIN EN.CITE </w:instrText>
      </w:r>
      <w:r w:rsidR="00250681" w:rsidRPr="00E23449">
        <w:rPr>
          <w:lang w:val="sv-SE"/>
        </w:rPr>
        <w:fldChar w:fldCharType="begin">
          <w:fldData xml:space="preserve">PEVuZE5vdGU+PENpdGU+PEF1dGhvcj5TZWxsaWVyPC9BdXRob3I+PFllYXI+MjAxODwvWWVhcj48
UmVjTnVtPjc5PC9SZWNOdW0+PERpc3BsYXlUZXh0PjxzdHlsZSBmb250PSJUaW1lcyBOZXcgUm9t
YW4iIHNpemU9IjE0Ij5bNDddPC9zdHlsZT48L0Rpc3BsYXlUZXh0PjxyZWNvcmQ+PHJlYy1udW1i
ZXI+Nzk8L3JlYy1udW1iZXI+PGZvcmVpZ24ta2V5cz48a2V5IGFwcD0iRU4iIGRiLWlkPSJmYWFz
cmZ4dmVkeHdmNGU1d2Z3dnMwdGpwZHB0YXNlenhkeHIiIHRpbWVzdGFtcD0iMTc0NjM3NDk1NyI+
Nzk8L2tleT48L2ZvcmVpZ24ta2V5cz48cmVmLXR5cGUgbmFtZT0iSm91cm5hbCBBcnRpY2xlIj4x
NzwvcmVmLXR5cGU+PGNvbnRyaWJ1dG9ycz48YXV0aG9ycz48YXV0aG9yPlNlbGxpZXIsIFAuIE8u
PC9hdXRob3I+PGF1dGhvcj5NYXlsaW4sIFMuPC9hdXRob3I+PGF1dGhvcj5CcmljaGxlciwgUy48
L2F1dGhvcj48YXV0aG9yPkJlcsOnb3QsIEIuPC9hdXRob3I+PGF1dGhvcj5Mb3BlcywgQS48L2F1
dGhvcj48YXV0aG9yPkNob3BpbiwgRC48L2F1dGhvcj48YXV0aG9yPlBvZ2xpYWdoaSwgTS48L2F1
dGhvcj48YXV0aG9yPk11bmllciwgQS4gTC48L2F1dGhvcj48YXV0aG9yPkRlbGNleSwgVi48L2F1
dGhvcj48YXV0aG9yPlNpbW9uZWF1LCBHLjwvYXV0aG9yPjxhdXRob3I+RXZhbnMsIEouPC9hdXRo
b3I+PGF1dGhvcj5Hb3JkaWVuLCBFLjwvYXV0aG9yPjxhdXRob3I+U2ltb24sIEYuPC9hdXRob3I+
PGF1dGhvcj5CZXJnbWFubiwgSi4gRi48L2F1dGhvcj48L2F1dGhvcnM+PC9jb250cmlidXRvcnM+
PGF1dGgtYWRkcmVzcz5Ew6lwYXJ0ZW1lbnQgZGUgTcOpZGVjaW5lIEludGVybmUsIEdIIFNhaW50
LUxvdWlzL0xhcmlib2lzacOocmUtRmVybmFuZCBXaWRhbCwgQVAtSFAsIFBhcmlzLCBGcmFuY2Uu
JiN4RDtEw6lwYXJ0ZW1lbnQgZGUgbWljcm9iaW9sb2dpZSwgR0ggU2FpbnQtTG91aXMvTGFyaWJv
aXNpw6hyZS1GZXJuYW5kIFdpZGFsLCBBUC1IUCwgUGFyaXMsIEZyYW5jZS4mI3hEO0xhYm9yYXRv
aXJlIGRlIFZpcm9sb2dpZSwgQ05SIGRlcyBow6lwYXRpdGVzIGRlbHRhLCBIw7RwaXRhbCBBdmlj
ZW5uZSwgQVAtSFAsIEJvYmlnbnksIEZyYW5jZS4mI3hEO0TDqXBhcnRlbWVudCBkZSBNYWxhZGll
cyBJbmZlY3RpZXVzZXMsIEdIIFNhaW50LUxvdWlzL0xhcmlib2lzacOocmUtRmVybmFuZCBXaWRh
bCwgQVAtSFAsIFBhcmlzLCBGcmFuY2UuPC9hdXRoLWFkZHJlc3M+PHRpdGxlcz48dGl0bGU+SGVw
YXRpdGlzIEIgVmlydXMtSGVwYXRpdGlzIEQgVmlydXMgbW90aGVyLXRvLWNoaWxkIGNvLXRyYW5z
bWlzc2lvbjogQSByZXRyb3NwZWN0aXZlIHN0dWR5IGluIGEgZGV2ZWxvcGVkIGNvdW50cnk8L3Rp
dGxlPjxzZWNvbmRhcnktdGl0bGU+TGl2ZXIgSW50PC9zZWNvbmRhcnktdGl0bGU+PC90aXRsZXM+
PHBlcmlvZGljYWw+PGZ1bGwtdGl0bGU+TGl2ZXIgSW50PC9mdWxsLXRpdGxlPjwvcGVyaW9kaWNh
bD48cGFnZXM+NjExLTYxODwvcGFnZXM+PHZvbHVtZT4zODwvdm9sdW1lPjxudW1iZXI+NDwvbnVt
YmVyPjxlZGl0aW9uPjIwMTcwOTEyPC9lZGl0aW9uPjxrZXl3b3Jkcz48a2V5d29yZD5BZHVsdDwv
a2V5d29yZD48a2V5d29yZD5BbnRpdmlyYWwgQWdlbnRzLyp0aGVyYXBldXRpYyB1c2U8L2tleXdv
cmQ+PGtleXdvcmQ+Q2hpbGQ8L2tleXdvcmQ+PGtleXdvcmQ+Q2hpbGQsIFByZXNjaG9vbDwva2V5
d29yZD48a2V5d29yZD5Db2luZmVjdGlvbi9kcnVnIHRoZXJhcHk8L2tleXdvcmQ+PGtleXdvcmQ+
RE5BLCBWaXJhbC9ibG9vZDwva2V5d29yZD48a2V5d29yZD5EZXZlbG9wZWQgQ291bnRyaWVzPC9r
ZXl3b3JkPjxrZXl3b3JkPkZlbWFsZTwva2V5d29yZD48a2V5d29yZD5IZXBhdGl0aXMgQW50aWJv
ZGllcy9ibG9vZDwva2V5d29yZD48a2V5d29yZD5IZXBhdGl0aXMgQiBTdXJmYWNlIEFudGlnZW5z
L2Jsb29kPC9rZXl3b3JkPjxrZXl3b3JkPkhlcGF0aXRpcyBCIHZpcnVzPC9rZXl3b3JkPjxrZXl3
b3JkPkhlcGF0aXRpcyBCLCBDaHJvbmljL2RydWcgdGhlcmFweS8qdHJhbnNtaXNzaW9uPC9rZXl3
b3JkPjxrZXl3b3JkPkhlcGF0aXRpcyBEL2RydWcgdGhlcmFweS8qdHJhbnNtaXNzaW9uPC9rZXl3
b3JkPjxrZXl3b3JkPkhlcGF0aXRpcyBEZWx0YSBWaXJ1czwva2V5d29yZD48a2V5d29yZD5IdW1h
bnM8L2tleXdvcmQ+PGtleXdvcmQ+SW1tdW5pemF0aW9uLCBQYXNzaXZlL3N0YXRpc3RpY3MgJmFt
cDsgbnVtZXJpY2FsIGRhdGE8L2tleXdvcmQ+PGtleXdvcmQ+SW5mYW50PC9rZXl3b3JkPjxrZXl3
b3JkPkluZmVjdGlvdXMgRGlzZWFzZSBUcmFuc21pc3Npb24sIFZlcnRpY2FsLypwcmV2ZW50aW9u
ICZhbXA7IGNvbnRyb2wvKnN0YXRpc3RpY3MgJmFtcDs8L2tleXdvcmQ+PGtleXdvcmQ+bnVtZXJp
Y2FsIGRhdGE8L2tleXdvcmQ+PGtleXdvcmQ+TWFsZTwva2V5d29yZD48a2V5d29yZD5QYXJpczwv
a2V5d29yZD48a2V5d29yZD5QcmVnbmFuY3k8L2tleXdvcmQ+PGtleXdvcmQ+UmV0cm9zcGVjdGl2
ZSBTdHVkaWVzPC9rZXl3b3JkPjxrZXl3b3JkPlZpcmFsIExvYWQ8L2tleXdvcmQ+PGtleXdvcmQ+
WW91bmcgQWR1bHQ8L2tleXdvcmQ+PGtleXdvcmQ+ZGV2ZWxvcGVkIGNvdW50cnk8L2tleXdvcmQ+
PGtleXdvcmQ+aGVwYXRpdGlzIEQgdmlydXM8L2tleXdvcmQ+PGtleXdvcmQ+bW90aGVyLXRvLWNo
aWxkIHRyYW5zbWlzc2lvbjwva2V5d29yZD48L2tleXdvcmRzPjxkYXRlcz48eWVhcj4yMDE4PC95
ZWFyPjxwdWItZGF0ZXM+PGRhdGU+QXByPC9kYXRlPjwvcHViLWRhdGVzPjwvZGF0ZXM+PGlzYm4+
MTQ3OC0zMjIzPC9pc2JuPjxhY2Nlc3Npb24tbnVtPjI4ODM0NjIzPC9hY2Nlc3Npb24tbnVtPjx1
cmxzPjwvdXJscz48ZWxlY3Ryb25pYy1yZXNvdXJjZS1udW0+MTAuMTExMS9saXYuMTM1NTY8L2Vs
ZWN0cm9uaWMtcmVzb3VyY2UtbnVtPjxyZW1vdGUtZGF0YWJhc2UtcHJvdmlkZXI+TkxNPC9yZW1v
dGUtZGF0YWJhc2UtcHJvdmlkZXI+PGxhbmd1YWdlPmVuZzwvbGFuZ3VhZ2U+PC9yZWNvcmQ+PC9D
aXRlPjwvRW5kTm90ZT4A
</w:fldData>
        </w:fldChar>
      </w:r>
      <w:r w:rsidR="00250681" w:rsidRPr="00E23449">
        <w:rPr>
          <w:lang w:val="sv-SE"/>
        </w:rPr>
        <w:instrText xml:space="preserve"> ADDIN EN.CITE.DATA </w:instrText>
      </w:r>
      <w:r w:rsidR="00250681" w:rsidRPr="00E23449">
        <w:rPr>
          <w:lang w:val="sv-SE"/>
        </w:rPr>
      </w:r>
      <w:r w:rsidR="00250681" w:rsidRPr="00E23449">
        <w:rPr>
          <w:lang w:val="sv-SE"/>
        </w:rPr>
        <w:fldChar w:fldCharType="end"/>
      </w:r>
      <w:r w:rsidR="00E221EB" w:rsidRPr="00E23449">
        <w:rPr>
          <w:lang w:val="sv-SE"/>
        </w:rPr>
      </w:r>
      <w:r w:rsidR="00E221EB" w:rsidRPr="00E23449">
        <w:rPr>
          <w:lang w:val="sv-SE"/>
        </w:rPr>
        <w:fldChar w:fldCharType="separate"/>
      </w:r>
      <w:r w:rsidR="00250681" w:rsidRPr="00E23449">
        <w:rPr>
          <w:rFonts w:cs="Times New Roman"/>
          <w:noProof/>
          <w:lang w:val="sv-SE"/>
        </w:rPr>
        <w:t>[47]</w:t>
      </w:r>
      <w:r w:rsidR="00E221EB" w:rsidRPr="00E23449">
        <w:rPr>
          <w:lang w:val="sv-SE"/>
        </w:rPr>
        <w:fldChar w:fldCharType="end"/>
      </w:r>
      <w:r w:rsidRPr="00E23449">
        <w:rPr>
          <w:lang w:val="sv-SE"/>
        </w:rPr>
        <w:t>.</w:t>
      </w:r>
    </w:p>
    <w:p w14:paraId="00B456FF" w14:textId="1243D320" w:rsidR="00267834" w:rsidRPr="00E23449" w:rsidRDefault="00F92A7B" w:rsidP="001052AB">
      <w:pPr>
        <w:widowControl w:val="0"/>
        <w:spacing w:line="348" w:lineRule="auto"/>
        <w:rPr>
          <w:lang w:val="sv-SE"/>
        </w:rPr>
      </w:pPr>
      <w:r w:rsidRPr="00E23449">
        <w:rPr>
          <w:lang w:val="sv-SE"/>
        </w:rPr>
        <w:tab/>
        <w:t xml:space="preserve">Từ cơ chế bệnh sinh và các diễn biến khi nhiễm HDV, </w:t>
      </w:r>
      <w:r w:rsidR="00A421A5" w:rsidRPr="00E23449">
        <w:rPr>
          <w:lang w:val="sv-SE"/>
        </w:rPr>
        <w:t>cần quan tâm đến</w:t>
      </w:r>
      <w:r w:rsidR="00951E73" w:rsidRPr="00E23449">
        <w:rPr>
          <w:lang w:val="sv-SE"/>
        </w:rPr>
        <w:t xml:space="preserve"> </w:t>
      </w:r>
      <w:r w:rsidR="005F26B3" w:rsidRPr="00E23449">
        <w:rPr>
          <w:lang w:val="sv-SE"/>
        </w:rPr>
        <w:t xml:space="preserve">các </w:t>
      </w:r>
      <w:r w:rsidR="005551D3" w:rsidRPr="00E23449">
        <w:rPr>
          <w:lang w:val="sv-SE"/>
        </w:rPr>
        <w:t>sản phụ</w:t>
      </w:r>
      <w:r w:rsidR="005F26B3" w:rsidRPr="00E23449">
        <w:rPr>
          <w:lang w:val="sv-SE"/>
        </w:rPr>
        <w:t xml:space="preserve"> có yếu tố nguy cơ cao nhiễm HDV</w:t>
      </w:r>
      <w:r w:rsidR="00951E73" w:rsidRPr="00E23449">
        <w:rPr>
          <w:lang w:val="sv-SE"/>
        </w:rPr>
        <w:t>,</w:t>
      </w:r>
      <w:r w:rsidR="00A421A5" w:rsidRPr="00E23449">
        <w:rPr>
          <w:lang w:val="sv-SE"/>
        </w:rPr>
        <w:t xml:space="preserve"> các marker liên quan đến HBV như tình trạng HBeAg và tải lượng HBV-DNA. </w:t>
      </w:r>
      <w:r w:rsidR="00951E73" w:rsidRPr="00E23449">
        <w:rPr>
          <w:lang w:val="sv-SE"/>
        </w:rPr>
        <w:t xml:space="preserve">Bên cạnh đó, cần quan tâm đến các biểu hiện của viêm gan cấp ở </w:t>
      </w:r>
      <w:r w:rsidR="005551D3" w:rsidRPr="00E23449">
        <w:rPr>
          <w:lang w:val="sv-SE"/>
        </w:rPr>
        <w:t>sản phụ</w:t>
      </w:r>
      <w:r w:rsidR="00951E73" w:rsidRPr="00E23449">
        <w:rPr>
          <w:lang w:val="sv-SE"/>
        </w:rPr>
        <w:t xml:space="preserve"> nhiễm HDV-HBV như </w:t>
      </w:r>
      <w:r w:rsidR="00EB19A8" w:rsidRPr="00E23449">
        <w:rPr>
          <w:lang w:val="sv-SE"/>
        </w:rPr>
        <w:t>hoạt tính enzym</w:t>
      </w:r>
      <w:r w:rsidR="00951E73" w:rsidRPr="00E23449">
        <w:rPr>
          <w:lang w:val="sv-SE"/>
        </w:rPr>
        <w:t xml:space="preserve"> gan và các chỉ số đông máu</w:t>
      </w:r>
      <w:r w:rsidR="005220CD" w:rsidRPr="00E23449">
        <w:rPr>
          <w:lang w:val="sv-SE"/>
        </w:rPr>
        <w:t>.</w:t>
      </w:r>
    </w:p>
    <w:p w14:paraId="25968CA7" w14:textId="26EBE36D" w:rsidR="00646B1D" w:rsidRPr="00E23449" w:rsidRDefault="004A2E17" w:rsidP="00276057">
      <w:pPr>
        <w:pStyle w:val="Style2"/>
        <w:widowControl w:val="0"/>
        <w:numPr>
          <w:ilvl w:val="1"/>
          <w:numId w:val="22"/>
        </w:numPr>
        <w:rPr>
          <w:i/>
          <w:iCs w:val="0"/>
        </w:rPr>
      </w:pPr>
      <w:bookmarkStart w:id="226" w:name="_Toc214655982"/>
      <w:r w:rsidRPr="00E23449">
        <w:rPr>
          <w:iCs w:val="0"/>
        </w:rPr>
        <w:t>N</w:t>
      </w:r>
      <w:r w:rsidR="00646B1D" w:rsidRPr="00E23449">
        <w:rPr>
          <w:iCs w:val="0"/>
        </w:rPr>
        <w:t xml:space="preserve">hiễm </w:t>
      </w:r>
      <w:r w:rsidR="00EB19A8" w:rsidRPr="00E23449">
        <w:rPr>
          <w:iCs w:val="0"/>
        </w:rPr>
        <w:t>virus viêm gan E</w:t>
      </w:r>
      <w:bookmarkEnd w:id="226"/>
    </w:p>
    <w:p w14:paraId="44EF3F18" w14:textId="2855D097" w:rsidR="00852836" w:rsidRPr="00E23449" w:rsidRDefault="00852836" w:rsidP="0051592A">
      <w:pPr>
        <w:pStyle w:val="Style3"/>
        <w:widowControl w:val="0"/>
        <w:numPr>
          <w:ilvl w:val="2"/>
          <w:numId w:val="25"/>
        </w:numPr>
        <w:rPr>
          <w:b w:val="0"/>
          <w:bCs/>
        </w:rPr>
      </w:pPr>
      <w:bookmarkStart w:id="227" w:name="_Toc183498650"/>
      <w:bookmarkStart w:id="228" w:name="_Toc214655983"/>
      <w:r w:rsidRPr="00E23449">
        <w:rPr>
          <w:bCs/>
        </w:rPr>
        <w:t>Đặc điểm virus viêm gan E</w:t>
      </w:r>
      <w:bookmarkEnd w:id="227"/>
      <w:bookmarkEnd w:id="228"/>
    </w:p>
    <w:p w14:paraId="29545EE3" w14:textId="0B519355" w:rsidR="00852836" w:rsidRPr="00E23449" w:rsidRDefault="00276057" w:rsidP="00276057">
      <w:pPr>
        <w:rPr>
          <w:i/>
          <w:iCs/>
        </w:rPr>
      </w:pPr>
      <w:bookmarkStart w:id="229" w:name="_Toc183498651"/>
      <w:r w:rsidRPr="00E23449">
        <w:rPr>
          <w:i/>
          <w:iCs/>
        </w:rPr>
        <w:t>1.3.</w:t>
      </w:r>
      <w:r w:rsidR="0051592A" w:rsidRPr="00E23449">
        <w:rPr>
          <w:i/>
          <w:iCs/>
        </w:rPr>
        <w:t>1</w:t>
      </w:r>
      <w:r w:rsidRPr="00E23449">
        <w:rPr>
          <w:i/>
          <w:iCs/>
        </w:rPr>
        <w:t xml:space="preserve">.1. </w:t>
      </w:r>
      <w:r w:rsidR="00852836" w:rsidRPr="00E23449">
        <w:rPr>
          <w:i/>
          <w:iCs/>
        </w:rPr>
        <w:t xml:space="preserve">Đặc điểm sinh học </w:t>
      </w:r>
      <w:bookmarkStart w:id="230" w:name="_Hlk182233663"/>
      <w:bookmarkEnd w:id="229"/>
      <w:r w:rsidR="00EB19A8" w:rsidRPr="00E23449">
        <w:rPr>
          <w:i/>
          <w:iCs/>
        </w:rPr>
        <w:t xml:space="preserve"> </w:t>
      </w:r>
    </w:p>
    <w:bookmarkEnd w:id="230"/>
    <w:p w14:paraId="4D370708" w14:textId="124CD0B0" w:rsidR="00FD06CA" w:rsidRPr="00E23449" w:rsidRDefault="00FD06CA" w:rsidP="000B3223">
      <w:pPr>
        <w:widowControl w:val="0"/>
        <w:ind w:firstLine="720"/>
        <w:rPr>
          <w:rFonts w:eastAsia="Times New Roman" w:cs="Times New Roman"/>
          <w:color w:val="000000" w:themeColor="text1"/>
          <w:szCs w:val="28"/>
        </w:rPr>
      </w:pPr>
      <w:r w:rsidRPr="00E23449">
        <w:rPr>
          <w:rFonts w:eastAsia="Times New Roman" w:cs="Times New Roman"/>
          <w:color w:val="000000" w:themeColor="text1"/>
          <w:szCs w:val="28"/>
        </w:rPr>
        <w:t xml:space="preserve">HEV là tồn tại dưới dạng sợi đơn RNA, thuộc chi </w:t>
      </w:r>
      <w:r w:rsidRPr="00E23449">
        <w:rPr>
          <w:rFonts w:eastAsia="Times New Roman" w:cs="Times New Roman"/>
          <w:i/>
          <w:iCs/>
          <w:color w:val="000000" w:themeColor="text1"/>
          <w:szCs w:val="28"/>
        </w:rPr>
        <w:t>Orthohepevirus</w:t>
      </w:r>
      <w:r w:rsidRPr="00E23449">
        <w:rPr>
          <w:rFonts w:eastAsia="Times New Roman" w:cs="Times New Roman"/>
          <w:color w:val="000000" w:themeColor="text1"/>
          <w:szCs w:val="28"/>
        </w:rPr>
        <w:t xml:space="preserve">, thuộc họ </w:t>
      </w:r>
      <w:r w:rsidRPr="00E23449">
        <w:rPr>
          <w:rFonts w:eastAsia="Times New Roman" w:cs="Times New Roman"/>
          <w:i/>
          <w:iCs/>
          <w:color w:val="000000" w:themeColor="text1"/>
          <w:szCs w:val="28"/>
        </w:rPr>
        <w:t>Hepeviridae</w:t>
      </w:r>
      <w:r w:rsidRPr="00E23449">
        <w:rPr>
          <w:rFonts w:eastAsia="Times New Roman" w:cs="Times New Roman"/>
          <w:color w:val="000000" w:themeColor="text1"/>
          <w:szCs w:val="28"/>
        </w:rPr>
        <w:t xml:space="preserve">, gồm các loài </w:t>
      </w:r>
      <w:r w:rsidRPr="00E23449">
        <w:rPr>
          <w:rFonts w:eastAsia="Times New Roman" w:cs="Times New Roman"/>
          <w:i/>
          <w:iCs/>
          <w:color w:val="000000" w:themeColor="text1"/>
          <w:szCs w:val="28"/>
        </w:rPr>
        <w:t>Orthohepevirus</w:t>
      </w:r>
      <w:r w:rsidRPr="00E23449">
        <w:rPr>
          <w:rFonts w:eastAsia="Times New Roman" w:cs="Times New Roman"/>
          <w:color w:val="000000" w:themeColor="text1"/>
          <w:szCs w:val="28"/>
        </w:rPr>
        <w:t xml:space="preserve"> A, B, C, D. Hiện nay đã xác định các loài A, C và D có thể lây nhiễm cho động vật có vú. </w:t>
      </w:r>
      <w:r w:rsidRPr="00E23449">
        <w:rPr>
          <w:rFonts w:eastAsia="Times New Roman" w:cs="Times New Roman"/>
          <w:i/>
          <w:iCs/>
          <w:color w:val="000000" w:themeColor="text1"/>
          <w:szCs w:val="28"/>
        </w:rPr>
        <w:t xml:space="preserve">Orthohepevirus </w:t>
      </w:r>
      <w:r w:rsidRPr="00E23449">
        <w:rPr>
          <w:rFonts w:eastAsia="Times New Roman" w:cs="Times New Roman"/>
          <w:color w:val="000000" w:themeColor="text1"/>
          <w:szCs w:val="28"/>
        </w:rPr>
        <w:t>A gồm 8 kiểu gen: HEV-1 đến HEV-8. Các kiểu gen HEV-1 đến HEV-4 và HEV-7 có khả năng lây nhiễm cho người, trong đó HEV-1 và HEV-2 lây truyền qua đường phân-miệng</w:t>
      </w:r>
      <w:r w:rsidR="00B43E55" w:rsidRPr="00E23449">
        <w:rPr>
          <w:rFonts w:eastAsia="Times New Roman" w:cs="Times New Roman"/>
          <w:color w:val="000000" w:themeColor="text1"/>
          <w:szCs w:val="28"/>
        </w:rPr>
        <w:t xml:space="preserve"> (nước và thực phẩm nhiễm bẩn)</w:t>
      </w:r>
      <w:r w:rsidRPr="00E23449">
        <w:rPr>
          <w:rFonts w:eastAsia="Times New Roman" w:cs="Times New Roman"/>
          <w:color w:val="000000" w:themeColor="text1"/>
          <w:szCs w:val="28"/>
        </w:rPr>
        <w:t>. HEV-3 và HEV-4 lây nhiễm cho cả người và động vật</w:t>
      </w:r>
      <w:r w:rsidR="00B43E55" w:rsidRPr="00E23449">
        <w:rPr>
          <w:rFonts w:eastAsia="Times New Roman" w:cs="Times New Roman"/>
          <w:color w:val="000000" w:themeColor="text1"/>
          <w:szCs w:val="28"/>
        </w:rPr>
        <w:t>,</w:t>
      </w:r>
      <w:r w:rsidRPr="00E23449">
        <w:rPr>
          <w:rFonts w:eastAsia="Times New Roman" w:cs="Times New Roman"/>
          <w:color w:val="000000" w:themeColor="text1"/>
          <w:szCs w:val="28"/>
        </w:rPr>
        <w:t xml:space="preserve"> truyền </w:t>
      </w:r>
      <w:r w:rsidR="00843DCB" w:rsidRPr="00E23449">
        <w:rPr>
          <w:rFonts w:eastAsia="Times New Roman" w:cs="Times New Roman"/>
          <w:color w:val="000000" w:themeColor="text1"/>
          <w:szCs w:val="28"/>
        </w:rPr>
        <w:t>chủ yếu</w:t>
      </w:r>
      <w:r w:rsidRPr="00E23449">
        <w:rPr>
          <w:rFonts w:eastAsia="Times New Roman" w:cs="Times New Roman"/>
          <w:color w:val="000000" w:themeColor="text1"/>
          <w:szCs w:val="28"/>
        </w:rPr>
        <w:t xml:space="preserve"> </w:t>
      </w:r>
      <w:r w:rsidR="006252CA" w:rsidRPr="00E23449">
        <w:rPr>
          <w:rFonts w:eastAsia="Times New Roman" w:cs="Times New Roman"/>
          <w:color w:val="000000" w:themeColor="text1"/>
          <w:szCs w:val="28"/>
        </w:rPr>
        <w:t xml:space="preserve">qua việc ăn thực phẩm </w:t>
      </w:r>
      <w:r w:rsidR="00B43E55" w:rsidRPr="00E23449">
        <w:rPr>
          <w:rFonts w:eastAsia="Times New Roman" w:cs="Times New Roman"/>
          <w:color w:val="000000" w:themeColor="text1"/>
          <w:szCs w:val="28"/>
        </w:rPr>
        <w:t>(ăn thịt gan, lợn chưa nấu chín)</w:t>
      </w:r>
      <w:r w:rsidR="007270A8" w:rsidRPr="00E23449">
        <w:rPr>
          <w:rFonts w:eastAsia="Times New Roman" w:cs="Times New Roman"/>
          <w:color w:val="000000" w:themeColor="text1"/>
          <w:szCs w:val="28"/>
        </w:rPr>
        <w:t xml:space="preserve"> </w:t>
      </w:r>
      <w:r w:rsidR="007270A8" w:rsidRPr="00E23449">
        <w:rPr>
          <w:rFonts w:eastAsia="Times New Roman" w:cs="Times New Roman"/>
          <w:color w:val="000000" w:themeColor="text1"/>
          <w:szCs w:val="28"/>
        </w:rPr>
        <w:fldChar w:fldCharType="begin">
          <w:fldData xml:space="preserve">PEVuZE5vdGU+PENpdGU+PEF1dGhvcj5TbWl0aDwvQXV0aG9yPjxZZWFyPjIwMjA8L1llYXI+PFJl
Y051bT4xNjI8L1JlY051bT48RGlzcGxheVRleHQ+PHN0eWxlIGZvbnQ9IlRpbWVzIE5ldyBSb21h
biIgc2l6ZT0iMTQiPls1OF08L3N0eWxlPjwvRGlzcGxheVRleHQ+PHJlY29yZD48cmVjLW51bWJl
cj4xNjI8L3JlYy1udW1iZXI+PGZvcmVpZ24ta2V5cz48a2V5IGFwcD0iRU4iIGRiLWlkPSJmYWFz
cmZ4dmVkeHdmNGU1d2Z3dnMwdGpwZHB0YXNlenhkeHIiIHRpbWVzdGFtcD0iMTc1MzI1MzAwOSI+
MTYyPC9rZXk+PC9mb3JlaWduLWtleXM+PHJlZi10eXBlIG5hbWU9IkpvdXJuYWwgQXJ0aWNsZSI+
MTc8L3JlZi10eXBlPjxjb250cmlidXRvcnM+PGF1dGhvcnM+PGF1dGhvcj5TbWl0aCwgRC4gQi48
L2F1dGhvcj48YXV0aG9yPkl6b3BldCwgSi48L2F1dGhvcj48YXV0aG9yPk5pY290LCBGLjwvYXV0
aG9yPjxhdXRob3I+U2ltbW9uZHMsIFAuPC9hdXRob3I+PGF1dGhvcj5KYW1lZWwsIFMuPC9hdXRo
b3I+PGF1dGhvcj5NZW5nLCBYLiBKLjwvYXV0aG9yPjxhdXRob3I+Tm9yZGVyLCBILjwvYXV0aG9y
PjxhdXRob3I+T2thbW90bywgSC48L2F1dGhvcj48YXV0aG9yPnZhbiBkZXIgUG9lbCwgVy4gSC4g
TS48L2F1dGhvcj48YXV0aG9yPlJldXRlciwgRy48L2F1dGhvcj48YXV0aG9yPlB1cmR5LCBNLiBB
LjwvYXV0aG9yPjwvYXV0aG9ycz48L2NvbnRyaWJ1dG9ycz48YXV0aC1hZGRyZXNzPk51ZmZpZWxk
IERlcGFydG1lbnQgb2YgTWVkaWNpbmUsIFVuaXZlcnNpdHkgb2YgT3hmb3JkLCBPeGZvcmQsIFVL
LiYjeEQ7SU5TRVJNLCBVTVIxMDQzLCBUb3Vsb3VzZSBGLTMxMzAwLCBGcmFuY2UuJiN4RDtUaGUg
V2VsbGNvbWUgVHJ1c3QvREJUIEluZGlhIEFsbGlhbmNlLCBIeWRlcmFiYWQsIEluZGlhLiYjeEQ7
Q29sbGVnZSBvZiBWZXRlcmluYXJ5IE1lZGljaW5lLCBWaXJnaW5pYSBQb2x5dGVjaG5pYyBJbnN0
aXR1dGUgYW5kIFN0YXRlIFVuaXZlcnNpdHksIEJsYWNrc2J1cmcsIFZpcmdpbmlhLCBVU0EuJiN4
RDtEZXBhcnRtZW50IG9mIEluZmVjdGlvdXMgRGlzZWFzZXMsIEluc3RpdHV0ZSBvZiBCaW9tZWRp
Y2luZSwgU2FobGdyZW5za2EgQWNhZGVteSwgVW5pdmVyc2l0eSBvZiBHb3RoZW5idXJnLCA0MTM0
NSBHb3RoZW5idXJnLCBTd2VkZW4uJiN4RDtEaXZpc2lvbiBvZiBWaXJvbG9neSwgRGVwYXJ0bWVu
dCBvZiBJbmZlY3Rpb24gYW5kIEltbXVuaXR5LCBKaWNoaSBNZWRpY2FsIFVuaXZlcnNpdHkgU2No
b29sIG9mIE1lZGljaW5lLCBUb2NoaWdpLWtlbiwgSmFwYW4uJiN4RDtXYWdlbmluZ2VuIEJpb3Zl
dGVyaW5hcnkgUmVzZWFyY2gsIFdhZ2VuaW5nZW4gVW5pdmVyc2l0eSBhbmQgUmVzZWFyY2gsIExl
bHlzdGFkLCBUaGUgTmV0aGVybGFuZHMuJiN4RDtEZXBhcnRtZW50IG9mIE1lZGljYWwgTWljcm9i
aW9sb2d5IGFuZCBJbW11bm9sb2d5LCBNZWRpY2FsIFNjaG9vbCwgVW5pdmVyc2l0eSBvZiBQw6lj
cywgUMOpY3MsIEh1bmdhcnkuJiN4RDtDZW50ZXJzIGZvciBEaXNlYXNlIENvbnRyb2wgYW5kIFBy
ZXZlbnRpb24sIE5hdGlvbmFsIENlbnRlciBmb3IgSElWL0hlcGF0aXRpcy9TVEQvVEIgUHJldmVu
dGlvbiwgRGl2aXNpb24gb2YgVmlyYWwgSGVwYXRpdGlzLCBBdGxhbnRhLCBHZW9yZ2lhLCBVU0Eu
PC9hdXRoLWFkZHJlc3M+PHRpdGxlcz48dGl0bGU+VXBkYXRlOiBwcm9wb3NlZCByZWZlcmVuY2Ug
c2VxdWVuY2VzIGZvciBzdWJ0eXBlcyBvZiBoZXBhdGl0aXMgRSB2aXJ1cyAoc3BlY2llcyBPcnRo
b2hlcGV2aXJ1cyBBKTwvdGl0bGU+PHNlY29uZGFyeS10aXRsZT5KIEdlbiBWaXJvbDwvc2Vjb25k
YXJ5LXRpdGxlPjwvdGl0bGVzPjxwZXJpb2RpY2FsPjxmdWxsLXRpdGxlPkogR2VuIFZpcm9sPC9m
dWxsLXRpdGxlPjwvcGVyaW9kaWNhbD48cGFnZXM+NjkyLTY5ODwvcGFnZXM+PHZvbHVtZT4xMDE8
L3ZvbHVtZT48bnVtYmVyPjc8L251bWJlcj48ZWRpdGlvbj4yMDIwLzA1LzMwPC9lZGl0aW9uPjxr
ZXl3b3Jkcz48a2V5d29yZD5BbmltYWxzPC9rZXl3b3JkPjxrZXl3b3JkPkJhc2UgU2VxdWVuY2U8
L2tleXdvcmQ+PGtleXdvcmQ+RGF0YWJhc2VzLCBOdWNsZWljIEFjaWQ8L2tleXdvcmQ+PGtleXdv
cmQ+R2Vub3R5cGU8L2tleXdvcmQ+PGtleXdvcmQ+SGVwYXRpdGlzIEUvdmlyb2xvZ3k8L2tleXdv
cmQ+PGtleXdvcmQ+SGVwYXRpdGlzIEUgdmlydXMvKmNsYXNzaWZpY2F0aW9uLypnZW5ldGljcy9p
c29sYXRpb24gJmFtcDsgcHVyaWZpY2F0aW9uPC9rZXl3b3JkPjxrZXl3b3JkPkh1bWFuczwva2V5
d29yZD48a2V5d29yZD5QaHlsb2dlbnk8L2tleXdvcmQ+PGtleXdvcmQ+Uk5BLCBWaXJhbC9nZW5l
dGljczwva2V5d29yZD48a2V5d29yZD5TcGVjaWVzIFNwZWNpZmljaXR5PC9rZXl3b3JkPjxrZXl3
b3JkPkhlcGV2aXJpZGFlPC9rZXl3b3JkPjxrZXl3b3JkPk9ydGhvaGVwZXZpcnVzIEE8L2tleXdv
cmQ+PGtleXdvcmQ+aGVwYXRpdGlzIEUgdmlydXM8L2tleXdvcmQ+PC9rZXl3b3Jkcz48ZGF0ZXM+
PHllYXI+MjAyMDwveWVhcj48cHViLWRhdGVzPjxkYXRlPkp1bDwvZGF0ZT48L3B1Yi1kYXRlcz48
L2RhdGVzPjxpc2JuPjAwMjItMTMxNyAoUHJpbnQpJiN4RDswMDIyLTEzMTc8L2lzYm4+PGFjY2Vz
c2lvbi1udW0+MzI0NjkzMDA8L2FjY2Vzc2lvbi1udW0+PHVybHM+PC91cmxzPjxjdXN0b20yPlBN
Qzc2NjAyMzU8L2N1c3RvbTI+PGN1c3RvbTY+TklITVMxNjA2OTU5PC9jdXN0b202PjxlbGVjdHJv
bmljLXJlc291cmNlLW51bT4xMC4xMDk5L2pndi4wLjAwMTQzNTwvZWxlY3Ryb25pYy1yZXNvdXJj
ZS1udW0+PHJlbW90ZS1kYXRhYmFzZS1wcm92aWRlcj5OTE08L3JlbW90ZS1kYXRhYmFzZS1wcm92
aWRlcj48bGFuZ3VhZ2U+ZW5nPC9sYW5ndWFnZT48L3JlY29yZD48L0NpdGU+PC9FbmROb3RlPgB=
</w:fldData>
        </w:fldChar>
      </w:r>
      <w:r w:rsidR="005220CD" w:rsidRPr="00E23449">
        <w:rPr>
          <w:rFonts w:eastAsia="Times New Roman" w:cs="Times New Roman"/>
          <w:color w:val="000000" w:themeColor="text1"/>
          <w:szCs w:val="28"/>
        </w:rPr>
        <w:instrText xml:space="preserve"> ADDIN EN.CITE </w:instrText>
      </w:r>
      <w:r w:rsidR="005220CD" w:rsidRPr="00E23449">
        <w:rPr>
          <w:rFonts w:eastAsia="Times New Roman" w:cs="Times New Roman"/>
          <w:color w:val="000000" w:themeColor="text1"/>
          <w:szCs w:val="28"/>
        </w:rPr>
        <w:fldChar w:fldCharType="begin">
          <w:fldData xml:space="preserve">PEVuZE5vdGU+PENpdGU+PEF1dGhvcj5TbWl0aDwvQXV0aG9yPjxZZWFyPjIwMjA8L1llYXI+PFJl
Y051bT4xNjI8L1JlY051bT48RGlzcGxheVRleHQ+PHN0eWxlIGZvbnQ9IlRpbWVzIE5ldyBSb21h
biIgc2l6ZT0iMTQiPls1OF08L3N0eWxlPjwvRGlzcGxheVRleHQ+PHJlY29yZD48cmVjLW51bWJl
cj4xNjI8L3JlYy1udW1iZXI+PGZvcmVpZ24ta2V5cz48a2V5IGFwcD0iRU4iIGRiLWlkPSJmYWFz
cmZ4dmVkeHdmNGU1d2Z3dnMwdGpwZHB0YXNlenhkeHIiIHRpbWVzdGFtcD0iMTc1MzI1MzAwOSI+
MTYyPC9rZXk+PC9mb3JlaWduLWtleXM+PHJlZi10eXBlIG5hbWU9IkpvdXJuYWwgQXJ0aWNsZSI+
MTc8L3JlZi10eXBlPjxjb250cmlidXRvcnM+PGF1dGhvcnM+PGF1dGhvcj5TbWl0aCwgRC4gQi48
L2F1dGhvcj48YXV0aG9yPkl6b3BldCwgSi48L2F1dGhvcj48YXV0aG9yPk5pY290LCBGLjwvYXV0
aG9yPjxhdXRob3I+U2ltbW9uZHMsIFAuPC9hdXRob3I+PGF1dGhvcj5KYW1lZWwsIFMuPC9hdXRo
b3I+PGF1dGhvcj5NZW5nLCBYLiBKLjwvYXV0aG9yPjxhdXRob3I+Tm9yZGVyLCBILjwvYXV0aG9y
PjxhdXRob3I+T2thbW90bywgSC48L2F1dGhvcj48YXV0aG9yPnZhbiBkZXIgUG9lbCwgVy4gSC4g
TS48L2F1dGhvcj48YXV0aG9yPlJldXRlciwgRy48L2F1dGhvcj48YXV0aG9yPlB1cmR5LCBNLiBB
LjwvYXV0aG9yPjwvYXV0aG9ycz48L2NvbnRyaWJ1dG9ycz48YXV0aC1hZGRyZXNzPk51ZmZpZWxk
IERlcGFydG1lbnQgb2YgTWVkaWNpbmUsIFVuaXZlcnNpdHkgb2YgT3hmb3JkLCBPeGZvcmQsIFVL
LiYjeEQ7SU5TRVJNLCBVTVIxMDQzLCBUb3Vsb3VzZSBGLTMxMzAwLCBGcmFuY2UuJiN4RDtUaGUg
V2VsbGNvbWUgVHJ1c3QvREJUIEluZGlhIEFsbGlhbmNlLCBIeWRlcmFiYWQsIEluZGlhLiYjeEQ7
Q29sbGVnZSBvZiBWZXRlcmluYXJ5IE1lZGljaW5lLCBWaXJnaW5pYSBQb2x5dGVjaG5pYyBJbnN0
aXR1dGUgYW5kIFN0YXRlIFVuaXZlcnNpdHksIEJsYWNrc2J1cmcsIFZpcmdpbmlhLCBVU0EuJiN4
RDtEZXBhcnRtZW50IG9mIEluZmVjdGlvdXMgRGlzZWFzZXMsIEluc3RpdHV0ZSBvZiBCaW9tZWRp
Y2luZSwgU2FobGdyZW5za2EgQWNhZGVteSwgVW5pdmVyc2l0eSBvZiBHb3RoZW5idXJnLCA0MTM0
NSBHb3RoZW5idXJnLCBTd2VkZW4uJiN4RDtEaXZpc2lvbiBvZiBWaXJvbG9neSwgRGVwYXJ0bWVu
dCBvZiBJbmZlY3Rpb24gYW5kIEltbXVuaXR5LCBKaWNoaSBNZWRpY2FsIFVuaXZlcnNpdHkgU2No
b29sIG9mIE1lZGljaW5lLCBUb2NoaWdpLWtlbiwgSmFwYW4uJiN4RDtXYWdlbmluZ2VuIEJpb3Zl
dGVyaW5hcnkgUmVzZWFyY2gsIFdhZ2VuaW5nZW4gVW5pdmVyc2l0eSBhbmQgUmVzZWFyY2gsIExl
bHlzdGFkLCBUaGUgTmV0aGVybGFuZHMuJiN4RDtEZXBhcnRtZW50IG9mIE1lZGljYWwgTWljcm9i
aW9sb2d5IGFuZCBJbW11bm9sb2d5LCBNZWRpY2FsIFNjaG9vbCwgVW5pdmVyc2l0eSBvZiBQw6lj
cywgUMOpY3MsIEh1bmdhcnkuJiN4RDtDZW50ZXJzIGZvciBEaXNlYXNlIENvbnRyb2wgYW5kIFBy
ZXZlbnRpb24sIE5hdGlvbmFsIENlbnRlciBmb3IgSElWL0hlcGF0aXRpcy9TVEQvVEIgUHJldmVu
dGlvbiwgRGl2aXNpb24gb2YgVmlyYWwgSGVwYXRpdGlzLCBBdGxhbnRhLCBHZW9yZ2lhLCBVU0Eu
PC9hdXRoLWFkZHJlc3M+PHRpdGxlcz48dGl0bGU+VXBkYXRlOiBwcm9wb3NlZCByZWZlcmVuY2Ug
c2VxdWVuY2VzIGZvciBzdWJ0eXBlcyBvZiBoZXBhdGl0aXMgRSB2aXJ1cyAoc3BlY2llcyBPcnRo
b2hlcGV2aXJ1cyBBKTwvdGl0bGU+PHNlY29uZGFyeS10aXRsZT5KIEdlbiBWaXJvbDwvc2Vjb25k
YXJ5LXRpdGxlPjwvdGl0bGVzPjxwZXJpb2RpY2FsPjxmdWxsLXRpdGxlPkogR2VuIFZpcm9sPC9m
dWxsLXRpdGxlPjwvcGVyaW9kaWNhbD48cGFnZXM+NjkyLTY5ODwvcGFnZXM+PHZvbHVtZT4xMDE8
L3ZvbHVtZT48bnVtYmVyPjc8L251bWJlcj48ZWRpdGlvbj4yMDIwLzA1LzMwPC9lZGl0aW9uPjxr
ZXl3b3Jkcz48a2V5d29yZD5BbmltYWxzPC9rZXl3b3JkPjxrZXl3b3JkPkJhc2UgU2VxdWVuY2U8
L2tleXdvcmQ+PGtleXdvcmQ+RGF0YWJhc2VzLCBOdWNsZWljIEFjaWQ8L2tleXdvcmQ+PGtleXdv
cmQ+R2Vub3R5cGU8L2tleXdvcmQ+PGtleXdvcmQ+SGVwYXRpdGlzIEUvdmlyb2xvZ3k8L2tleXdv
cmQ+PGtleXdvcmQ+SGVwYXRpdGlzIEUgdmlydXMvKmNsYXNzaWZpY2F0aW9uLypnZW5ldGljcy9p
c29sYXRpb24gJmFtcDsgcHVyaWZpY2F0aW9uPC9rZXl3b3JkPjxrZXl3b3JkPkh1bWFuczwva2V5
d29yZD48a2V5d29yZD5QaHlsb2dlbnk8L2tleXdvcmQ+PGtleXdvcmQ+Uk5BLCBWaXJhbC9nZW5l
dGljczwva2V5d29yZD48a2V5d29yZD5TcGVjaWVzIFNwZWNpZmljaXR5PC9rZXl3b3JkPjxrZXl3
b3JkPkhlcGV2aXJpZGFlPC9rZXl3b3JkPjxrZXl3b3JkPk9ydGhvaGVwZXZpcnVzIEE8L2tleXdv
cmQ+PGtleXdvcmQ+aGVwYXRpdGlzIEUgdmlydXM8L2tleXdvcmQ+PC9rZXl3b3Jkcz48ZGF0ZXM+
PHllYXI+MjAyMDwveWVhcj48cHViLWRhdGVzPjxkYXRlPkp1bDwvZGF0ZT48L3B1Yi1kYXRlcz48
L2RhdGVzPjxpc2JuPjAwMjItMTMxNyAoUHJpbnQpJiN4RDswMDIyLTEzMTc8L2lzYm4+PGFjY2Vz
c2lvbi1udW0+MzI0NjkzMDA8L2FjY2Vzc2lvbi1udW0+PHVybHM+PC91cmxzPjxjdXN0b20yPlBN
Qzc2NjAyMzU8L2N1c3RvbTI+PGN1c3RvbTY+TklITVMxNjA2OTU5PC9jdXN0b202PjxlbGVjdHJv
bmljLXJlc291cmNlLW51bT4xMC4xMDk5L2pndi4wLjAwMTQzNTwvZWxlY3Ryb25pYy1yZXNvdXJj
ZS1udW0+PHJlbW90ZS1kYXRhYmFzZS1wcm92aWRlcj5OTE08L3JlbW90ZS1kYXRhYmFzZS1wcm92
aWRlcj48bGFuZ3VhZ2U+ZW5nPC9sYW5ndWFnZT48L3JlY29yZD48L0NpdGU+PC9FbmROb3RlPgB=
</w:fldData>
        </w:fldChar>
      </w:r>
      <w:r w:rsidR="005220CD" w:rsidRPr="00E23449">
        <w:rPr>
          <w:rFonts w:eastAsia="Times New Roman" w:cs="Times New Roman"/>
          <w:color w:val="000000" w:themeColor="text1"/>
          <w:szCs w:val="28"/>
        </w:rPr>
        <w:instrText xml:space="preserve"> ADDIN EN.CITE.DATA </w:instrText>
      </w:r>
      <w:r w:rsidR="005220CD" w:rsidRPr="00E23449">
        <w:rPr>
          <w:rFonts w:eastAsia="Times New Roman" w:cs="Times New Roman"/>
          <w:color w:val="000000" w:themeColor="text1"/>
          <w:szCs w:val="28"/>
        </w:rPr>
      </w:r>
      <w:r w:rsidR="005220CD" w:rsidRPr="00E23449">
        <w:rPr>
          <w:rFonts w:eastAsia="Times New Roman" w:cs="Times New Roman"/>
          <w:color w:val="000000" w:themeColor="text1"/>
          <w:szCs w:val="28"/>
        </w:rPr>
        <w:fldChar w:fldCharType="end"/>
      </w:r>
      <w:r w:rsidR="007270A8" w:rsidRPr="00E23449">
        <w:rPr>
          <w:rFonts w:eastAsia="Times New Roman" w:cs="Times New Roman"/>
          <w:color w:val="000000" w:themeColor="text1"/>
          <w:szCs w:val="28"/>
        </w:rPr>
      </w:r>
      <w:r w:rsidR="007270A8" w:rsidRPr="00E23449">
        <w:rPr>
          <w:rFonts w:eastAsia="Times New Roman" w:cs="Times New Roman"/>
          <w:color w:val="000000" w:themeColor="text1"/>
          <w:szCs w:val="28"/>
        </w:rPr>
        <w:fldChar w:fldCharType="separate"/>
      </w:r>
      <w:r w:rsidR="005220CD" w:rsidRPr="00E23449">
        <w:rPr>
          <w:rFonts w:eastAsia="Times New Roman" w:cs="Times New Roman"/>
          <w:noProof/>
          <w:color w:val="000000" w:themeColor="text1"/>
          <w:szCs w:val="28"/>
        </w:rPr>
        <w:t>[58]</w:t>
      </w:r>
      <w:r w:rsidR="007270A8" w:rsidRPr="00E23449">
        <w:rPr>
          <w:rFonts w:eastAsia="Times New Roman" w:cs="Times New Roman"/>
          <w:color w:val="000000" w:themeColor="text1"/>
          <w:szCs w:val="28"/>
        </w:rPr>
        <w:fldChar w:fldCharType="end"/>
      </w:r>
      <w:r w:rsidR="00843DCB" w:rsidRPr="00E23449">
        <w:rPr>
          <w:rFonts w:eastAsia="Times New Roman" w:cs="Times New Roman"/>
          <w:color w:val="000000" w:themeColor="text1"/>
          <w:szCs w:val="28"/>
        </w:rPr>
        <w:t xml:space="preserve">. </w:t>
      </w:r>
    </w:p>
    <w:p w14:paraId="24C9007C" w14:textId="78DDE990" w:rsidR="00852836" w:rsidRPr="00E23449" w:rsidRDefault="00852836" w:rsidP="000B3223">
      <w:pPr>
        <w:widowControl w:val="0"/>
        <w:ind w:firstLine="720"/>
        <w:rPr>
          <w:rFonts w:eastAsia="Times New Roman" w:cs="Times New Roman"/>
          <w:color w:val="000000" w:themeColor="text1"/>
          <w:szCs w:val="28"/>
          <w:lang w:val="vi-VN"/>
        </w:rPr>
      </w:pPr>
      <w:r w:rsidRPr="00E23449">
        <w:rPr>
          <w:rFonts w:eastAsia="Times New Roman" w:cs="Times New Roman"/>
          <w:color w:val="000000" w:themeColor="text1"/>
          <w:szCs w:val="28"/>
          <w:lang w:val="vi-VN"/>
        </w:rPr>
        <w:t xml:space="preserve">HEV tồn tại ở hai dạng trong vật chủ bị nhiễm bệnh, đó là các hạt không có vỏ bọc (non-enveloped HEV - neHEV) và các </w:t>
      </w:r>
      <w:r w:rsidR="007F4980" w:rsidRPr="00E23449">
        <w:rPr>
          <w:rFonts w:eastAsia="Times New Roman" w:cs="Times New Roman"/>
          <w:color w:val="000000" w:themeColor="text1"/>
          <w:szCs w:val="28"/>
        </w:rPr>
        <w:t>hạt</w:t>
      </w:r>
      <w:r w:rsidRPr="00E23449">
        <w:rPr>
          <w:rFonts w:eastAsia="Times New Roman" w:cs="Times New Roman"/>
          <w:color w:val="000000" w:themeColor="text1"/>
          <w:szCs w:val="28"/>
          <w:lang w:val="vi-VN"/>
        </w:rPr>
        <w:t xml:space="preserve"> có vỏ bọc (enveloped HEV - eHEV). HEV tiết ra ở phân là các hạt hình cầu, không có vỏ bọc, đường kính khoảng 27</w:t>
      </w:r>
      <w:r w:rsidR="00574DC9" w:rsidRPr="00E23449">
        <w:rPr>
          <w:rFonts w:eastAsia="Times New Roman" w:cs="Times New Roman"/>
          <w:color w:val="000000" w:themeColor="text1"/>
          <w:szCs w:val="28"/>
        </w:rPr>
        <w:t xml:space="preserve"> </w:t>
      </w:r>
      <w:r w:rsidR="00141296" w:rsidRPr="00E23449">
        <w:rPr>
          <w:rFonts w:eastAsia="Times New Roman" w:cs="Times New Roman"/>
          <w:color w:val="000000" w:themeColor="text1"/>
          <w:szCs w:val="28"/>
        </w:rPr>
        <w:t xml:space="preserve">- </w:t>
      </w:r>
      <w:r w:rsidRPr="00E23449">
        <w:rPr>
          <w:rFonts w:eastAsia="Times New Roman" w:cs="Times New Roman"/>
          <w:color w:val="000000" w:themeColor="text1"/>
          <w:szCs w:val="28"/>
          <w:lang w:val="vi-VN"/>
        </w:rPr>
        <w:t>34</w:t>
      </w:r>
      <w:r w:rsidR="00141296" w:rsidRPr="00E23449">
        <w:rPr>
          <w:rFonts w:eastAsia="Times New Roman" w:cs="Times New Roman"/>
          <w:color w:val="000000" w:themeColor="text1"/>
          <w:szCs w:val="28"/>
        </w:rPr>
        <w:t xml:space="preserve"> </w:t>
      </w:r>
      <w:r w:rsidRPr="00E23449">
        <w:rPr>
          <w:rFonts w:eastAsia="Times New Roman" w:cs="Times New Roman"/>
          <w:color w:val="000000" w:themeColor="text1"/>
          <w:szCs w:val="28"/>
          <w:lang w:val="vi-VN"/>
        </w:rPr>
        <w:t>nm.</w:t>
      </w:r>
      <w:r w:rsidR="00E773E2" w:rsidRPr="00E23449">
        <w:rPr>
          <w:rFonts w:eastAsia="Times New Roman" w:cs="Times New Roman"/>
          <w:color w:val="000000" w:themeColor="text1"/>
          <w:szCs w:val="28"/>
        </w:rPr>
        <w:t xml:space="preserve"> </w:t>
      </w:r>
      <w:r w:rsidRPr="00E23449">
        <w:rPr>
          <w:rFonts w:eastAsia="Times New Roman" w:cs="Times New Roman"/>
          <w:color w:val="000000" w:themeColor="text1"/>
          <w:szCs w:val="28"/>
          <w:lang w:val="vi-VN"/>
        </w:rPr>
        <w:t xml:space="preserve">Đối với  HEV có ở máu và các dịch tế bào nuôi cấy bị nhiễm bệnh là dạng bán bao bọc vì chúng được bao bọc bởi lớp vỏ lipid. Mặc </w:t>
      </w:r>
      <w:r w:rsidRPr="00E23449">
        <w:rPr>
          <w:rFonts w:eastAsia="Times New Roman" w:cs="Times New Roman"/>
          <w:color w:val="000000" w:themeColor="text1"/>
          <w:szCs w:val="28"/>
          <w:lang w:val="vi-VN"/>
        </w:rPr>
        <w:lastRenderedPageBreak/>
        <w:t xml:space="preserve">dù dạng neHEV dễ lây nhiễm nhưng các hạt eHEV có khả năng chống lại sự trung hòa kháng thể chống lại vỏ protein của virus. Hạt virion được lắp ráp từ các protein capsid, tạo ra 2 loại hạt giống virus, hạt nhỏ có đường kính 270 Å (hình </w:t>
      </w:r>
      <w:r w:rsidR="00061D94" w:rsidRPr="00E23449">
        <w:rPr>
          <w:rFonts w:eastAsia="Times New Roman" w:cs="Times New Roman"/>
          <w:color w:val="000000" w:themeColor="text1"/>
          <w:szCs w:val="28"/>
        </w:rPr>
        <w:t>1.</w:t>
      </w:r>
      <w:r w:rsidR="000B1048" w:rsidRPr="00E23449">
        <w:rPr>
          <w:rFonts w:eastAsia="Times New Roman" w:cs="Times New Roman"/>
          <w:color w:val="000000" w:themeColor="text1"/>
          <w:szCs w:val="28"/>
        </w:rPr>
        <w:t>8</w:t>
      </w:r>
      <w:r w:rsidR="00061D94" w:rsidRPr="00E23449">
        <w:rPr>
          <w:rFonts w:eastAsia="Times New Roman" w:cs="Times New Roman"/>
          <w:color w:val="000000" w:themeColor="text1"/>
          <w:szCs w:val="28"/>
        </w:rPr>
        <w:t>A</w:t>
      </w:r>
      <w:r w:rsidRPr="00E23449">
        <w:rPr>
          <w:rFonts w:eastAsia="Times New Roman" w:cs="Times New Roman"/>
          <w:color w:val="000000" w:themeColor="text1"/>
          <w:szCs w:val="28"/>
          <w:lang w:val="vi-VN"/>
        </w:rPr>
        <w:t xml:space="preserve">) và hạt có kích thước tự nhiên </w:t>
      </w:r>
      <w:r w:rsidR="00DA6BE9" w:rsidRPr="00E23449">
        <w:rPr>
          <w:rFonts w:eastAsia="Times New Roman" w:cs="Times New Roman"/>
          <w:color w:val="000000" w:themeColor="text1"/>
          <w:szCs w:val="28"/>
        </w:rPr>
        <w:t>khoảng</w:t>
      </w:r>
      <w:r w:rsidR="00DA6BE9" w:rsidRPr="00E23449">
        <w:rPr>
          <w:rFonts w:eastAsia="Times New Roman" w:cs="Times New Roman"/>
          <w:color w:val="000000" w:themeColor="text1"/>
          <w:szCs w:val="28"/>
          <w:lang w:val="vi-VN"/>
        </w:rPr>
        <w:t xml:space="preserve"> </w:t>
      </w:r>
      <w:r w:rsidRPr="00E23449">
        <w:rPr>
          <w:rFonts w:eastAsia="Times New Roman" w:cs="Times New Roman"/>
          <w:color w:val="000000" w:themeColor="text1"/>
          <w:szCs w:val="28"/>
          <w:lang w:val="vi-VN"/>
        </w:rPr>
        <w:t>320</w:t>
      </w:r>
      <w:r w:rsidR="00574DC9" w:rsidRPr="00E23449">
        <w:rPr>
          <w:rFonts w:eastAsia="Times New Roman" w:cs="Times New Roman"/>
          <w:color w:val="000000" w:themeColor="text1"/>
          <w:szCs w:val="28"/>
        </w:rPr>
        <w:t xml:space="preserve"> </w:t>
      </w:r>
      <w:r w:rsidRPr="00E23449">
        <w:rPr>
          <w:rFonts w:eastAsia="Times New Roman" w:cs="Times New Roman"/>
          <w:color w:val="000000" w:themeColor="text1"/>
          <w:szCs w:val="28"/>
          <w:lang w:val="vi-VN"/>
        </w:rPr>
        <w:t>-</w:t>
      </w:r>
      <w:r w:rsidR="00574DC9" w:rsidRPr="00E23449">
        <w:rPr>
          <w:rFonts w:eastAsia="Times New Roman" w:cs="Times New Roman"/>
          <w:color w:val="000000" w:themeColor="text1"/>
          <w:szCs w:val="28"/>
        </w:rPr>
        <w:t xml:space="preserve"> </w:t>
      </w:r>
      <w:r w:rsidRPr="00E23449">
        <w:rPr>
          <w:rFonts w:eastAsia="Times New Roman" w:cs="Times New Roman"/>
          <w:color w:val="000000" w:themeColor="text1"/>
          <w:szCs w:val="28"/>
          <w:lang w:val="vi-VN"/>
        </w:rPr>
        <w:t xml:space="preserve">340 Å (hình </w:t>
      </w:r>
      <w:r w:rsidR="00061D94" w:rsidRPr="00E23449">
        <w:rPr>
          <w:rFonts w:eastAsia="Times New Roman" w:cs="Times New Roman"/>
          <w:color w:val="000000" w:themeColor="text1"/>
          <w:szCs w:val="28"/>
        </w:rPr>
        <w:t>1.</w:t>
      </w:r>
      <w:r w:rsidR="000B1048" w:rsidRPr="00E23449">
        <w:rPr>
          <w:rFonts w:eastAsia="Times New Roman" w:cs="Times New Roman"/>
          <w:color w:val="000000" w:themeColor="text1"/>
          <w:szCs w:val="28"/>
        </w:rPr>
        <w:t>8</w:t>
      </w:r>
      <w:r w:rsidRPr="00E23449">
        <w:rPr>
          <w:rFonts w:eastAsia="Times New Roman" w:cs="Times New Roman"/>
          <w:color w:val="000000" w:themeColor="text1"/>
          <w:szCs w:val="28"/>
          <w:lang w:val="vi-VN"/>
        </w:rPr>
        <w:t xml:space="preserve"> B). Cấu trúc dạng tinh thể bao gồm 3 m</w:t>
      </w:r>
      <w:r w:rsidR="004613AF" w:rsidRPr="00E23449">
        <w:rPr>
          <w:rFonts w:eastAsia="Times New Roman" w:cs="Times New Roman"/>
          <w:color w:val="000000" w:themeColor="text1"/>
          <w:szCs w:val="28"/>
        </w:rPr>
        <w:t>iền</w:t>
      </w:r>
      <w:r w:rsidRPr="00E23449">
        <w:rPr>
          <w:rFonts w:eastAsia="Times New Roman" w:cs="Times New Roman"/>
          <w:color w:val="000000" w:themeColor="text1"/>
          <w:szCs w:val="28"/>
          <w:lang w:val="vi-VN"/>
        </w:rPr>
        <w:t xml:space="preserve"> chức năng chính có tên là S (shell – vỏ), M (middle – giữa) và P (protruding – vùng nhô ra) (hình </w:t>
      </w:r>
      <w:r w:rsidR="00061D94" w:rsidRPr="00E23449">
        <w:rPr>
          <w:rFonts w:eastAsia="Times New Roman" w:cs="Times New Roman"/>
          <w:color w:val="000000" w:themeColor="text1"/>
          <w:szCs w:val="28"/>
        </w:rPr>
        <w:t>1.</w:t>
      </w:r>
      <w:r w:rsidR="000B1048" w:rsidRPr="00E23449">
        <w:rPr>
          <w:rFonts w:eastAsia="Times New Roman" w:cs="Times New Roman"/>
          <w:color w:val="000000" w:themeColor="text1"/>
          <w:szCs w:val="28"/>
        </w:rPr>
        <w:t>8</w:t>
      </w:r>
      <w:r w:rsidRPr="00E23449">
        <w:rPr>
          <w:rFonts w:eastAsia="Times New Roman" w:cs="Times New Roman"/>
          <w:color w:val="000000" w:themeColor="text1"/>
          <w:szCs w:val="28"/>
          <w:lang w:val="vi-VN"/>
        </w:rPr>
        <w:t xml:space="preserve"> C) </w:t>
      </w:r>
      <w:r w:rsidRPr="00E23449">
        <w:rPr>
          <w:rFonts w:eastAsia="Times New Roman" w:cs="Times New Roman"/>
          <w:color w:val="000000" w:themeColor="text1"/>
          <w:szCs w:val="28"/>
          <w:lang w:val="vi-VN"/>
        </w:rPr>
        <w:fldChar w:fldCharType="begin"/>
      </w:r>
      <w:r w:rsidR="005220CD" w:rsidRPr="00E23449">
        <w:rPr>
          <w:rFonts w:eastAsia="Times New Roman" w:cs="Times New Roman"/>
          <w:color w:val="000000" w:themeColor="text1"/>
          <w:szCs w:val="28"/>
          <w:lang w:val="vi-VN"/>
        </w:rPr>
        <w:instrText xml:space="preserve"> ADDIN EN.CITE &lt;EndNote&gt;&lt;Cite&gt;&lt;Author&gt;Wang&lt;/Author&gt;&lt;Year&gt;2021&lt;/Year&gt;&lt;RecNum&gt;424&lt;/RecNum&gt;&lt;DisplayText&gt;&lt;style font="Times New Roman" size="14"&gt;[59]&lt;/style&gt;&lt;/DisplayText&gt;&lt;record&gt;&lt;rec-number&gt;424&lt;/rec-number&gt;&lt;foreign-keys&gt;&lt;key app="EN" db-id="faasrfxvedxwf4e5wfwvs0tjpdptasezxdxr" timestamp="1755656752"&gt;424&lt;/key&gt;&lt;/foreign-keys&gt;&lt;ref-type name="Journal Article"&gt;17&lt;/ref-type&gt;&lt;contributors&gt;&lt;authors&gt;&lt;author&gt;Wang, Bo&lt;/author&gt;&lt;author&gt;Meng, Xiang-Jin&lt;/author&gt;&lt;/authors&gt;&lt;/contributors&gt;&lt;titles&gt;&lt;title&gt;Structural and molecular biology of hepatitis E virus&lt;/title&gt;&lt;secondary-title&gt;Computational and structural biotechnology journal&lt;/secondary-title&gt;&lt;/titles&gt;&lt;periodical&gt;&lt;full-title&gt;Computational and structural biotechnology journal&lt;/full-title&gt;&lt;/periodical&gt;&lt;pages&gt;1907-1916&lt;/pages&gt;&lt;volume&gt;19&lt;/volume&gt;&lt;dates&gt;&lt;year&gt;2021&lt;/year&gt;&lt;/dates&gt;&lt;isbn&gt;2001-0370&lt;/isbn&gt;&lt;urls&gt;&lt;/urls&gt;&lt;/record&gt;&lt;/Cite&gt;&lt;/EndNote&gt;</w:instrText>
      </w:r>
      <w:r w:rsidRPr="00E23449">
        <w:rPr>
          <w:rFonts w:eastAsia="Times New Roman" w:cs="Times New Roman"/>
          <w:color w:val="000000" w:themeColor="text1"/>
          <w:szCs w:val="28"/>
          <w:lang w:val="vi-VN"/>
        </w:rPr>
        <w:fldChar w:fldCharType="separate"/>
      </w:r>
      <w:r w:rsidR="005220CD" w:rsidRPr="00E23449">
        <w:rPr>
          <w:rFonts w:eastAsia="Times New Roman" w:cs="Times New Roman"/>
          <w:noProof/>
          <w:color w:val="000000" w:themeColor="text1"/>
          <w:szCs w:val="28"/>
          <w:lang w:val="vi-VN"/>
        </w:rPr>
        <w:t>[59]</w:t>
      </w:r>
      <w:r w:rsidRPr="00E23449">
        <w:rPr>
          <w:rFonts w:eastAsia="Times New Roman" w:cs="Times New Roman"/>
          <w:color w:val="000000" w:themeColor="text1"/>
          <w:szCs w:val="28"/>
          <w:lang w:val="vi-VN"/>
        </w:rPr>
        <w:fldChar w:fldCharType="end"/>
      </w:r>
      <w:r w:rsidRPr="00E23449">
        <w:rPr>
          <w:rFonts w:eastAsia="Times New Roman" w:cs="Times New Roman"/>
          <w:color w:val="000000" w:themeColor="text1"/>
          <w:szCs w:val="28"/>
          <w:lang w:val="vi-VN"/>
        </w:rPr>
        <w:t xml:space="preserve">. Miền S bao gồm các cuộn </w:t>
      </w:r>
      <w:r w:rsidRPr="00E23449">
        <w:rPr>
          <w:rFonts w:eastAsia="Times New Roman" w:cs="Times New Roman"/>
          <w:color w:val="000000" w:themeColor="text1"/>
          <w:szCs w:val="28"/>
        </w:rPr>
        <w:t>β</w:t>
      </w:r>
      <w:r w:rsidRPr="00E23449">
        <w:rPr>
          <w:rFonts w:eastAsia="Times New Roman" w:cs="Times New Roman"/>
          <w:color w:val="000000" w:themeColor="text1"/>
          <w:szCs w:val="28"/>
          <w:lang w:val="vi-VN"/>
        </w:rPr>
        <w:t xml:space="preserve">, miền M kết nối với miền S và định vị ở vùng bề mặt xung quanh trục của hạt, miền P giảm dần hình thành các gai nhô ra xung quanh trục 2 lần và tương tác với tế bào vật chủ (hình </w:t>
      </w:r>
      <w:r w:rsidR="00061D94" w:rsidRPr="00E23449">
        <w:rPr>
          <w:rFonts w:eastAsia="Times New Roman" w:cs="Times New Roman"/>
          <w:color w:val="000000" w:themeColor="text1"/>
          <w:szCs w:val="28"/>
        </w:rPr>
        <w:t>1.</w:t>
      </w:r>
      <w:r w:rsidR="000B1048" w:rsidRPr="00E23449">
        <w:rPr>
          <w:rFonts w:eastAsia="Times New Roman" w:cs="Times New Roman"/>
          <w:color w:val="000000" w:themeColor="text1"/>
          <w:szCs w:val="28"/>
        </w:rPr>
        <w:t>8</w:t>
      </w:r>
      <w:r w:rsidRPr="00E23449">
        <w:rPr>
          <w:rFonts w:eastAsia="Times New Roman" w:cs="Times New Roman"/>
          <w:color w:val="000000" w:themeColor="text1"/>
          <w:szCs w:val="28"/>
          <w:lang w:val="vi-VN"/>
        </w:rPr>
        <w:t xml:space="preserve"> D).</w:t>
      </w:r>
    </w:p>
    <w:p w14:paraId="4E245C9A" w14:textId="77777777" w:rsidR="00852836" w:rsidRPr="00E23449" w:rsidRDefault="00852836" w:rsidP="000B3223">
      <w:pPr>
        <w:widowControl w:val="0"/>
        <w:jc w:val="center"/>
        <w:rPr>
          <w:rFonts w:eastAsia="Times New Roman" w:cs="Times New Roman"/>
          <w:color w:val="000000" w:themeColor="text1"/>
          <w:szCs w:val="28"/>
          <w:lang w:val="vi-VN"/>
        </w:rPr>
      </w:pPr>
      <w:r w:rsidRPr="00E23449">
        <w:rPr>
          <w:rFonts w:eastAsia="Times New Roman" w:cs="Times New Roman"/>
          <w:noProof/>
          <w:color w:val="000000" w:themeColor="text1"/>
          <w:szCs w:val="28"/>
        </w:rPr>
        <w:drawing>
          <wp:inline distT="0" distB="0" distL="0" distR="0" wp14:anchorId="4185487C" wp14:editId="78D30978">
            <wp:extent cx="3842837" cy="2681364"/>
            <wp:effectExtent l="0" t="0" r="5715" b="5080"/>
            <wp:docPr id="2128413893" name="Picture 1" descr="A close-up of a viru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413893" name="Picture 1" descr="A close-up of a virus&#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93385" cy="2716634"/>
                    </a:xfrm>
                    <a:prstGeom prst="rect">
                      <a:avLst/>
                    </a:prstGeom>
                  </pic:spPr>
                </pic:pic>
              </a:graphicData>
            </a:graphic>
          </wp:inline>
        </w:drawing>
      </w:r>
    </w:p>
    <w:p w14:paraId="64016BB1" w14:textId="2B36EB49" w:rsidR="00852836" w:rsidRPr="00E23449" w:rsidRDefault="00852836" w:rsidP="000B3223">
      <w:pPr>
        <w:pStyle w:val="ahinh"/>
        <w:widowControl w:val="0"/>
        <w:rPr>
          <w:rStyle w:val="ahinhChar"/>
          <w:b/>
          <w:bCs/>
          <w:i/>
          <w:iCs/>
          <w:lang w:val="vi-VN"/>
        </w:rPr>
      </w:pPr>
      <w:bookmarkStart w:id="231" w:name="_Toc173792689"/>
      <w:bookmarkStart w:id="232" w:name="_Toc174195339"/>
      <w:bookmarkStart w:id="233" w:name="_Toc174195398"/>
      <w:bookmarkStart w:id="234" w:name="_Toc190843923"/>
      <w:bookmarkStart w:id="235" w:name="_Toc214566430"/>
      <w:r w:rsidRPr="00E23449">
        <w:rPr>
          <w:rStyle w:val="ahinhChar"/>
          <w:lang w:val="vi-VN"/>
        </w:rPr>
        <w:t xml:space="preserve">Hình </w:t>
      </w:r>
      <w:r w:rsidR="00456D9D" w:rsidRPr="00E23449">
        <w:rPr>
          <w:rStyle w:val="ahinhChar"/>
        </w:rPr>
        <w:t>1</w:t>
      </w:r>
      <w:r w:rsidRPr="00E23449">
        <w:rPr>
          <w:rStyle w:val="ahinhChar"/>
          <w:lang w:val="vi-VN"/>
        </w:rPr>
        <w:t>.</w:t>
      </w:r>
      <w:r w:rsidR="000B1048" w:rsidRPr="00E23449">
        <w:rPr>
          <w:rStyle w:val="ahinhChar"/>
        </w:rPr>
        <w:t>8</w:t>
      </w:r>
      <w:r w:rsidRPr="00E23449">
        <w:rPr>
          <w:rStyle w:val="ahinhChar"/>
          <w:lang w:val="vi-VN"/>
        </w:rPr>
        <w:t xml:space="preserve">. Cấu trúc </w:t>
      </w:r>
      <w:r w:rsidRPr="00E23449">
        <w:rPr>
          <w:rStyle w:val="ahinhChar"/>
          <w:kern w:val="2"/>
          <w14:ligatures w14:val="standardContextual"/>
        </w:rPr>
        <w:t>virus</w:t>
      </w:r>
      <w:r w:rsidRPr="00E23449">
        <w:rPr>
          <w:rStyle w:val="ahinhChar"/>
          <w:lang w:val="vi-VN"/>
        </w:rPr>
        <w:t xml:space="preserve"> viêm gan E</w:t>
      </w:r>
      <w:bookmarkEnd w:id="231"/>
      <w:bookmarkEnd w:id="232"/>
      <w:bookmarkEnd w:id="233"/>
      <w:bookmarkEnd w:id="234"/>
      <w:bookmarkEnd w:id="235"/>
    </w:p>
    <w:p w14:paraId="258D46C9" w14:textId="66EC5F9A" w:rsidR="00852836" w:rsidRPr="00E23449" w:rsidRDefault="00852836" w:rsidP="000B3223">
      <w:pPr>
        <w:widowControl w:val="0"/>
        <w:jc w:val="center"/>
        <w:rPr>
          <w:rStyle w:val="ahinhChar"/>
          <w:i/>
          <w:iCs/>
          <w:sz w:val="24"/>
          <w:szCs w:val="24"/>
          <w:lang w:val="vi-VN"/>
        </w:rPr>
      </w:pPr>
      <w:bookmarkStart w:id="236" w:name="_Toc183510701"/>
      <w:bookmarkStart w:id="237" w:name="_Toc183511137"/>
      <w:bookmarkStart w:id="238" w:name="_Toc191023048"/>
      <w:bookmarkStart w:id="239" w:name="_Toc191535399"/>
      <w:bookmarkStart w:id="240" w:name="_Toc191536953"/>
      <w:bookmarkStart w:id="241" w:name="_Toc191580737"/>
      <w:bookmarkStart w:id="242" w:name="_Toc191625854"/>
      <w:bookmarkStart w:id="243" w:name="_Toc191930725"/>
      <w:bookmarkStart w:id="244" w:name="_Toc196859682"/>
      <w:bookmarkStart w:id="245" w:name="_Toc197481111"/>
      <w:bookmarkStart w:id="246" w:name="_Toc197547599"/>
      <w:bookmarkStart w:id="247" w:name="_Toc197906744"/>
      <w:bookmarkStart w:id="248" w:name="_Toc200059949"/>
      <w:bookmarkStart w:id="249" w:name="_Toc201323571"/>
      <w:bookmarkStart w:id="250" w:name="_Toc201841799"/>
      <w:bookmarkStart w:id="251" w:name="_Toc204074398"/>
      <w:bookmarkStart w:id="252" w:name="_Toc204271133"/>
      <w:bookmarkStart w:id="253" w:name="_Toc205285332"/>
      <w:bookmarkStart w:id="254" w:name="_Toc206047769"/>
      <w:bookmarkStart w:id="255" w:name="_Toc206624703"/>
      <w:bookmarkStart w:id="256" w:name="_Toc208772558"/>
      <w:bookmarkStart w:id="257" w:name="_Toc210121095"/>
      <w:bookmarkStart w:id="258" w:name="_Toc214566099"/>
      <w:bookmarkStart w:id="259" w:name="_Toc214566431"/>
      <w:bookmarkStart w:id="260" w:name="_Toc173885196"/>
      <w:bookmarkStart w:id="261" w:name="_Toc173885541"/>
      <w:bookmarkStart w:id="262" w:name="_Toc174195340"/>
      <w:bookmarkStart w:id="263" w:name="_Toc174195634"/>
      <w:bookmarkStart w:id="264" w:name="_Toc175490018"/>
      <w:bookmarkStart w:id="265" w:name="_Toc176107548"/>
      <w:r w:rsidRPr="00E23449">
        <w:rPr>
          <w:rStyle w:val="ahinhChar"/>
          <w:i/>
          <w:iCs/>
          <w:sz w:val="24"/>
          <w:szCs w:val="24"/>
          <w:lang w:val="vi-VN"/>
        </w:rPr>
        <w:t>*Nguồn: theo</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r w:rsidR="009D69D0" w:rsidRPr="00E23449">
        <w:rPr>
          <w:rStyle w:val="ahinhChar"/>
          <w:i/>
          <w:iCs/>
          <w:sz w:val="24"/>
          <w:szCs w:val="24"/>
        </w:rPr>
        <w:t xml:space="preserve"> </w:t>
      </w:r>
      <w:r w:rsidR="00031535" w:rsidRPr="00E23449">
        <w:rPr>
          <w:rFonts w:cs="Times New Roman"/>
          <w:i/>
          <w:iCs/>
          <w:sz w:val="24"/>
          <w:szCs w:val="24"/>
        </w:rPr>
        <w:t>Wang</w:t>
      </w:r>
      <w:r w:rsidR="009D69D0" w:rsidRPr="00E23449">
        <w:rPr>
          <w:rFonts w:cs="Times New Roman"/>
          <w:i/>
          <w:iCs/>
          <w:sz w:val="24"/>
          <w:szCs w:val="24"/>
        </w:rPr>
        <w:t xml:space="preserve"> B.</w:t>
      </w:r>
      <w:r w:rsidRPr="00E23449">
        <w:rPr>
          <w:rFonts w:cs="Times New Roman"/>
          <w:i/>
          <w:iCs/>
          <w:sz w:val="24"/>
          <w:szCs w:val="24"/>
          <w:lang w:val="vi-VN"/>
        </w:rPr>
        <w:t xml:space="preserve"> (2021)</w:t>
      </w:r>
      <w:r w:rsidRPr="00E23449">
        <w:rPr>
          <w:rStyle w:val="ahinhChar"/>
          <w:i/>
          <w:iCs/>
          <w:sz w:val="24"/>
          <w:szCs w:val="24"/>
          <w:lang w:val="vi-VN"/>
        </w:rPr>
        <w:t xml:space="preserve"> </w:t>
      </w:r>
      <w:r w:rsidRPr="00E23449">
        <w:rPr>
          <w:rStyle w:val="ahinhChar"/>
          <w:i/>
          <w:iCs/>
          <w:sz w:val="22"/>
        </w:rPr>
        <w:fldChar w:fldCharType="begin"/>
      </w:r>
      <w:r w:rsidR="005220CD" w:rsidRPr="00E23449">
        <w:rPr>
          <w:rStyle w:val="ahinhChar"/>
          <w:i/>
          <w:iCs/>
          <w:sz w:val="22"/>
        </w:rPr>
        <w:instrText xml:space="preserve"> ADDIN EN.CITE &lt;EndNote&gt;&lt;Cite&gt;&lt;Author&gt;Wang&lt;/Author&gt;&lt;Year&gt;2021&lt;/Year&gt;&lt;RecNum&gt;424&lt;/RecNum&gt;&lt;DisplayText&gt;&lt;style font="Times New Roman" size="14"&gt;[59]&lt;/style&gt;&lt;/DisplayText&gt;&lt;record&gt;&lt;rec-number&gt;424&lt;/rec-number&gt;&lt;foreign-keys&gt;&lt;key app="EN" db-id="faasrfxvedxwf4e5wfwvs0tjpdptasezxdxr" timestamp="1755656752"&gt;424&lt;/key&gt;&lt;/foreign-keys&gt;&lt;ref-type name="Journal Article"&gt;17&lt;/ref-type&gt;&lt;contributors&gt;&lt;authors&gt;&lt;author&gt;Wang, Bo&lt;/author&gt;&lt;author&gt;Meng, Xiang-Jin&lt;/author&gt;&lt;/authors&gt;&lt;/contributors&gt;&lt;titles&gt;&lt;title&gt;Structural and molecular biology of hepatitis E virus&lt;/title&gt;&lt;secondary-title&gt;Computational and structural biotechnology journal&lt;/secondary-title&gt;&lt;/titles&gt;&lt;periodical&gt;&lt;full-title&gt;Computational and structural biotechnology journal&lt;/full-title&gt;&lt;/periodical&gt;&lt;pages&gt;1907-1916&lt;/pages&gt;&lt;volume&gt;19&lt;/volume&gt;&lt;dates&gt;&lt;year&gt;2021&lt;/year&gt;&lt;/dates&gt;&lt;isbn&gt;2001-0370&lt;/isbn&gt;&lt;urls&gt;&lt;/urls&gt;&lt;/record&gt;&lt;/Cite&gt;&lt;/EndNote&gt;</w:instrText>
      </w:r>
      <w:r w:rsidRPr="00E23449">
        <w:rPr>
          <w:rStyle w:val="ahinhChar"/>
          <w:i/>
          <w:iCs/>
          <w:sz w:val="22"/>
        </w:rPr>
        <w:fldChar w:fldCharType="separate"/>
      </w:r>
      <w:r w:rsidR="005220CD" w:rsidRPr="00E23449">
        <w:rPr>
          <w:rStyle w:val="ahinhChar"/>
          <w:rFonts w:cs="Times New Roman"/>
          <w:i/>
          <w:iCs/>
          <w:noProof/>
          <w:sz w:val="24"/>
        </w:rPr>
        <w:t>[59]</w:t>
      </w:r>
      <w:r w:rsidRPr="00E23449">
        <w:rPr>
          <w:rStyle w:val="ahinhChar"/>
          <w:i/>
          <w:iCs/>
          <w:sz w:val="22"/>
        </w:rPr>
        <w:fldChar w:fldCharType="end"/>
      </w:r>
      <w:bookmarkEnd w:id="260"/>
      <w:bookmarkEnd w:id="261"/>
      <w:bookmarkEnd w:id="262"/>
      <w:bookmarkEnd w:id="263"/>
      <w:bookmarkEnd w:id="264"/>
      <w:bookmarkEnd w:id="265"/>
    </w:p>
    <w:p w14:paraId="37E14C8F" w14:textId="61CDAB05" w:rsidR="00852836" w:rsidRPr="00E23449" w:rsidRDefault="00852836" w:rsidP="00783484">
      <w:pPr>
        <w:widowControl w:val="0"/>
        <w:spacing w:line="348" w:lineRule="auto"/>
        <w:ind w:firstLine="360"/>
        <w:rPr>
          <w:rFonts w:eastAsia="Times New Roman" w:cs="Times New Roman"/>
          <w:color w:val="000000" w:themeColor="text1"/>
          <w:szCs w:val="28"/>
          <w:lang w:val="vi-VN"/>
        </w:rPr>
      </w:pPr>
      <w:r w:rsidRPr="00E23449">
        <w:rPr>
          <w:rFonts w:eastAsia="Times New Roman" w:cs="Times New Roman"/>
          <w:color w:val="000000" w:themeColor="text1"/>
          <w:szCs w:val="28"/>
          <w:lang w:val="vi-VN"/>
        </w:rPr>
        <w:tab/>
        <w:t xml:space="preserve">Vùng acid amin từ 489 đến 586 là vùng đặc biệt nằm ở các vòng tiếp xúc của vùng trung tâm đỉnh của gai nhô ra, có liên quan đến nhận biết kháng thể trung hòa và liên kết với các thụ cảm thể. Đáng chú ý là protein capsid đóng gói các hạt virus không có quá trình glycosyl hóa nhưng sản phẩm ORF2 được tiết ra lại bị glycosyl hóa. Những thông tin cấu trúc về protein capsid HEV về quá trình hình thành và xâm nhập của virus góp phần quan trọng vào việc thiết kế vắc xin và các thuốc kháng virus </w:t>
      </w:r>
      <w:r w:rsidRPr="00E23449">
        <w:rPr>
          <w:rFonts w:eastAsia="Times New Roman" w:cs="Times New Roman"/>
          <w:color w:val="000000" w:themeColor="text1"/>
          <w:szCs w:val="28"/>
          <w:lang w:val="vi-VN"/>
        </w:rPr>
        <w:fldChar w:fldCharType="begin"/>
      </w:r>
      <w:r w:rsidR="005220CD" w:rsidRPr="00E23449">
        <w:rPr>
          <w:rFonts w:eastAsia="Times New Roman" w:cs="Times New Roman"/>
          <w:color w:val="000000" w:themeColor="text1"/>
          <w:szCs w:val="28"/>
          <w:lang w:val="vi-VN"/>
        </w:rPr>
        <w:instrText xml:space="preserve"> ADDIN EN.CITE &lt;EndNote&gt;&lt;Cite&gt;&lt;Author&gt;Wang&lt;/Author&gt;&lt;Year&gt;2021&lt;/Year&gt;&lt;RecNum&gt;424&lt;/RecNum&gt;&lt;DisplayText&gt;&lt;style font="Times New Roman" size="14"&gt;[59]&lt;/style&gt;&lt;/DisplayText&gt;&lt;record&gt;&lt;rec-number&gt;424&lt;/rec-number&gt;&lt;foreign-keys&gt;&lt;key app="EN" db-id="faasrfxvedxwf4e5wfwvs0tjpdptasezxdxr" timestamp="1755656752"&gt;424&lt;/key&gt;&lt;/foreign-keys&gt;&lt;ref-type name="Journal Article"&gt;17&lt;/ref-type&gt;&lt;contributors&gt;&lt;authors&gt;&lt;author&gt;Wang, Bo&lt;/author&gt;&lt;author&gt;Meng, Xiang-Jin&lt;/author&gt;&lt;/authors&gt;&lt;/contributors&gt;&lt;titles&gt;&lt;title&gt;Structural and molecular biology of hepatitis E virus&lt;/title&gt;&lt;secondary-title&gt;Computational and structural biotechnology journal&lt;/secondary-title&gt;&lt;/titles&gt;&lt;periodical&gt;&lt;full-title&gt;Computational and structural biotechnology journal&lt;/full-title&gt;&lt;/periodical&gt;&lt;pages&gt;1907-1916&lt;/pages&gt;&lt;volume&gt;19&lt;/volume&gt;&lt;dates&gt;&lt;year&gt;2021&lt;/year&gt;&lt;/dates&gt;&lt;isbn&gt;2001-0370&lt;/isbn&gt;&lt;urls&gt;&lt;/urls&gt;&lt;/record&gt;&lt;/Cite&gt;&lt;/EndNote&gt;</w:instrText>
      </w:r>
      <w:r w:rsidRPr="00E23449">
        <w:rPr>
          <w:rFonts w:eastAsia="Times New Roman" w:cs="Times New Roman"/>
          <w:color w:val="000000" w:themeColor="text1"/>
          <w:szCs w:val="28"/>
          <w:lang w:val="vi-VN"/>
        </w:rPr>
        <w:fldChar w:fldCharType="separate"/>
      </w:r>
      <w:r w:rsidR="005220CD" w:rsidRPr="00E23449">
        <w:rPr>
          <w:rFonts w:eastAsia="Times New Roman" w:cs="Times New Roman"/>
          <w:noProof/>
          <w:color w:val="000000" w:themeColor="text1"/>
          <w:szCs w:val="28"/>
          <w:lang w:val="vi-VN"/>
        </w:rPr>
        <w:t>[59]</w:t>
      </w:r>
      <w:r w:rsidRPr="00E23449">
        <w:rPr>
          <w:rFonts w:eastAsia="Times New Roman" w:cs="Times New Roman"/>
          <w:color w:val="000000" w:themeColor="text1"/>
          <w:szCs w:val="28"/>
          <w:lang w:val="vi-VN"/>
        </w:rPr>
        <w:fldChar w:fldCharType="end"/>
      </w:r>
      <w:r w:rsidRPr="00E23449">
        <w:rPr>
          <w:rFonts w:eastAsia="Times New Roman" w:cs="Times New Roman"/>
          <w:color w:val="000000" w:themeColor="text1"/>
          <w:szCs w:val="28"/>
          <w:lang w:val="vi-VN"/>
        </w:rPr>
        <w:t xml:space="preserve">. </w:t>
      </w:r>
    </w:p>
    <w:p w14:paraId="5942E4FC" w14:textId="7DEBC4EC" w:rsidR="00852836" w:rsidRPr="00E23449" w:rsidRDefault="00852836" w:rsidP="00164F05">
      <w:pPr>
        <w:pStyle w:val="ListParagraph"/>
        <w:widowControl w:val="0"/>
        <w:numPr>
          <w:ilvl w:val="3"/>
          <w:numId w:val="26"/>
        </w:numPr>
        <w:spacing w:line="348" w:lineRule="auto"/>
        <w:rPr>
          <w:i/>
          <w:iCs/>
        </w:rPr>
      </w:pPr>
      <w:bookmarkStart w:id="266" w:name="_Toc183498652"/>
      <w:bookmarkStart w:id="267" w:name="_Hlk182233679"/>
      <w:r w:rsidRPr="00E23449">
        <w:rPr>
          <w:i/>
          <w:iCs/>
        </w:rPr>
        <w:t xml:space="preserve">Cấu trúc bộ gen </w:t>
      </w:r>
      <w:bookmarkEnd w:id="266"/>
      <w:r w:rsidR="002552ED" w:rsidRPr="00E23449">
        <w:rPr>
          <w:i/>
          <w:iCs/>
        </w:rPr>
        <w:t xml:space="preserve"> </w:t>
      </w:r>
    </w:p>
    <w:bookmarkEnd w:id="267"/>
    <w:p w14:paraId="76578BFC" w14:textId="5FD2F0DB" w:rsidR="00852836" w:rsidRPr="00E23449" w:rsidRDefault="00852836" w:rsidP="00783484">
      <w:pPr>
        <w:widowControl w:val="0"/>
        <w:spacing w:line="348" w:lineRule="auto"/>
        <w:ind w:firstLine="720"/>
        <w:rPr>
          <w:rFonts w:cs="Times New Roman"/>
          <w:noProof/>
          <w:color w:val="000000" w:themeColor="text1"/>
          <w:szCs w:val="28"/>
          <w:lang w:val="vi-VN"/>
        </w:rPr>
      </w:pPr>
      <w:r w:rsidRPr="00E23449">
        <w:rPr>
          <w:rFonts w:eastAsia="Times New Roman" w:cs="Times New Roman"/>
          <w:color w:val="000000" w:themeColor="text1"/>
          <w:szCs w:val="28"/>
          <w:lang w:val="vi-VN"/>
        </w:rPr>
        <w:lastRenderedPageBreak/>
        <w:t>HEV chứa một chuỗi đơn RNA có độ dài xấp xỉ 7500 base, chứa khoảng 6650 nucleotid. Bộ gen HEV-RNA có cấu trúc nắp 5’ methyguanosine, theo sau là vùng 5’ ngắn chưa được dịch mã (</w:t>
      </w:r>
      <w:r w:rsidR="004613AF" w:rsidRPr="00E23449">
        <w:rPr>
          <w:rFonts w:eastAsia="Times New Roman" w:cs="Times New Roman"/>
          <w:color w:val="000000" w:themeColor="text1"/>
          <w:szCs w:val="28"/>
        </w:rPr>
        <w:t>U</w:t>
      </w:r>
      <w:r w:rsidRPr="00E23449">
        <w:rPr>
          <w:rFonts w:eastAsia="Times New Roman" w:cs="Times New Roman"/>
          <w:color w:val="000000" w:themeColor="text1"/>
          <w:szCs w:val="28"/>
          <w:lang w:val="vi-VN"/>
        </w:rPr>
        <w:t xml:space="preserve">ntranslated </w:t>
      </w:r>
      <w:r w:rsidR="004613AF" w:rsidRPr="00E23449">
        <w:rPr>
          <w:rFonts w:eastAsia="Times New Roman" w:cs="Times New Roman"/>
          <w:color w:val="000000" w:themeColor="text1"/>
          <w:szCs w:val="28"/>
        </w:rPr>
        <w:t>R</w:t>
      </w:r>
      <w:r w:rsidRPr="00E23449">
        <w:rPr>
          <w:rFonts w:eastAsia="Times New Roman" w:cs="Times New Roman"/>
          <w:color w:val="000000" w:themeColor="text1"/>
          <w:szCs w:val="28"/>
          <w:lang w:val="vi-VN"/>
        </w:rPr>
        <w:t>egion</w:t>
      </w:r>
      <w:r w:rsidR="000B3223" w:rsidRPr="00E23449">
        <w:rPr>
          <w:rFonts w:eastAsia="Times New Roman" w:cs="Times New Roman"/>
          <w:color w:val="000000" w:themeColor="text1"/>
          <w:szCs w:val="28"/>
        </w:rPr>
        <w:t xml:space="preserve"> - </w:t>
      </w:r>
      <w:r w:rsidRPr="00E23449">
        <w:rPr>
          <w:rFonts w:eastAsia="Times New Roman" w:cs="Times New Roman"/>
          <w:color w:val="000000" w:themeColor="text1"/>
          <w:szCs w:val="28"/>
          <w:lang w:val="vi-VN"/>
        </w:rPr>
        <w:t>UTR) bao gồm 26 nucleotid. Chuỗi RNA dương gồm 3 khung đọc mở (</w:t>
      </w:r>
      <w:r w:rsidR="00574DC9" w:rsidRPr="00E23449">
        <w:rPr>
          <w:rFonts w:eastAsia="Times New Roman" w:cs="Times New Roman"/>
          <w:color w:val="000000" w:themeColor="text1"/>
          <w:szCs w:val="28"/>
        </w:rPr>
        <w:t>O</w:t>
      </w:r>
      <w:r w:rsidRPr="00E23449">
        <w:rPr>
          <w:rFonts w:eastAsia="Times New Roman" w:cs="Times New Roman"/>
          <w:color w:val="000000" w:themeColor="text1"/>
          <w:szCs w:val="28"/>
          <w:lang w:val="vi-VN"/>
        </w:rPr>
        <w:t xml:space="preserve">pening </w:t>
      </w:r>
      <w:r w:rsidR="004613AF" w:rsidRPr="00E23449">
        <w:rPr>
          <w:rFonts w:eastAsia="Times New Roman" w:cs="Times New Roman"/>
          <w:color w:val="000000" w:themeColor="text1"/>
          <w:szCs w:val="28"/>
        </w:rPr>
        <w:t>R</w:t>
      </w:r>
      <w:r w:rsidRPr="00E23449">
        <w:rPr>
          <w:rFonts w:eastAsia="Times New Roman" w:cs="Times New Roman"/>
          <w:color w:val="000000" w:themeColor="text1"/>
          <w:szCs w:val="28"/>
          <w:lang w:val="vi-VN"/>
        </w:rPr>
        <w:t xml:space="preserve">eading </w:t>
      </w:r>
      <w:r w:rsidR="004613AF" w:rsidRPr="00E23449">
        <w:rPr>
          <w:rFonts w:eastAsia="Times New Roman" w:cs="Times New Roman"/>
          <w:color w:val="000000" w:themeColor="text1"/>
          <w:szCs w:val="28"/>
        </w:rPr>
        <w:t>F</w:t>
      </w:r>
      <w:r w:rsidRPr="00E23449">
        <w:rPr>
          <w:rFonts w:eastAsia="Times New Roman" w:cs="Times New Roman"/>
          <w:color w:val="000000" w:themeColor="text1"/>
          <w:szCs w:val="28"/>
          <w:lang w:val="vi-VN"/>
        </w:rPr>
        <w:t xml:space="preserve">rames: ORFs). ORF1 chứa 1693 codon, mã hóa cho các protein phi cấu trúc (nonstructural proteins) có vai trò trong hình thành và nhân lên của HEV. ORF2 gồm 660 codon, mã hóa cho các protein cấu trúc, có liên quan đến sự sắp xếp các hạt virus, tác động đến tế bào vật chủ và liên quan đến đáp ứng miễn dịch khi nhiễm </w:t>
      </w:r>
      <w:r w:rsidR="00102939" w:rsidRPr="00E23449">
        <w:rPr>
          <w:rFonts w:eastAsia="Times New Roman" w:cs="Times New Roman"/>
          <w:color w:val="000000" w:themeColor="text1"/>
          <w:szCs w:val="28"/>
        </w:rPr>
        <w:t>HEV</w:t>
      </w:r>
      <w:r w:rsidRPr="00E23449">
        <w:rPr>
          <w:rFonts w:eastAsia="Times New Roman" w:cs="Times New Roman"/>
          <w:color w:val="000000" w:themeColor="text1"/>
          <w:szCs w:val="28"/>
          <w:lang w:val="vi-VN"/>
        </w:rPr>
        <w:t xml:space="preserve">. ORF3 gồm 123 codon, mã hóa cho kênh ion chức năng, đóng vai trò quan trọng trong giải phóng các hạt virus (hình </w:t>
      </w:r>
      <w:r w:rsidR="00061D94" w:rsidRPr="00E23449">
        <w:rPr>
          <w:rFonts w:eastAsia="Times New Roman" w:cs="Times New Roman"/>
          <w:color w:val="000000" w:themeColor="text1"/>
          <w:szCs w:val="28"/>
        </w:rPr>
        <w:t>1.</w:t>
      </w:r>
      <w:r w:rsidR="001B4F0F" w:rsidRPr="00E23449">
        <w:rPr>
          <w:rFonts w:eastAsia="Times New Roman" w:cs="Times New Roman"/>
          <w:color w:val="000000" w:themeColor="text1"/>
          <w:szCs w:val="28"/>
        </w:rPr>
        <w:t>9</w:t>
      </w:r>
      <w:r w:rsidRPr="00E23449">
        <w:rPr>
          <w:rFonts w:eastAsia="Times New Roman" w:cs="Times New Roman"/>
          <w:color w:val="000000" w:themeColor="text1"/>
          <w:szCs w:val="28"/>
          <w:lang w:val="vi-VN"/>
        </w:rPr>
        <w:t>)</w:t>
      </w:r>
      <w:r w:rsidR="00872615" w:rsidRPr="00E23449">
        <w:rPr>
          <w:rFonts w:eastAsia="Times New Roman" w:cs="Times New Roman"/>
          <w:color w:val="000000" w:themeColor="text1"/>
          <w:szCs w:val="28"/>
        </w:rPr>
        <w:t xml:space="preserve"> </w:t>
      </w:r>
      <w:r w:rsidR="00872615" w:rsidRPr="00E23449">
        <w:rPr>
          <w:rFonts w:eastAsia="Times New Roman" w:cs="Times New Roman"/>
          <w:color w:val="000000" w:themeColor="text1"/>
          <w:szCs w:val="28"/>
        </w:rPr>
        <w:fldChar w:fldCharType="begin"/>
      </w:r>
      <w:r w:rsidR="005220CD" w:rsidRPr="00E23449">
        <w:rPr>
          <w:rFonts w:eastAsia="Times New Roman" w:cs="Times New Roman"/>
          <w:color w:val="000000" w:themeColor="text1"/>
          <w:szCs w:val="28"/>
        </w:rPr>
        <w:instrText xml:space="preserve"> ADDIN EN.CITE &lt;EndNote&gt;&lt;Cite&gt;&lt;Author&gt;Wang&lt;/Author&gt;&lt;Year&gt;2021&lt;/Year&gt;&lt;RecNum&gt;424&lt;/RecNum&gt;&lt;DisplayText&gt;&lt;style font="Times New Roman" size="14"&gt;[59]&lt;/style&gt;&lt;/DisplayText&gt;&lt;record&gt;&lt;rec-number&gt;424&lt;/rec-number&gt;&lt;foreign-keys&gt;&lt;key app="EN" db-id="faasrfxvedxwf4e5wfwvs0tjpdptasezxdxr" timestamp="1755656752"&gt;424&lt;/key&gt;&lt;/foreign-keys&gt;&lt;ref-type name="Journal Article"&gt;17&lt;/ref-type&gt;&lt;contributors&gt;&lt;authors&gt;&lt;author&gt;Wang, Bo&lt;/author&gt;&lt;author&gt;Meng, Xiang-Jin&lt;/author&gt;&lt;/authors&gt;&lt;/contributors&gt;&lt;titles&gt;&lt;title&gt;Structural and molecular biology of hepatitis E virus&lt;/title&gt;&lt;secondary-title&gt;Computational and structural biotechnology journal&lt;/secondary-title&gt;&lt;/titles&gt;&lt;periodical&gt;&lt;full-title&gt;Computational and structural biotechnology journal&lt;/full-title&gt;&lt;/periodical&gt;&lt;pages&gt;1907-1916&lt;/pages&gt;&lt;volume&gt;19&lt;/volume&gt;&lt;dates&gt;&lt;year&gt;2021&lt;/year&gt;&lt;/dates&gt;&lt;isbn&gt;2001-0370&lt;/isbn&gt;&lt;urls&gt;&lt;/urls&gt;&lt;/record&gt;&lt;/Cite&gt;&lt;/EndNote&gt;</w:instrText>
      </w:r>
      <w:r w:rsidR="00872615" w:rsidRPr="00E23449">
        <w:rPr>
          <w:rFonts w:eastAsia="Times New Roman" w:cs="Times New Roman"/>
          <w:color w:val="000000" w:themeColor="text1"/>
          <w:szCs w:val="28"/>
        </w:rPr>
        <w:fldChar w:fldCharType="separate"/>
      </w:r>
      <w:r w:rsidR="005220CD" w:rsidRPr="00E23449">
        <w:rPr>
          <w:rFonts w:eastAsia="Times New Roman" w:cs="Times New Roman"/>
          <w:noProof/>
          <w:color w:val="000000" w:themeColor="text1"/>
          <w:szCs w:val="28"/>
        </w:rPr>
        <w:t>[59]</w:t>
      </w:r>
      <w:r w:rsidR="00872615" w:rsidRPr="00E23449">
        <w:rPr>
          <w:rFonts w:eastAsia="Times New Roman" w:cs="Times New Roman"/>
          <w:color w:val="000000" w:themeColor="text1"/>
          <w:szCs w:val="28"/>
        </w:rPr>
        <w:fldChar w:fldCharType="end"/>
      </w:r>
      <w:r w:rsidRPr="00E23449">
        <w:rPr>
          <w:rFonts w:cs="Times New Roman"/>
          <w:noProof/>
          <w:color w:val="000000" w:themeColor="text1"/>
          <w:szCs w:val="28"/>
          <w:lang w:val="vi-VN"/>
        </w:rPr>
        <w:t>.</w:t>
      </w:r>
    </w:p>
    <w:p w14:paraId="17A226BB" w14:textId="4DD77C34" w:rsidR="00852836" w:rsidRPr="00E23449" w:rsidRDefault="00852836">
      <w:pPr>
        <w:pStyle w:val="ListParagraph"/>
        <w:widowControl w:val="0"/>
        <w:numPr>
          <w:ilvl w:val="0"/>
          <w:numId w:val="6"/>
        </w:numPr>
        <w:spacing w:line="348" w:lineRule="auto"/>
        <w:ind w:left="990" w:hanging="270"/>
        <w:rPr>
          <w:i/>
          <w:iCs/>
        </w:rPr>
      </w:pPr>
      <w:r w:rsidRPr="00E23449">
        <w:rPr>
          <w:i/>
          <w:iCs/>
        </w:rPr>
        <w:t xml:space="preserve">Khung đọc mở 1 (ORF1 </w:t>
      </w:r>
      <w:r w:rsidR="001B4F0F" w:rsidRPr="00E23449">
        <w:rPr>
          <w:i/>
          <w:iCs/>
        </w:rPr>
        <w:t>-</w:t>
      </w:r>
      <w:r w:rsidRPr="00E23449">
        <w:rPr>
          <w:i/>
          <w:iCs/>
        </w:rPr>
        <w:t xml:space="preserve"> Open reading frame 1)</w:t>
      </w:r>
    </w:p>
    <w:p w14:paraId="21E6E263" w14:textId="69A108EA" w:rsidR="00852836" w:rsidRPr="00E23449" w:rsidRDefault="00852836" w:rsidP="00783484">
      <w:pPr>
        <w:widowControl w:val="0"/>
        <w:spacing w:line="348" w:lineRule="auto"/>
        <w:ind w:firstLine="360"/>
        <w:rPr>
          <w:rFonts w:cs="Times New Roman"/>
          <w:szCs w:val="28"/>
        </w:rPr>
      </w:pPr>
      <w:r w:rsidRPr="00E23449">
        <w:rPr>
          <w:rFonts w:cs="Times New Roman"/>
          <w:szCs w:val="28"/>
        </w:rPr>
        <w:tab/>
        <w:t>ORF1 là đoạn lớn nhất, bao gồm 5082 nucleotid, mã hóa 1 đoạn protein có 1693 acid amin. Đoạn này có 8 miền chức năng giả định: Met, Y, PCP (</w:t>
      </w:r>
      <w:r w:rsidR="004613AF" w:rsidRPr="00E23449">
        <w:rPr>
          <w:rFonts w:cs="Times New Roman"/>
          <w:szCs w:val="28"/>
        </w:rPr>
        <w:t>P</w:t>
      </w:r>
      <w:r w:rsidRPr="00E23449">
        <w:rPr>
          <w:rFonts w:cs="Times New Roman"/>
          <w:szCs w:val="28"/>
        </w:rPr>
        <w:t xml:space="preserve">apain-like </w:t>
      </w:r>
      <w:r w:rsidR="004613AF" w:rsidRPr="00E23449">
        <w:rPr>
          <w:rFonts w:cs="Times New Roman"/>
          <w:szCs w:val="28"/>
        </w:rPr>
        <w:t>C</w:t>
      </w:r>
      <w:r w:rsidRPr="00E23449">
        <w:rPr>
          <w:rFonts w:cs="Times New Roman"/>
          <w:szCs w:val="28"/>
        </w:rPr>
        <w:t xml:space="preserve">ysteine </w:t>
      </w:r>
      <w:r w:rsidR="004613AF" w:rsidRPr="00E23449">
        <w:rPr>
          <w:rFonts w:cs="Times New Roman"/>
          <w:szCs w:val="28"/>
        </w:rPr>
        <w:t>P</w:t>
      </w:r>
      <w:r w:rsidRPr="00E23449">
        <w:rPr>
          <w:rFonts w:cs="Times New Roman"/>
          <w:szCs w:val="28"/>
        </w:rPr>
        <w:t>rotease), HVR (</w:t>
      </w:r>
      <w:r w:rsidR="004613AF" w:rsidRPr="00E23449">
        <w:rPr>
          <w:rFonts w:cs="Times New Roman"/>
          <w:szCs w:val="28"/>
        </w:rPr>
        <w:t>H</w:t>
      </w:r>
      <w:r w:rsidRPr="00E23449">
        <w:rPr>
          <w:rFonts w:cs="Times New Roman"/>
          <w:szCs w:val="28"/>
        </w:rPr>
        <w:t xml:space="preserve">ypervariable </w:t>
      </w:r>
      <w:r w:rsidR="004613AF" w:rsidRPr="00E23449">
        <w:rPr>
          <w:rFonts w:cs="Times New Roman"/>
          <w:szCs w:val="28"/>
        </w:rPr>
        <w:t>R</w:t>
      </w:r>
      <w:r w:rsidRPr="00E23449">
        <w:rPr>
          <w:rFonts w:cs="Times New Roman"/>
          <w:szCs w:val="28"/>
        </w:rPr>
        <w:t>egion), PRO (</w:t>
      </w:r>
      <w:r w:rsidR="004613AF" w:rsidRPr="00E23449">
        <w:rPr>
          <w:rFonts w:cs="Times New Roman"/>
          <w:szCs w:val="28"/>
        </w:rPr>
        <w:t>P</w:t>
      </w:r>
      <w:r w:rsidRPr="00E23449">
        <w:rPr>
          <w:rFonts w:cs="Times New Roman"/>
          <w:szCs w:val="28"/>
        </w:rPr>
        <w:t>roline-</w:t>
      </w:r>
      <w:r w:rsidR="004613AF" w:rsidRPr="00E23449">
        <w:rPr>
          <w:rFonts w:cs="Times New Roman"/>
          <w:szCs w:val="28"/>
        </w:rPr>
        <w:t>R</w:t>
      </w:r>
      <w:r w:rsidRPr="00E23449">
        <w:rPr>
          <w:rFonts w:cs="Times New Roman"/>
          <w:szCs w:val="28"/>
        </w:rPr>
        <w:t xml:space="preserve">ich </w:t>
      </w:r>
      <w:r w:rsidR="004613AF" w:rsidRPr="00E23449">
        <w:rPr>
          <w:rFonts w:cs="Times New Roman"/>
          <w:szCs w:val="28"/>
        </w:rPr>
        <w:t>R</w:t>
      </w:r>
      <w:r w:rsidRPr="00E23449">
        <w:rPr>
          <w:rFonts w:cs="Times New Roman"/>
          <w:szCs w:val="28"/>
        </w:rPr>
        <w:t>egion), X, Hel (</w:t>
      </w:r>
      <w:r w:rsidR="004613AF" w:rsidRPr="00E23449">
        <w:rPr>
          <w:rFonts w:cs="Times New Roman"/>
          <w:szCs w:val="28"/>
        </w:rPr>
        <w:t>H</w:t>
      </w:r>
      <w:r w:rsidRPr="00E23449">
        <w:rPr>
          <w:rFonts w:cs="Times New Roman"/>
          <w:szCs w:val="28"/>
        </w:rPr>
        <w:t xml:space="preserve">elicase) và RdRp (RNA -dependent RNA polymerase). Các vùng chức năng của PCP đảm nhiệm quá trình protease thì vẫn còn đang được </w:t>
      </w:r>
      <w:r w:rsidR="005F5A53" w:rsidRPr="00E23449">
        <w:rPr>
          <w:rFonts w:cs="Times New Roman"/>
          <w:szCs w:val="28"/>
        </w:rPr>
        <w:t>nghiên cứu</w:t>
      </w:r>
      <w:r w:rsidRPr="00E23449">
        <w:rPr>
          <w:rFonts w:cs="Times New Roman"/>
          <w:szCs w:val="28"/>
        </w:rPr>
        <w:t xml:space="preserve">, nhưng có nghiên cứu chỉ ra PCP có liên quan đến trốn tránh miễn dịch do khả năng đối kháng với INF. Rất nhiều RNA chuỗi dương của virus mã hóa RNA </w:t>
      </w:r>
      <w:r w:rsidR="004613AF" w:rsidRPr="00E23449">
        <w:rPr>
          <w:rFonts w:cs="Times New Roman"/>
          <w:szCs w:val="28"/>
        </w:rPr>
        <w:t>H</w:t>
      </w:r>
      <w:r w:rsidRPr="00E23449">
        <w:rPr>
          <w:rFonts w:cs="Times New Roman"/>
          <w:szCs w:val="28"/>
        </w:rPr>
        <w:t>elicase và RdRp – đóng vai trò quan trọng cho sự nhân lên của virus. Cụ thể là RdRp ở vị trí ER và gắn với đầu 3’ chưa được mã hóa và tổng hợp sợi RNA bổ sung. Miền này chứa mô</w:t>
      </w:r>
      <w:r w:rsidR="004613AF" w:rsidRPr="00E23449">
        <w:rPr>
          <w:rFonts w:cs="Times New Roman"/>
          <w:szCs w:val="28"/>
        </w:rPr>
        <w:t>-</w:t>
      </w:r>
      <w:r w:rsidRPr="00E23449">
        <w:rPr>
          <w:rFonts w:cs="Times New Roman"/>
          <w:szCs w:val="28"/>
        </w:rPr>
        <w:t xml:space="preserve">đun </w:t>
      </w:r>
      <w:r w:rsidR="004613AF" w:rsidRPr="00E23449">
        <w:rPr>
          <w:rFonts w:cs="Times New Roman"/>
          <w:szCs w:val="28"/>
        </w:rPr>
        <w:t>c</w:t>
      </w:r>
      <w:r w:rsidRPr="00E23449">
        <w:rPr>
          <w:rFonts w:cs="Times New Roman"/>
          <w:szCs w:val="28"/>
        </w:rPr>
        <w:t>ần thiết cho hoạt động sao chép của HEV</w:t>
      </w:r>
      <w:r w:rsidR="00424964" w:rsidRPr="00E23449">
        <w:rPr>
          <w:rFonts w:cs="Times New Roman"/>
          <w:szCs w:val="28"/>
        </w:rPr>
        <w:t>.</w:t>
      </w:r>
      <w:r w:rsidRPr="00E23449">
        <w:rPr>
          <w:rFonts w:cs="Times New Roman"/>
          <w:szCs w:val="28"/>
        </w:rPr>
        <w:t xml:space="preserve"> </w:t>
      </w:r>
      <w:r w:rsidR="00424964" w:rsidRPr="00E23449">
        <w:rPr>
          <w:rFonts w:cs="Times New Roman"/>
          <w:szCs w:val="28"/>
        </w:rPr>
        <w:t>Ở</w:t>
      </w:r>
      <w:r w:rsidRPr="00E23449">
        <w:rPr>
          <w:rFonts w:cs="Times New Roman"/>
          <w:szCs w:val="28"/>
        </w:rPr>
        <w:t xml:space="preserve"> một số bệnh nhân nhiễm HEV mạn tính xuất hiện đột biến miền RdRp, làm thay đổi độc lực, sinh bệnh học và sự nhạy cảm với các thuốc kháng virus </w:t>
      </w:r>
      <w:r w:rsidRPr="00E23449">
        <w:rPr>
          <w:rFonts w:cs="Times New Roman"/>
          <w:szCs w:val="28"/>
        </w:rPr>
        <w:fldChar w:fldCharType="begin"/>
      </w:r>
      <w:r w:rsidR="005220CD" w:rsidRPr="00E23449">
        <w:rPr>
          <w:rFonts w:cs="Times New Roman"/>
          <w:szCs w:val="28"/>
        </w:rPr>
        <w:instrText xml:space="preserve"> ADDIN EN.CITE &lt;EndNote&gt;&lt;Cite&gt;&lt;Author&gt;Wang&lt;/Author&gt;&lt;Year&gt;2021&lt;/Year&gt;&lt;RecNum&gt;424&lt;/RecNum&gt;&lt;DisplayText&gt;&lt;style font="Times New Roman" size="14"&gt;[59]&lt;/style&gt;&lt;/DisplayText&gt;&lt;record&gt;&lt;rec-number&gt;424&lt;/rec-number&gt;&lt;foreign-keys&gt;&lt;key app="EN" db-id="faasrfxvedxwf4e5wfwvs0tjpdptasezxdxr" timestamp="1755656752"&gt;424&lt;/key&gt;&lt;/foreign-keys&gt;&lt;ref-type name="Journal Article"&gt;17&lt;/ref-type&gt;&lt;contributors&gt;&lt;authors&gt;&lt;author&gt;Wang, Bo&lt;/author&gt;&lt;author&gt;Meng, Xiang-Jin&lt;/author&gt;&lt;/authors&gt;&lt;/contributors&gt;&lt;titles&gt;&lt;title&gt;Structural and molecular biology of hepatitis E virus&lt;/title&gt;&lt;secondary-title&gt;Computational and structural biotechnology journal&lt;/secondary-title&gt;&lt;/titles&gt;&lt;periodical&gt;&lt;full-title&gt;Computational and structural biotechnology journal&lt;/full-title&gt;&lt;/periodical&gt;&lt;pages&gt;1907-1916&lt;/pages&gt;&lt;volume&gt;19&lt;/volume&gt;&lt;dates&gt;&lt;year&gt;2021&lt;/year&gt;&lt;/dates&gt;&lt;isbn&gt;2001-0370&lt;/isbn&gt;&lt;urls&gt;&lt;/urls&gt;&lt;/record&gt;&lt;/Cite&gt;&lt;/EndNote&gt;</w:instrText>
      </w:r>
      <w:r w:rsidRPr="00E23449">
        <w:rPr>
          <w:rFonts w:cs="Times New Roman"/>
          <w:szCs w:val="28"/>
        </w:rPr>
        <w:fldChar w:fldCharType="separate"/>
      </w:r>
      <w:r w:rsidR="005220CD" w:rsidRPr="00E23449">
        <w:rPr>
          <w:rFonts w:cs="Times New Roman"/>
          <w:noProof/>
          <w:szCs w:val="28"/>
        </w:rPr>
        <w:t>[59]</w:t>
      </w:r>
      <w:r w:rsidRPr="00E23449">
        <w:rPr>
          <w:rFonts w:cs="Times New Roman"/>
          <w:szCs w:val="28"/>
        </w:rPr>
        <w:fldChar w:fldCharType="end"/>
      </w:r>
      <w:r w:rsidRPr="00E23449">
        <w:rPr>
          <w:rFonts w:cs="Times New Roman"/>
          <w:szCs w:val="28"/>
        </w:rPr>
        <w:t xml:space="preserve">. </w:t>
      </w:r>
    </w:p>
    <w:p w14:paraId="4753D91D" w14:textId="47E65512" w:rsidR="00852836" w:rsidRPr="00E23449" w:rsidRDefault="00852836">
      <w:pPr>
        <w:pStyle w:val="ListParagraph"/>
        <w:widowControl w:val="0"/>
        <w:numPr>
          <w:ilvl w:val="0"/>
          <w:numId w:val="6"/>
        </w:numPr>
        <w:ind w:left="900" w:hanging="180"/>
        <w:rPr>
          <w:i/>
          <w:iCs/>
        </w:rPr>
      </w:pPr>
      <w:r w:rsidRPr="00E23449">
        <w:rPr>
          <w:i/>
          <w:iCs/>
        </w:rPr>
        <w:t xml:space="preserve">Khung đọc mở 2 (ORF2 </w:t>
      </w:r>
      <w:r w:rsidR="001B4F0F" w:rsidRPr="00E23449">
        <w:rPr>
          <w:i/>
          <w:iCs/>
        </w:rPr>
        <w:t>-</w:t>
      </w:r>
      <w:r w:rsidRPr="00E23449">
        <w:rPr>
          <w:i/>
          <w:iCs/>
        </w:rPr>
        <w:t xml:space="preserve"> Open reading frame 2)</w:t>
      </w:r>
    </w:p>
    <w:p w14:paraId="4F070612" w14:textId="51BDB7F0" w:rsidR="00852836" w:rsidRPr="00E23449" w:rsidRDefault="00852836" w:rsidP="000B3223">
      <w:pPr>
        <w:widowControl w:val="0"/>
        <w:ind w:firstLine="360"/>
        <w:rPr>
          <w:rFonts w:cs="Times New Roman"/>
          <w:szCs w:val="28"/>
        </w:rPr>
      </w:pPr>
      <w:r w:rsidRPr="00E23449">
        <w:rPr>
          <w:rFonts w:cs="Times New Roman"/>
          <w:szCs w:val="28"/>
        </w:rPr>
        <w:tab/>
        <w:t xml:space="preserve">ORF2 mã hóa vỏ protein của virus, là thành phần cấu trúc chính của virus. ORF2 có chiều dài 1983 nucleotid. Vỏ protein có nhiều trong tế bào chất và liên kết với đầu 5’ của bộ gen HEV. Gần đây vỏ bọc protein của HEV còn </w:t>
      </w:r>
      <w:r w:rsidRPr="00E23449">
        <w:rPr>
          <w:rFonts w:cs="Times New Roman"/>
          <w:szCs w:val="28"/>
        </w:rPr>
        <w:lastRenderedPageBreak/>
        <w:t>được tìm thấy ở lưới nội chất (</w:t>
      </w:r>
      <w:r w:rsidR="00424964" w:rsidRPr="00E23449">
        <w:rPr>
          <w:rFonts w:cs="Times New Roman"/>
          <w:szCs w:val="28"/>
        </w:rPr>
        <w:t>E</w:t>
      </w:r>
      <w:r w:rsidRPr="00E23449">
        <w:rPr>
          <w:rFonts w:cs="Times New Roman"/>
          <w:szCs w:val="28"/>
        </w:rPr>
        <w:t xml:space="preserve">ndoplasmic </w:t>
      </w:r>
      <w:r w:rsidR="00424964" w:rsidRPr="00E23449">
        <w:rPr>
          <w:rFonts w:cs="Times New Roman"/>
          <w:szCs w:val="28"/>
        </w:rPr>
        <w:t>R</w:t>
      </w:r>
      <w:r w:rsidRPr="00E23449">
        <w:rPr>
          <w:rFonts w:cs="Times New Roman"/>
          <w:szCs w:val="28"/>
        </w:rPr>
        <w:t xml:space="preserve">eticulum – ER), Golgi và nhân. Một số lượng lớn vỏ protein được sản xuất ra trong quá trình nhiễm HEV, xuất hiện ở phần nổi phía trên của tế bào hoặc huyết thanh của bệnh nhân, không liên qua đến các hạt virus mà chỉ có một số ít tập hợp được thành virus có khả năng lây nhiễm </w:t>
      </w:r>
      <w:r w:rsidRPr="00E23449">
        <w:rPr>
          <w:rFonts w:cs="Times New Roman"/>
          <w:szCs w:val="28"/>
        </w:rPr>
        <w:fldChar w:fldCharType="begin"/>
      </w:r>
      <w:r w:rsidR="005220CD" w:rsidRPr="00E23449">
        <w:rPr>
          <w:rFonts w:cs="Times New Roman"/>
          <w:szCs w:val="28"/>
        </w:rPr>
        <w:instrText xml:space="preserve"> ADDIN EN.CITE &lt;EndNote&gt;&lt;Cite&gt;&lt;Author&gt;Yin&lt;/Author&gt;&lt;Year&gt;2018&lt;/Year&gt;&lt;RecNum&gt;83&lt;/RecNum&gt;&lt;DisplayText&gt;&lt;style font="Times New Roman" size="14"&gt;[60]&lt;/style&gt;&lt;/DisplayText&gt;&lt;record&gt;&lt;rec-number&gt;83&lt;/rec-number&gt;&lt;foreign-keys&gt;&lt;key app="EN" db-id="faasrfxvedxwf4e5wfwvs0tjpdptasezxdxr" timestamp="1746374957"&gt;83&lt;/key&gt;&lt;/foreign-keys&gt;&lt;ref-type name="Journal Article"&gt;17&lt;/ref-type&gt;&lt;contributors&gt;&lt;authors&gt;&lt;author&gt;Yin, Xin&lt;/author&gt;&lt;author&gt;Ying, Dong&lt;/author&gt;&lt;author&gt;Lhomme, Sébastien&lt;/author&gt;&lt;author&gt;Tang, Zimin&lt;/author&gt;&lt;author&gt;Walker, Christopher M&lt;/author&gt;&lt;author&gt;Xia, Ningshao&lt;/author&gt;&lt;author&gt;Zheng, Zizheng&lt;/author&gt;&lt;author&gt;Feng, Zongdi&lt;/author&gt;&lt;/authors&gt;&lt;/contributors&gt;&lt;titles&gt;&lt;title&gt;Origin, antigenicity, and function of a secreted form of ORF2 in hepatitis E virus infection&lt;/title&gt;&lt;secondary-title&gt;Proceedings of the National Academy of Sciences&lt;/secondary-title&gt;&lt;/titles&gt;&lt;periodical&gt;&lt;full-title&gt;Proceedings of the National Academy of Sciences&lt;/full-title&gt;&lt;/periodical&gt;&lt;pages&gt;4773-4778&lt;/pages&gt;&lt;volume&gt;115&lt;/volume&gt;&lt;number&gt;18&lt;/number&gt;&lt;dates&gt;&lt;year&gt;2018&lt;/year&gt;&lt;/dates&gt;&lt;isbn&gt;0027-8424&lt;/isbn&gt;&lt;urls&gt;&lt;/urls&gt;&lt;/record&gt;&lt;/Cite&gt;&lt;/EndNote&gt;</w:instrText>
      </w:r>
      <w:r w:rsidRPr="00E23449">
        <w:rPr>
          <w:rFonts w:cs="Times New Roman"/>
          <w:szCs w:val="28"/>
        </w:rPr>
        <w:fldChar w:fldCharType="separate"/>
      </w:r>
      <w:r w:rsidR="005220CD" w:rsidRPr="00E23449">
        <w:rPr>
          <w:rFonts w:cs="Times New Roman"/>
          <w:noProof/>
          <w:szCs w:val="28"/>
        </w:rPr>
        <w:t>[60]</w:t>
      </w:r>
      <w:r w:rsidRPr="00E23449">
        <w:rPr>
          <w:rFonts w:cs="Times New Roman"/>
          <w:szCs w:val="28"/>
        </w:rPr>
        <w:fldChar w:fldCharType="end"/>
      </w:r>
      <w:r w:rsidRPr="00E23449">
        <w:rPr>
          <w:rFonts w:cs="Times New Roman"/>
          <w:szCs w:val="28"/>
        </w:rPr>
        <w:t>.</w:t>
      </w:r>
      <w:r w:rsidR="00C12BCA" w:rsidRPr="00E23449">
        <w:rPr>
          <w:rFonts w:cs="Times New Roman"/>
          <w:szCs w:val="28"/>
        </w:rPr>
        <w:t xml:space="preserve"> </w:t>
      </w:r>
      <w:r w:rsidRPr="00E23449">
        <w:rPr>
          <w:rFonts w:cs="Times New Roman"/>
          <w:szCs w:val="28"/>
        </w:rPr>
        <w:t xml:space="preserve">Có 2 dạng vỏ protein được </w:t>
      </w:r>
      <w:r w:rsidR="00424964" w:rsidRPr="00E23449">
        <w:rPr>
          <w:rFonts w:cs="Times New Roman"/>
          <w:szCs w:val="28"/>
        </w:rPr>
        <w:t xml:space="preserve">hình </w:t>
      </w:r>
      <w:r w:rsidRPr="00E23449">
        <w:rPr>
          <w:rFonts w:cs="Times New Roman"/>
          <w:szCs w:val="28"/>
        </w:rPr>
        <w:t>thành từ ORF2 là ORF2S và ORF2C, trong đó ORF2S được tiết ở ngoại bào</w:t>
      </w:r>
      <w:r w:rsidR="0084735B" w:rsidRPr="00E23449">
        <w:rPr>
          <w:rFonts w:cs="Times New Roman"/>
          <w:szCs w:val="28"/>
        </w:rPr>
        <w:t xml:space="preserve">. </w:t>
      </w:r>
      <w:r w:rsidRPr="00E23449">
        <w:rPr>
          <w:rFonts w:cs="Times New Roman"/>
          <w:szCs w:val="28"/>
        </w:rPr>
        <w:t>Có nghiên cứu chỉ ra ORF2S không cần thiết trong vòng đời của HEV, tuy nhiê</w:t>
      </w:r>
      <w:r w:rsidR="003210CF">
        <w:rPr>
          <w:rFonts w:cs="Times New Roman"/>
          <w:szCs w:val="28"/>
        </w:rPr>
        <w:t>n</w:t>
      </w:r>
      <w:r w:rsidRPr="00E23449">
        <w:rPr>
          <w:rFonts w:cs="Times New Roman"/>
          <w:szCs w:val="28"/>
        </w:rPr>
        <w:t xml:space="preserve"> lại có khả năng ức chế quá trình trung hòa qua trung gian kháng thể nên làm cho HEV có khả năng trốn tránh miễn dịch </w:t>
      </w:r>
      <w:r w:rsidRPr="00E23449">
        <w:rPr>
          <w:rFonts w:cs="Times New Roman"/>
          <w:szCs w:val="28"/>
        </w:rPr>
        <w:fldChar w:fldCharType="begin"/>
      </w:r>
      <w:r w:rsidR="005220CD" w:rsidRPr="00E23449">
        <w:rPr>
          <w:rFonts w:cs="Times New Roman"/>
          <w:szCs w:val="28"/>
        </w:rPr>
        <w:instrText xml:space="preserve"> ADDIN EN.CITE &lt;EndNote&gt;&lt;Cite&gt;&lt;Author&gt;Yin&lt;/Author&gt;&lt;Year&gt;2018&lt;/Year&gt;&lt;RecNum&gt;83&lt;/RecNum&gt;&lt;DisplayText&gt;&lt;style font="Times New Roman" size="14"&gt;[60]&lt;/style&gt;&lt;/DisplayText&gt;&lt;record&gt;&lt;rec-number&gt;83&lt;/rec-number&gt;&lt;foreign-keys&gt;&lt;key app="EN" db-id="faasrfxvedxwf4e5wfwvs0tjpdptasezxdxr" timestamp="1746374957"&gt;83&lt;/key&gt;&lt;/foreign-keys&gt;&lt;ref-type name="Journal Article"&gt;17&lt;/ref-type&gt;&lt;contributors&gt;&lt;authors&gt;&lt;author&gt;Yin, Xin&lt;/author&gt;&lt;author&gt;Ying, Dong&lt;/author&gt;&lt;author&gt;Lhomme, Sébastien&lt;/author&gt;&lt;author&gt;Tang, Zimin&lt;/author&gt;&lt;author&gt;Walker, Christopher M&lt;/author&gt;&lt;author&gt;Xia, Ningshao&lt;/author&gt;&lt;author&gt;Zheng, Zizheng&lt;/author&gt;&lt;author&gt;Feng, Zongdi&lt;/author&gt;&lt;/authors&gt;&lt;/contributors&gt;&lt;titles&gt;&lt;title&gt;Origin, antigenicity, and function of a secreted form of ORF2 in hepatitis E virus infection&lt;/title&gt;&lt;secondary-title&gt;Proceedings of the National Academy of Sciences&lt;/secondary-title&gt;&lt;/titles&gt;&lt;periodical&gt;&lt;full-title&gt;Proceedings of the National Academy of Sciences&lt;/full-title&gt;&lt;/periodical&gt;&lt;pages&gt;4773-4778&lt;/pages&gt;&lt;volume&gt;115&lt;/volume&gt;&lt;number&gt;18&lt;/number&gt;&lt;dates&gt;&lt;year&gt;2018&lt;/year&gt;&lt;/dates&gt;&lt;isbn&gt;0027-8424&lt;/isbn&gt;&lt;urls&gt;&lt;/urls&gt;&lt;/record&gt;&lt;/Cite&gt;&lt;/EndNote&gt;</w:instrText>
      </w:r>
      <w:r w:rsidRPr="00E23449">
        <w:rPr>
          <w:rFonts w:cs="Times New Roman"/>
          <w:szCs w:val="28"/>
        </w:rPr>
        <w:fldChar w:fldCharType="separate"/>
      </w:r>
      <w:r w:rsidR="005220CD" w:rsidRPr="00E23449">
        <w:rPr>
          <w:rFonts w:cs="Times New Roman"/>
          <w:noProof/>
          <w:szCs w:val="28"/>
        </w:rPr>
        <w:t>[60]</w:t>
      </w:r>
      <w:r w:rsidRPr="00E23449">
        <w:rPr>
          <w:rFonts w:cs="Times New Roman"/>
          <w:szCs w:val="28"/>
        </w:rPr>
        <w:fldChar w:fldCharType="end"/>
      </w:r>
      <w:r w:rsidRPr="00E23449">
        <w:rPr>
          <w:rFonts w:cs="Times New Roman"/>
          <w:szCs w:val="28"/>
        </w:rPr>
        <w:t>.</w:t>
      </w:r>
    </w:p>
    <w:p w14:paraId="5B80B3C8" w14:textId="77777777" w:rsidR="00852836" w:rsidRPr="00E23449" w:rsidRDefault="00852836" w:rsidP="000B3223">
      <w:pPr>
        <w:widowControl w:val="0"/>
        <w:jc w:val="center"/>
        <w:rPr>
          <w:rFonts w:cs="Times New Roman"/>
          <w:color w:val="000000" w:themeColor="text1"/>
          <w:szCs w:val="28"/>
          <w:lang w:val="vi-VN"/>
        </w:rPr>
      </w:pPr>
      <w:r w:rsidRPr="00E23449">
        <w:rPr>
          <w:rFonts w:cs="Times New Roman"/>
          <w:noProof/>
          <w:color w:val="000000" w:themeColor="text1"/>
          <w:szCs w:val="28"/>
        </w:rPr>
        <w:drawing>
          <wp:inline distT="0" distB="0" distL="0" distR="0" wp14:anchorId="2D2BF1A0" wp14:editId="12CDC3A8">
            <wp:extent cx="5384456" cy="2767012"/>
            <wp:effectExtent l="0" t="0" r="6985" b="0"/>
            <wp:docPr id="1944746384" name="Picture 2" descr="A diagram of a dna seque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746384" name="Picture 2" descr="A diagram of a dna sequence&#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5430041" cy="2790438"/>
                    </a:xfrm>
                    <a:prstGeom prst="rect">
                      <a:avLst/>
                    </a:prstGeom>
                  </pic:spPr>
                </pic:pic>
              </a:graphicData>
            </a:graphic>
          </wp:inline>
        </w:drawing>
      </w:r>
    </w:p>
    <w:p w14:paraId="737DF84A" w14:textId="4960BF6C" w:rsidR="00852836" w:rsidRPr="00E23449" w:rsidRDefault="00852836" w:rsidP="000B3223">
      <w:pPr>
        <w:pStyle w:val="ahinh"/>
        <w:widowControl w:val="0"/>
      </w:pPr>
      <w:bookmarkStart w:id="268" w:name="_Toc173792690"/>
      <w:bookmarkStart w:id="269" w:name="_Toc174195399"/>
      <w:bookmarkStart w:id="270" w:name="_Toc190843924"/>
      <w:bookmarkStart w:id="271" w:name="_Toc214566432"/>
      <w:r w:rsidRPr="00E23449">
        <w:t xml:space="preserve">Hình </w:t>
      </w:r>
      <w:r w:rsidR="00456D9D" w:rsidRPr="00E23449">
        <w:t>1</w:t>
      </w:r>
      <w:r w:rsidRPr="00E23449">
        <w:t>.</w:t>
      </w:r>
      <w:r w:rsidR="001B4F0F" w:rsidRPr="00E23449">
        <w:t>9</w:t>
      </w:r>
      <w:r w:rsidRPr="00E23449">
        <w:t>. Cấu trúc bộ gen của virus viêm gan E</w:t>
      </w:r>
      <w:bookmarkEnd w:id="268"/>
      <w:bookmarkEnd w:id="269"/>
      <w:bookmarkEnd w:id="270"/>
      <w:bookmarkEnd w:id="271"/>
    </w:p>
    <w:p w14:paraId="42AB19A8" w14:textId="1A67FA68" w:rsidR="00852836" w:rsidRPr="00E23449" w:rsidRDefault="00852836" w:rsidP="000B3223">
      <w:pPr>
        <w:widowControl w:val="0"/>
        <w:jc w:val="center"/>
        <w:rPr>
          <w:i/>
          <w:iCs/>
          <w:sz w:val="24"/>
          <w:szCs w:val="24"/>
          <w:lang w:val="sv-SE"/>
        </w:rPr>
      </w:pPr>
      <w:bookmarkStart w:id="272" w:name="_Toc191023050"/>
      <w:bookmarkStart w:id="273" w:name="_Toc191535401"/>
      <w:bookmarkStart w:id="274" w:name="_Toc191536955"/>
      <w:bookmarkStart w:id="275" w:name="_Toc191580739"/>
      <w:bookmarkStart w:id="276" w:name="_Toc191625856"/>
      <w:bookmarkStart w:id="277" w:name="_Toc191930727"/>
      <w:bookmarkStart w:id="278" w:name="_Toc196859684"/>
      <w:bookmarkStart w:id="279" w:name="_Toc197481113"/>
      <w:bookmarkStart w:id="280" w:name="_Toc197547601"/>
      <w:bookmarkStart w:id="281" w:name="_Toc197906746"/>
      <w:bookmarkStart w:id="282" w:name="_Toc200059951"/>
      <w:bookmarkStart w:id="283" w:name="_Toc201323573"/>
      <w:bookmarkStart w:id="284" w:name="_Toc201841801"/>
      <w:bookmarkStart w:id="285" w:name="_Toc204074400"/>
      <w:bookmarkStart w:id="286" w:name="_Toc204271135"/>
      <w:bookmarkStart w:id="287" w:name="_Toc205285334"/>
      <w:bookmarkStart w:id="288" w:name="_Toc206047771"/>
      <w:bookmarkStart w:id="289" w:name="_Toc206624705"/>
      <w:bookmarkStart w:id="290" w:name="_Toc208772560"/>
      <w:bookmarkStart w:id="291" w:name="_Toc210121097"/>
      <w:bookmarkStart w:id="292" w:name="_Toc214566101"/>
      <w:bookmarkStart w:id="293" w:name="_Toc214566433"/>
      <w:bookmarkStart w:id="294" w:name="_Toc183510703"/>
      <w:bookmarkStart w:id="295" w:name="_Toc183511139"/>
      <w:bookmarkStart w:id="296" w:name="_Toc173885198"/>
      <w:bookmarkStart w:id="297" w:name="_Toc173885543"/>
      <w:bookmarkStart w:id="298" w:name="_Toc174195341"/>
      <w:bookmarkStart w:id="299" w:name="_Toc174195636"/>
      <w:bookmarkStart w:id="300" w:name="_Toc175490020"/>
      <w:bookmarkStart w:id="301" w:name="_Toc176107550"/>
      <w:r w:rsidRPr="00E23449">
        <w:rPr>
          <w:rStyle w:val="ahinhChar"/>
          <w:i/>
          <w:iCs/>
          <w:sz w:val="24"/>
          <w:szCs w:val="24"/>
          <w:lang w:val="sv-SE"/>
        </w:rPr>
        <w:t>*</w:t>
      </w:r>
      <w:r w:rsidRPr="00E23449">
        <w:rPr>
          <w:rStyle w:val="ahinhChar"/>
          <w:i/>
          <w:iCs/>
          <w:sz w:val="24"/>
          <w:szCs w:val="24"/>
          <w:lang w:val="vi-VN"/>
        </w:rPr>
        <w:t>Nguồn</w:t>
      </w:r>
      <w:r w:rsidRPr="00E23449">
        <w:rPr>
          <w:rStyle w:val="ahinhChar"/>
          <w:i/>
          <w:iCs/>
          <w:sz w:val="24"/>
          <w:szCs w:val="24"/>
          <w:lang w:val="sv-SE"/>
        </w:rPr>
        <w:t>: theo</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r w:rsidRPr="00E23449">
        <w:rPr>
          <w:rStyle w:val="ahinhChar"/>
          <w:i/>
          <w:iCs/>
          <w:sz w:val="24"/>
          <w:szCs w:val="24"/>
          <w:lang w:val="sv-SE"/>
        </w:rPr>
        <w:t xml:space="preserve"> </w:t>
      </w:r>
      <w:r w:rsidR="006E616E" w:rsidRPr="00E23449">
        <w:rPr>
          <w:rFonts w:cs="Times New Roman"/>
          <w:i/>
          <w:iCs/>
          <w:sz w:val="24"/>
          <w:szCs w:val="24"/>
          <w:lang w:val="sv-SE"/>
        </w:rPr>
        <w:t>Wang</w:t>
      </w:r>
      <w:r w:rsidR="009D69D0" w:rsidRPr="00E23449">
        <w:rPr>
          <w:rFonts w:cs="Times New Roman"/>
          <w:i/>
          <w:iCs/>
          <w:sz w:val="24"/>
          <w:szCs w:val="24"/>
          <w:lang w:val="sv-SE"/>
        </w:rPr>
        <w:t xml:space="preserve"> B.</w:t>
      </w:r>
      <w:r w:rsidRPr="00E23449">
        <w:rPr>
          <w:rFonts w:cs="Times New Roman"/>
          <w:i/>
          <w:iCs/>
          <w:sz w:val="24"/>
          <w:szCs w:val="24"/>
          <w:lang w:val="sv-SE"/>
        </w:rPr>
        <w:t xml:space="preserve"> (2021)</w:t>
      </w:r>
      <w:r w:rsidRPr="00E23449">
        <w:rPr>
          <w:rStyle w:val="ahinhChar"/>
          <w:i/>
          <w:iCs/>
          <w:sz w:val="24"/>
          <w:szCs w:val="24"/>
          <w:lang w:val="vi-VN"/>
        </w:rPr>
        <w:t xml:space="preserve"> </w:t>
      </w:r>
      <w:r w:rsidRPr="00E23449">
        <w:rPr>
          <w:i/>
          <w:iCs/>
          <w:sz w:val="22"/>
        </w:rPr>
        <w:fldChar w:fldCharType="begin"/>
      </w:r>
      <w:r w:rsidR="005220CD" w:rsidRPr="00E23449">
        <w:rPr>
          <w:i/>
          <w:iCs/>
          <w:sz w:val="22"/>
        </w:rPr>
        <w:instrText xml:space="preserve"> ADDIN EN.CITE &lt;EndNote&gt;&lt;Cite&gt;&lt;Author&gt;Wang&lt;/Author&gt;&lt;Year&gt;2021&lt;/Year&gt;&lt;RecNum&gt;424&lt;/RecNum&gt;&lt;DisplayText&gt;&lt;style font="Times New Roman" size="14"&gt;[59]&lt;/style&gt;&lt;/DisplayText&gt;&lt;record&gt;&lt;rec-number&gt;424&lt;/rec-number&gt;&lt;foreign-keys&gt;&lt;key app="EN" db-id="faasrfxvedxwf4e5wfwvs0tjpdptasezxdxr" timestamp="1755656752"&gt;424&lt;/key&gt;&lt;/foreign-keys&gt;&lt;ref-type name="Journal Article"&gt;17&lt;/ref-type&gt;&lt;contributors&gt;&lt;authors&gt;&lt;author&gt;Wang, Bo&lt;/author&gt;&lt;author&gt;Meng, Xiang-Jin&lt;/author&gt;&lt;/authors&gt;&lt;/contributors&gt;&lt;titles&gt;&lt;title&gt;Structural and molecular biology of hepatitis E virus&lt;/title&gt;&lt;secondary-title&gt;Computational and structural biotechnology journal&lt;/secondary-title&gt;&lt;/titles&gt;&lt;periodical&gt;&lt;full-title&gt;Computational and structural biotechnology journal&lt;/full-title&gt;&lt;/periodical&gt;&lt;pages&gt;1907-1916&lt;/pages&gt;&lt;volume&gt;19&lt;/volume&gt;&lt;dates&gt;&lt;year&gt;2021&lt;/year&gt;&lt;/dates&gt;&lt;isbn&gt;2001-0370&lt;/isbn&gt;&lt;urls&gt;&lt;/urls&gt;&lt;/record&gt;&lt;/Cite&gt;&lt;/EndNote&gt;</w:instrText>
      </w:r>
      <w:r w:rsidRPr="00E23449">
        <w:rPr>
          <w:i/>
          <w:iCs/>
          <w:sz w:val="22"/>
        </w:rPr>
        <w:fldChar w:fldCharType="separate"/>
      </w:r>
      <w:bookmarkEnd w:id="294"/>
      <w:bookmarkEnd w:id="295"/>
      <w:r w:rsidR="005220CD" w:rsidRPr="00E23449">
        <w:rPr>
          <w:rFonts w:cs="Times New Roman"/>
          <w:i/>
          <w:iCs/>
          <w:noProof/>
          <w:sz w:val="24"/>
        </w:rPr>
        <w:t>[59]</w:t>
      </w:r>
      <w:r w:rsidRPr="00E23449">
        <w:rPr>
          <w:i/>
          <w:iCs/>
          <w:sz w:val="22"/>
        </w:rPr>
        <w:fldChar w:fldCharType="end"/>
      </w:r>
      <w:bookmarkEnd w:id="296"/>
      <w:bookmarkEnd w:id="297"/>
      <w:bookmarkEnd w:id="298"/>
      <w:bookmarkEnd w:id="299"/>
      <w:bookmarkEnd w:id="300"/>
      <w:bookmarkEnd w:id="301"/>
    </w:p>
    <w:p w14:paraId="390415BA" w14:textId="2A6DD370" w:rsidR="00852836" w:rsidRPr="00E23449" w:rsidRDefault="00852836" w:rsidP="00164F05">
      <w:pPr>
        <w:widowControl w:val="0"/>
        <w:ind w:firstLine="720"/>
        <w:rPr>
          <w:rFonts w:cs="Times New Roman"/>
          <w:szCs w:val="28"/>
          <w:lang w:val="sv-SE"/>
        </w:rPr>
      </w:pPr>
      <w:r w:rsidRPr="00E23449">
        <w:rPr>
          <w:rFonts w:cs="Times New Roman"/>
          <w:szCs w:val="28"/>
          <w:lang w:val="sv-SE"/>
        </w:rPr>
        <w:t xml:space="preserve">Sản phẩm protein ORF2 đóng góp đáng kể vào các phản ứng của vật chủ và </w:t>
      </w:r>
      <w:r w:rsidR="000B3223" w:rsidRPr="00E23449">
        <w:rPr>
          <w:rFonts w:cs="Times New Roman"/>
          <w:szCs w:val="28"/>
          <w:lang w:val="sv-SE"/>
        </w:rPr>
        <w:t>HEV</w:t>
      </w:r>
      <w:r w:rsidRPr="00E23449">
        <w:rPr>
          <w:rFonts w:cs="Times New Roman"/>
          <w:szCs w:val="28"/>
          <w:lang w:val="sv-SE"/>
        </w:rPr>
        <w:t>, tuy nhiên vai trò gây bệnh của vỏ protein của HEV chưa rõ ràng. Những nỗ lực nghiên cứu vắc-xin HEV đã đang được thực hiện dựa vào protein ORF2 dưới dạng tiểu đơn vị hoặc dưới dạng hạt giống virus (</w:t>
      </w:r>
      <w:proofErr w:type="gramStart"/>
      <w:r w:rsidRPr="00E23449">
        <w:rPr>
          <w:rFonts w:cs="Times New Roman"/>
          <w:szCs w:val="28"/>
          <w:lang w:val="sv-SE"/>
        </w:rPr>
        <w:t>virus like</w:t>
      </w:r>
      <w:proofErr w:type="gramEnd"/>
      <w:r w:rsidRPr="00E23449">
        <w:rPr>
          <w:rFonts w:cs="Times New Roman"/>
          <w:szCs w:val="28"/>
          <w:lang w:val="sv-SE"/>
        </w:rPr>
        <w:t xml:space="preserve"> particle). Biểu hiện ORF2 tái tổ hợp ở </w:t>
      </w:r>
      <w:r w:rsidRPr="00E23449">
        <w:rPr>
          <w:rFonts w:cs="Times New Roman"/>
          <w:i/>
          <w:iCs/>
          <w:szCs w:val="28"/>
          <w:lang w:val="sv-SE"/>
        </w:rPr>
        <w:t>E.coli</w:t>
      </w:r>
      <w:r w:rsidRPr="00E23449">
        <w:rPr>
          <w:rFonts w:cs="Times New Roman"/>
          <w:szCs w:val="28"/>
          <w:lang w:val="sv-SE"/>
        </w:rPr>
        <w:t xml:space="preserve"> đã tạo ra các VLP có khả năng miễn dịch cao, là một ứng dụng trong nghiên cứu sản xuất vắc xin HEV (HEV 239), đã được chứng minh an toàn và hiệu quả với con người, hiện đang được thử </w:t>
      </w:r>
      <w:r w:rsidRPr="00E23449">
        <w:rPr>
          <w:rFonts w:cs="Times New Roman"/>
          <w:szCs w:val="28"/>
          <w:lang w:val="sv-SE"/>
        </w:rPr>
        <w:lastRenderedPageBreak/>
        <w:t xml:space="preserve">nghiệm lâm sàng </w:t>
      </w:r>
      <w:r w:rsidRPr="00E23449">
        <w:rPr>
          <w:rFonts w:cs="Times New Roman"/>
          <w:szCs w:val="28"/>
        </w:rPr>
        <w:fldChar w:fldCharType="begin"/>
      </w:r>
      <w:r w:rsidR="005220CD" w:rsidRPr="00E23449">
        <w:rPr>
          <w:rFonts w:cs="Times New Roman"/>
          <w:szCs w:val="28"/>
        </w:rPr>
        <w:instrText xml:space="preserve"> ADDIN EN.CITE &lt;EndNote&gt;&lt;Cite&gt;&lt;Author&gt;Peron&lt;/Author&gt;&lt;Year&gt;2023&lt;/Year&gt;&lt;RecNum&gt;137&lt;/RecNum&gt;&lt;DisplayText&gt;&lt;style font="Times New Roman" size="14"&gt;[61]&lt;/style&gt;&lt;/DisplayText&gt;&lt;record&gt;&lt;rec-number&gt;137&lt;/rec-number&gt;&lt;foreign-keys&gt;&lt;key app="EN" db-id="faasrfxvedxwf4e5wfwvs0tjpdptasezxdxr" timestamp="1746374957"&gt;137&lt;/key&gt;&lt;/foreign-keys&gt;&lt;ref-type name="Journal Article"&gt;17&lt;/ref-type&gt;&lt;contributors&gt;&lt;authors&gt;&lt;author&gt;Peron, J. M.&lt;/author&gt;&lt;author&gt;Larrue, H.&lt;/author&gt;&lt;author&gt;Izopet, J.&lt;/author&gt;&lt;author&gt;Buti, M.&lt;/author&gt;&lt;/authors&gt;&lt;/contributors&gt;&lt;auth-address&gt;Service d&amp;apos;Hepatologie, Hopital Rangueil, CHU de Toulouse, Universite Paul Sabatier Toulouse-III, France.&amp;#xD;CHU de Toulouse, Hopital Purpan, Laboratoire de Virologie, Centre National de Reference du Virus de L&amp;apos;hepatite E, Toulouse, France.&amp;#xD;Liver Unit, Hospital Universitario Valle Hebron, CIBER del Instituto Carlos III, Barcelona, Spain. Electronic address: mbuti@vhebron.net.&lt;/auth-address&gt;&lt;titles&gt;&lt;title&gt;The pressing need for a global HEV vaccine&lt;/title&gt;&lt;secondary-title&gt;J Hepatol&lt;/secondary-title&gt;&lt;/titles&gt;&lt;periodical&gt;&lt;full-title&gt;J Hepatol&lt;/full-title&gt;&lt;/periodical&gt;&lt;edition&gt;2023/04/02&lt;/edition&gt;&lt;keywords&gt;&lt;keyword&gt;hepatitis E genotypes&lt;/keyword&gt;&lt;keyword&gt;hepatitis E vaccine&lt;/keyword&gt;&lt;keyword&gt;hepatitis E virus&lt;/keyword&gt;&lt;keyword&gt;outbreaks&lt;/keyword&gt;&lt;keyword&gt;risk populations&lt;/keyword&gt;&lt;/keywords&gt;&lt;dates&gt;&lt;year&gt;2023&lt;/year&gt;&lt;pub-dates&gt;&lt;date&gt;Mar 30&lt;/date&gt;&lt;/pub-dates&gt;&lt;/dates&gt;&lt;isbn&gt;1600-0641 (Electronic)&amp;#xD;0168-8278 (Linking)&lt;/isbn&gt;&lt;accession-num&gt;37003442&lt;/accession-num&gt;&lt;urls&gt;&lt;related-urls&gt;&lt;url&gt;https://www.ncbi.nlm.nih.gov/pubmed/37003442&lt;/url&gt;&lt;/related-urls&gt;&lt;/urls&gt;&lt;electronic-resource-num&gt;10.1016/j.jhep.2023.03.024&lt;/electronic-resource-num&gt;&lt;/record&gt;&lt;/Cite&gt;&lt;/EndNote&gt;</w:instrText>
      </w:r>
      <w:r w:rsidRPr="00E23449">
        <w:rPr>
          <w:rFonts w:cs="Times New Roman"/>
          <w:szCs w:val="28"/>
        </w:rPr>
        <w:fldChar w:fldCharType="separate"/>
      </w:r>
      <w:r w:rsidR="005220CD" w:rsidRPr="00E23449">
        <w:rPr>
          <w:rFonts w:cs="Times New Roman"/>
          <w:noProof/>
          <w:szCs w:val="28"/>
        </w:rPr>
        <w:t>[61]</w:t>
      </w:r>
      <w:r w:rsidRPr="00E23449">
        <w:rPr>
          <w:rFonts w:cs="Times New Roman"/>
          <w:szCs w:val="28"/>
        </w:rPr>
        <w:fldChar w:fldCharType="end"/>
      </w:r>
      <w:r w:rsidRPr="00E23449">
        <w:rPr>
          <w:rFonts w:cs="Times New Roman"/>
          <w:szCs w:val="28"/>
          <w:lang w:val="sv-SE"/>
        </w:rPr>
        <w:t>.</w:t>
      </w:r>
    </w:p>
    <w:p w14:paraId="6CC25649" w14:textId="0143E038" w:rsidR="00852836" w:rsidRPr="00E23449" w:rsidRDefault="00852836">
      <w:pPr>
        <w:pStyle w:val="ListParagraph"/>
        <w:widowControl w:val="0"/>
        <w:numPr>
          <w:ilvl w:val="0"/>
          <w:numId w:val="6"/>
        </w:numPr>
        <w:ind w:left="900" w:hanging="180"/>
        <w:rPr>
          <w:i/>
          <w:iCs/>
        </w:rPr>
      </w:pPr>
      <w:r w:rsidRPr="00E23449">
        <w:rPr>
          <w:i/>
          <w:iCs/>
        </w:rPr>
        <w:t>Khung đọc mở 3 (ORF3 – Open reading frame 3)</w:t>
      </w:r>
    </w:p>
    <w:p w14:paraId="03FD75B1" w14:textId="458A0913" w:rsidR="00942665" w:rsidRPr="00E23449" w:rsidRDefault="00852836" w:rsidP="00942665">
      <w:pPr>
        <w:widowControl w:val="0"/>
        <w:rPr>
          <w:rFonts w:cs="Times New Roman"/>
          <w:szCs w:val="28"/>
        </w:rPr>
      </w:pPr>
      <w:r w:rsidRPr="00E23449">
        <w:rPr>
          <w:rFonts w:cs="Times New Roman"/>
          <w:szCs w:val="28"/>
        </w:rPr>
        <w:tab/>
        <w:t>ORF3 là đoạn nhỏ nhất bộ gen HEV, gần như trùng lặp hoàn toàn với ORF2 và mã hóa một phosphoprotein nhỏ. Có nghiên cứu đã chỉ ra quá trình phosphorin hóa của protein ORF3 không cần thiết cho sự nhân lên của virus hoặc các sản phẩm có khả năng gây bệnh của virus</w:t>
      </w:r>
      <w:r w:rsidR="00424964" w:rsidRPr="00E23449">
        <w:rPr>
          <w:rFonts w:cs="Times New Roman"/>
          <w:szCs w:val="28"/>
        </w:rPr>
        <w:t>. Tu</w:t>
      </w:r>
      <w:r w:rsidRPr="00E23449">
        <w:rPr>
          <w:rFonts w:cs="Times New Roman"/>
          <w:szCs w:val="28"/>
        </w:rPr>
        <w:t xml:space="preserve">y nhiên ORF3 tương tác với một số protein tín hiệu của vật chủ, được cho là để tăng cường khả năng sống sót của tế bào bị nhiễm HEV. Phosphoprotein </w:t>
      </w:r>
      <w:r w:rsidR="00424964" w:rsidRPr="00E23449">
        <w:rPr>
          <w:rFonts w:cs="Times New Roman"/>
          <w:szCs w:val="28"/>
        </w:rPr>
        <w:t>nhỏ có tên</w:t>
      </w:r>
      <w:r w:rsidRPr="00E23449">
        <w:rPr>
          <w:rFonts w:cs="Times New Roman"/>
          <w:szCs w:val="28"/>
        </w:rPr>
        <w:t xml:space="preserve"> là VP13, có trọng lượng phân tử là 13kDa. VP13 bao gồm 2 vùng chính là D1 (từ </w:t>
      </w:r>
      <w:r w:rsidR="00942665" w:rsidRPr="00E23449">
        <w:rPr>
          <w:rFonts w:cs="Times New Roman"/>
          <w:szCs w:val="28"/>
        </w:rPr>
        <w:t>acid amin</w:t>
      </w:r>
      <w:r w:rsidRPr="00E23449">
        <w:rPr>
          <w:rFonts w:cs="Times New Roman"/>
          <w:szCs w:val="28"/>
        </w:rPr>
        <w:t xml:space="preserve"> 7-23) và D2 (từ </w:t>
      </w:r>
      <w:r w:rsidR="00942665" w:rsidRPr="00E23449">
        <w:rPr>
          <w:rFonts w:cs="Times New Roman"/>
          <w:szCs w:val="28"/>
        </w:rPr>
        <w:t>acid amin</w:t>
      </w:r>
      <w:r w:rsidR="00EA2F5D" w:rsidRPr="00E23449">
        <w:rPr>
          <w:rFonts w:cs="Times New Roman"/>
          <w:szCs w:val="28"/>
        </w:rPr>
        <w:t xml:space="preserve"> </w:t>
      </w:r>
      <w:r w:rsidRPr="00E23449">
        <w:rPr>
          <w:rFonts w:cs="Times New Roman"/>
          <w:szCs w:val="28"/>
        </w:rPr>
        <w:t>28-53)</w:t>
      </w:r>
      <w:r w:rsidR="00424964" w:rsidRPr="00E23449">
        <w:rPr>
          <w:rFonts w:cs="Times New Roman"/>
          <w:szCs w:val="28"/>
        </w:rPr>
        <w:t xml:space="preserve">. </w:t>
      </w:r>
      <w:r w:rsidRPr="00E23449">
        <w:rPr>
          <w:rFonts w:cs="Times New Roman"/>
          <w:szCs w:val="28"/>
        </w:rPr>
        <w:t xml:space="preserve">VP13 tương tác với các vi ống bằng tương tác tĩnh điện, giúp ức chế giải phóng cytochrome c, giúp cho tế bào không bị chết theo chương trình, giúp lây nhiễm HEV thành công </w:t>
      </w:r>
      <w:r w:rsidRPr="00E23449">
        <w:rPr>
          <w:rFonts w:cs="Times New Roman"/>
          <w:szCs w:val="28"/>
        </w:rPr>
        <w:fldChar w:fldCharType="begin"/>
      </w:r>
      <w:r w:rsidR="005220CD" w:rsidRPr="00E23449">
        <w:rPr>
          <w:rFonts w:cs="Times New Roman"/>
          <w:szCs w:val="28"/>
        </w:rPr>
        <w:instrText xml:space="preserve"> ADDIN EN.CITE &lt;EndNote&gt;&lt;Cite&gt;&lt;Author&gt;Kannan&lt;/Author&gt;&lt;Year&gt;2009&lt;/Year&gt;&lt;RecNum&gt;24&lt;/RecNum&gt;&lt;DisplayText&gt;&lt;style font="Times New Roman" size="14"&gt;[62]&lt;/style&gt;&lt;/DisplayText&gt;&lt;record&gt;&lt;rec-number&gt;24&lt;/rec-number&gt;&lt;foreign-keys&gt;&lt;key app="EN" db-id="faasrfxvedxwf4e5wfwvs0tjpdptasezxdxr" timestamp="1746374956"&gt;24&lt;/key&gt;&lt;/foreign-keys&gt;&lt;ref-type name="Journal Article"&gt;17&lt;/ref-type&gt;&lt;contributors&gt;&lt;authors&gt;&lt;author&gt;Kannan, Harilakshmi&lt;/author&gt;&lt;author&gt;Fan, Sumin&lt;/author&gt;&lt;author&gt;Patel, Deendayal&lt;/author&gt;&lt;author&gt;Bossis, Ioannis&lt;/author&gt;&lt;author&gt;Zhang, Yan-Jin&lt;/author&gt;&lt;/authors&gt;&lt;/contributors&gt;&lt;titles&gt;&lt;title&gt;The hepatitis E virus open reading frame 3 product interacts with microtubules and interferes with their dynamics&lt;/title&gt;&lt;secondary-title&gt;Journal of virology&lt;/secondary-title&gt;&lt;/titles&gt;&lt;periodical&gt;&lt;full-title&gt;Journal of Virology&lt;/full-title&gt;&lt;/periodical&gt;&lt;pages&gt;6375-6382&lt;/pages&gt;&lt;volume&gt;83&lt;/volume&gt;&lt;number&gt;13&lt;/number&gt;&lt;dates&gt;&lt;year&gt;2009&lt;/year&gt;&lt;/dates&gt;&lt;isbn&gt;0022-538X&lt;/isbn&gt;&lt;urls&gt;&lt;/urls&gt;&lt;/record&gt;&lt;/Cite&gt;&lt;/EndNote&gt;</w:instrText>
      </w:r>
      <w:r w:rsidRPr="00E23449">
        <w:rPr>
          <w:rFonts w:cs="Times New Roman"/>
          <w:szCs w:val="28"/>
        </w:rPr>
        <w:fldChar w:fldCharType="separate"/>
      </w:r>
      <w:r w:rsidR="005220CD" w:rsidRPr="00E23449">
        <w:rPr>
          <w:rFonts w:cs="Times New Roman"/>
          <w:noProof/>
          <w:szCs w:val="28"/>
        </w:rPr>
        <w:t>[62]</w:t>
      </w:r>
      <w:r w:rsidRPr="00E23449">
        <w:rPr>
          <w:rFonts w:cs="Times New Roman"/>
          <w:szCs w:val="28"/>
        </w:rPr>
        <w:fldChar w:fldCharType="end"/>
      </w:r>
      <w:r w:rsidRPr="00E23449">
        <w:rPr>
          <w:rFonts w:cs="Times New Roman"/>
          <w:szCs w:val="28"/>
        </w:rPr>
        <w:t xml:space="preserve">. Bên cạnh đó, VP13 </w:t>
      </w:r>
      <w:r w:rsidR="00851A46" w:rsidRPr="00E23449">
        <w:rPr>
          <w:rFonts w:cs="Times New Roman"/>
          <w:szCs w:val="28"/>
        </w:rPr>
        <w:t xml:space="preserve">tương tác với các vi ống và can thiệp vào động lực học của chúng, tạo ra môi trường nội bào thuận lợi cho quá trình lây nhiễm HEV thành công. </w:t>
      </w:r>
      <w:r w:rsidRPr="00E23449">
        <w:rPr>
          <w:rFonts w:cs="Times New Roman"/>
          <w:szCs w:val="28"/>
        </w:rPr>
        <w:t xml:space="preserve">Các tế bào biểu hiện của ORF3 còn liên quan đến việc giảm con đường truyền tín hiệu cho cái chết của ti thể </w:t>
      </w:r>
      <w:r w:rsidRPr="00E23449">
        <w:rPr>
          <w:rFonts w:cs="Times New Roman"/>
          <w:szCs w:val="28"/>
        </w:rPr>
        <w:fldChar w:fldCharType="begin"/>
      </w:r>
      <w:r w:rsidR="005220CD" w:rsidRPr="00E23449">
        <w:rPr>
          <w:rFonts w:cs="Times New Roman"/>
          <w:szCs w:val="28"/>
        </w:rPr>
        <w:instrText xml:space="preserve"> ADDIN EN.CITE &lt;EndNote&gt;&lt;Cite&gt;&lt;Author&gt;Wang&lt;/Author&gt;&lt;Year&gt;2021&lt;/Year&gt;&lt;RecNum&gt;424&lt;/RecNum&gt;&lt;DisplayText&gt;&lt;style font="Times New Roman" size="14"&gt;[59]&lt;/style&gt;&lt;/DisplayText&gt;&lt;record&gt;&lt;rec-number&gt;424&lt;/rec-number&gt;&lt;foreign-keys&gt;&lt;key app="EN" db-id="faasrfxvedxwf4e5wfwvs0tjpdptasezxdxr" timestamp="1755656752"&gt;424&lt;/key&gt;&lt;/foreign-keys&gt;&lt;ref-type name="Journal Article"&gt;17&lt;/ref-type&gt;&lt;contributors&gt;&lt;authors&gt;&lt;author&gt;Wang, Bo&lt;/author&gt;&lt;author&gt;Meng, Xiang-Jin&lt;/author&gt;&lt;/authors&gt;&lt;/contributors&gt;&lt;titles&gt;&lt;title&gt;Structural and molecular biology of hepatitis E virus&lt;/title&gt;&lt;secondary-title&gt;Computational and structural biotechnology journal&lt;/secondary-title&gt;&lt;/titles&gt;&lt;periodical&gt;&lt;full-title&gt;Computational and structural biotechnology journal&lt;/full-title&gt;&lt;/periodical&gt;&lt;pages&gt;1907-1916&lt;/pages&gt;&lt;volume&gt;19&lt;/volume&gt;&lt;dates&gt;&lt;year&gt;2021&lt;/year&gt;&lt;/dates&gt;&lt;isbn&gt;2001-0370&lt;/isbn&gt;&lt;urls&gt;&lt;/urls&gt;&lt;/record&gt;&lt;/Cite&gt;&lt;/EndNote&gt;</w:instrText>
      </w:r>
      <w:r w:rsidRPr="00E23449">
        <w:rPr>
          <w:rFonts w:cs="Times New Roman"/>
          <w:szCs w:val="28"/>
        </w:rPr>
        <w:fldChar w:fldCharType="separate"/>
      </w:r>
      <w:r w:rsidR="005220CD" w:rsidRPr="00E23449">
        <w:rPr>
          <w:rFonts w:cs="Times New Roman"/>
          <w:noProof/>
          <w:szCs w:val="28"/>
        </w:rPr>
        <w:t>[59]</w:t>
      </w:r>
      <w:r w:rsidRPr="00E23449">
        <w:rPr>
          <w:rFonts w:cs="Times New Roman"/>
          <w:szCs w:val="28"/>
        </w:rPr>
        <w:fldChar w:fldCharType="end"/>
      </w:r>
      <w:r w:rsidRPr="00E23449">
        <w:rPr>
          <w:rFonts w:cs="Times New Roman"/>
          <w:szCs w:val="28"/>
        </w:rPr>
        <w:t xml:space="preserve">. </w:t>
      </w:r>
    </w:p>
    <w:p w14:paraId="07C3AC73" w14:textId="22E3BDB1" w:rsidR="00852836" w:rsidRPr="00E23449" w:rsidRDefault="00852836">
      <w:pPr>
        <w:pStyle w:val="ListParagraph"/>
        <w:widowControl w:val="0"/>
        <w:numPr>
          <w:ilvl w:val="0"/>
          <w:numId w:val="6"/>
        </w:numPr>
        <w:ind w:left="900" w:hanging="180"/>
        <w:rPr>
          <w:i/>
          <w:iCs/>
        </w:rPr>
      </w:pPr>
      <w:r w:rsidRPr="00E23449">
        <w:rPr>
          <w:i/>
          <w:iCs/>
        </w:rPr>
        <w:t xml:space="preserve">Khung đọc mở 4 (ORF4 </w:t>
      </w:r>
      <w:r w:rsidR="001C24FC" w:rsidRPr="00E23449">
        <w:rPr>
          <w:i/>
          <w:iCs/>
        </w:rPr>
        <w:t xml:space="preserve">- </w:t>
      </w:r>
      <w:r w:rsidRPr="00E23449">
        <w:rPr>
          <w:i/>
          <w:iCs/>
        </w:rPr>
        <w:t>Open reading frame 4)</w:t>
      </w:r>
    </w:p>
    <w:p w14:paraId="78BB61E2" w14:textId="5FD040DB" w:rsidR="00852836" w:rsidRPr="00E23449" w:rsidRDefault="00061D94" w:rsidP="000B3223">
      <w:pPr>
        <w:widowControl w:val="0"/>
        <w:ind w:firstLine="720"/>
        <w:rPr>
          <w:rFonts w:cs="Times New Roman"/>
          <w:szCs w:val="28"/>
        </w:rPr>
      </w:pPr>
      <w:r w:rsidRPr="00E23449">
        <w:rPr>
          <w:rFonts w:cs="Times New Roman"/>
          <w:szCs w:val="28"/>
        </w:rPr>
        <w:t>Theo cá</w:t>
      </w:r>
      <w:r w:rsidR="00C12BCA" w:rsidRPr="00E23449">
        <w:rPr>
          <w:rFonts w:cs="Times New Roman"/>
          <w:szCs w:val="28"/>
        </w:rPr>
        <w:t>c</w:t>
      </w:r>
      <w:r w:rsidRPr="00E23449">
        <w:rPr>
          <w:rFonts w:cs="Times New Roman"/>
          <w:szCs w:val="28"/>
        </w:rPr>
        <w:t xml:space="preserve"> nghiên cứu gần đây chỉ ra rằng, </w:t>
      </w:r>
      <w:r w:rsidR="00852836" w:rsidRPr="00E23449">
        <w:rPr>
          <w:rFonts w:cs="Times New Roman"/>
          <w:szCs w:val="28"/>
        </w:rPr>
        <w:t xml:space="preserve">OFR4 (nucleotid 2835-3308) chỉ xuất hiện ở HEV1, loại protein này chỉ tồn tại trong thời gian ngắn, nhưng trình tự acid amin của nó thì được bảo tồn ở các chủng HEV1. Sản phẩm ORF4 cần thiết cho sự sao chép của HEV1 và tương tác với RdRp, Hel và X để tạo nên phức hợp sao chép virus </w:t>
      </w:r>
      <w:r w:rsidR="00852836" w:rsidRPr="00E23449">
        <w:rPr>
          <w:rFonts w:cs="Times New Roman"/>
          <w:szCs w:val="28"/>
        </w:rPr>
        <w:fldChar w:fldCharType="begin"/>
      </w:r>
      <w:r w:rsidR="005220CD" w:rsidRPr="00E23449">
        <w:rPr>
          <w:rFonts w:cs="Times New Roman"/>
          <w:szCs w:val="28"/>
        </w:rPr>
        <w:instrText xml:space="preserve"> ADDIN EN.CITE &lt;EndNote&gt;&lt;Cite&gt;&lt;Author&gt;Nair&lt;/Author&gt;&lt;Year&gt;2016&lt;/Year&gt;&lt;RecNum&gt;60&lt;/RecNum&gt;&lt;DisplayText&gt;&lt;style font="Times New Roman" size="14"&gt;[63]&lt;/style&gt;&lt;/DisplayText&gt;&lt;record&gt;&lt;rec-number&gt;60&lt;/rec-number&gt;&lt;foreign-keys&gt;&lt;key app="EN" db-id="faasrfxvedxwf4e5wfwvs0tjpdptasezxdxr" timestamp="1746374957"&gt;60&lt;/key&gt;&lt;/foreign-keys&gt;&lt;ref-type name="Journal Article"&gt;17&lt;/ref-type&gt;&lt;contributors&gt;&lt;authors&gt;&lt;author&gt;Nair, Vidya P&lt;/author&gt;&lt;author&gt;Anang, Saumya&lt;/author&gt;&lt;author&gt;Subramani, Chandru&lt;/author&gt;&lt;author&gt;Madhvi, Abhilasha&lt;/author&gt;&lt;author&gt;Bakshi, Karishma&lt;/author&gt;&lt;author&gt;Srivastava, Akriti&lt;/author&gt;&lt;author&gt;Shalimar&lt;/author&gt;&lt;author&gt;Nayak, Baibaswata&lt;/author&gt;&lt;author&gt;CT, Ranjith Kumar&lt;/author&gt;&lt;author&gt;Surjit, Milan&lt;/author&gt;&lt;/authors&gt;&lt;/contributors&gt;&lt;titles&gt;&lt;title&gt;Endoplasmic reticulum stress induced synthesis of a novel viral factor mediates efficient replication of genotype-1 hepatitis E virus&lt;/title&gt;&lt;secondary-title&gt;PLoS pathogens&lt;/secondary-title&gt;&lt;/titles&gt;&lt;periodical&gt;&lt;full-title&gt;PLoS pathogens&lt;/full-title&gt;&lt;/periodical&gt;&lt;pages&gt;e1005521&lt;/pages&gt;&lt;volume&gt;12&lt;/volume&gt;&lt;number&gt;4&lt;/number&gt;&lt;dates&gt;&lt;year&gt;2016&lt;/year&gt;&lt;/dates&gt;&lt;isbn&gt;1553-7366&lt;/isbn&gt;&lt;urls&gt;&lt;/urls&gt;&lt;/record&gt;&lt;/Cite&gt;&lt;/EndNote&gt;</w:instrText>
      </w:r>
      <w:r w:rsidR="00852836" w:rsidRPr="00E23449">
        <w:rPr>
          <w:rFonts w:cs="Times New Roman"/>
          <w:szCs w:val="28"/>
        </w:rPr>
        <w:fldChar w:fldCharType="separate"/>
      </w:r>
      <w:r w:rsidR="005220CD" w:rsidRPr="00E23449">
        <w:rPr>
          <w:rFonts w:cs="Times New Roman"/>
          <w:noProof/>
          <w:szCs w:val="28"/>
        </w:rPr>
        <w:t>[63]</w:t>
      </w:r>
      <w:r w:rsidR="00852836" w:rsidRPr="00E23449">
        <w:rPr>
          <w:rFonts w:cs="Times New Roman"/>
          <w:szCs w:val="28"/>
        </w:rPr>
        <w:fldChar w:fldCharType="end"/>
      </w:r>
      <w:r w:rsidR="00852836" w:rsidRPr="00E23449">
        <w:rPr>
          <w:rFonts w:cs="Times New Roman"/>
          <w:szCs w:val="28"/>
        </w:rPr>
        <w:t>. Vì OFR4 được tạo ra dưới áp lực của ER nên quá trình sao chép HEV1 trong nuôi cấy tế bào không hiệu quả</w:t>
      </w:r>
      <w:r w:rsidR="00424964" w:rsidRPr="00E23449">
        <w:rPr>
          <w:rFonts w:cs="Times New Roman"/>
          <w:szCs w:val="28"/>
        </w:rPr>
        <w:t>, n</w:t>
      </w:r>
      <w:r w:rsidR="00852836" w:rsidRPr="00E23449">
        <w:rPr>
          <w:rFonts w:cs="Times New Roman"/>
          <w:szCs w:val="28"/>
        </w:rPr>
        <w:t>goại trừ trong các dòng tế bào biểu hiện ổn định ORF4 hoặc các virus đột biến có ORF4 kháng proteasome vì ORF4 đã được chứng mình là bị suy giảm bởi proteasome của vật chủ</w:t>
      </w:r>
      <w:r w:rsidR="000B3223" w:rsidRPr="00E23449">
        <w:rPr>
          <w:rFonts w:cs="Times New Roman"/>
          <w:szCs w:val="28"/>
        </w:rPr>
        <w:t xml:space="preserve">. </w:t>
      </w:r>
      <w:r w:rsidR="00852836" w:rsidRPr="00E23449">
        <w:rPr>
          <w:rFonts w:cs="Times New Roman"/>
          <w:szCs w:val="28"/>
        </w:rPr>
        <w:t xml:space="preserve">Gần đây các mẫu phân tích codon ORF4 cho hầu hết các codon ưu tiên kết thúc bằng C và G </w:t>
      </w:r>
      <w:r w:rsidR="00852836" w:rsidRPr="00E23449">
        <w:rPr>
          <w:rFonts w:cs="Times New Roman"/>
          <w:szCs w:val="28"/>
        </w:rPr>
        <w:fldChar w:fldCharType="begin"/>
      </w:r>
      <w:r w:rsidR="005220CD" w:rsidRPr="00E23449">
        <w:rPr>
          <w:rFonts w:cs="Times New Roman"/>
          <w:szCs w:val="28"/>
        </w:rPr>
        <w:instrText xml:space="preserve"> ADDIN EN.CITE &lt;EndNote&gt;&lt;Cite&gt;&lt;Author&gt;Shafat&lt;/Author&gt;&lt;Year&gt;2022&lt;/Year&gt;&lt;RecNum&gt;131&lt;/RecNum&gt;&lt;DisplayText&gt;&lt;style font="Times New Roman" size="14"&gt;[64]&lt;/style&gt;&lt;/DisplayText&gt;&lt;record&gt;&lt;rec-number&gt;131&lt;/rec-number&gt;&lt;foreign-keys&gt;&lt;key app="EN" db-id="faasrfxvedxwf4e5wfwvs0tjpdptasezxdxr" timestamp="1746374957"&gt;131&lt;/key&gt;&lt;/foreign-keys&gt;&lt;ref-type name="Journal Article"&gt;17&lt;/ref-type&gt;&lt;contributors&gt;&lt;authors&gt;&lt;author&gt;Shafat, Zoya&lt;/author&gt;&lt;author&gt;Ahmed, Anwar&lt;/author&gt;&lt;author&gt;Parvez, Mohammad K&lt;/author&gt;&lt;author&gt;Parveen, Shama&lt;/author&gt;&lt;/authors&gt;&lt;/contributors&gt;&lt;titles&gt;&lt;title&gt;Analysis of codon usage patterns in open reading frame 4 of hepatitis E viruses&lt;/title&gt;&lt;secondary-title&gt;Beni-Suef University Journal of Basic and Applied Sciences&lt;/secondary-title&gt;&lt;/titles&gt;&lt;periodical&gt;&lt;full-title&gt;Beni-Suef University Journal of Basic and Applied Sciences&lt;/full-title&gt;&lt;/periodical&gt;&lt;pages&gt;1-11&lt;/pages&gt;&lt;volume&gt;11&lt;/volume&gt;&lt;number&gt;1&lt;/number&gt;&lt;dates&gt;&lt;year&gt;2022&lt;/year&gt;&lt;/dates&gt;&lt;isbn&gt;2314-8543&lt;/isbn&gt;&lt;urls&gt;&lt;/urls&gt;&lt;/record&gt;&lt;/Cite&gt;&lt;/EndNote&gt;</w:instrText>
      </w:r>
      <w:r w:rsidR="00852836" w:rsidRPr="00E23449">
        <w:rPr>
          <w:rFonts w:cs="Times New Roman"/>
          <w:szCs w:val="28"/>
        </w:rPr>
        <w:fldChar w:fldCharType="separate"/>
      </w:r>
      <w:r w:rsidR="005220CD" w:rsidRPr="00E23449">
        <w:rPr>
          <w:rFonts w:cs="Times New Roman"/>
          <w:noProof/>
          <w:szCs w:val="28"/>
        </w:rPr>
        <w:t>[64]</w:t>
      </w:r>
      <w:r w:rsidR="00852836" w:rsidRPr="00E23449">
        <w:rPr>
          <w:rFonts w:cs="Times New Roman"/>
          <w:szCs w:val="28"/>
        </w:rPr>
        <w:fldChar w:fldCharType="end"/>
      </w:r>
      <w:r w:rsidR="00852836" w:rsidRPr="00E23449">
        <w:rPr>
          <w:rFonts w:cs="Times New Roman"/>
          <w:szCs w:val="28"/>
        </w:rPr>
        <w:t xml:space="preserve">, góp ích vào tăng biểu hiện ORF4 </w:t>
      </w:r>
      <w:r w:rsidR="00AE5F8C" w:rsidRPr="00E23449">
        <w:rPr>
          <w:rFonts w:cs="Times New Roman"/>
          <w:szCs w:val="28"/>
        </w:rPr>
        <w:t xml:space="preserve">- </w:t>
      </w:r>
      <w:r w:rsidR="00852836" w:rsidRPr="00E23449">
        <w:rPr>
          <w:rFonts w:cs="Times New Roman"/>
          <w:szCs w:val="28"/>
        </w:rPr>
        <w:t>là một chiến lược hạn chế sự lây lan của virus.</w:t>
      </w:r>
    </w:p>
    <w:p w14:paraId="47A71E73" w14:textId="31288899" w:rsidR="00852836" w:rsidRPr="00E23449" w:rsidRDefault="00852836" w:rsidP="000B3223">
      <w:pPr>
        <w:widowControl w:val="0"/>
        <w:ind w:firstLine="360"/>
        <w:rPr>
          <w:rFonts w:cs="Times New Roman"/>
          <w:szCs w:val="28"/>
        </w:rPr>
      </w:pPr>
      <w:r w:rsidRPr="00E23449">
        <w:rPr>
          <w:rFonts w:cs="Times New Roman"/>
          <w:szCs w:val="28"/>
        </w:rPr>
        <w:lastRenderedPageBreak/>
        <w:tab/>
        <w:t xml:space="preserve">Mặc dù đã có các nghiên </w:t>
      </w:r>
      <w:proofErr w:type="gramStart"/>
      <w:r w:rsidRPr="00E23449">
        <w:rPr>
          <w:rFonts w:cs="Times New Roman"/>
          <w:szCs w:val="28"/>
        </w:rPr>
        <w:t xml:space="preserve">cứu </w:t>
      </w:r>
      <w:r w:rsidR="00AE5F8C" w:rsidRPr="00E23449">
        <w:rPr>
          <w:rFonts w:cs="Times New Roman"/>
          <w:szCs w:val="28"/>
        </w:rPr>
        <w:t xml:space="preserve"> về</w:t>
      </w:r>
      <w:proofErr w:type="gramEnd"/>
      <w:r w:rsidR="006D340C" w:rsidRPr="00E23449">
        <w:rPr>
          <w:rFonts w:cs="Times New Roman"/>
          <w:szCs w:val="28"/>
        </w:rPr>
        <w:t xml:space="preserve"> các đoạn đọc mở ORF </w:t>
      </w:r>
      <w:r w:rsidRPr="00E23449">
        <w:rPr>
          <w:rFonts w:cs="Times New Roman"/>
          <w:szCs w:val="28"/>
        </w:rPr>
        <w:t>nhưng về chức năng của từng đoạn vẫn còn đang được nghiên cứu chi tiết</w:t>
      </w:r>
      <w:r w:rsidR="00CE2EAB" w:rsidRPr="00E23449">
        <w:rPr>
          <w:rFonts w:cs="Times New Roman"/>
          <w:szCs w:val="28"/>
        </w:rPr>
        <w:t xml:space="preserve">. </w:t>
      </w:r>
      <w:r w:rsidRPr="00E23449">
        <w:rPr>
          <w:rFonts w:cs="Times New Roman"/>
          <w:szCs w:val="28"/>
        </w:rPr>
        <w:t>Một khía cạnh khác là sự cần thiết trong nghiên cứu cấu trúc và chứ</w:t>
      </w:r>
      <w:r w:rsidR="00CE2EAB" w:rsidRPr="00E23449">
        <w:rPr>
          <w:rFonts w:cs="Times New Roman"/>
          <w:szCs w:val="28"/>
        </w:rPr>
        <w:t>c</w:t>
      </w:r>
      <w:r w:rsidRPr="00E23449">
        <w:rPr>
          <w:rFonts w:cs="Times New Roman"/>
          <w:szCs w:val="28"/>
        </w:rPr>
        <w:t xml:space="preserve"> năng của ORF2 để giải thích vai trò của ORF2 trong việc trốn tránh miễn dịch và nhiễm trùng – chức năng điều hòa miễn dịch khi tồn tại HEV</w:t>
      </w:r>
      <w:r w:rsidR="00AE5F8C" w:rsidRPr="00E23449">
        <w:rPr>
          <w:rFonts w:cs="Times New Roman"/>
          <w:szCs w:val="28"/>
        </w:rPr>
        <w:t xml:space="preserve"> </w:t>
      </w:r>
      <w:r w:rsidRPr="00E23449">
        <w:rPr>
          <w:rFonts w:cs="Times New Roman"/>
          <w:szCs w:val="28"/>
        </w:rPr>
        <w:t xml:space="preserve">ở cơ thể vật chủ. </w:t>
      </w:r>
    </w:p>
    <w:p w14:paraId="71480BA6" w14:textId="61FA1772" w:rsidR="00852836" w:rsidRPr="00E23449" w:rsidRDefault="00852836" w:rsidP="00164F05">
      <w:pPr>
        <w:pStyle w:val="ListParagraph"/>
        <w:widowControl w:val="0"/>
        <w:numPr>
          <w:ilvl w:val="3"/>
          <w:numId w:val="26"/>
        </w:numPr>
        <w:rPr>
          <w:i/>
          <w:iCs/>
        </w:rPr>
      </w:pPr>
      <w:bookmarkStart w:id="302" w:name="_Toc183498653"/>
      <w:bookmarkStart w:id="303" w:name="_Hlk182233700"/>
      <w:r w:rsidRPr="00E23449">
        <w:rPr>
          <w:i/>
          <w:iCs/>
        </w:rPr>
        <w:t>Vòng đời của virus viêm gan E</w:t>
      </w:r>
      <w:bookmarkEnd w:id="302"/>
    </w:p>
    <w:bookmarkEnd w:id="303"/>
    <w:p w14:paraId="73F3D264" w14:textId="351FCF0D" w:rsidR="00852836" w:rsidRPr="00E23449" w:rsidRDefault="00852836" w:rsidP="000B3223">
      <w:pPr>
        <w:widowControl w:val="0"/>
        <w:ind w:firstLine="720"/>
        <w:rPr>
          <w:rFonts w:eastAsia="Times New Roman" w:cs="Times New Roman"/>
          <w:color w:val="000000" w:themeColor="text1"/>
          <w:szCs w:val="28"/>
        </w:rPr>
      </w:pPr>
      <w:r w:rsidRPr="00E23449">
        <w:rPr>
          <w:rFonts w:cs="Times New Roman"/>
          <w:color w:val="000000" w:themeColor="text1"/>
          <w:szCs w:val="28"/>
          <w:lang w:val="vi-VN"/>
        </w:rPr>
        <w:t xml:space="preserve">Do thiếu hệ thống nuôi cấy tế bào cho </w:t>
      </w:r>
      <w:r w:rsidRPr="00E23449">
        <w:rPr>
          <w:rFonts w:cs="Times New Roman"/>
          <w:color w:val="000000" w:themeColor="text1"/>
          <w:szCs w:val="28"/>
          <w:lang w:val="sv-SE"/>
        </w:rPr>
        <w:t>HEV</w:t>
      </w:r>
      <w:r w:rsidRPr="00E23449">
        <w:rPr>
          <w:rFonts w:cs="Times New Roman"/>
          <w:color w:val="000000" w:themeColor="text1"/>
          <w:szCs w:val="28"/>
          <w:lang w:val="vi-VN"/>
        </w:rPr>
        <w:t xml:space="preserve"> nên vòng đời của loại virus này phần lớn chưa được hiểu biết rõ ràng. </w:t>
      </w:r>
      <w:r w:rsidRPr="00E23449">
        <w:rPr>
          <w:rFonts w:eastAsia="Times New Roman" w:cs="Times New Roman"/>
          <w:color w:val="000000" w:themeColor="text1"/>
          <w:szCs w:val="28"/>
          <w:lang w:val="vi-VN"/>
        </w:rPr>
        <w:t>Sự nhân lên của HEV bị kiểm soát bởi hệ miễn dịch của vật chủ, các yếu tố lây nhiễm liên quan. Sau khi bỏ lớp vỏ thì bộ gen rời ra và đi vào tế bào, ORF1 được dịch bởi các ribosome của vật chủ thành một bộ polyprotein bao gồm RdRp</w:t>
      </w:r>
      <w:r w:rsidR="00424964" w:rsidRPr="00E23449">
        <w:rPr>
          <w:rFonts w:eastAsia="Times New Roman" w:cs="Times New Roman"/>
          <w:color w:val="000000" w:themeColor="text1"/>
          <w:szCs w:val="28"/>
        </w:rPr>
        <w:t xml:space="preserve">. </w:t>
      </w:r>
      <w:r w:rsidRPr="00E23449">
        <w:rPr>
          <w:rFonts w:eastAsia="Times New Roman" w:cs="Times New Roman"/>
          <w:color w:val="000000" w:themeColor="text1"/>
          <w:szCs w:val="28"/>
          <w:lang w:val="vi-VN"/>
        </w:rPr>
        <w:t xml:space="preserve">RdRp sẽ phiên mã đầy đủ bộ gen từ chuỗi (-) đến chuỗi (+). Bộ gen từ chuỗi (-) sẽ là khuôn mẫu cho quá trình phiên mã 2 chuỗi (+) của RNA: một là bản phiên mã có độ dài đầy đủ, và 2 là RNA thế hệ con để mã hóa ra ORF2 và ORF3. Vỏ protein và các viroporin được phiên mã từ RNA gen phụ </w:t>
      </w:r>
      <w:r w:rsidRPr="00E23449">
        <w:rPr>
          <w:rFonts w:eastAsia="Times New Roman" w:cs="Times New Roman"/>
          <w:color w:val="000000" w:themeColor="text1"/>
          <w:szCs w:val="28"/>
          <w:lang w:val="vi-VN"/>
        </w:rPr>
        <w:fldChar w:fldCharType="begin"/>
      </w:r>
      <w:r w:rsidR="005220CD" w:rsidRPr="00E23449">
        <w:rPr>
          <w:rFonts w:eastAsia="Times New Roman" w:cs="Times New Roman"/>
          <w:color w:val="000000" w:themeColor="text1"/>
          <w:szCs w:val="28"/>
          <w:lang w:val="vi-VN"/>
        </w:rPr>
        <w:instrText xml:space="preserve"> ADDIN EN.CITE &lt;EndNote&gt;&lt;Cite&gt;&lt;Author&gt;LeDesma&lt;/Author&gt;&lt;Year&gt;2019&lt;/Year&gt;&lt;RecNum&gt;94&lt;/RecNum&gt;&lt;DisplayText&gt;&lt;style font="Times New Roman" size="14"&gt;[65]&lt;/style&gt;&lt;/DisplayText&gt;&lt;record&gt;&lt;rec-number&gt;94&lt;/rec-number&gt;&lt;foreign-keys&gt;&lt;key app="EN" db-id="faasrfxvedxwf4e5wfwvs0tjpdptasezxdxr" timestamp="1746374957"&gt;94&lt;/key&gt;&lt;/foreign-keys&gt;&lt;ref-type name="Journal Article"&gt;17&lt;/ref-type&gt;&lt;contributors&gt;&lt;authors&gt;&lt;author&gt;LeDesma, Robert&lt;/author&gt;&lt;author&gt;Nimgaonkar, Ila&lt;/author&gt;&lt;author&gt;Ploss, Alexander&lt;/author&gt;&lt;/authors&gt;&lt;/contributors&gt;&lt;titles&gt;&lt;title&gt;Hepatitis E virus replication&lt;/title&gt;&lt;secondary-title&gt;Viruses&lt;/secondary-title&gt;&lt;/titles&gt;&lt;periodical&gt;&lt;full-title&gt;Viruses&lt;/full-title&gt;&lt;/periodical&gt;&lt;pages&gt;719&lt;/pages&gt;&lt;volume&gt;11&lt;/volume&gt;&lt;number&gt;8&lt;/number&gt;&lt;dates&gt;&lt;year&gt;2019&lt;/year&gt;&lt;/dates&gt;&lt;isbn&gt;1999-4915&lt;/isbn&gt;&lt;urls&gt;&lt;/urls&gt;&lt;/record&gt;&lt;/Cite&gt;&lt;/EndNote&gt;</w:instrText>
      </w:r>
      <w:r w:rsidRPr="00E23449">
        <w:rPr>
          <w:rFonts w:eastAsia="Times New Roman" w:cs="Times New Roman"/>
          <w:color w:val="000000" w:themeColor="text1"/>
          <w:szCs w:val="28"/>
          <w:lang w:val="vi-VN"/>
        </w:rPr>
        <w:fldChar w:fldCharType="separate"/>
      </w:r>
      <w:r w:rsidR="005220CD" w:rsidRPr="00E23449">
        <w:rPr>
          <w:rFonts w:eastAsia="Times New Roman" w:cs="Times New Roman"/>
          <w:noProof/>
          <w:color w:val="000000" w:themeColor="text1"/>
          <w:szCs w:val="28"/>
          <w:lang w:val="vi-VN"/>
        </w:rPr>
        <w:t>[65]</w:t>
      </w:r>
      <w:r w:rsidRPr="00E23449">
        <w:rPr>
          <w:rFonts w:eastAsia="Times New Roman" w:cs="Times New Roman"/>
          <w:color w:val="000000" w:themeColor="text1"/>
          <w:szCs w:val="28"/>
          <w:lang w:val="vi-VN"/>
        </w:rPr>
        <w:fldChar w:fldCharType="end"/>
      </w:r>
      <w:r w:rsidRPr="00E23449">
        <w:rPr>
          <w:rFonts w:eastAsia="Times New Roman" w:cs="Times New Roman"/>
          <w:color w:val="000000" w:themeColor="text1"/>
          <w:szCs w:val="28"/>
          <w:lang w:val="vi-VN"/>
        </w:rPr>
        <w:t>.</w:t>
      </w:r>
    </w:p>
    <w:p w14:paraId="6BDB4687" w14:textId="77777777" w:rsidR="00852836" w:rsidRPr="00E23449" w:rsidRDefault="00852836" w:rsidP="000B3223">
      <w:pPr>
        <w:widowControl w:val="0"/>
        <w:jc w:val="center"/>
        <w:rPr>
          <w:rFonts w:eastAsia="Times New Roman" w:cs="Times New Roman"/>
          <w:color w:val="000000" w:themeColor="text1"/>
          <w:szCs w:val="28"/>
          <w:lang w:val="vi-VN"/>
        </w:rPr>
      </w:pPr>
      <w:r w:rsidRPr="00E23449">
        <w:rPr>
          <w:rFonts w:eastAsia="Times New Roman" w:cs="Times New Roman"/>
          <w:noProof/>
          <w:color w:val="000000" w:themeColor="text1"/>
          <w:szCs w:val="28"/>
        </w:rPr>
        <w:drawing>
          <wp:inline distT="0" distB="0" distL="0" distR="0" wp14:anchorId="235517CE" wp14:editId="1BA1F2EB">
            <wp:extent cx="4526421" cy="3060653"/>
            <wp:effectExtent l="0" t="0" r="7620" b="6985"/>
            <wp:docPr id="796770675" name="Picture 1" descr="A diagram of a ce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770675" name="Picture 1" descr="A diagram of a cell&#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43315" cy="3072076"/>
                    </a:xfrm>
                    <a:prstGeom prst="rect">
                      <a:avLst/>
                    </a:prstGeom>
                  </pic:spPr>
                </pic:pic>
              </a:graphicData>
            </a:graphic>
          </wp:inline>
        </w:drawing>
      </w:r>
    </w:p>
    <w:p w14:paraId="562DA127" w14:textId="42ECBEE6" w:rsidR="00852836" w:rsidRPr="00E23449" w:rsidRDefault="00852836" w:rsidP="000B3223">
      <w:pPr>
        <w:pStyle w:val="ahinh"/>
        <w:widowControl w:val="0"/>
      </w:pPr>
      <w:bookmarkStart w:id="304" w:name="_Toc173792692"/>
      <w:bookmarkStart w:id="305" w:name="_Toc174195400"/>
      <w:bookmarkStart w:id="306" w:name="_Toc190843925"/>
      <w:bookmarkStart w:id="307" w:name="_Toc214566434"/>
      <w:r w:rsidRPr="00E23449">
        <w:t xml:space="preserve">Hình </w:t>
      </w:r>
      <w:r w:rsidR="00456D9D" w:rsidRPr="00E23449">
        <w:t>1</w:t>
      </w:r>
      <w:r w:rsidRPr="00E23449">
        <w:t>.1</w:t>
      </w:r>
      <w:r w:rsidR="005625CC" w:rsidRPr="00E23449">
        <w:t>0</w:t>
      </w:r>
      <w:r w:rsidRPr="00E23449">
        <w:t>. Vòng đời của virus viêm gan E</w:t>
      </w:r>
      <w:bookmarkEnd w:id="304"/>
      <w:bookmarkEnd w:id="305"/>
      <w:bookmarkEnd w:id="306"/>
      <w:bookmarkEnd w:id="307"/>
    </w:p>
    <w:p w14:paraId="2F8C359A" w14:textId="3044DBF2" w:rsidR="00852836" w:rsidRPr="00E23449" w:rsidRDefault="00852836" w:rsidP="000B3223">
      <w:pPr>
        <w:widowControl w:val="0"/>
        <w:jc w:val="center"/>
        <w:rPr>
          <w:i/>
          <w:iCs/>
          <w:sz w:val="24"/>
          <w:szCs w:val="24"/>
          <w:lang w:val="sv-SE"/>
        </w:rPr>
      </w:pPr>
      <w:bookmarkStart w:id="308" w:name="_Toc191023052"/>
      <w:bookmarkStart w:id="309" w:name="_Toc191535403"/>
      <w:bookmarkStart w:id="310" w:name="_Toc191536957"/>
      <w:bookmarkStart w:id="311" w:name="_Toc191580741"/>
      <w:bookmarkStart w:id="312" w:name="_Toc191625858"/>
      <w:bookmarkStart w:id="313" w:name="_Toc191930729"/>
      <w:bookmarkStart w:id="314" w:name="_Toc196859686"/>
      <w:bookmarkStart w:id="315" w:name="_Toc197481115"/>
      <w:bookmarkStart w:id="316" w:name="_Toc197547603"/>
      <w:bookmarkStart w:id="317" w:name="_Toc197906748"/>
      <w:bookmarkStart w:id="318" w:name="_Toc200059953"/>
      <w:bookmarkStart w:id="319" w:name="_Toc201323575"/>
      <w:bookmarkStart w:id="320" w:name="_Toc201841803"/>
      <w:bookmarkStart w:id="321" w:name="_Toc204074402"/>
      <w:bookmarkStart w:id="322" w:name="_Toc204271137"/>
      <w:bookmarkStart w:id="323" w:name="_Toc205285336"/>
      <w:bookmarkStart w:id="324" w:name="_Toc206047773"/>
      <w:bookmarkStart w:id="325" w:name="_Toc206624707"/>
      <w:bookmarkStart w:id="326" w:name="_Toc208772562"/>
      <w:bookmarkStart w:id="327" w:name="_Toc210121099"/>
      <w:bookmarkStart w:id="328" w:name="_Toc214566103"/>
      <w:bookmarkStart w:id="329" w:name="_Toc214566435"/>
      <w:bookmarkStart w:id="330" w:name="_Toc183510705"/>
      <w:bookmarkStart w:id="331" w:name="_Toc183511141"/>
      <w:bookmarkStart w:id="332" w:name="_Toc173885202"/>
      <w:bookmarkStart w:id="333" w:name="_Toc173885547"/>
      <w:bookmarkStart w:id="334" w:name="_Toc174195342"/>
      <w:bookmarkStart w:id="335" w:name="_Toc174195638"/>
      <w:bookmarkStart w:id="336" w:name="_Toc175490022"/>
      <w:bookmarkStart w:id="337" w:name="_Toc176107552"/>
      <w:r w:rsidRPr="00E23449">
        <w:rPr>
          <w:rStyle w:val="ahinhChar"/>
          <w:i/>
          <w:iCs/>
          <w:sz w:val="24"/>
          <w:szCs w:val="24"/>
          <w:lang w:val="sv-SE"/>
        </w:rPr>
        <w:t>*</w:t>
      </w:r>
      <w:r w:rsidRPr="00E23449">
        <w:rPr>
          <w:rStyle w:val="ahinhChar"/>
          <w:i/>
          <w:iCs/>
          <w:sz w:val="24"/>
          <w:szCs w:val="24"/>
          <w:lang w:val="vi-VN"/>
        </w:rPr>
        <w:t>Nguồn</w:t>
      </w:r>
      <w:r w:rsidRPr="00E23449">
        <w:rPr>
          <w:rStyle w:val="ahinhChar"/>
          <w:i/>
          <w:iCs/>
          <w:sz w:val="24"/>
          <w:szCs w:val="24"/>
          <w:lang w:val="sv-SE"/>
        </w:rPr>
        <w:t>: theo</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rsidRPr="00E23449">
        <w:rPr>
          <w:rStyle w:val="ahinhChar"/>
          <w:i/>
          <w:iCs/>
          <w:sz w:val="24"/>
          <w:szCs w:val="24"/>
          <w:lang w:val="sv-SE"/>
        </w:rPr>
        <w:t xml:space="preserve"> </w:t>
      </w:r>
      <w:r w:rsidR="00825390" w:rsidRPr="00E23449">
        <w:rPr>
          <w:rFonts w:cs="Times New Roman"/>
          <w:i/>
          <w:iCs/>
          <w:sz w:val="24"/>
          <w:szCs w:val="24"/>
          <w:lang w:val="sv-SE"/>
        </w:rPr>
        <w:t>Wang</w:t>
      </w:r>
      <w:r w:rsidR="009D69D0" w:rsidRPr="00E23449">
        <w:rPr>
          <w:rFonts w:cs="Times New Roman"/>
          <w:i/>
          <w:iCs/>
          <w:sz w:val="24"/>
          <w:szCs w:val="24"/>
          <w:lang w:val="sv-SE"/>
        </w:rPr>
        <w:t xml:space="preserve"> B.</w:t>
      </w:r>
      <w:r w:rsidRPr="00E23449">
        <w:rPr>
          <w:rFonts w:cs="Times New Roman"/>
          <w:i/>
          <w:iCs/>
          <w:sz w:val="24"/>
          <w:szCs w:val="24"/>
          <w:lang w:val="sv-SE"/>
        </w:rPr>
        <w:t xml:space="preserve"> (2021)</w:t>
      </w:r>
      <w:r w:rsidRPr="00E23449">
        <w:rPr>
          <w:rStyle w:val="ahinhChar"/>
          <w:i/>
          <w:iCs/>
          <w:sz w:val="24"/>
          <w:szCs w:val="24"/>
          <w:lang w:val="vi-VN"/>
        </w:rPr>
        <w:t xml:space="preserve"> </w:t>
      </w:r>
      <w:r w:rsidRPr="00E23449">
        <w:rPr>
          <w:i/>
          <w:iCs/>
          <w:sz w:val="22"/>
        </w:rPr>
        <w:fldChar w:fldCharType="begin"/>
      </w:r>
      <w:r w:rsidR="005220CD" w:rsidRPr="00E23449">
        <w:rPr>
          <w:i/>
          <w:iCs/>
          <w:sz w:val="22"/>
        </w:rPr>
        <w:instrText xml:space="preserve"> ADDIN EN.CITE &lt;EndNote&gt;&lt;Cite&gt;&lt;Author&gt;Wang&lt;/Author&gt;&lt;Year&gt;2021&lt;/Year&gt;&lt;RecNum&gt;424&lt;/RecNum&gt;&lt;DisplayText&gt;&lt;style font="Times New Roman" size="14"&gt;[59]&lt;/style&gt;&lt;/DisplayText&gt;&lt;record&gt;&lt;rec-number&gt;424&lt;/rec-number&gt;&lt;foreign-keys&gt;&lt;key app="EN" db-id="faasrfxvedxwf4e5wfwvs0tjpdptasezxdxr" timestamp="1755656752"&gt;424&lt;/key&gt;&lt;/foreign-keys&gt;&lt;ref-type name="Journal Article"&gt;17&lt;/ref-type&gt;&lt;contributors&gt;&lt;authors&gt;&lt;author&gt;Wang, Bo&lt;/author&gt;&lt;author&gt;Meng, Xiang-Jin&lt;/author&gt;&lt;/authors&gt;&lt;/contributors&gt;&lt;titles&gt;&lt;title&gt;Structural and molecular biology of hepatitis E virus&lt;/title&gt;&lt;secondary-title&gt;Computational and structural biotechnology journal&lt;/secondary-title&gt;&lt;/titles&gt;&lt;periodical&gt;&lt;full-title&gt;Computational and structural biotechnology journal&lt;/full-title&gt;&lt;/periodical&gt;&lt;pages&gt;1907-1916&lt;/pages&gt;&lt;volume&gt;19&lt;/volume&gt;&lt;dates&gt;&lt;year&gt;2021&lt;/year&gt;&lt;/dates&gt;&lt;isbn&gt;2001-0370&lt;/isbn&gt;&lt;urls&gt;&lt;/urls&gt;&lt;/record&gt;&lt;/Cite&gt;&lt;/EndNote&gt;</w:instrText>
      </w:r>
      <w:r w:rsidRPr="00E23449">
        <w:rPr>
          <w:i/>
          <w:iCs/>
          <w:sz w:val="22"/>
        </w:rPr>
        <w:fldChar w:fldCharType="separate"/>
      </w:r>
      <w:bookmarkEnd w:id="330"/>
      <w:bookmarkEnd w:id="331"/>
      <w:r w:rsidR="005220CD" w:rsidRPr="00E23449">
        <w:rPr>
          <w:rFonts w:cs="Times New Roman"/>
          <w:i/>
          <w:iCs/>
          <w:noProof/>
          <w:sz w:val="24"/>
        </w:rPr>
        <w:t>[59]</w:t>
      </w:r>
      <w:r w:rsidRPr="00E23449">
        <w:rPr>
          <w:i/>
          <w:iCs/>
          <w:sz w:val="22"/>
        </w:rPr>
        <w:fldChar w:fldCharType="end"/>
      </w:r>
      <w:bookmarkEnd w:id="332"/>
      <w:bookmarkEnd w:id="333"/>
      <w:bookmarkEnd w:id="334"/>
      <w:bookmarkEnd w:id="335"/>
      <w:bookmarkEnd w:id="336"/>
      <w:bookmarkEnd w:id="337"/>
    </w:p>
    <w:p w14:paraId="180EDC6A" w14:textId="53E47FB0" w:rsidR="00276057" w:rsidRPr="00E23449" w:rsidRDefault="00276057" w:rsidP="00276057">
      <w:pPr>
        <w:widowControl w:val="0"/>
        <w:ind w:firstLine="720"/>
        <w:rPr>
          <w:rFonts w:eastAsia="Times New Roman" w:cs="Times New Roman"/>
          <w:color w:val="000000" w:themeColor="text1"/>
          <w:szCs w:val="28"/>
        </w:rPr>
      </w:pPr>
      <w:r w:rsidRPr="00E23449">
        <w:rPr>
          <w:rFonts w:eastAsia="Times New Roman" w:cs="Times New Roman"/>
          <w:color w:val="000000" w:themeColor="text1"/>
          <w:szCs w:val="28"/>
          <w:lang w:val="vi-VN"/>
        </w:rPr>
        <w:lastRenderedPageBreak/>
        <w:t>Các hạt của HEV không có vỏ bọc sẽ liên kết với HSPG có trên bề mặt tế bào gan và xâm nhập vào bên trong bằng một thụ cảm thể chưa được xác định. Còn các hạt có vỏ bọc của HEV xâm nhập thông qua cơ chế liên quan đến clathrin và dynamin và yêu cầu sự có mặt của Rab5 và Rab7.</w:t>
      </w:r>
      <w:r w:rsidRPr="00E23449">
        <w:rPr>
          <w:rFonts w:eastAsia="Times New Roman" w:cs="Times New Roman"/>
          <w:color w:val="000000" w:themeColor="text1"/>
          <w:szCs w:val="28"/>
        </w:rPr>
        <w:t xml:space="preserve"> </w:t>
      </w:r>
      <w:r w:rsidRPr="00E23449">
        <w:rPr>
          <w:rFonts w:eastAsia="Times New Roman" w:cs="Times New Roman"/>
          <w:color w:val="000000" w:themeColor="text1"/>
          <w:szCs w:val="28"/>
          <w:lang w:val="vi-VN"/>
        </w:rPr>
        <w:t>HEV-RNA được giải phóng vào bào tương</w:t>
      </w:r>
      <w:r w:rsidRPr="00E23449">
        <w:rPr>
          <w:rFonts w:eastAsia="Times New Roman" w:cs="Times New Roman"/>
          <w:color w:val="000000" w:themeColor="text1"/>
          <w:szCs w:val="28"/>
        </w:rPr>
        <w:t xml:space="preserve"> </w:t>
      </w:r>
      <w:r w:rsidRPr="00E23449">
        <w:rPr>
          <w:rFonts w:eastAsia="Times New Roman" w:cs="Times New Roman"/>
          <w:color w:val="000000" w:themeColor="text1"/>
          <w:szCs w:val="28"/>
          <w:lang w:val="vi-VN"/>
        </w:rPr>
        <w:t>và đóng vai trò trực tiếp là mRNA cho quá trình dịch mã polyprotein ORF1</w:t>
      </w:r>
      <w:r w:rsidRPr="00E23449">
        <w:rPr>
          <w:rFonts w:eastAsia="Times New Roman" w:cs="Times New Roman"/>
          <w:color w:val="000000" w:themeColor="text1"/>
          <w:szCs w:val="28"/>
        </w:rPr>
        <w:t>.</w:t>
      </w:r>
    </w:p>
    <w:p w14:paraId="30F12605" w14:textId="182BC759" w:rsidR="00852836" w:rsidRPr="00E23449" w:rsidRDefault="00852836" w:rsidP="000B3223">
      <w:pPr>
        <w:widowControl w:val="0"/>
        <w:ind w:firstLine="709"/>
        <w:rPr>
          <w:rFonts w:eastAsia="Times New Roman" w:cs="Times New Roman"/>
          <w:color w:val="000000" w:themeColor="text1"/>
          <w:szCs w:val="28"/>
          <w:lang w:val="vi-VN"/>
        </w:rPr>
      </w:pPr>
      <w:r w:rsidRPr="00E23449">
        <w:rPr>
          <w:rFonts w:eastAsia="Times New Roman" w:cs="Times New Roman"/>
          <w:color w:val="000000" w:themeColor="text1"/>
          <w:szCs w:val="28"/>
          <w:lang w:val="vi-VN"/>
        </w:rPr>
        <w:t xml:space="preserve">Sự nhân lên của bộ gen đã được trình bày theo hình </w:t>
      </w:r>
      <w:r w:rsidR="00D3703D" w:rsidRPr="00E23449">
        <w:rPr>
          <w:rFonts w:eastAsia="Times New Roman" w:cs="Times New Roman"/>
          <w:color w:val="000000" w:themeColor="text1"/>
          <w:szCs w:val="28"/>
        </w:rPr>
        <w:t>1.1</w:t>
      </w:r>
      <w:r w:rsidR="005625CC" w:rsidRPr="00E23449">
        <w:rPr>
          <w:rFonts w:eastAsia="Times New Roman" w:cs="Times New Roman"/>
          <w:color w:val="000000" w:themeColor="text1"/>
          <w:szCs w:val="28"/>
        </w:rPr>
        <w:t>0</w:t>
      </w:r>
      <w:r w:rsidRPr="00E23449">
        <w:rPr>
          <w:rFonts w:eastAsia="Times New Roman" w:cs="Times New Roman"/>
          <w:color w:val="000000" w:themeColor="text1"/>
          <w:szCs w:val="28"/>
          <w:lang w:val="vi-VN"/>
        </w:rPr>
        <w:t xml:space="preserve">; trong đó nhiều ORF1 được dịch mã để tạo thành bộ gen RNA đủ dài, ORF2 tạo vỏ protein và tự tổng hợp thành các hạt giống virus, sau đó liên kết với RNA để tổng hợp thành virion HEV thế hệ con. ORF3 điều hòa môi trường vật chủ thông qua tương tác với một số protein của tế bào, thông qua đó thúc đẩy quá trình nhân lên của virus và bài tiết các hạt virion </w:t>
      </w:r>
      <w:r w:rsidRPr="00E23449">
        <w:rPr>
          <w:rFonts w:eastAsia="Times New Roman" w:cs="Times New Roman"/>
          <w:color w:val="000000" w:themeColor="text1"/>
          <w:szCs w:val="28"/>
          <w:lang w:val="vi-VN"/>
        </w:rPr>
        <w:fldChar w:fldCharType="begin"/>
      </w:r>
      <w:r w:rsidR="005220CD" w:rsidRPr="00E23449">
        <w:rPr>
          <w:rFonts w:eastAsia="Times New Roman" w:cs="Times New Roman"/>
          <w:color w:val="000000" w:themeColor="text1"/>
          <w:szCs w:val="28"/>
          <w:lang w:val="vi-VN"/>
        </w:rPr>
        <w:instrText xml:space="preserve"> ADDIN EN.CITE &lt;EndNote&gt;&lt;Cite&gt;&lt;Author&gt;Wang&lt;/Author&gt;&lt;Year&gt;2021&lt;/Year&gt;&lt;RecNum&gt;424&lt;/RecNum&gt;&lt;DisplayText&gt;&lt;style font="Times New Roman" size="14"&gt;[59]&lt;/style&gt;&lt;/DisplayText&gt;&lt;record&gt;&lt;rec-number&gt;424&lt;/rec-number&gt;&lt;foreign-keys&gt;&lt;key app="EN" db-id="faasrfxvedxwf4e5wfwvs0tjpdptasezxdxr" timestamp="1755656752"&gt;424&lt;/key&gt;&lt;/foreign-keys&gt;&lt;ref-type name="Journal Article"&gt;17&lt;/ref-type&gt;&lt;contributors&gt;&lt;authors&gt;&lt;author&gt;Wang, Bo&lt;/author&gt;&lt;author&gt;Meng, Xiang-Jin&lt;/author&gt;&lt;/authors&gt;&lt;/contributors&gt;&lt;titles&gt;&lt;title&gt;Structural and molecular biology of hepatitis E virus&lt;/title&gt;&lt;secondary-title&gt;Computational and structural biotechnology journal&lt;/secondary-title&gt;&lt;/titles&gt;&lt;periodical&gt;&lt;full-title&gt;Computational and structural biotechnology journal&lt;/full-title&gt;&lt;/periodical&gt;&lt;pages&gt;1907-1916&lt;/pages&gt;&lt;volume&gt;19&lt;/volume&gt;&lt;dates&gt;&lt;year&gt;2021&lt;/year&gt;&lt;/dates&gt;&lt;isbn&gt;2001-0370&lt;/isbn&gt;&lt;urls&gt;&lt;/urls&gt;&lt;/record&gt;&lt;/Cite&gt;&lt;/EndNote&gt;</w:instrText>
      </w:r>
      <w:r w:rsidRPr="00E23449">
        <w:rPr>
          <w:rFonts w:eastAsia="Times New Roman" w:cs="Times New Roman"/>
          <w:color w:val="000000" w:themeColor="text1"/>
          <w:szCs w:val="28"/>
          <w:lang w:val="vi-VN"/>
        </w:rPr>
        <w:fldChar w:fldCharType="separate"/>
      </w:r>
      <w:r w:rsidR="005220CD" w:rsidRPr="00E23449">
        <w:rPr>
          <w:rFonts w:eastAsia="Times New Roman" w:cs="Times New Roman"/>
          <w:noProof/>
          <w:color w:val="000000" w:themeColor="text1"/>
          <w:szCs w:val="28"/>
          <w:lang w:val="vi-VN"/>
        </w:rPr>
        <w:t>[59]</w:t>
      </w:r>
      <w:r w:rsidRPr="00E23449">
        <w:rPr>
          <w:rFonts w:eastAsia="Times New Roman" w:cs="Times New Roman"/>
          <w:color w:val="000000" w:themeColor="text1"/>
          <w:szCs w:val="28"/>
          <w:lang w:val="vi-VN"/>
        </w:rPr>
        <w:fldChar w:fldCharType="end"/>
      </w:r>
      <w:r w:rsidRPr="00E23449">
        <w:rPr>
          <w:rFonts w:eastAsia="Times New Roman" w:cs="Times New Roman"/>
          <w:color w:val="000000" w:themeColor="text1"/>
          <w:szCs w:val="28"/>
          <w:lang w:val="vi-VN"/>
        </w:rPr>
        <w:t xml:space="preserve">. </w:t>
      </w:r>
    </w:p>
    <w:p w14:paraId="2BA4827D" w14:textId="53A63B85" w:rsidR="00852836" w:rsidRPr="00E23449" w:rsidRDefault="00646B1D" w:rsidP="00164F05">
      <w:pPr>
        <w:pStyle w:val="Style3"/>
        <w:widowControl w:val="0"/>
        <w:numPr>
          <w:ilvl w:val="2"/>
          <w:numId w:val="26"/>
        </w:numPr>
        <w:rPr>
          <w:b w:val="0"/>
          <w:bCs/>
        </w:rPr>
      </w:pPr>
      <w:bookmarkStart w:id="338" w:name="_Toc183498654"/>
      <w:bookmarkStart w:id="339" w:name="_Toc214655984"/>
      <w:r w:rsidRPr="00E23449">
        <w:rPr>
          <w:bCs/>
        </w:rPr>
        <w:t xml:space="preserve">Tình hình nhiễm </w:t>
      </w:r>
      <w:r w:rsidR="008670DB" w:rsidRPr="00E23449">
        <w:rPr>
          <w:bCs/>
        </w:rPr>
        <w:t>HEV</w:t>
      </w:r>
      <w:r w:rsidRPr="00E23449">
        <w:rPr>
          <w:bCs/>
        </w:rPr>
        <w:t xml:space="preserve"> ở </w:t>
      </w:r>
      <w:r w:rsidR="005551D3" w:rsidRPr="00E23449">
        <w:rPr>
          <w:bCs/>
        </w:rPr>
        <w:t>sản phụ</w:t>
      </w:r>
      <w:bookmarkEnd w:id="339"/>
      <w:r w:rsidR="00852836" w:rsidRPr="00E23449">
        <w:rPr>
          <w:bCs/>
        </w:rPr>
        <w:t xml:space="preserve"> </w:t>
      </w:r>
      <w:bookmarkEnd w:id="338"/>
    </w:p>
    <w:p w14:paraId="324545BD" w14:textId="012790A6" w:rsidR="00646B1D" w:rsidRPr="00E23449" w:rsidRDefault="005625CC" w:rsidP="00164F05">
      <w:pPr>
        <w:pStyle w:val="ListParagraph"/>
        <w:numPr>
          <w:ilvl w:val="3"/>
          <w:numId w:val="27"/>
        </w:numPr>
        <w:rPr>
          <w:i/>
          <w:iCs/>
        </w:rPr>
      </w:pPr>
      <w:bookmarkStart w:id="340" w:name="_Toc183498655"/>
      <w:r w:rsidRPr="00E23449">
        <w:rPr>
          <w:i/>
          <w:iCs/>
        </w:rPr>
        <w:t>Trên</w:t>
      </w:r>
      <w:r w:rsidR="00646B1D" w:rsidRPr="00E23449">
        <w:rPr>
          <w:i/>
          <w:iCs/>
        </w:rPr>
        <w:t xml:space="preserve"> thế giới</w:t>
      </w:r>
      <w:bookmarkStart w:id="341" w:name="_Hlk182233735"/>
      <w:bookmarkEnd w:id="340"/>
    </w:p>
    <w:bookmarkEnd w:id="341"/>
    <w:p w14:paraId="73E7A797" w14:textId="7D8DFE39" w:rsidR="00A0455F" w:rsidRPr="00E23449" w:rsidRDefault="00A0455F" w:rsidP="00446639">
      <w:pPr>
        <w:widowControl w:val="0"/>
        <w:tabs>
          <w:tab w:val="left" w:pos="457"/>
        </w:tabs>
        <w:rPr>
          <w:rFonts w:cs="Times New Roman"/>
          <w:color w:val="000000" w:themeColor="text1"/>
          <w:szCs w:val="28"/>
        </w:rPr>
      </w:pPr>
      <w:r w:rsidRPr="00E23449">
        <w:rPr>
          <w:rFonts w:cs="Times New Roman"/>
          <w:color w:val="000000" w:themeColor="text1"/>
          <w:szCs w:val="28"/>
          <w:lang w:val="sv-SE"/>
        </w:rPr>
        <w:tab/>
      </w:r>
      <w:bookmarkStart w:id="342" w:name="_Hlk207105316"/>
      <w:r w:rsidRPr="00E23449">
        <w:rPr>
          <w:rFonts w:cs="Times New Roman"/>
          <w:color w:val="000000" w:themeColor="text1"/>
          <w:szCs w:val="28"/>
          <w:lang w:val="sv-SE"/>
        </w:rPr>
        <w:tab/>
      </w:r>
      <w:r w:rsidRPr="00E23449">
        <w:rPr>
          <w:rFonts w:cs="Times New Roman"/>
          <w:color w:val="000000" w:themeColor="text1"/>
          <w:szCs w:val="28"/>
          <w:lang w:val="vi-VN"/>
        </w:rPr>
        <w:t xml:space="preserve">Nhiễm HEV là một nguyên nhân quan trọng gây bệnh viêm gan cấp trên toàn thế giới. </w:t>
      </w:r>
      <w:r w:rsidR="00685934" w:rsidRPr="00E23449">
        <w:rPr>
          <w:rFonts w:cs="Times New Roman"/>
          <w:color w:val="000000" w:themeColor="text1"/>
          <w:szCs w:val="28"/>
        </w:rPr>
        <w:t>Ư</w:t>
      </w:r>
      <w:r w:rsidRPr="00E23449">
        <w:rPr>
          <w:rFonts w:cs="Times New Roman"/>
          <w:color w:val="000000" w:themeColor="text1"/>
          <w:szCs w:val="28"/>
          <w:lang w:val="vi-VN"/>
        </w:rPr>
        <w:t>ớc tính có khoảng</w:t>
      </w:r>
      <w:r w:rsidR="00685934" w:rsidRPr="00E23449">
        <w:rPr>
          <w:rFonts w:cs="Times New Roman"/>
          <w:color w:val="000000" w:themeColor="text1"/>
          <w:szCs w:val="28"/>
        </w:rPr>
        <w:t xml:space="preserve"> </w:t>
      </w:r>
      <w:r w:rsidR="00685934" w:rsidRPr="00E23449">
        <w:rPr>
          <w:rFonts w:cs="Times New Roman"/>
          <w:color w:val="000000" w:themeColor="text1"/>
          <w:szCs w:val="28"/>
          <w:lang w:val="sv-SE"/>
        </w:rPr>
        <w:t xml:space="preserve">có khoảng 20 triệu ca nhiễm HEV, hơn 3 triệu ca nhiễm HEV có triệu chứng và khoảng 44 nghìn ca tử vong trên toàn thế giới </w:t>
      </w:r>
      <w:bookmarkEnd w:id="342"/>
      <w:r w:rsidR="00685934" w:rsidRPr="00E23449">
        <w:rPr>
          <w:rFonts w:cs="Times New Roman"/>
          <w:color w:val="000000" w:themeColor="text1"/>
          <w:szCs w:val="28"/>
          <w:lang w:val="sv-SE"/>
        </w:rPr>
        <w:fldChar w:fldCharType="begin">
          <w:fldData xml:space="preserve">PEVuZE5vdGU+PENpdGU+PEF1dGhvcj5WZWxhdmFuPC9BdXRob3I+PFllYXI+MjAyMTwvWWVhcj48
UmVjTnVtPjEyNTwvUmVjTnVtPjxEaXNwbGF5VGV4dD48c3R5bGUgZm9udD0iVGltZXMgTmV3IFJv
bWFuIiBzaXplPSIxNCI+WzZdPC9zdHlsZT48L0Rpc3BsYXlUZXh0PjxyZWNvcmQ+PHJlYy1udW1i
ZXI+MTI1PC9yZWMtbnVtYmVyPjxmb3JlaWduLWtleXM+PGtleSBhcHA9IkVOIiBkYi1pZD0iZmFh
c3JmeHZlZHh3ZjRlNXdmd3ZzMHRqcGRwdGFzZXp4ZHhyIiB0aW1lc3RhbXA9IjE3NDYzNzQ5NTci
PjEyNTwva2V5PjwvZm9yZWlnbi1rZXlzPjxyZWYtdHlwZSBuYW1lPSJKb3VybmFsIEFydGljbGUi
PjE3PC9yZWYtdHlwZT48Y29udHJpYnV0b3JzPjxhdXRob3JzPjxhdXRob3I+VmVsYXZhbiwgVC4g
UC48L2F1dGhvcj48YXV0aG9yPlBhbGxlcmxhLCBTLiBSLjwvYXV0aG9yPjxhdXRob3I+Sm9obmUs
IFIuPC9hdXRob3I+PGF1dGhvcj5Ub2R0LCBELjwvYXV0aG9yPjxhdXRob3I+U3RlaW5tYW5uLCBF
LjwvYXV0aG9yPjxhdXRob3I+U2NoZW1tZXJlciwgTS48L2F1dGhvcj48YXV0aG9yPldlbnplbCwg
Si4gSi48L2F1dGhvcj48YXV0aG9yPkhvZm1hbm4sIEouPC9hdXRob3I+PGF1dGhvcj5TaGloLCBK
LiBXLiBLLjwvYXV0aG9yPjxhdXRob3I+V2VkZW1leWVyLCBILjwvYXV0aG9yPjxhdXRob3I+Qm9j
aywgQy4gVC48L2F1dGhvcj48L2F1dGhvcnM+PC9jb250cmlidXRvcnM+PGF1dGgtYWRkcmVzcz5J
bnN0aXR1dGUgb2YgVHJvcGljYWwgTWVkaWNpbmUsIFVuaXZlcnNpdHkgb2YgVHViaW5nZW4sIFR1
YmluZ2VuLCBHZXJtYW55LiYjeEQ7VmlldG5hbWVzZS1HZXJtYW4gQ2VudGVyIGZvciBNZWRpY2Fs
IFJlc2VhcmNoLCBWRy1DQVJFLCBIYW5vaSwgVmlldG5hbS4mI3hEO0ZhY3VsdHkgb2YgTWVkaWNp
bmUsIER1eSBUYW4gVW5pdmVyc2l0eSwgRGEgTmFuZywgVmlldG5hbS4mI3hEO0dlcm1hbiBGZWRl
cmFsIEluc3RpdHV0ZSBmb3IgUmlzayBBc3Nlc3NtZW50LCBCZXJsaW4sIEdlcm1hbnkuJiN4RDtE
ZXBhcnRtZW50IG9mIE1vbGVjdWxhciBhbmQgTWVkaWNhbCBWaXJvbG9neSwgUnVociBVbml2ZXJz
aXR5IEJvY2h1bSwgQm9jaHVtLCBHZXJtYW55LiYjeEQ7RXVyb3BlYW4gVmlydXMgQmlvaW5mb3Jt
YXRpY3MgQ2VudGVyIChFVkJDKSwgSmVuYSwgR2VybWFueS4mI3hEO0luc3RpdHV0ZSBvZiBDbGlu
aWNhbCBNaWNyb2Jpb2xvZ3kgYW5kIEh5Z2llbmUsIE5hdGlvbmFsIENvbnN1bHRhbnQgTGFib3Jh
dG9yeSBmb3IgSEFWIGFuZCBIRVYsIFVuaXZlcnNpdHkgTWVkaWNhbCBDZW50ZXIgUmVnZW5zYnVy
ZywgUmVnZW5zYnVyZywgR2VybWFueS4mI3hEO0luc3RpdHV0ZSBvZiBWaXJvbG9neSwgQ2hhcml0
ZSBVbml2ZXJzaXRhdHNtZWRpemluIEJlcmxpbiwgTGFib3IgQmVybGluLUNoYXJpdGUtVml2YW50
ZXMgR21iSCwgQmVybGluLCBHZXJtYW55LiYjeEQ7WGlhbWVuIElubm92YXggQmlvdGVjaCBDby4s
IEx0ZC4sIFhpYW1lbiwgQ2hpbmEuJiN4RDtEZXBhcnRtZW50IG9mIEdhc3Ryb2VudGVyb2xvZ3ks
IEhlcGF0b2xvZ3kgYW5kIEVuZG9jcmlub2xvZ3ksIEhhbm5vdmVyIE1lZGljYWwgU2Nob29sLCBI
YW5ub3ZlciwgR2VybWFueS4mI3hEO0dlcm1hbiBDZW50ZXIgZm9yIEluZmVjdGlvbiBSZXNlYXJj
aCwgUGFydG5lciBIYW5ub3Zlci1CcmF1bnNjaHdlaWcsIEJyYXVuc2Nod2VpZywgR2VybWFueS4m
I3hEO0RpdmlzaW9uIG9mIFZpcmFsIEdhc3Ryb2VudGVyaXRpcyBhbmQgSGVwYXRpdGlzIFBhdGhv
Z2VucyBhbmQgRW50ZXJvdmlydXNlcywgRGVwYXJ0bWVudCBvZiBJbmZlY3Rpb3VzIERpc2Vhc2Vz
LCBSb2JlcnQgS29jaCBJbnN0aXR1dGUsIEJlcmxpbiwgR2VybWFueS48L2F1dGgtYWRkcmVzcz48
dGl0bGVzPjx0aXRsZT5IZXBhdGl0aXMgRTogQW4gdXBkYXRlIG9uIE9uZSBIZWFsdGggYW5kIGNs
aW5pY2FsIG1lZGljaW5lPC90aXRsZT48c2Vjb25kYXJ5LXRpdGxlPkxpdmVyIEludDwvc2Vjb25k
YXJ5LXRpdGxlPjwvdGl0bGVzPjxwZXJpb2RpY2FsPjxmdWxsLXRpdGxlPkxpdmVyIEludDwvZnVs
bC10aXRsZT48L3BlcmlvZGljYWw+PHBhZ2VzPjE0NjItMTQ3MzwvcGFnZXM+PHZvbHVtZT40MTwv
dm9sdW1lPjxudW1iZXI+NzwvbnVtYmVyPjxlZGl0aW9uPjIwMjEvMDUvMDg8L2VkaXRpb24+PGtl
eXdvcmRzPjxrZXl3b3JkPkFuaW1hbHM8L2tleXdvcmQ+PGtleXdvcmQ+KkNsaW5pY2FsIE1lZGlj
aW5lPC9rZXl3b3JkPjxrZXl3b3JkPkZlbWFsZTwva2V5d29yZD48a2V5d29yZD4qSGVwYXRpdGlz
IEUvZGlhZ25vc2lzL2VwaWRlbWlvbG9neTwva2V5d29yZD48a2V5d29yZD4qSGVwYXRpdGlzIEUg
dmlydXMvZ2VuZXRpY3M8L2tleXdvcmQ+PGtleXdvcmQ+SHVtYW5zPC9rZXl3b3JkPjxrZXl3b3Jk
PkluZmFudCwgTmV3Ym9ybjwva2V5d29yZD48a2V5d29yZD4qT25lIEhlYWx0aDwva2V5d29yZD48
a2V5d29yZD5QcmVnbmFuY3k8L2tleXdvcmQ+PGtleXdvcmQ+Wm9vbm9zZXMvZXBpZGVtaW9sb2d5
PC9rZXl3b3JkPjxrZXl3b3JkPmRpYWdub3N0aWNzPC9rZXl3b3JkPjxrZXl3b3JkPmRydWdzPC9r
ZXl3b3JkPjxrZXl3b3JkPmhlcGF0aXRpcyBFPC9rZXl3b3JkPjxrZXl3b3JkPmluZmVjdGlvbjwv
a2V5d29yZD48a2V5d29yZD52YWNjaW5lczwva2V5d29yZD48a2V5d29yZD56b29ub3Nlczwva2V5
d29yZD48L2tleXdvcmRzPjxkYXRlcz48eWVhcj4yMDIxPC95ZWFyPjxwdWItZGF0ZXM+PGRhdGU+
SnVsPC9kYXRlPjwvcHViLWRhdGVzPjwvZGF0ZXM+PGlzYm4+MTQ3OC0zMjMxIChFbGVjdHJvbmlj
KSYjeEQ7MTQ3OC0zMjIzIChMaW5raW5nKTwvaXNibj48YWNjZXNzaW9uLW51bT4zMzk2MDYwMzwv
YWNjZXNzaW9uLW51bT48dXJscz48cmVsYXRlZC11cmxzPjx1cmw+aHR0cHM6Ly93d3cubmNiaS5u
bG0ubmloLmdvdi9wdWJtZWQvMzM5NjA2MDM8L3VybD48L3JlbGF0ZWQtdXJscz48L3VybHM+PGVs
ZWN0cm9uaWMtcmVzb3VyY2UtbnVtPjEwLjExMTEvbGl2LjE0OTEyPC9lbGVjdHJvbmljLXJlc291
cmNlLW51bT48L3JlY29yZD48L0NpdGU+PC9FbmROb3RlPgB=
</w:fldData>
        </w:fldChar>
      </w:r>
      <w:r w:rsidR="005970F7" w:rsidRPr="00E23449">
        <w:rPr>
          <w:rFonts w:cs="Times New Roman"/>
          <w:color w:val="000000" w:themeColor="text1"/>
          <w:szCs w:val="28"/>
          <w:lang w:val="sv-SE"/>
        </w:rPr>
        <w:instrText xml:space="preserve"> ADDIN EN.CITE </w:instrText>
      </w:r>
      <w:r w:rsidR="005970F7" w:rsidRPr="00E23449">
        <w:rPr>
          <w:rFonts w:cs="Times New Roman"/>
          <w:color w:val="000000" w:themeColor="text1"/>
          <w:szCs w:val="28"/>
          <w:lang w:val="sv-SE"/>
        </w:rPr>
        <w:fldChar w:fldCharType="begin">
          <w:fldData xml:space="preserve">PEVuZE5vdGU+PENpdGU+PEF1dGhvcj5WZWxhdmFuPC9BdXRob3I+PFllYXI+MjAyMTwvWWVhcj48
UmVjTnVtPjEyNTwvUmVjTnVtPjxEaXNwbGF5VGV4dD48c3R5bGUgZm9udD0iVGltZXMgTmV3IFJv
bWFuIiBzaXplPSIxNCI+WzZdPC9zdHlsZT48L0Rpc3BsYXlUZXh0PjxyZWNvcmQ+PHJlYy1udW1i
ZXI+MTI1PC9yZWMtbnVtYmVyPjxmb3JlaWduLWtleXM+PGtleSBhcHA9IkVOIiBkYi1pZD0iZmFh
c3JmeHZlZHh3ZjRlNXdmd3ZzMHRqcGRwdGFzZXp4ZHhyIiB0aW1lc3RhbXA9IjE3NDYzNzQ5NTci
PjEyNTwva2V5PjwvZm9yZWlnbi1rZXlzPjxyZWYtdHlwZSBuYW1lPSJKb3VybmFsIEFydGljbGUi
PjE3PC9yZWYtdHlwZT48Y29udHJpYnV0b3JzPjxhdXRob3JzPjxhdXRob3I+VmVsYXZhbiwgVC4g
UC48L2F1dGhvcj48YXV0aG9yPlBhbGxlcmxhLCBTLiBSLjwvYXV0aG9yPjxhdXRob3I+Sm9obmUs
IFIuPC9hdXRob3I+PGF1dGhvcj5Ub2R0LCBELjwvYXV0aG9yPjxhdXRob3I+U3RlaW5tYW5uLCBF
LjwvYXV0aG9yPjxhdXRob3I+U2NoZW1tZXJlciwgTS48L2F1dGhvcj48YXV0aG9yPldlbnplbCwg
Si4gSi48L2F1dGhvcj48YXV0aG9yPkhvZm1hbm4sIEouPC9hdXRob3I+PGF1dGhvcj5TaGloLCBK
LiBXLiBLLjwvYXV0aG9yPjxhdXRob3I+V2VkZW1leWVyLCBILjwvYXV0aG9yPjxhdXRob3I+Qm9j
aywgQy4gVC48L2F1dGhvcj48L2F1dGhvcnM+PC9jb250cmlidXRvcnM+PGF1dGgtYWRkcmVzcz5J
bnN0aXR1dGUgb2YgVHJvcGljYWwgTWVkaWNpbmUsIFVuaXZlcnNpdHkgb2YgVHViaW5nZW4sIFR1
YmluZ2VuLCBHZXJtYW55LiYjeEQ7VmlldG5hbWVzZS1HZXJtYW4gQ2VudGVyIGZvciBNZWRpY2Fs
IFJlc2VhcmNoLCBWRy1DQVJFLCBIYW5vaSwgVmlldG5hbS4mI3hEO0ZhY3VsdHkgb2YgTWVkaWNp
bmUsIER1eSBUYW4gVW5pdmVyc2l0eSwgRGEgTmFuZywgVmlldG5hbS4mI3hEO0dlcm1hbiBGZWRl
cmFsIEluc3RpdHV0ZSBmb3IgUmlzayBBc3Nlc3NtZW50LCBCZXJsaW4sIEdlcm1hbnkuJiN4RDtE
ZXBhcnRtZW50IG9mIE1vbGVjdWxhciBhbmQgTWVkaWNhbCBWaXJvbG9neSwgUnVociBVbml2ZXJz
aXR5IEJvY2h1bSwgQm9jaHVtLCBHZXJtYW55LiYjeEQ7RXVyb3BlYW4gVmlydXMgQmlvaW5mb3Jt
YXRpY3MgQ2VudGVyIChFVkJDKSwgSmVuYSwgR2VybWFueS4mI3hEO0luc3RpdHV0ZSBvZiBDbGlu
aWNhbCBNaWNyb2Jpb2xvZ3kgYW5kIEh5Z2llbmUsIE5hdGlvbmFsIENvbnN1bHRhbnQgTGFib3Jh
dG9yeSBmb3IgSEFWIGFuZCBIRVYsIFVuaXZlcnNpdHkgTWVkaWNhbCBDZW50ZXIgUmVnZW5zYnVy
ZywgUmVnZW5zYnVyZywgR2VybWFueS4mI3hEO0luc3RpdHV0ZSBvZiBWaXJvbG9neSwgQ2hhcml0
ZSBVbml2ZXJzaXRhdHNtZWRpemluIEJlcmxpbiwgTGFib3IgQmVybGluLUNoYXJpdGUtVml2YW50
ZXMgR21iSCwgQmVybGluLCBHZXJtYW55LiYjeEQ7WGlhbWVuIElubm92YXggQmlvdGVjaCBDby4s
IEx0ZC4sIFhpYW1lbiwgQ2hpbmEuJiN4RDtEZXBhcnRtZW50IG9mIEdhc3Ryb2VudGVyb2xvZ3ks
IEhlcGF0b2xvZ3kgYW5kIEVuZG9jcmlub2xvZ3ksIEhhbm5vdmVyIE1lZGljYWwgU2Nob29sLCBI
YW5ub3ZlciwgR2VybWFueS4mI3hEO0dlcm1hbiBDZW50ZXIgZm9yIEluZmVjdGlvbiBSZXNlYXJj
aCwgUGFydG5lciBIYW5ub3Zlci1CcmF1bnNjaHdlaWcsIEJyYXVuc2Nod2VpZywgR2VybWFueS4m
I3hEO0RpdmlzaW9uIG9mIFZpcmFsIEdhc3Ryb2VudGVyaXRpcyBhbmQgSGVwYXRpdGlzIFBhdGhv
Z2VucyBhbmQgRW50ZXJvdmlydXNlcywgRGVwYXJ0bWVudCBvZiBJbmZlY3Rpb3VzIERpc2Vhc2Vz
LCBSb2JlcnQgS29jaCBJbnN0aXR1dGUsIEJlcmxpbiwgR2VybWFueS48L2F1dGgtYWRkcmVzcz48
dGl0bGVzPjx0aXRsZT5IZXBhdGl0aXMgRTogQW4gdXBkYXRlIG9uIE9uZSBIZWFsdGggYW5kIGNs
aW5pY2FsIG1lZGljaW5lPC90aXRsZT48c2Vjb25kYXJ5LXRpdGxlPkxpdmVyIEludDwvc2Vjb25k
YXJ5LXRpdGxlPjwvdGl0bGVzPjxwZXJpb2RpY2FsPjxmdWxsLXRpdGxlPkxpdmVyIEludDwvZnVs
bC10aXRsZT48L3BlcmlvZGljYWw+PHBhZ2VzPjE0NjItMTQ3MzwvcGFnZXM+PHZvbHVtZT40MTwv
dm9sdW1lPjxudW1iZXI+NzwvbnVtYmVyPjxlZGl0aW9uPjIwMjEvMDUvMDg8L2VkaXRpb24+PGtl
eXdvcmRzPjxrZXl3b3JkPkFuaW1hbHM8L2tleXdvcmQ+PGtleXdvcmQ+KkNsaW5pY2FsIE1lZGlj
aW5lPC9rZXl3b3JkPjxrZXl3b3JkPkZlbWFsZTwva2V5d29yZD48a2V5d29yZD4qSGVwYXRpdGlz
IEUvZGlhZ25vc2lzL2VwaWRlbWlvbG9neTwva2V5d29yZD48a2V5d29yZD4qSGVwYXRpdGlzIEUg
dmlydXMvZ2VuZXRpY3M8L2tleXdvcmQ+PGtleXdvcmQ+SHVtYW5zPC9rZXl3b3JkPjxrZXl3b3Jk
PkluZmFudCwgTmV3Ym9ybjwva2V5d29yZD48a2V5d29yZD4qT25lIEhlYWx0aDwva2V5d29yZD48
a2V5d29yZD5QcmVnbmFuY3k8L2tleXdvcmQ+PGtleXdvcmQ+Wm9vbm9zZXMvZXBpZGVtaW9sb2d5
PC9rZXl3b3JkPjxrZXl3b3JkPmRpYWdub3N0aWNzPC9rZXl3b3JkPjxrZXl3b3JkPmRydWdzPC9r
ZXl3b3JkPjxrZXl3b3JkPmhlcGF0aXRpcyBFPC9rZXl3b3JkPjxrZXl3b3JkPmluZmVjdGlvbjwv
a2V5d29yZD48a2V5d29yZD52YWNjaW5lczwva2V5d29yZD48a2V5d29yZD56b29ub3Nlczwva2V5
d29yZD48L2tleXdvcmRzPjxkYXRlcz48eWVhcj4yMDIxPC95ZWFyPjxwdWItZGF0ZXM+PGRhdGU+
SnVsPC9kYXRlPjwvcHViLWRhdGVzPjwvZGF0ZXM+PGlzYm4+MTQ3OC0zMjMxIChFbGVjdHJvbmlj
KSYjeEQ7MTQ3OC0zMjIzIChMaW5raW5nKTwvaXNibj48YWNjZXNzaW9uLW51bT4zMzk2MDYwMzwv
YWNjZXNzaW9uLW51bT48dXJscz48cmVsYXRlZC11cmxzPjx1cmw+aHR0cHM6Ly93d3cubmNiaS5u
bG0ubmloLmdvdi9wdWJtZWQvMzM5NjA2MDM8L3VybD48L3JlbGF0ZWQtdXJscz48L3VybHM+PGVs
ZWN0cm9uaWMtcmVzb3VyY2UtbnVtPjEwLjExMTEvbGl2LjE0OTEyPC9lbGVjdHJvbmljLXJlc291
cmNlLW51bT48L3JlY29yZD48L0NpdGU+PC9FbmROb3RlPgB=
</w:fldData>
        </w:fldChar>
      </w:r>
      <w:r w:rsidR="005970F7" w:rsidRPr="00E23449">
        <w:rPr>
          <w:rFonts w:cs="Times New Roman"/>
          <w:color w:val="000000" w:themeColor="text1"/>
          <w:szCs w:val="28"/>
          <w:lang w:val="sv-SE"/>
        </w:rPr>
        <w:instrText xml:space="preserve"> ADDIN EN.CITE.DATA </w:instrText>
      </w:r>
      <w:r w:rsidR="005970F7" w:rsidRPr="00E23449">
        <w:rPr>
          <w:rFonts w:cs="Times New Roman"/>
          <w:color w:val="000000" w:themeColor="text1"/>
          <w:szCs w:val="28"/>
          <w:lang w:val="sv-SE"/>
        </w:rPr>
      </w:r>
      <w:r w:rsidR="005970F7" w:rsidRPr="00E23449">
        <w:rPr>
          <w:rFonts w:cs="Times New Roman"/>
          <w:color w:val="000000" w:themeColor="text1"/>
          <w:szCs w:val="28"/>
          <w:lang w:val="sv-SE"/>
        </w:rPr>
        <w:fldChar w:fldCharType="end"/>
      </w:r>
      <w:r w:rsidR="00685934" w:rsidRPr="00E23449">
        <w:rPr>
          <w:rFonts w:cs="Times New Roman"/>
          <w:color w:val="000000" w:themeColor="text1"/>
          <w:szCs w:val="28"/>
          <w:lang w:val="sv-SE"/>
        </w:rPr>
      </w:r>
      <w:r w:rsidR="00685934" w:rsidRPr="00E23449">
        <w:rPr>
          <w:rFonts w:cs="Times New Roman"/>
          <w:color w:val="000000" w:themeColor="text1"/>
          <w:szCs w:val="28"/>
          <w:lang w:val="sv-SE"/>
        </w:rPr>
        <w:fldChar w:fldCharType="separate"/>
      </w:r>
      <w:r w:rsidR="00286683" w:rsidRPr="00E23449">
        <w:rPr>
          <w:rFonts w:cs="Times New Roman"/>
          <w:noProof/>
          <w:color w:val="000000" w:themeColor="text1"/>
          <w:szCs w:val="28"/>
          <w:lang w:val="sv-SE"/>
        </w:rPr>
        <w:t>[6]</w:t>
      </w:r>
      <w:r w:rsidR="00685934" w:rsidRPr="00E23449">
        <w:rPr>
          <w:rFonts w:cs="Times New Roman"/>
          <w:color w:val="000000" w:themeColor="text1"/>
          <w:szCs w:val="28"/>
          <w:lang w:val="sv-SE"/>
        </w:rPr>
        <w:fldChar w:fldCharType="end"/>
      </w:r>
      <w:r w:rsidRPr="00E23449">
        <w:rPr>
          <w:rFonts w:cs="Times New Roman"/>
          <w:color w:val="000000" w:themeColor="text1"/>
          <w:szCs w:val="28"/>
          <w:lang w:val="vi-VN"/>
        </w:rPr>
        <w:t xml:space="preserve">. Việc lây truyền HEV từ mẹ sang con trong quá trình mang thai đã được xác định </w:t>
      </w:r>
      <w:r w:rsidR="003F1C58" w:rsidRPr="00E23449">
        <w:rPr>
          <w:rFonts w:cs="Times New Roman"/>
          <w:color w:val="000000" w:themeColor="text1"/>
          <w:szCs w:val="28"/>
        </w:rPr>
        <w:t>dù</w:t>
      </w:r>
      <w:r w:rsidRPr="00E23449">
        <w:rPr>
          <w:rFonts w:cs="Times New Roman"/>
          <w:color w:val="000000" w:themeColor="text1"/>
          <w:szCs w:val="28"/>
          <w:lang w:val="vi-VN"/>
        </w:rPr>
        <w:t xml:space="preserve"> cơ chế chưa rõ ràng nhưng tỷ lệ tử vong mẹ và con đều tăng cao đáng k</w:t>
      </w:r>
      <w:r w:rsidR="00246BDF" w:rsidRPr="00E23449">
        <w:rPr>
          <w:rFonts w:cs="Times New Roman"/>
          <w:color w:val="000000" w:themeColor="text1"/>
          <w:szCs w:val="28"/>
          <w:lang w:val="vi-VN"/>
        </w:rPr>
        <w:t>ể</w:t>
      </w:r>
      <w:r w:rsidRPr="00E23449">
        <w:rPr>
          <w:rFonts w:cs="Times New Roman"/>
          <w:color w:val="000000" w:themeColor="text1"/>
          <w:szCs w:val="28"/>
          <w:lang w:val="vi-VN"/>
        </w:rPr>
        <w:t xml:space="preserve">, chủ yếu là do viêm gan tối cấp. </w:t>
      </w:r>
    </w:p>
    <w:p w14:paraId="6C66D02A" w14:textId="32098F13" w:rsidR="006D00C1" w:rsidRPr="00E23449" w:rsidRDefault="006D00C1" w:rsidP="00446639">
      <w:pPr>
        <w:widowControl w:val="0"/>
        <w:tabs>
          <w:tab w:val="left" w:pos="457"/>
        </w:tabs>
        <w:rPr>
          <w:rFonts w:cs="Times New Roman"/>
          <w:color w:val="000000" w:themeColor="text1"/>
          <w:szCs w:val="28"/>
        </w:rPr>
      </w:pPr>
      <w:r w:rsidRPr="00E23449">
        <w:rPr>
          <w:rFonts w:cs="Times New Roman"/>
          <w:color w:val="000000" w:themeColor="text1"/>
          <w:szCs w:val="28"/>
          <w:lang w:val="vi-VN"/>
        </w:rPr>
        <w:tab/>
      </w:r>
      <w:bookmarkStart w:id="343" w:name="_Hlk207105414"/>
      <w:r w:rsidRPr="00E23449">
        <w:rPr>
          <w:rFonts w:cs="Times New Roman"/>
          <w:color w:val="000000" w:themeColor="text1"/>
          <w:szCs w:val="28"/>
        </w:rPr>
        <w:tab/>
      </w:r>
      <w:r w:rsidRPr="00E23449">
        <w:rPr>
          <w:rFonts w:cs="Times New Roman"/>
          <w:color w:val="000000" w:themeColor="text1"/>
          <w:szCs w:val="28"/>
          <w:lang w:val="vi-VN"/>
        </w:rPr>
        <w:t xml:space="preserve">Gần đây, </w:t>
      </w:r>
      <w:r w:rsidRPr="00E23449">
        <w:rPr>
          <w:rFonts w:cs="Times New Roman"/>
          <w:color w:val="000000" w:themeColor="text1"/>
          <w:szCs w:val="28"/>
        </w:rPr>
        <w:t xml:space="preserve">bên cạnh </w:t>
      </w:r>
      <w:r w:rsidRPr="00E23449">
        <w:rPr>
          <w:rFonts w:cs="Times New Roman"/>
          <w:color w:val="000000" w:themeColor="text1"/>
          <w:szCs w:val="28"/>
          <w:lang w:val="vi-VN"/>
        </w:rPr>
        <w:t xml:space="preserve">sự bùng nổ những vụ dịch nhiễm HEV xuất hiện ở những vùng đang phát triển, như vụ dịch ở Nepal năm 2014 </w:t>
      </w:r>
      <w:bookmarkEnd w:id="343"/>
      <w:r w:rsidRPr="00E23449">
        <w:rPr>
          <w:rFonts w:cs="Times New Roman"/>
          <w:color w:val="000000" w:themeColor="text1"/>
          <w:szCs w:val="28"/>
          <w:lang w:val="vi-VN"/>
        </w:rPr>
        <w:fldChar w:fldCharType="begin">
          <w:fldData xml:space="preserve">PEVuZE5vdGU+PENpdGU+PEF1dGhvcj5CYXNueWF0PC9BdXRob3I+PFllYXI+MjAxNTwvWWVhcj48
UmVjTnVtPjQ2PC9SZWNOdW0+PERpc3BsYXlUZXh0PjxzdHlsZSBmb250PSJUaW1lcyBOZXcgUm9t
YW4iIHNpemU9IjE0Ij5bNjZdPC9zdHlsZT48L0Rpc3BsYXlUZXh0PjxyZWNvcmQ+PHJlYy1udW1i
ZXI+NDY8L3JlYy1udW1iZXI+PGZvcmVpZ24ta2V5cz48a2V5IGFwcD0iRU4iIGRiLWlkPSJmYWFz
cmZ4dmVkeHdmNGU1d2Z3dnMwdGpwZHB0YXNlenhkeHIiIHRpbWVzdGFtcD0iMTc0NjM3NDk1NiI+
NDY8L2tleT48L2ZvcmVpZ24ta2V5cz48cmVmLXR5cGUgbmFtZT0iSm91cm5hbCBBcnRpY2xlIj4x
NzwvcmVmLXR5cGU+PGNvbnRyaWJ1dG9ycz48YXV0aG9ycz48YXV0aG9yPkJhc255YXQsIEIuPC9h
dXRob3I+PGF1dGhvcj5EYWx0b24sIEguIFIuPC9hdXRob3I+PGF1dGhvcj5LYW1hciwgTi48L2F1
dGhvcj48YXV0aG9yPlJlaW4sIEQuIEIuPC9hdXRob3I+PGF1dGhvcj5MYWJyaXF1ZSwgQS48L2F1
dGhvcj48YXV0aG9yPkZhcnJhciwgSi48L2F1dGhvcj48YXV0aG9yPlBpb3QsIFAuPC9hdXRob3I+
PGF1dGhvcj5zaWduYXRvcmllczwvYXV0aG9yPjwvYXV0aG9ycz48L2NvbnRyaWJ1dG9ycz48YXV0
aC1hZGRyZXNzPk94Zm9yZCBVbml2ZXJzaXR5IENsaW5pY2FsIFJlc2VhcmNoIFVuaXQtUGF0YW4g
QWNhZGVteSBvZiBIZWFsdGggU2NpZW5jZXMsIEthdGhtYW5kdSwgTmVwYWwuJiN4RDtSb3lhbCBD
b3Jud2FsbCBIb3NwaXRhbCBhbmQgVW5pdmVyc2l0eSBvZiBFeGV0ZXIsIFRydXJvLCBVSy4gRWxl
Y3Ryb25pYyBhZGRyZXNzOiBoYXJyeS5kYWx0b25AcmNodC5jb3Jud2FsbC5uaHMudWsuJiN4RDtE
ZXBhcnRtZW50IG9mIE9yZ2FuIFRyYW5zcGxhbnRhdGlvbiwgQ0hVIFJhbmd1ZWlsLCBJTlNFUk0g
VTEwNDMsIElGUi1CTVQsIFVuaXZlcnNpdGUgUGF1bCBTYWJhdGllciwgVG91bG91c2UsIEZyYW5j
ZS4mI3hEO1B1YmxpYyBIZWFsdGgsIE5PUkMsIFVuaXZlcnNpdHkgb2YgQ2hpY2FnbywgQ2hpY2Fn
bywgVVNBLiYjeEQ7RXBpZGVtaW9sb2d5LCBFbnZpcm9ubWVudGFsIEhlYWx0aCBTY2llbmNlcywg
YW5kIEludGVybmF0aW9uYWwgSGVhbHRoLCBKb2hucyBIb3BraW5zIEJsb29tYmVyZyBTY2hvb2wg
b2YgUHVibGljIEhlYWx0aCwgQmFsdGltb3JlLCBVU0EuJiN4RDtXZWxsY29tZSBUcnVzdCwgTG9u
ZG9uLCBVSy4mI3hEO0xvbmRvbiBTY2hvb2wgb2YgSHlnaWVuZSAmYW1wOyBUcm9waWNhbCBNZWRp
Y2luZSwgTG9uZG9uLCBVSy48L2F1dGgtYWRkcmVzcz48dGl0bGVzPjx0aXRsZT5OZXBhbGkgZWFy
dGhxdWFrZXMgYW5kIHRoZSByaXNrIG9mIGFuIGVwaWRlbWljIG9mIGhlcGF0aXRpcyBFPC90aXRs
ZT48c2Vjb25kYXJ5LXRpdGxlPkxhbmNldDwvc2Vjb25kYXJ5LXRpdGxlPjwvdGl0bGVzPjxwZXJp
b2RpY2FsPjxmdWxsLXRpdGxlPkxhbmNldDwvZnVsbC10aXRsZT48L3BlcmlvZGljYWw+PHBhZ2Vz
PjI1NzItMzwvcGFnZXM+PHZvbHVtZT4zODU8L3ZvbHVtZT48bnVtYmVyPjk5ODc8L251bWJlcj48
ZWRpdGlvbj4yMDE1LzA2LzIxPC9lZGl0aW9uPjxrZXl3b3Jkcz48a2V5d29yZD5FYXJ0aHF1YWtl
cy8qc3RhdGlzdGljcyAmYW1wOyBudW1lcmljYWwgZGF0YTwva2V5d29yZD48a2V5d29yZD5FcGlk
ZW1pY3MvcHJldmVudGlvbiAmYW1wOyBjb250cm9sLypzdGF0aXN0aWNzICZhbXA7IG51bWVyaWNh
bCBkYXRhPC9rZXl3b3JkPjxrZXl3b3JkPkZlbWFsZTwva2V5d29yZD48a2V5d29yZD5IZXBhdGl0
aXMgRS8qZXBpZGVtaW9sb2d5PC9rZXl3b3JkPjxrZXl3b3JkPkh1bWFuczwva2V5d29yZD48a2V5
d29yZD5OZXBhbC9lcGlkZW1pb2xvZ3k8L2tleXdvcmQ+PGtleXdvcmQ+UG9pbnQtb2YtQ2FyZSBT
eXN0ZW1zL3N0YXRpc3RpY3MgJmFtcDsgbnVtZXJpY2FsIGRhdGE8L2tleXdvcmQ+PGtleXdvcmQ+
UHJlZ25hbmN5PC9rZXl3b3JkPjxrZXl3b3JkPlByZWduYW5jeSBDb21wbGljYXRpb25zLCBJbmZl
Y3Rpb3VzLyplcGlkZW1pb2xvZ3k8L2tleXdvcmQ+PGtleXdvcmQ+UmlzayBGYWN0b3JzPC9rZXl3
b3JkPjxrZXl3b3JkPlN1cnZpdmFsIFJhdGU8L2tleXdvcmQ+PGtleXdvcmQ+VmFjY2luYXRpb24v
c3RhdGlzdGljcyAmYW1wOyBudW1lcmljYWwgZGF0YTwva2V5d29yZD48a2V5d29yZD5WaXJhbCBI
ZXBhdGl0aXMgVmFjY2luZXMvYWRtaW5pc3RyYXRpb24gJmFtcDsgZG9zYWdlL3N1cHBseSAmYW1w
OyBkaXN0cmlidXRpb248L2tleXdvcmQ+PC9rZXl3b3Jkcz48ZGF0ZXM+PHllYXI+MjAxNTwveWVh
cj48cHViLWRhdGVzPjxkYXRlPkp1biAyNzwvZGF0ZT48L3B1Yi1kYXRlcz48L2RhdGVzPjxpc2Ju
PjE0NzQtNTQ3WCAoRWxlY3Ryb25pYykmI3hEOzAxNDAtNjczNiAoTGlua2luZyk8L2lzYm4+PGFj
Y2Vzc2lvbi1udW0+MjYwOTE3NDI8L2FjY2Vzc2lvbi1udW0+PHVybHM+PHJlbGF0ZWQtdXJscz48
dXJsPmh0dHBzOi8vd3d3Lm5jYmkubmxtLm5paC5nb3YvcHVibWVkLzI2MDkxNzQyPC91cmw+PC9y
ZWxhdGVkLXVybHM+PC91cmxzPjxlbGVjdHJvbmljLXJlc291cmNlLW51bT4xMC4xMDE2L1MwMTQw
LTY3MzYoMTUpNjExMTAtMjwvZWxlY3Ryb25pYy1yZXNvdXJjZS1udW0+PC9yZWNvcmQ+PC9DaXRl
PjwvRW5kTm90ZT4A
</w:fldData>
        </w:fldChar>
      </w:r>
      <w:r w:rsidRPr="00E23449">
        <w:rPr>
          <w:rFonts w:cs="Times New Roman"/>
          <w:color w:val="000000" w:themeColor="text1"/>
          <w:szCs w:val="28"/>
          <w:lang w:val="vi-VN"/>
        </w:rPr>
        <w:instrText xml:space="preserve"> ADDIN EN.CITE </w:instrText>
      </w:r>
      <w:r w:rsidRPr="00E23449">
        <w:rPr>
          <w:rFonts w:cs="Times New Roman"/>
          <w:color w:val="000000" w:themeColor="text1"/>
          <w:szCs w:val="28"/>
          <w:lang w:val="vi-VN"/>
        </w:rPr>
        <w:fldChar w:fldCharType="begin">
          <w:fldData xml:space="preserve">PEVuZE5vdGU+PENpdGU+PEF1dGhvcj5CYXNueWF0PC9BdXRob3I+PFllYXI+MjAxNTwvWWVhcj48
UmVjTnVtPjQ2PC9SZWNOdW0+PERpc3BsYXlUZXh0PjxzdHlsZSBmb250PSJUaW1lcyBOZXcgUm9t
YW4iIHNpemU9IjE0Ij5bNjZdPC9zdHlsZT48L0Rpc3BsYXlUZXh0PjxyZWNvcmQ+PHJlYy1udW1i
ZXI+NDY8L3JlYy1udW1iZXI+PGZvcmVpZ24ta2V5cz48a2V5IGFwcD0iRU4iIGRiLWlkPSJmYWFz
cmZ4dmVkeHdmNGU1d2Z3dnMwdGpwZHB0YXNlenhkeHIiIHRpbWVzdGFtcD0iMTc0NjM3NDk1NiI+
NDY8L2tleT48L2ZvcmVpZ24ta2V5cz48cmVmLXR5cGUgbmFtZT0iSm91cm5hbCBBcnRpY2xlIj4x
NzwvcmVmLXR5cGU+PGNvbnRyaWJ1dG9ycz48YXV0aG9ycz48YXV0aG9yPkJhc255YXQsIEIuPC9h
dXRob3I+PGF1dGhvcj5EYWx0b24sIEguIFIuPC9hdXRob3I+PGF1dGhvcj5LYW1hciwgTi48L2F1
dGhvcj48YXV0aG9yPlJlaW4sIEQuIEIuPC9hdXRob3I+PGF1dGhvcj5MYWJyaXF1ZSwgQS48L2F1
dGhvcj48YXV0aG9yPkZhcnJhciwgSi48L2F1dGhvcj48YXV0aG9yPlBpb3QsIFAuPC9hdXRob3I+
PGF1dGhvcj5zaWduYXRvcmllczwvYXV0aG9yPjwvYXV0aG9ycz48L2NvbnRyaWJ1dG9ycz48YXV0
aC1hZGRyZXNzPk94Zm9yZCBVbml2ZXJzaXR5IENsaW5pY2FsIFJlc2VhcmNoIFVuaXQtUGF0YW4g
QWNhZGVteSBvZiBIZWFsdGggU2NpZW5jZXMsIEthdGhtYW5kdSwgTmVwYWwuJiN4RDtSb3lhbCBD
b3Jud2FsbCBIb3NwaXRhbCBhbmQgVW5pdmVyc2l0eSBvZiBFeGV0ZXIsIFRydXJvLCBVSy4gRWxl
Y3Ryb25pYyBhZGRyZXNzOiBoYXJyeS5kYWx0b25AcmNodC5jb3Jud2FsbC5uaHMudWsuJiN4RDtE
ZXBhcnRtZW50IG9mIE9yZ2FuIFRyYW5zcGxhbnRhdGlvbiwgQ0hVIFJhbmd1ZWlsLCBJTlNFUk0g
VTEwNDMsIElGUi1CTVQsIFVuaXZlcnNpdGUgUGF1bCBTYWJhdGllciwgVG91bG91c2UsIEZyYW5j
ZS4mI3hEO1B1YmxpYyBIZWFsdGgsIE5PUkMsIFVuaXZlcnNpdHkgb2YgQ2hpY2FnbywgQ2hpY2Fn
bywgVVNBLiYjeEQ7RXBpZGVtaW9sb2d5LCBFbnZpcm9ubWVudGFsIEhlYWx0aCBTY2llbmNlcywg
YW5kIEludGVybmF0aW9uYWwgSGVhbHRoLCBKb2hucyBIb3BraW5zIEJsb29tYmVyZyBTY2hvb2wg
b2YgUHVibGljIEhlYWx0aCwgQmFsdGltb3JlLCBVU0EuJiN4RDtXZWxsY29tZSBUcnVzdCwgTG9u
ZG9uLCBVSy4mI3hEO0xvbmRvbiBTY2hvb2wgb2YgSHlnaWVuZSAmYW1wOyBUcm9waWNhbCBNZWRp
Y2luZSwgTG9uZG9uLCBVSy48L2F1dGgtYWRkcmVzcz48dGl0bGVzPjx0aXRsZT5OZXBhbGkgZWFy
dGhxdWFrZXMgYW5kIHRoZSByaXNrIG9mIGFuIGVwaWRlbWljIG9mIGhlcGF0aXRpcyBFPC90aXRs
ZT48c2Vjb25kYXJ5LXRpdGxlPkxhbmNldDwvc2Vjb25kYXJ5LXRpdGxlPjwvdGl0bGVzPjxwZXJp
b2RpY2FsPjxmdWxsLXRpdGxlPkxhbmNldDwvZnVsbC10aXRsZT48L3BlcmlvZGljYWw+PHBhZ2Vz
PjI1NzItMzwvcGFnZXM+PHZvbHVtZT4zODU8L3ZvbHVtZT48bnVtYmVyPjk5ODc8L251bWJlcj48
ZWRpdGlvbj4yMDE1LzA2LzIxPC9lZGl0aW9uPjxrZXl3b3Jkcz48a2V5d29yZD5FYXJ0aHF1YWtl
cy8qc3RhdGlzdGljcyAmYW1wOyBudW1lcmljYWwgZGF0YTwva2V5d29yZD48a2V5d29yZD5FcGlk
ZW1pY3MvcHJldmVudGlvbiAmYW1wOyBjb250cm9sLypzdGF0aXN0aWNzICZhbXA7IG51bWVyaWNh
bCBkYXRhPC9rZXl3b3JkPjxrZXl3b3JkPkZlbWFsZTwva2V5d29yZD48a2V5d29yZD5IZXBhdGl0
aXMgRS8qZXBpZGVtaW9sb2d5PC9rZXl3b3JkPjxrZXl3b3JkPkh1bWFuczwva2V5d29yZD48a2V5
d29yZD5OZXBhbC9lcGlkZW1pb2xvZ3k8L2tleXdvcmQ+PGtleXdvcmQ+UG9pbnQtb2YtQ2FyZSBT
eXN0ZW1zL3N0YXRpc3RpY3MgJmFtcDsgbnVtZXJpY2FsIGRhdGE8L2tleXdvcmQ+PGtleXdvcmQ+
UHJlZ25hbmN5PC9rZXl3b3JkPjxrZXl3b3JkPlByZWduYW5jeSBDb21wbGljYXRpb25zLCBJbmZl
Y3Rpb3VzLyplcGlkZW1pb2xvZ3k8L2tleXdvcmQ+PGtleXdvcmQ+UmlzayBGYWN0b3JzPC9rZXl3
b3JkPjxrZXl3b3JkPlN1cnZpdmFsIFJhdGU8L2tleXdvcmQ+PGtleXdvcmQ+VmFjY2luYXRpb24v
c3RhdGlzdGljcyAmYW1wOyBudW1lcmljYWwgZGF0YTwva2V5d29yZD48a2V5d29yZD5WaXJhbCBI
ZXBhdGl0aXMgVmFjY2luZXMvYWRtaW5pc3RyYXRpb24gJmFtcDsgZG9zYWdlL3N1cHBseSAmYW1w
OyBkaXN0cmlidXRpb248L2tleXdvcmQ+PC9rZXl3b3Jkcz48ZGF0ZXM+PHllYXI+MjAxNTwveWVh
cj48cHViLWRhdGVzPjxkYXRlPkp1biAyNzwvZGF0ZT48L3B1Yi1kYXRlcz48L2RhdGVzPjxpc2Ju
PjE0NzQtNTQ3WCAoRWxlY3Ryb25pYykmI3hEOzAxNDAtNjczNiAoTGlua2luZyk8L2lzYm4+PGFj
Y2Vzc2lvbi1udW0+MjYwOTE3NDI8L2FjY2Vzc2lvbi1udW0+PHVybHM+PHJlbGF0ZWQtdXJscz48
dXJsPmh0dHBzOi8vd3d3Lm5jYmkubmxtLm5paC5nb3YvcHVibWVkLzI2MDkxNzQyPC91cmw+PC9y
ZWxhdGVkLXVybHM+PC91cmxzPjxlbGVjdHJvbmljLXJlc291cmNlLW51bT4xMC4xMDE2L1MwMTQw
LTY3MzYoMTUpNjExMTAtMjwvZWxlY3Ryb25pYy1yZXNvdXJjZS1udW0+PC9yZWNvcmQ+PC9DaXRl
PjwvRW5kTm90ZT4A
</w:fldData>
        </w:fldChar>
      </w:r>
      <w:r w:rsidRPr="00E23449">
        <w:rPr>
          <w:rFonts w:cs="Times New Roman"/>
          <w:color w:val="000000" w:themeColor="text1"/>
          <w:szCs w:val="28"/>
          <w:lang w:val="vi-VN"/>
        </w:rPr>
        <w:instrText xml:space="preserve"> ADDIN EN.CITE.DATA </w:instrText>
      </w:r>
      <w:r w:rsidRPr="00E23449">
        <w:rPr>
          <w:rFonts w:cs="Times New Roman"/>
          <w:color w:val="000000" w:themeColor="text1"/>
          <w:szCs w:val="28"/>
          <w:lang w:val="vi-VN"/>
        </w:rPr>
      </w:r>
      <w:r w:rsidRPr="00E23449">
        <w:rPr>
          <w:rFonts w:cs="Times New Roman"/>
          <w:color w:val="000000" w:themeColor="text1"/>
          <w:szCs w:val="28"/>
          <w:lang w:val="vi-VN"/>
        </w:rPr>
        <w:fldChar w:fldCharType="end"/>
      </w:r>
      <w:r w:rsidRPr="00E23449">
        <w:rPr>
          <w:rFonts w:cs="Times New Roman"/>
          <w:color w:val="000000" w:themeColor="text1"/>
          <w:szCs w:val="28"/>
          <w:lang w:val="vi-VN"/>
        </w:rPr>
      </w:r>
      <w:r w:rsidRPr="00E23449">
        <w:rPr>
          <w:rFonts w:cs="Times New Roman"/>
          <w:color w:val="000000" w:themeColor="text1"/>
          <w:szCs w:val="28"/>
          <w:lang w:val="vi-VN"/>
        </w:rPr>
        <w:fldChar w:fldCharType="separate"/>
      </w:r>
      <w:r w:rsidRPr="00E23449">
        <w:rPr>
          <w:rFonts w:cs="Times New Roman"/>
          <w:noProof/>
          <w:color w:val="000000" w:themeColor="text1"/>
          <w:szCs w:val="28"/>
          <w:lang w:val="vi-VN"/>
        </w:rPr>
        <w:t>[66]</w:t>
      </w:r>
      <w:r w:rsidRPr="00E23449">
        <w:rPr>
          <w:rFonts w:cs="Times New Roman"/>
          <w:color w:val="000000" w:themeColor="text1"/>
          <w:szCs w:val="28"/>
          <w:lang w:val="vi-VN"/>
        </w:rPr>
        <w:fldChar w:fldCharType="end"/>
      </w:r>
      <w:r w:rsidRPr="00E23449">
        <w:rPr>
          <w:rFonts w:cs="Times New Roman"/>
          <w:color w:val="000000" w:themeColor="text1"/>
          <w:szCs w:val="28"/>
          <w:lang w:val="vi-VN"/>
        </w:rPr>
        <w:t xml:space="preserve">. </w:t>
      </w:r>
      <w:bookmarkStart w:id="344" w:name="_Hlk207105423"/>
      <w:r w:rsidRPr="00E23449">
        <w:rPr>
          <w:rFonts w:cs="Times New Roman"/>
          <w:color w:val="000000" w:themeColor="text1"/>
          <w:szCs w:val="28"/>
          <w:lang w:val="vi-VN"/>
        </w:rPr>
        <w:t>Thêm vào đó, tổng số ca mắc HEV ở các nước phát triển tăng lên đáng kể từ năm 2020</w:t>
      </w:r>
      <w:r w:rsidRPr="00E23449">
        <w:rPr>
          <w:rFonts w:cs="Times New Roman"/>
          <w:color w:val="000000" w:themeColor="text1"/>
          <w:szCs w:val="28"/>
        </w:rPr>
        <w:t xml:space="preserve"> </w:t>
      </w:r>
      <w:bookmarkEnd w:id="344"/>
      <w:r w:rsidRPr="00E23449">
        <w:rPr>
          <w:rFonts w:cs="Times New Roman"/>
          <w:color w:val="000000" w:themeColor="text1"/>
          <w:szCs w:val="28"/>
          <w:lang w:val="vi-VN"/>
        </w:rPr>
        <w:fldChar w:fldCharType="begin">
          <w:fldData xml:space="preserve">PEVuZE5vdGU+PENpdGU+PEF1dGhvcj5EZW5uZXI8L0F1dGhvcj48WWVhcj4yMDE5PC9ZZWFyPjxS
ZWNOdW0+ODk8L1JlY051bT48RGlzcGxheVRleHQ+PHN0eWxlIGZvbnQ9IlRpbWVzIE5ldyBSb21h
biIgc2l6ZT0iMTQiPls2N108L3N0eWxlPjwvRGlzcGxheVRleHQ+PHJlY29yZD48cmVjLW51bWJl
cj44OTwvcmVjLW51bWJlcj48Zm9yZWlnbi1rZXlzPjxrZXkgYXBwPSJFTiIgZGItaWQ9ImZhYXNy
Znh2ZWR4d2Y0ZTV3Znd2czB0anBkcHRhc2V6eGR4ciIgdGltZXN0YW1wPSIxNzQ2Mzc0OTU3Ij44
OTwva2V5PjwvZm9yZWlnbi1rZXlzPjxyZWYtdHlwZSBuYW1lPSJKb3VybmFsIEFydGljbGUiPjE3
PC9yZWYtdHlwZT48Y29udHJpYnV0b3JzPjxhdXRob3JzPjxhdXRob3I+RGVubmVyLCBKLjwvYXV0
aG9yPjxhdXRob3I+UGlzY2hrZSwgUy48L2F1dGhvcj48YXV0aG9yPlN0ZWlubWFubiwgRS48L2F1
dGhvcj48YXV0aG9yPkJsdW1lbCwgSi48L2F1dGhvcj48YXV0aG9yPkdsZWJlLCBELjwvYXV0aG9y
PjwvYXV0aG9ycz48L2NvbnRyaWJ1dG9ycz48YXV0aC1hZGRyZXNzPlJvYmVydCBLb2NoIEluc3Rp
dHV0ZSwgTm9yZHVmZXIgMjAsIDEzMzUzLCBCZXJsaW4sIEdlcm1hbnkuIERlbm5lckpAcmtpLmRl
LiYjeEQ7MS4gTWVkaXppbmlzY2hlIEtsaW5paywgVW5pdmVyc2l0YXRza2xpbmlrdW0gSGFtYnVy
Zy1FcHBlbmRvcmYsIE1hcnRpbmlzdHJhc3NlIDUyLCAyMDI0NiwgSGFtYnVyZywgR2VybWFueS4m
I3hEO1J1aHItVW5pdmVyc2l0YXQgQm9jaHVtLCBVbml2ZXJzaXRhdHNzdHJhc3NlIDE1MCwgNDQ4
MDEsIEJvY2h1bSwgR2VybWFueS4mI3hEO1BhdWwtRWhybGljaC1JbnN0aXR1dCwgUGF1bC1FaHJs
aWNoLVN0cmFzc2UgNTEtNTksIDYzMjI1LCBMYW5nZW4sIEdlcm1hbnkuJiN4RDtJbnN0aXR1dGUg
b2YgTWVkaWNhbCBWaXJvbG9neSwgTmF0aW9uYWwgUmVmZXJlbmNlIENlbnRyZSBmb3IgSGVwYXRp
dGlzIEIgYW5kIEQgVmlydXNlcywgR2VybWFuIENlbnRlciBmb3IgSW5mZWN0aW9uIFJlc2VhcmNo
IChEWklGKSwgU2NodWJlcnRzdHIuIDgxLCBKdXN0dXMtTGllYmlnLVVuaXZlcnNpdGF0IEdpZXNz
ZW4sIDM1MzkyLCBHaWVzc2VuLCBHZXJtYW55LjwvYXV0aC1hZGRyZXNzPjx0aXRsZXM+PHRpdGxl
PldoeSBhbGwgYmxvb2QgZG9uYXRpb25zIHNob3VsZCBiZSB0ZXN0ZWQgZm9yIGhlcGF0aXRpcyBF
IHZpcnVzIChIRVYpPC90aXRsZT48c2Vjb25kYXJ5LXRpdGxlPkJNQyBJbmZlY3QgRGlzPC9zZWNv
bmRhcnktdGl0bGU+PC90aXRsZXM+PHBlcmlvZGljYWw+PGZ1bGwtdGl0bGU+Qk1DIEluZmVjdCBE
aXM8L2Z1bGwtdGl0bGU+PC9wZXJpb2RpY2FsPjxwYWdlcz41NDE8L3BhZ2VzPjx2b2x1bWU+MTk8
L3ZvbHVtZT48bnVtYmVyPjE8L251bWJlcj48ZWRpdGlvbj4yMDE5LzA2LzIyPC9lZGl0aW9uPjxr
ZXl3b3Jkcz48a2V5d29yZD4qQmxvb2QgRG9ub3JzPC9rZXl3b3JkPjxrZXl3b3JkPkJsb29kIFRy
YW5zZnVzaW9uPC9rZXl3b3JkPjxrZXl3b3JkPkdlbm90eXBlPC9rZXl3b3JkPjxrZXl3b3JkPkhl
cGF0aXRpcyBFLypwcmV2ZW50aW9uICZhbXA7IGNvbnRyb2wvdHJhbnNtaXNzaW9uL3Zpcm9sb2d5
PC9rZXl3b3JkPjxrZXl3b3JkPkhlcGF0aXRpcyBFIHZpcnVzL2dlbmV0aWNzL2lzb2xhdGlvbiAm
YW1wOyBwdXJpZmljYXRpb248L2tleXdvcmQ+PGtleXdvcmQ+SHVtYW5zPC9rZXl3b3JkPjxrZXl3
b3JkPkltbXVub2NvbXByb21pc2VkIEhvc3Q8L2tleXdvcmQ+PGtleXdvcmQ+Uk5BLCBWaXJhbC9i
bG9vZDwva2V5d29yZD48a2V5d29yZD5CbG9vZCBkb25hdGlvbnM8L2tleXdvcmQ+PGtleXdvcmQ+
Qmxvb2QgdGVzdGluZzwva2V5d29yZD48a2V5d29yZD5IZXBhdGl0aXMgRSB2aXJ1czwva2V5d29y
ZD48a2V5d29yZD5TYWZldHk8L2tleXdvcmQ+PC9rZXl3b3Jkcz48ZGF0ZXM+PHllYXI+MjAxOTwv
eWVhcj48cHViLWRhdGVzPjxkYXRlPkp1biAyMDwvZGF0ZT48L3B1Yi1kYXRlcz48L2RhdGVzPjxp
c2JuPjE0NzEtMjMzNCAoRWxlY3Ryb25pYykmI3hEOzE0NzEtMjMzNCAoTGlua2luZyk8L2lzYm4+
PGFjY2Vzc2lvbi1udW0+MzEyMjEwOTg8L2FjY2Vzc2lvbi1udW0+PHVybHM+PHJlbGF0ZWQtdXJs
cz48dXJsPmh0dHBzOi8vd3d3Lm5jYmkubmxtLm5paC5nb3YvcHVibWVkLzMxMjIxMDk4PC91cmw+
PC9yZWxhdGVkLXVybHM+PC91cmxzPjxjdXN0b20yPlBNQzY1ODUxMDQ8L2N1c3RvbTI+PGVsZWN0
cm9uaWMtcmVzb3VyY2UtbnVtPjEwLjExODYvczEyODc5LTAxOS00MTkwLTE8L2VsZWN0cm9uaWMt
cmVzb3VyY2UtbnVtPjwvcmVjb3JkPjwvQ2l0ZT48L0VuZE5vdGU+AG==
</w:fldData>
        </w:fldChar>
      </w:r>
      <w:r w:rsidRPr="00E23449">
        <w:rPr>
          <w:rFonts w:cs="Times New Roman"/>
          <w:color w:val="000000" w:themeColor="text1"/>
          <w:szCs w:val="28"/>
          <w:lang w:val="vi-VN"/>
        </w:rPr>
        <w:instrText xml:space="preserve"> ADDIN EN.CITE </w:instrText>
      </w:r>
      <w:r w:rsidRPr="00E23449">
        <w:rPr>
          <w:rFonts w:cs="Times New Roman"/>
          <w:color w:val="000000" w:themeColor="text1"/>
          <w:szCs w:val="28"/>
          <w:lang w:val="vi-VN"/>
        </w:rPr>
        <w:fldChar w:fldCharType="begin">
          <w:fldData xml:space="preserve">PEVuZE5vdGU+PENpdGU+PEF1dGhvcj5EZW5uZXI8L0F1dGhvcj48WWVhcj4yMDE5PC9ZZWFyPjxS
ZWNOdW0+ODk8L1JlY051bT48RGlzcGxheVRleHQ+PHN0eWxlIGZvbnQ9IlRpbWVzIE5ldyBSb21h
biIgc2l6ZT0iMTQiPls2N108L3N0eWxlPjwvRGlzcGxheVRleHQ+PHJlY29yZD48cmVjLW51bWJl
cj44OTwvcmVjLW51bWJlcj48Zm9yZWlnbi1rZXlzPjxrZXkgYXBwPSJFTiIgZGItaWQ9ImZhYXNy
Znh2ZWR4d2Y0ZTV3Znd2czB0anBkcHRhc2V6eGR4ciIgdGltZXN0YW1wPSIxNzQ2Mzc0OTU3Ij44
OTwva2V5PjwvZm9yZWlnbi1rZXlzPjxyZWYtdHlwZSBuYW1lPSJKb3VybmFsIEFydGljbGUiPjE3
PC9yZWYtdHlwZT48Y29udHJpYnV0b3JzPjxhdXRob3JzPjxhdXRob3I+RGVubmVyLCBKLjwvYXV0
aG9yPjxhdXRob3I+UGlzY2hrZSwgUy48L2F1dGhvcj48YXV0aG9yPlN0ZWlubWFubiwgRS48L2F1
dGhvcj48YXV0aG9yPkJsdW1lbCwgSi48L2F1dGhvcj48YXV0aG9yPkdsZWJlLCBELjwvYXV0aG9y
PjwvYXV0aG9ycz48L2NvbnRyaWJ1dG9ycz48YXV0aC1hZGRyZXNzPlJvYmVydCBLb2NoIEluc3Rp
dHV0ZSwgTm9yZHVmZXIgMjAsIDEzMzUzLCBCZXJsaW4sIEdlcm1hbnkuIERlbm5lckpAcmtpLmRl
LiYjeEQ7MS4gTWVkaXppbmlzY2hlIEtsaW5paywgVW5pdmVyc2l0YXRza2xpbmlrdW0gSGFtYnVy
Zy1FcHBlbmRvcmYsIE1hcnRpbmlzdHJhc3NlIDUyLCAyMDI0NiwgSGFtYnVyZywgR2VybWFueS4m
I3hEO1J1aHItVW5pdmVyc2l0YXQgQm9jaHVtLCBVbml2ZXJzaXRhdHNzdHJhc3NlIDE1MCwgNDQ4
MDEsIEJvY2h1bSwgR2VybWFueS4mI3hEO1BhdWwtRWhybGljaC1JbnN0aXR1dCwgUGF1bC1FaHJs
aWNoLVN0cmFzc2UgNTEtNTksIDYzMjI1LCBMYW5nZW4sIEdlcm1hbnkuJiN4RDtJbnN0aXR1dGUg
b2YgTWVkaWNhbCBWaXJvbG9neSwgTmF0aW9uYWwgUmVmZXJlbmNlIENlbnRyZSBmb3IgSGVwYXRp
dGlzIEIgYW5kIEQgVmlydXNlcywgR2VybWFuIENlbnRlciBmb3IgSW5mZWN0aW9uIFJlc2VhcmNo
IChEWklGKSwgU2NodWJlcnRzdHIuIDgxLCBKdXN0dXMtTGllYmlnLVVuaXZlcnNpdGF0IEdpZXNz
ZW4sIDM1MzkyLCBHaWVzc2VuLCBHZXJtYW55LjwvYXV0aC1hZGRyZXNzPjx0aXRsZXM+PHRpdGxl
PldoeSBhbGwgYmxvb2QgZG9uYXRpb25zIHNob3VsZCBiZSB0ZXN0ZWQgZm9yIGhlcGF0aXRpcyBF
IHZpcnVzIChIRVYpPC90aXRsZT48c2Vjb25kYXJ5LXRpdGxlPkJNQyBJbmZlY3QgRGlzPC9zZWNv
bmRhcnktdGl0bGU+PC90aXRsZXM+PHBlcmlvZGljYWw+PGZ1bGwtdGl0bGU+Qk1DIEluZmVjdCBE
aXM8L2Z1bGwtdGl0bGU+PC9wZXJpb2RpY2FsPjxwYWdlcz41NDE8L3BhZ2VzPjx2b2x1bWU+MTk8
L3ZvbHVtZT48bnVtYmVyPjE8L251bWJlcj48ZWRpdGlvbj4yMDE5LzA2LzIyPC9lZGl0aW9uPjxr
ZXl3b3Jkcz48a2V5d29yZD4qQmxvb2QgRG9ub3JzPC9rZXl3b3JkPjxrZXl3b3JkPkJsb29kIFRy
YW5zZnVzaW9uPC9rZXl3b3JkPjxrZXl3b3JkPkdlbm90eXBlPC9rZXl3b3JkPjxrZXl3b3JkPkhl
cGF0aXRpcyBFLypwcmV2ZW50aW9uICZhbXA7IGNvbnRyb2wvdHJhbnNtaXNzaW9uL3Zpcm9sb2d5
PC9rZXl3b3JkPjxrZXl3b3JkPkhlcGF0aXRpcyBFIHZpcnVzL2dlbmV0aWNzL2lzb2xhdGlvbiAm
YW1wOyBwdXJpZmljYXRpb248L2tleXdvcmQ+PGtleXdvcmQ+SHVtYW5zPC9rZXl3b3JkPjxrZXl3
b3JkPkltbXVub2NvbXByb21pc2VkIEhvc3Q8L2tleXdvcmQ+PGtleXdvcmQ+Uk5BLCBWaXJhbC9i
bG9vZDwva2V5d29yZD48a2V5d29yZD5CbG9vZCBkb25hdGlvbnM8L2tleXdvcmQ+PGtleXdvcmQ+
Qmxvb2QgdGVzdGluZzwva2V5d29yZD48a2V5d29yZD5IZXBhdGl0aXMgRSB2aXJ1czwva2V5d29y
ZD48a2V5d29yZD5TYWZldHk8L2tleXdvcmQ+PC9rZXl3b3Jkcz48ZGF0ZXM+PHllYXI+MjAxOTwv
eWVhcj48cHViLWRhdGVzPjxkYXRlPkp1biAyMDwvZGF0ZT48L3B1Yi1kYXRlcz48L2RhdGVzPjxp
c2JuPjE0NzEtMjMzNCAoRWxlY3Ryb25pYykmI3hEOzE0NzEtMjMzNCAoTGlua2luZyk8L2lzYm4+
PGFjY2Vzc2lvbi1udW0+MzEyMjEwOTg8L2FjY2Vzc2lvbi1udW0+PHVybHM+PHJlbGF0ZWQtdXJs
cz48dXJsPmh0dHBzOi8vd3d3Lm5jYmkubmxtLm5paC5nb3YvcHVibWVkLzMxMjIxMDk4PC91cmw+
PC9yZWxhdGVkLXVybHM+PC91cmxzPjxjdXN0b20yPlBNQzY1ODUxMDQ8L2N1c3RvbTI+PGVsZWN0
cm9uaWMtcmVzb3VyY2UtbnVtPjEwLjExODYvczEyODc5LTAxOS00MTkwLTE8L2VsZWN0cm9uaWMt
cmVzb3VyY2UtbnVtPjwvcmVjb3JkPjwvQ2l0ZT48L0VuZE5vdGU+AG==
</w:fldData>
        </w:fldChar>
      </w:r>
      <w:r w:rsidRPr="00E23449">
        <w:rPr>
          <w:rFonts w:cs="Times New Roman"/>
          <w:color w:val="000000" w:themeColor="text1"/>
          <w:szCs w:val="28"/>
          <w:lang w:val="vi-VN"/>
        </w:rPr>
        <w:instrText xml:space="preserve"> ADDIN EN.CITE.DATA </w:instrText>
      </w:r>
      <w:r w:rsidRPr="00E23449">
        <w:rPr>
          <w:rFonts w:cs="Times New Roman"/>
          <w:color w:val="000000" w:themeColor="text1"/>
          <w:szCs w:val="28"/>
          <w:lang w:val="vi-VN"/>
        </w:rPr>
      </w:r>
      <w:r w:rsidRPr="00E23449">
        <w:rPr>
          <w:rFonts w:cs="Times New Roman"/>
          <w:color w:val="000000" w:themeColor="text1"/>
          <w:szCs w:val="28"/>
          <w:lang w:val="vi-VN"/>
        </w:rPr>
        <w:fldChar w:fldCharType="end"/>
      </w:r>
      <w:r w:rsidRPr="00E23449">
        <w:rPr>
          <w:rFonts w:cs="Times New Roman"/>
          <w:color w:val="000000" w:themeColor="text1"/>
          <w:szCs w:val="28"/>
          <w:lang w:val="vi-VN"/>
        </w:rPr>
      </w:r>
      <w:r w:rsidRPr="00E23449">
        <w:rPr>
          <w:rFonts w:cs="Times New Roman"/>
          <w:color w:val="000000" w:themeColor="text1"/>
          <w:szCs w:val="28"/>
          <w:lang w:val="vi-VN"/>
        </w:rPr>
        <w:fldChar w:fldCharType="separate"/>
      </w:r>
      <w:r w:rsidRPr="00E23449">
        <w:rPr>
          <w:rFonts w:cs="Times New Roman"/>
          <w:noProof/>
          <w:color w:val="000000" w:themeColor="text1"/>
          <w:szCs w:val="28"/>
          <w:lang w:val="vi-VN"/>
        </w:rPr>
        <w:t>[67]</w:t>
      </w:r>
      <w:r w:rsidRPr="00E23449">
        <w:rPr>
          <w:rFonts w:cs="Times New Roman"/>
          <w:color w:val="000000" w:themeColor="text1"/>
          <w:szCs w:val="28"/>
          <w:lang w:val="vi-VN"/>
        </w:rPr>
        <w:fldChar w:fldCharType="end"/>
      </w:r>
      <w:r w:rsidRPr="00E23449">
        <w:rPr>
          <w:rFonts w:cs="Times New Roman"/>
          <w:color w:val="000000" w:themeColor="text1"/>
          <w:szCs w:val="28"/>
          <w:lang w:val="vi-VN"/>
        </w:rPr>
        <w:t xml:space="preserve">. </w:t>
      </w:r>
      <w:bookmarkStart w:id="345" w:name="_Hlk207105464"/>
      <w:r w:rsidRPr="00E23449">
        <w:rPr>
          <w:rFonts w:cs="Times New Roman"/>
          <w:color w:val="000000" w:themeColor="text1"/>
          <w:szCs w:val="28"/>
          <w:lang w:val="vi-VN"/>
        </w:rPr>
        <w:t>Trung tâm kiểm soát và dự phòng bệnh tật của các nước châu Âu đã báo cáo xác định số ca nhiễm HEV tăng 10 lần</w:t>
      </w:r>
      <w:r w:rsidRPr="00E23449">
        <w:rPr>
          <w:rFonts w:cs="Times New Roman"/>
          <w:color w:val="000000" w:themeColor="text1"/>
          <w:szCs w:val="28"/>
        </w:rPr>
        <w:t>,</w:t>
      </w:r>
      <w:r w:rsidRPr="00E23449">
        <w:rPr>
          <w:rFonts w:cs="Times New Roman"/>
          <w:color w:val="000000" w:themeColor="text1"/>
          <w:szCs w:val="28"/>
          <w:lang w:val="vi-VN"/>
        </w:rPr>
        <w:t xml:space="preserve"> từ 514 ca năm 2005 đến 5617 ca năm 2015</w:t>
      </w:r>
      <w:bookmarkEnd w:id="345"/>
      <w:r w:rsidRPr="00E23449">
        <w:rPr>
          <w:rFonts w:cs="Times New Roman"/>
          <w:color w:val="000000" w:themeColor="text1"/>
          <w:szCs w:val="28"/>
        </w:rPr>
        <w:t xml:space="preserve">. </w:t>
      </w:r>
      <w:r w:rsidRPr="00E23449">
        <w:rPr>
          <w:rFonts w:cs="Times New Roman"/>
          <w:color w:val="000000" w:themeColor="text1"/>
          <w:szCs w:val="28"/>
          <w:lang w:val="vi-VN"/>
        </w:rPr>
        <w:t>Chính vì vậy, đối mặt với những tình huống phức tạp của loại virus gây tác động lâu dài thì cần hiểu rõ sự lây nhiễm HEV để có thể hy vọng đánh giá về nhiễm HEV trên toàn cầu vào năm 2030</w:t>
      </w:r>
      <w:r w:rsidRPr="00E23449">
        <w:rPr>
          <w:rFonts w:cs="Times New Roman"/>
          <w:color w:val="000000" w:themeColor="text1"/>
          <w:szCs w:val="28"/>
        </w:rPr>
        <w:t xml:space="preserve"> </w:t>
      </w:r>
      <w:r w:rsidRPr="00E23449">
        <w:rPr>
          <w:rFonts w:cs="Times New Roman"/>
          <w:color w:val="000000" w:themeColor="text1"/>
          <w:szCs w:val="28"/>
        </w:rPr>
        <w:fldChar w:fldCharType="begin"/>
      </w:r>
      <w:r w:rsidR="00AF0F41">
        <w:rPr>
          <w:rFonts w:cs="Times New Roman"/>
          <w:color w:val="000000" w:themeColor="text1"/>
          <w:szCs w:val="28"/>
        </w:rPr>
        <w:instrText xml:space="preserve"> ADDIN EN.CITE &lt;EndNote&gt;&lt;Cite&gt;&lt;Author&gt;ECDC&lt;/Author&gt;&lt;Year&gt;2017&lt;/Year&gt;&lt;RecNum&gt;255&lt;/RecNum&gt;&lt;DisplayText&gt;&lt;style font="Times New Roman" size="14"&gt;[68]&lt;/style&gt;&lt;/DisplayText&gt;&lt;record&gt;&lt;rec-number&gt;255&lt;/rec-number&gt;&lt;foreign-keys&gt;&lt;key app="EN" db-id="faasrfxvedxwf4e5wfwvs0tjpdptasezxdxr" timestamp="1755656751"&gt;255&lt;/key&gt;&lt;/foreign-keys&gt;&lt;ref-type name="Report"&gt;27&lt;/ref-type&gt;&lt;contributors&gt;&lt;authors&gt;&lt;author&gt;ECDC&lt;/author&gt;&lt;/authors&gt;&lt;tertiary-authors&gt;&lt;author&gt;ECDC&lt;/author&gt;&lt;/tertiary-authors&gt;&lt;/contributors&gt;&lt;titles&gt;&lt;title&gt;Hepatitis E in EU 2005-2015&lt;/title&gt;&lt;/titles&gt;&lt;pages&gt;1-34&lt;/pages&gt;&lt;dates&gt;&lt;year&gt;2017&lt;/year&gt;&lt;/dates&gt;&lt;urls&gt;&lt;/urls&gt;&lt;electronic-resource-num&gt;10.2900/059144&lt;/electronic-resource-num&gt;&lt;/record&gt;&lt;/Cite&gt;&lt;/EndNote&gt;</w:instrText>
      </w:r>
      <w:r w:rsidRPr="00E23449">
        <w:rPr>
          <w:rFonts w:cs="Times New Roman"/>
          <w:color w:val="000000" w:themeColor="text1"/>
          <w:szCs w:val="28"/>
        </w:rPr>
        <w:fldChar w:fldCharType="separate"/>
      </w:r>
      <w:r w:rsidRPr="00E23449">
        <w:rPr>
          <w:rFonts w:cs="Times New Roman"/>
          <w:noProof/>
          <w:color w:val="000000" w:themeColor="text1"/>
          <w:szCs w:val="28"/>
        </w:rPr>
        <w:t>[68]</w:t>
      </w:r>
      <w:r w:rsidRPr="00E23449">
        <w:rPr>
          <w:rFonts w:cs="Times New Roman"/>
          <w:color w:val="000000" w:themeColor="text1"/>
          <w:szCs w:val="28"/>
        </w:rPr>
        <w:fldChar w:fldCharType="end"/>
      </w:r>
      <w:r w:rsidRPr="00E23449">
        <w:rPr>
          <w:rFonts w:cs="Times New Roman"/>
          <w:color w:val="000000" w:themeColor="text1"/>
          <w:szCs w:val="28"/>
        </w:rPr>
        <w:t>.</w:t>
      </w:r>
    </w:p>
    <w:p w14:paraId="496CB6B4" w14:textId="77777777" w:rsidR="006D00C1" w:rsidRPr="00E23449" w:rsidRDefault="006D00C1" w:rsidP="006D00C1">
      <w:pPr>
        <w:widowControl w:val="0"/>
        <w:tabs>
          <w:tab w:val="left" w:pos="457"/>
        </w:tabs>
        <w:jc w:val="center"/>
        <w:rPr>
          <w:rFonts w:cs="Times New Roman"/>
          <w:color w:val="000000" w:themeColor="text1"/>
          <w:szCs w:val="28"/>
        </w:rPr>
      </w:pPr>
      <w:r w:rsidRPr="00E23449">
        <w:rPr>
          <w:rFonts w:cs="Times New Roman"/>
          <w:b/>
          <w:bCs/>
          <w:noProof/>
          <w:color w:val="000000" w:themeColor="text1"/>
          <w:szCs w:val="28"/>
        </w:rPr>
        <w:lastRenderedPageBreak/>
        <w:drawing>
          <wp:inline distT="0" distB="0" distL="0" distR="0" wp14:anchorId="0D31925E" wp14:editId="41C8D9EB">
            <wp:extent cx="4675438" cy="2732379"/>
            <wp:effectExtent l="0" t="0" r="0" b="0"/>
            <wp:docPr id="2107525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525753" name="Picture 2107525753"/>
                    <pic:cNvPicPr/>
                  </pic:nvPicPr>
                  <pic:blipFill rotWithShape="1">
                    <a:blip r:embed="rId18">
                      <a:extLst>
                        <a:ext uri="{28A0092B-C50C-407E-A947-70E740481C1C}">
                          <a14:useLocalDpi xmlns:a14="http://schemas.microsoft.com/office/drawing/2010/main" val="0"/>
                        </a:ext>
                      </a:extLst>
                    </a:blip>
                    <a:srcRect l="47848" t="39441" r="16068" b="20821"/>
                    <a:stretch/>
                  </pic:blipFill>
                  <pic:spPr bwMode="auto">
                    <a:xfrm>
                      <a:off x="0" y="0"/>
                      <a:ext cx="4724139" cy="2760840"/>
                    </a:xfrm>
                    <a:prstGeom prst="rect">
                      <a:avLst/>
                    </a:prstGeom>
                    <a:ln>
                      <a:noFill/>
                    </a:ln>
                    <a:extLst>
                      <a:ext uri="{53640926-AAD7-44D8-BBD7-CCE9431645EC}">
                        <a14:shadowObscured xmlns:a14="http://schemas.microsoft.com/office/drawing/2010/main"/>
                      </a:ext>
                    </a:extLst>
                  </pic:spPr>
                </pic:pic>
              </a:graphicData>
            </a:graphic>
          </wp:inline>
        </w:drawing>
      </w:r>
    </w:p>
    <w:p w14:paraId="6AA9E577" w14:textId="31C9C6E8" w:rsidR="006D00C1" w:rsidRPr="00E23449" w:rsidRDefault="006D00C1" w:rsidP="006D00C1">
      <w:pPr>
        <w:pStyle w:val="ahinh"/>
        <w:widowControl w:val="0"/>
      </w:pPr>
      <w:bookmarkStart w:id="346" w:name="_Toc121148318"/>
      <w:bookmarkStart w:id="347" w:name="_Toc173792688"/>
      <w:bookmarkStart w:id="348" w:name="_Toc174195397"/>
      <w:bookmarkStart w:id="349" w:name="_Toc190843927"/>
      <w:bookmarkStart w:id="350" w:name="_Toc214566436"/>
      <w:bookmarkStart w:id="351" w:name="_Toc141084359"/>
      <w:r w:rsidRPr="00E23449">
        <w:t>Hình 1.1</w:t>
      </w:r>
      <w:r w:rsidR="00BE5918" w:rsidRPr="00E23449">
        <w:t>1</w:t>
      </w:r>
      <w:r w:rsidRPr="00E23449">
        <w:t>. Tỷ lệ kháng thể IgG kháng HEV ở sản phụ trên thế giới</w:t>
      </w:r>
      <w:bookmarkEnd w:id="346"/>
      <w:bookmarkEnd w:id="347"/>
      <w:bookmarkEnd w:id="348"/>
      <w:bookmarkEnd w:id="349"/>
      <w:bookmarkEnd w:id="350"/>
    </w:p>
    <w:p w14:paraId="12D4EA6A" w14:textId="09DCE2E7" w:rsidR="006D00C1" w:rsidRPr="00E23449" w:rsidRDefault="006D00C1" w:rsidP="006D00C1">
      <w:pPr>
        <w:widowControl w:val="0"/>
        <w:ind w:hanging="720"/>
        <w:jc w:val="center"/>
        <w:rPr>
          <w:i/>
          <w:iCs/>
          <w:sz w:val="22"/>
          <w:lang w:val="sv-SE"/>
        </w:rPr>
      </w:pPr>
      <w:bookmarkStart w:id="352" w:name="_Toc183510707"/>
      <w:bookmarkStart w:id="353" w:name="_Toc183511143"/>
      <w:bookmarkStart w:id="354" w:name="_Toc173885194"/>
      <w:bookmarkStart w:id="355" w:name="_Toc173885539"/>
      <w:bookmarkStart w:id="356" w:name="_Toc174195338"/>
      <w:bookmarkStart w:id="357" w:name="_Toc174195632"/>
      <w:bookmarkStart w:id="358" w:name="_Toc175490016"/>
      <w:bookmarkStart w:id="359" w:name="_Toc176107546"/>
      <w:r w:rsidRPr="00E23449">
        <w:rPr>
          <w:i/>
          <w:iCs/>
          <w:sz w:val="24"/>
          <w:szCs w:val="24"/>
          <w:lang w:val="sv-SE"/>
        </w:rPr>
        <w:t xml:space="preserve">*Nguồn: theo Ahmad T. (2020) </w:t>
      </w:r>
      <w:r w:rsidRPr="00E23449">
        <w:rPr>
          <w:i/>
          <w:iCs/>
          <w:sz w:val="18"/>
          <w:szCs w:val="18"/>
        </w:rPr>
        <w:fldChar w:fldCharType="begin">
          <w:fldData xml:space="preserve">PEVuZE5vdGU+PENpdGU+PEF1dGhvcj5BaG1hZDwvQXV0aG9yPjxZZWFyPjIwMjA8L1llYXI+PFJl
Y051bT45NjwvUmVjTnVtPjxEaXNwbGF5VGV4dD48c3R5bGUgZm9udD0iVGltZXMgTmV3IFJvbWFu
IiBzaXplPSIxNCI+WzY5XTwvc3R5bGU+PC9EaXNwbGF5VGV4dD48cmVjb3JkPjxyZWMtbnVtYmVy
Pjk2PC9yZWMtbnVtYmVyPjxmb3JlaWduLWtleXM+PGtleSBhcHA9IkVOIiBkYi1pZD0iZmFhc3Jm
eHZlZHh3ZjRlNXdmd3ZzMHRqcGRwdGFzZXp4ZHhyIiB0aW1lc3RhbXA9IjE3NDYzNzQ5NTciPjk2
PC9rZXk+PC9mb3JlaWduLWtleXM+PHJlZi10eXBlIG5hbWU9IkpvdXJuYWwgQXJ0aWNsZSI+MTc8
L3JlZi10eXBlPjxjb250cmlidXRvcnM+PGF1dGhvcnM+PGF1dGhvcj5BaG1hZCwgVC48L2F1dGhv
cj48YXV0aG9yPkh1aSwgSi48L2F1dGhvcj48YXV0aG9yPk11c2EsIFQuIEguPC9hdXRob3I+PGF1
dGhvcj5CZWh6YWRpZmFyLCBNLjwvYXV0aG9yPjxhdXRob3I+QmFpZywgTS48L2F1dGhvcj48L2F1
dGhvcnM+PC9jb250cmlidXRvcnM+PGF1dGgtYWRkcmVzcz5Gcm9tIHRoZSBEZXBhcnRtZW50IG9m
IEVwaWRlbWlvbG9neSBhbmQgSGVhbHRoIFN0YXRpc3RpY3MsIFNvdXRoZWFzdCBVbml2ZXJzaXR5
LCBOYW5namluZywgSmlhbmdzdSwgQ2hpbmEuJiN4RDtGcm9tIHRoZSBIZXBhdGl0aXMgUmVzZWFy
Y2ggQ2VudGVyLCBMb3Jlc3RhbiBVbml2ZXJzaXR5IG9mIE1lZGljYWwgU2NpZW5jZXMsIEtob3Jh
bS1BYmFkLCBJcmFuLiYjeEQ7RnJvbSB0aGUgRGVwYXJ0bWVudCBvZiBDbGluaWNhbCBCaW9jaGVt
aXN0cnkvTWVkaWNhbCBFZHVjYXRpb24sIEtpbmcgQWJkdWxheml6IFVuaXZlcnNpdHksIEplZGRh
aCwgU2F1ZGkgQXJhYmlhLjwvYXV0aC1hZGRyZXNzPjx0aXRsZXM+PHRpdGxlPlNlcm9wcmV2YWxl
bmNlIG9mIGhlcGF0aXRpcyBFIHZpcnVzIGluZmVjdGlvbiBpbiBwcmVnbmFudCB3b21lbjogYSBz
eXN0ZW1hdGljIHJldmlldyBhbmQgbWV0YS1hbmFseXNpczwvdGl0bGU+PHNlY29uZGFyeS10aXRs
ZT5Bbm4gU2F1ZGkgTWVkPC9zZWNvbmRhcnktdGl0bGU+PC90aXRsZXM+PHBlcmlvZGljYWw+PGZ1
bGwtdGl0bGU+QW5uIFNhdWRpIE1lZDwvZnVsbC10aXRsZT48L3BlcmlvZGljYWw+PHBhZ2VzPjEz
Ni0xNDY8L3BhZ2VzPjx2b2x1bWU+NDA8L3ZvbHVtZT48bnVtYmVyPjI8L251bWJlcj48ZWRpdGlv
bj4yMDIwLzA0LzA0PC9lZGl0aW9uPjxrZXl3b3Jkcz48a2V5d29yZD5BZnJpY2EgU291dGggb2Yg
dGhlIFNhaGFyYS9lcGlkZW1pb2xvZ3k8L2tleXdvcmQ+PGtleXdvcmQ+Q2hpbmEvZXBpZGVtaW9s
b2d5PC9rZXl3b3JkPjxrZXl3b3JkPkZlbWFsZTwva2V5d29yZD48a2V5d29yZD5IZXBhdGl0aXMg
QW50aWJvZGllcy9pbW11bm9sb2d5PC9rZXl3b3JkPjxrZXl3b3JkPkhlcGF0aXRpcyBFLyplcGlk
ZW1pb2xvZ3kvaW1tdW5vbG9neTwva2V5d29yZD48a2V5d29yZD5IZXBhdGl0aXMgRSB2aXJ1cy9p
bW11bm9sb2d5PC9rZXl3b3JkPjxrZXl3b3JkPkh1bWFuczwva2V5d29yZD48a2V5d29yZD5JbW11
bm9nbG9idWxpbiBHL2ltbXVub2xvZ3k8L2tleXdvcmQ+PGtleXdvcmQ+SW1tdW5vZ2xvYnVsaW4g
TS9pbW11bm9sb2d5PC9rZXl3b3JkPjxrZXl3b3JkPklyYW4vZXBpZGVtaW9sb2d5PC9rZXl3b3Jk
PjxrZXl3b3JkPkl0YWx5L2VwaWRlbWlvbG9neTwva2V5d29yZD48a2V5d29yZD5QcmVnbmFuY3k8
L2tleXdvcmQ+PGtleXdvcmQ+UHJlZ25hbmN5IENvbXBsaWNhdGlvbnMsIEluZmVjdGlvdXMvKmVw
aWRlbWlvbG9neS9pbW11bm9sb2d5PC9rZXl3b3JkPjxrZXl3b3JkPlNlcm9lcGlkZW1pb2xvZ2lj
IFN0dWRpZXM8L2tleXdvcmQ+PC9rZXl3b3Jkcz48ZGF0ZXM+PHllYXI+MjAyMDwveWVhcj48cHVi
LWRhdGVzPjxkYXRlPk1hci1BcHI8L2RhdGU+PC9wdWItZGF0ZXM+PC9kYXRlcz48aXNibj4wOTc1
LTQ0NjYgKEVsZWN0cm9uaWMpJiN4RDswMjU2LTQ5NDcgKFByaW50KSYjeEQ7MDI1Ni00OTQ3IChM
aW5raW5nKTwvaXNibj48YWNjZXNzaW9uLW51bT4zMjI0MTE2MjwvYWNjZXNzaW9uLW51bT48dXJs
cz48cmVsYXRlZC11cmxzPjx1cmw+aHR0cHM6Ly93d3cubmNiaS5ubG0ubmloLmdvdi9wdWJtZWQv
MzIyNDExNjI8L3VybD48L3JlbGF0ZWQtdXJscz48L3VybHM+PGN1c3RvbTI+UE1DNzExODIzMzwv
Y3VzdG9tMj48ZWxlY3Ryb25pYy1yZXNvdXJjZS1udW0+MTAuNTE0NC8wMjU2LTQ5NDcuMjAyMC4x
MzY8L2VsZWN0cm9uaWMtcmVzb3VyY2UtbnVtPjwvcmVjb3JkPjwvQ2l0ZT48L0VuZE5vdGU+AG==
</w:fldData>
        </w:fldChar>
      </w:r>
      <w:r w:rsidRPr="00E23449">
        <w:rPr>
          <w:i/>
          <w:iCs/>
          <w:sz w:val="18"/>
          <w:szCs w:val="18"/>
        </w:rPr>
        <w:instrText xml:space="preserve"> ADDIN EN.CITE </w:instrText>
      </w:r>
      <w:r w:rsidRPr="00E23449">
        <w:rPr>
          <w:i/>
          <w:iCs/>
          <w:sz w:val="18"/>
          <w:szCs w:val="18"/>
        </w:rPr>
        <w:fldChar w:fldCharType="begin">
          <w:fldData xml:space="preserve">PEVuZE5vdGU+PENpdGU+PEF1dGhvcj5BaG1hZDwvQXV0aG9yPjxZZWFyPjIwMjA8L1llYXI+PFJl
Y051bT45NjwvUmVjTnVtPjxEaXNwbGF5VGV4dD48c3R5bGUgZm9udD0iVGltZXMgTmV3IFJvbWFu
IiBzaXplPSIxNCI+WzY5XTwvc3R5bGU+PC9EaXNwbGF5VGV4dD48cmVjb3JkPjxyZWMtbnVtYmVy
Pjk2PC9yZWMtbnVtYmVyPjxmb3JlaWduLWtleXM+PGtleSBhcHA9IkVOIiBkYi1pZD0iZmFhc3Jm
eHZlZHh3ZjRlNXdmd3ZzMHRqcGRwdGFzZXp4ZHhyIiB0aW1lc3RhbXA9IjE3NDYzNzQ5NTciPjk2
PC9rZXk+PC9mb3JlaWduLWtleXM+PHJlZi10eXBlIG5hbWU9IkpvdXJuYWwgQXJ0aWNsZSI+MTc8
L3JlZi10eXBlPjxjb250cmlidXRvcnM+PGF1dGhvcnM+PGF1dGhvcj5BaG1hZCwgVC48L2F1dGhv
cj48YXV0aG9yPkh1aSwgSi48L2F1dGhvcj48YXV0aG9yPk11c2EsIFQuIEguPC9hdXRob3I+PGF1
dGhvcj5CZWh6YWRpZmFyLCBNLjwvYXV0aG9yPjxhdXRob3I+QmFpZywgTS48L2F1dGhvcj48L2F1
dGhvcnM+PC9jb250cmlidXRvcnM+PGF1dGgtYWRkcmVzcz5Gcm9tIHRoZSBEZXBhcnRtZW50IG9m
IEVwaWRlbWlvbG9neSBhbmQgSGVhbHRoIFN0YXRpc3RpY3MsIFNvdXRoZWFzdCBVbml2ZXJzaXR5
LCBOYW5namluZywgSmlhbmdzdSwgQ2hpbmEuJiN4RDtGcm9tIHRoZSBIZXBhdGl0aXMgUmVzZWFy
Y2ggQ2VudGVyLCBMb3Jlc3RhbiBVbml2ZXJzaXR5IG9mIE1lZGljYWwgU2NpZW5jZXMsIEtob3Jh
bS1BYmFkLCBJcmFuLiYjeEQ7RnJvbSB0aGUgRGVwYXJ0bWVudCBvZiBDbGluaWNhbCBCaW9jaGVt
aXN0cnkvTWVkaWNhbCBFZHVjYXRpb24sIEtpbmcgQWJkdWxheml6IFVuaXZlcnNpdHksIEplZGRh
aCwgU2F1ZGkgQXJhYmlhLjwvYXV0aC1hZGRyZXNzPjx0aXRsZXM+PHRpdGxlPlNlcm9wcmV2YWxl
bmNlIG9mIGhlcGF0aXRpcyBFIHZpcnVzIGluZmVjdGlvbiBpbiBwcmVnbmFudCB3b21lbjogYSBz
eXN0ZW1hdGljIHJldmlldyBhbmQgbWV0YS1hbmFseXNpczwvdGl0bGU+PHNlY29uZGFyeS10aXRs
ZT5Bbm4gU2F1ZGkgTWVkPC9zZWNvbmRhcnktdGl0bGU+PC90aXRsZXM+PHBlcmlvZGljYWw+PGZ1
bGwtdGl0bGU+QW5uIFNhdWRpIE1lZDwvZnVsbC10aXRsZT48L3BlcmlvZGljYWw+PHBhZ2VzPjEz
Ni0xNDY8L3BhZ2VzPjx2b2x1bWU+NDA8L3ZvbHVtZT48bnVtYmVyPjI8L251bWJlcj48ZWRpdGlv
bj4yMDIwLzA0LzA0PC9lZGl0aW9uPjxrZXl3b3Jkcz48a2V5d29yZD5BZnJpY2EgU291dGggb2Yg
dGhlIFNhaGFyYS9lcGlkZW1pb2xvZ3k8L2tleXdvcmQ+PGtleXdvcmQ+Q2hpbmEvZXBpZGVtaW9s
b2d5PC9rZXl3b3JkPjxrZXl3b3JkPkZlbWFsZTwva2V5d29yZD48a2V5d29yZD5IZXBhdGl0aXMg
QW50aWJvZGllcy9pbW11bm9sb2d5PC9rZXl3b3JkPjxrZXl3b3JkPkhlcGF0aXRpcyBFLyplcGlk
ZW1pb2xvZ3kvaW1tdW5vbG9neTwva2V5d29yZD48a2V5d29yZD5IZXBhdGl0aXMgRSB2aXJ1cy9p
bW11bm9sb2d5PC9rZXl3b3JkPjxrZXl3b3JkPkh1bWFuczwva2V5d29yZD48a2V5d29yZD5JbW11
bm9nbG9idWxpbiBHL2ltbXVub2xvZ3k8L2tleXdvcmQ+PGtleXdvcmQ+SW1tdW5vZ2xvYnVsaW4g
TS9pbW11bm9sb2d5PC9rZXl3b3JkPjxrZXl3b3JkPklyYW4vZXBpZGVtaW9sb2d5PC9rZXl3b3Jk
PjxrZXl3b3JkPkl0YWx5L2VwaWRlbWlvbG9neTwva2V5d29yZD48a2V5d29yZD5QcmVnbmFuY3k8
L2tleXdvcmQ+PGtleXdvcmQ+UHJlZ25hbmN5IENvbXBsaWNhdGlvbnMsIEluZmVjdGlvdXMvKmVw
aWRlbWlvbG9neS9pbW11bm9sb2d5PC9rZXl3b3JkPjxrZXl3b3JkPlNlcm9lcGlkZW1pb2xvZ2lj
IFN0dWRpZXM8L2tleXdvcmQ+PC9rZXl3b3Jkcz48ZGF0ZXM+PHllYXI+MjAyMDwveWVhcj48cHVi
LWRhdGVzPjxkYXRlPk1hci1BcHI8L2RhdGU+PC9wdWItZGF0ZXM+PC9kYXRlcz48aXNibj4wOTc1
LTQ0NjYgKEVsZWN0cm9uaWMpJiN4RDswMjU2LTQ5NDcgKFByaW50KSYjeEQ7MDI1Ni00OTQ3IChM
aW5raW5nKTwvaXNibj48YWNjZXNzaW9uLW51bT4zMjI0MTE2MjwvYWNjZXNzaW9uLW51bT48dXJs
cz48cmVsYXRlZC11cmxzPjx1cmw+aHR0cHM6Ly93d3cubmNiaS5ubG0ubmloLmdvdi9wdWJtZWQv
MzIyNDExNjI8L3VybD48L3JlbGF0ZWQtdXJscz48L3VybHM+PGN1c3RvbTI+UE1DNzExODIzMzwv
Y3VzdG9tMj48ZWxlY3Ryb25pYy1yZXNvdXJjZS1udW0+MTAuNTE0NC8wMjU2LTQ5NDcuMjAyMC4x
MzY8L2VsZWN0cm9uaWMtcmVzb3VyY2UtbnVtPjwvcmVjb3JkPjwvQ2l0ZT48L0VuZE5vdGU+AG==
</w:fldData>
        </w:fldChar>
      </w:r>
      <w:r w:rsidRPr="00E23449">
        <w:rPr>
          <w:i/>
          <w:iCs/>
          <w:sz w:val="18"/>
          <w:szCs w:val="18"/>
        </w:rPr>
        <w:instrText xml:space="preserve"> ADDIN EN.CITE.DATA </w:instrText>
      </w:r>
      <w:r w:rsidRPr="00E23449">
        <w:rPr>
          <w:i/>
          <w:iCs/>
          <w:sz w:val="18"/>
          <w:szCs w:val="18"/>
        </w:rPr>
      </w:r>
      <w:r w:rsidRPr="00E23449">
        <w:rPr>
          <w:i/>
          <w:iCs/>
          <w:sz w:val="18"/>
          <w:szCs w:val="18"/>
        </w:rPr>
        <w:fldChar w:fldCharType="end"/>
      </w:r>
      <w:r w:rsidRPr="00E23449">
        <w:rPr>
          <w:i/>
          <w:iCs/>
          <w:sz w:val="18"/>
          <w:szCs w:val="18"/>
        </w:rPr>
      </w:r>
      <w:r w:rsidRPr="00E23449">
        <w:rPr>
          <w:i/>
          <w:iCs/>
          <w:sz w:val="18"/>
          <w:szCs w:val="18"/>
        </w:rPr>
        <w:fldChar w:fldCharType="separate"/>
      </w:r>
      <w:bookmarkEnd w:id="352"/>
      <w:bookmarkEnd w:id="353"/>
      <w:r w:rsidRPr="00E23449">
        <w:rPr>
          <w:rFonts w:cs="Times New Roman"/>
          <w:i/>
          <w:iCs/>
          <w:noProof/>
          <w:sz w:val="24"/>
          <w:szCs w:val="18"/>
        </w:rPr>
        <w:t>[69]</w:t>
      </w:r>
      <w:r w:rsidRPr="00E23449">
        <w:rPr>
          <w:i/>
          <w:iCs/>
          <w:sz w:val="18"/>
          <w:szCs w:val="18"/>
        </w:rPr>
        <w:fldChar w:fldCharType="end"/>
      </w:r>
      <w:bookmarkEnd w:id="354"/>
      <w:bookmarkEnd w:id="355"/>
      <w:bookmarkEnd w:id="356"/>
      <w:bookmarkEnd w:id="357"/>
      <w:bookmarkEnd w:id="358"/>
      <w:bookmarkEnd w:id="359"/>
    </w:p>
    <w:bookmarkEnd w:id="351"/>
    <w:p w14:paraId="6D099A7A" w14:textId="3E93D8A7" w:rsidR="00A0455F" w:rsidRPr="00E23449" w:rsidRDefault="00755CE1" w:rsidP="00446639">
      <w:pPr>
        <w:widowControl w:val="0"/>
        <w:tabs>
          <w:tab w:val="left" w:pos="457"/>
        </w:tabs>
        <w:rPr>
          <w:rFonts w:cs="Times New Roman"/>
          <w:b/>
          <w:bCs/>
          <w:color w:val="000000" w:themeColor="text1"/>
          <w:szCs w:val="28"/>
          <w:lang w:val="vi-VN"/>
        </w:rPr>
      </w:pPr>
      <w:r w:rsidRPr="00E23449">
        <w:rPr>
          <w:rFonts w:cs="Times New Roman"/>
          <w:color w:val="000000" w:themeColor="text1"/>
          <w:szCs w:val="28"/>
          <w:lang w:val="vi-VN"/>
        </w:rPr>
        <w:tab/>
      </w:r>
      <w:r w:rsidR="006B5AE2" w:rsidRPr="00E23449">
        <w:rPr>
          <w:rFonts w:cs="Times New Roman"/>
          <w:color w:val="000000" w:themeColor="text1"/>
          <w:szCs w:val="28"/>
        </w:rPr>
        <w:tab/>
      </w:r>
      <w:bookmarkStart w:id="360" w:name="_Hlk207105380"/>
      <w:r w:rsidR="00110E60" w:rsidRPr="00E23449">
        <w:rPr>
          <w:rFonts w:cs="Times New Roman"/>
          <w:color w:val="000000" w:themeColor="text1"/>
          <w:szCs w:val="28"/>
          <w:lang w:val="vi-VN"/>
        </w:rPr>
        <w:t>N</w:t>
      </w:r>
      <w:r w:rsidRPr="00E23449">
        <w:rPr>
          <w:rFonts w:cs="Times New Roman"/>
          <w:color w:val="000000" w:themeColor="text1"/>
          <w:szCs w:val="28"/>
          <w:lang w:val="sv-SE"/>
        </w:rPr>
        <w:t>hiễm HEV</w:t>
      </w:r>
      <w:r w:rsidRPr="00E23449">
        <w:rPr>
          <w:rFonts w:cs="Times New Roman"/>
          <w:color w:val="000000" w:themeColor="text1"/>
          <w:szCs w:val="28"/>
          <w:lang w:val="vi-VN"/>
        </w:rPr>
        <w:t xml:space="preserve"> xảy ra phổ biến ở </w:t>
      </w:r>
      <w:r w:rsidR="005551D3" w:rsidRPr="00E23449">
        <w:rPr>
          <w:rFonts w:cs="Times New Roman"/>
          <w:color w:val="000000" w:themeColor="text1"/>
          <w:szCs w:val="28"/>
          <w:lang w:val="vi-VN"/>
        </w:rPr>
        <w:t>sản phụ</w:t>
      </w:r>
      <w:r w:rsidRPr="00E23449">
        <w:rPr>
          <w:rFonts w:cs="Times New Roman"/>
          <w:color w:val="000000" w:themeColor="text1"/>
          <w:szCs w:val="28"/>
          <w:lang w:val="vi-VN"/>
        </w:rPr>
        <w:t xml:space="preserve"> (13,3%) so với phụ nữ không mang thai (2,1%) và nam giới (2,8%)</w:t>
      </w:r>
      <w:r w:rsidR="00A33ADC" w:rsidRPr="00E23449">
        <w:rPr>
          <w:rFonts w:cs="Times New Roman"/>
          <w:color w:val="000000" w:themeColor="text1"/>
          <w:szCs w:val="28"/>
        </w:rPr>
        <w:t>.</w:t>
      </w:r>
      <w:r w:rsidRPr="00E23449">
        <w:rPr>
          <w:rFonts w:cs="Times New Roman"/>
          <w:color w:val="000000" w:themeColor="text1"/>
          <w:szCs w:val="28"/>
          <w:lang w:val="vi-VN"/>
        </w:rPr>
        <w:t xml:space="preserve"> </w:t>
      </w:r>
      <w:r w:rsidR="00E029C3" w:rsidRPr="00E23449">
        <w:rPr>
          <w:rFonts w:cs="Times New Roman"/>
          <w:color w:val="000000" w:themeColor="text1"/>
          <w:szCs w:val="28"/>
        </w:rPr>
        <w:t>Cho đến nay chưa</w:t>
      </w:r>
      <w:r w:rsidRPr="00E23449">
        <w:rPr>
          <w:rFonts w:cs="Times New Roman"/>
          <w:color w:val="000000" w:themeColor="text1"/>
          <w:szCs w:val="28"/>
          <w:lang w:val="vi-VN"/>
        </w:rPr>
        <w:t xml:space="preserve"> có trường hợp viêm gan tối cấp do nhiễm HEV </w:t>
      </w:r>
      <w:r w:rsidR="00E029C3" w:rsidRPr="00E23449">
        <w:rPr>
          <w:rFonts w:cs="Times New Roman"/>
          <w:color w:val="000000" w:themeColor="text1"/>
          <w:szCs w:val="28"/>
        </w:rPr>
        <w:t xml:space="preserve">được ghi nhận </w:t>
      </w:r>
      <w:r w:rsidRPr="00E23449">
        <w:rPr>
          <w:rFonts w:cs="Times New Roman"/>
          <w:color w:val="000000" w:themeColor="text1"/>
          <w:szCs w:val="28"/>
          <w:lang w:val="vi-VN"/>
        </w:rPr>
        <w:t>ở phụ nữ không mang thai</w:t>
      </w:r>
      <w:r w:rsidR="00650F24" w:rsidRPr="00E23449">
        <w:rPr>
          <w:rFonts w:cs="Times New Roman"/>
          <w:color w:val="000000" w:themeColor="text1"/>
          <w:szCs w:val="28"/>
        </w:rPr>
        <w:t>.</w:t>
      </w:r>
      <w:r w:rsidRPr="00E23449">
        <w:rPr>
          <w:rFonts w:cs="Times New Roman"/>
          <w:color w:val="000000" w:themeColor="text1"/>
          <w:szCs w:val="28"/>
          <w:lang w:val="vi-VN"/>
        </w:rPr>
        <w:t xml:space="preserve"> </w:t>
      </w:r>
      <w:r w:rsidR="00650F24" w:rsidRPr="00E23449">
        <w:rPr>
          <w:rFonts w:cs="Times New Roman"/>
          <w:color w:val="000000" w:themeColor="text1"/>
          <w:szCs w:val="28"/>
        </w:rPr>
        <w:t>T</w:t>
      </w:r>
      <w:r w:rsidRPr="00E23449">
        <w:rPr>
          <w:rFonts w:cs="Times New Roman"/>
          <w:color w:val="000000" w:themeColor="text1"/>
          <w:szCs w:val="28"/>
          <w:lang w:val="vi-VN"/>
        </w:rPr>
        <w:t xml:space="preserve">ỷ lệ nhiễm HEV ở </w:t>
      </w:r>
      <w:r w:rsidR="005551D3" w:rsidRPr="00E23449">
        <w:rPr>
          <w:rFonts w:cs="Times New Roman"/>
          <w:color w:val="000000" w:themeColor="text1"/>
          <w:szCs w:val="28"/>
        </w:rPr>
        <w:t>sản phụ</w:t>
      </w:r>
      <w:r w:rsidRPr="00E23449">
        <w:rPr>
          <w:rFonts w:cs="Times New Roman"/>
          <w:color w:val="000000" w:themeColor="text1"/>
          <w:szCs w:val="28"/>
          <w:lang w:val="vi-VN"/>
        </w:rPr>
        <w:t xml:space="preserve"> cao hơn so với phụ nữ không mang thai và tăng suy cơ suy gan tiến triển, dẫn đến tử vong ở thai </w:t>
      </w:r>
      <w:r w:rsidR="00D3703D" w:rsidRPr="00E23449">
        <w:rPr>
          <w:rFonts w:cs="Times New Roman"/>
          <w:color w:val="000000" w:themeColor="text1"/>
          <w:szCs w:val="28"/>
          <w:lang w:val="vi-VN"/>
        </w:rPr>
        <w:t>quý III</w:t>
      </w:r>
      <w:r w:rsidRPr="00E23449">
        <w:rPr>
          <w:rFonts w:cs="Times New Roman"/>
          <w:color w:val="000000" w:themeColor="text1"/>
          <w:szCs w:val="28"/>
          <w:lang w:val="vi-VN"/>
        </w:rPr>
        <w:t xml:space="preserve"> </w:t>
      </w:r>
      <w:bookmarkEnd w:id="360"/>
      <w:r w:rsidRPr="00E23449">
        <w:rPr>
          <w:rFonts w:cs="Times New Roman"/>
          <w:color w:val="000000" w:themeColor="text1"/>
          <w:szCs w:val="28"/>
          <w:lang w:val="vi-VN"/>
        </w:rPr>
        <w:fldChar w:fldCharType="begin">
          <w:fldData xml:space="preserve">PEVuZE5vdGU+PENpdGU+PEF1dGhvcj5DaGlsYWthPC9BdXRob3I+PFllYXI+MjAyMTwvWWVhcj48
UmVjTnVtPjExNTwvUmVjTnVtPjxEaXNwbGF5VGV4dD48c3R5bGUgZm9udD0iVGltZXMgTmV3IFJv
bWFuIiBzaXplPSIxNCI+WzcwXTwvc3R5bGU+PC9EaXNwbGF5VGV4dD48cmVjb3JkPjxyZWMtbnVt
YmVyPjExNTwvcmVjLW51bWJlcj48Zm9yZWlnbi1rZXlzPjxrZXkgYXBwPSJFTiIgZGItaWQ9ImZh
YXNyZnh2ZWR4d2Y0ZTV3Znd2czB0anBkcHRhc2V6eGR4ciIgdGltZXN0YW1wPSIxNzQ2Mzc0OTU3
Ij4xMTU8L2tleT48L2ZvcmVpZ24ta2V5cz48cmVmLXR5cGUgbmFtZT0iSm91cm5hbCBBcnRpY2xl
Ij4xNzwvcmVmLXR5cGU+PGNvbnRyaWJ1dG9ycz48YXV0aG9ycz48YXV0aG9yPkNoaWxha2EsIFYu
IE4uPC9hdXRob3I+PGF1dGhvcj5Lb25qZSwgSi4gQy48L2F1dGhvcj48L2F1dGhvcnM+PC9jb250
cmlidXRvcnM+PGF1dGgtYWRkcmVzcz5Xb21lbiZhcG9zO3MgV2VsbG5lc3MgUmVzZWFyY2ggQ2Vu
dGVyLCBIYW1hZCBNZWRpY2FsIENvcnBvcmF0aW9uLCBEb2hhLCBRYXRhcjsgV2VpbGwgQ29ybmVs
bCBNZWRpY2luZSwgRG9oYSwgUWF0YXIuIEVsZWN0cm9uaWMgYWRkcmVzczogdm5jaGlsYWthQGdt
YWlsLmNvbS4mI3hEO1dlaWxsIENvcm5lbGwgTWVkaWNpbmUsIERvaGEsIFFhdGFyOyBTaWRyYSBN
ZWRpY2luZSwgRG9oYSwgUWF0YXI7IFVuaXZlcnNpdHkgb2YgTGVpY2VzdGVyLCBVSy48L2F1dGgt
YWRkcmVzcz48dGl0bGVzPjx0aXRsZT5WaXJhbCBIZXBhdGl0aXMgaW4gcHJlZ25hbmN5PC90aXRs
ZT48c2Vjb25kYXJ5LXRpdGxlPkV1ciBKIE9ic3RldCBHeW5lY29sIFJlcHJvZCBCaW9sPC9zZWNv
bmRhcnktdGl0bGU+PC90aXRsZXM+PHBlcmlvZGljYWw+PGZ1bGwtdGl0bGU+RXVyIEogT2JzdGV0
IEd5bmVjb2wgUmVwcm9kIEJpb2w8L2Z1bGwtdGl0bGU+PC9wZXJpb2RpY2FsPjxwYWdlcz4yODct
Mjk2PC9wYWdlcz48dm9sdW1lPjI1Njwvdm9sdW1lPjxlZGl0aW9uPjIwMjAvMTIvMDI8L2VkaXRp
b24+PGtleXdvcmRzPjxrZXl3b3JkPkFudGl2aXJhbCBBZ2VudHMvdGhlcmFwZXV0aWMgdXNlPC9r
ZXl3b3JkPjxrZXl3b3JkPkNoaWxkPC9rZXl3b3JkPjxrZXl3b3JkPkROQSwgVmlyYWw8L2tleXdv
cmQ+PGtleXdvcmQ+RmVtYWxlPC9rZXl3b3JkPjxrZXl3b3JkPipIZXBhdGl0aXMgQi9kaWFnbm9z
aXMvZHJ1ZyB0aGVyYXB5L2VwaWRlbWlvbG9neTwva2V5d29yZD48a2V5d29yZD5IZXBhdGl0aXMg
QiBTdXJmYWNlIEFudGlnZW5zL3RoZXJhcGV1dGljIHVzZTwva2V5d29yZD48a2V5d29yZD5IZXBh
dGl0aXMgQiBlIEFudGlnZW5zL3RoZXJhcGV1dGljIHVzZTwva2V5d29yZD48a2V5d29yZD5IZXBh
dGl0aXMgQiB2aXJ1cy9nZW5ldGljczwva2V5d29yZD48a2V5d29yZD4qSGVwYXRpdGlzIEMsIENo
cm9uaWMvZHJ1ZyB0aGVyYXB5PC9rZXl3b3JkPjxrZXl3b3JkPipIZXBhdGl0aXMsIFZpcmFsLCBI
dW1hbi9kcnVnIHRoZXJhcHk8L2tleXdvcmQ+PGtleXdvcmQ+SHVtYW5zPC9rZXl3b3JkPjxrZXl3
b3JkPkluZmFudDwva2V5d29yZD48a2V5d29yZD5JbmZhbnQsIE5ld2Jvcm48L2tleXdvcmQ+PGtl
eXdvcmQ+SW5mZWN0aW91cyBEaXNlYXNlIFRyYW5zbWlzc2lvbiwgVmVydGljYWwvcHJldmVudGlv
biAmYW1wOyBjb250cm9sPC9rZXl3b3JkPjxrZXl3b3JkPlByZWduYW5jeTwva2V5d29yZD48a2V5
d29yZD4qUHJlZ25hbmN5IENvbXBsaWNhdGlvbnMsIEluZmVjdGlvdXMvZGlhZ25vc2lzL2RydWcg
dGhlcmFweS9lcGlkZW1pb2xvZ3k8L2tleXdvcmQ+PGtleXdvcmQ+VmlyYWwgTG9hZDwva2V5d29y
ZD48a2V5d29yZD5IZXBhdGl0aXMgQTwva2V5d29yZD48a2V5d29yZD5IZXBhdGl0aXMgQjwva2V5
d29yZD48a2V5d29yZD5IZXBhdGl0aXMgQzwva2V5d29yZD48a2V5d29yZD5IZXBhdGl0aXMgRDwv
a2V5d29yZD48a2V5d29yZD5IZXBhdGl0aXMgRTwva2V5d29yZD48a2V5d29yZD5IZXBhdGl0aXMg
Rzwva2V5d29yZD48a2V5d29yZD5QZXJpbmF0YWwgTVRDVDwva2V5d29yZD48a2V5d29yZD5WaXJh
bCBpbmZlY3Rpb25zIGluIHByZWduYW5jeTwva2V5d29yZD48L2tleXdvcmRzPjxkYXRlcz48eWVh
cj4yMDIxPC95ZWFyPjxwdWItZGF0ZXM+PGRhdGU+SmFuPC9kYXRlPjwvcHViLWRhdGVzPjwvZGF0
ZXM+PGlzYm4+MTg3Mi03NjU0IChFbGVjdHJvbmljKSYjeEQ7MDMwMS0yMTE1IChMaW5raW5nKTwv
aXNibj48YWNjZXNzaW9uLW51bT4zMzI1OTk5ODwvYWNjZXNzaW9uLW51bT48dXJscz48cmVsYXRl
ZC11cmxzPjx1cmw+aHR0cHM6Ly93d3cubmNiaS5ubG0ubmloLmdvdi9wdWJtZWQvMzMyNTk5OTg8
L3VybD48L3JlbGF0ZWQtdXJscz48L3VybHM+PGVsZWN0cm9uaWMtcmVzb3VyY2UtbnVtPjEwLjEw
MTYvai5lam9ncmIuMjAyMC4xMS4wNTI8L2VsZWN0cm9uaWMtcmVzb3VyY2UtbnVtPjwvcmVjb3Jk
PjwvQ2l0ZT48L0VuZE5vdGU+AG==
</w:fldData>
        </w:fldChar>
      </w:r>
      <w:r w:rsidR="006D00C1" w:rsidRPr="00E23449">
        <w:rPr>
          <w:rFonts w:cs="Times New Roman"/>
          <w:color w:val="000000" w:themeColor="text1"/>
          <w:szCs w:val="28"/>
          <w:lang w:val="vi-VN"/>
        </w:rPr>
        <w:instrText xml:space="preserve"> ADDIN EN.CITE </w:instrText>
      </w:r>
      <w:r w:rsidR="006D00C1" w:rsidRPr="00E23449">
        <w:rPr>
          <w:rFonts w:cs="Times New Roman"/>
          <w:color w:val="000000" w:themeColor="text1"/>
          <w:szCs w:val="28"/>
          <w:lang w:val="vi-VN"/>
        </w:rPr>
        <w:fldChar w:fldCharType="begin">
          <w:fldData xml:space="preserve">PEVuZE5vdGU+PENpdGU+PEF1dGhvcj5DaGlsYWthPC9BdXRob3I+PFllYXI+MjAyMTwvWWVhcj48
UmVjTnVtPjExNTwvUmVjTnVtPjxEaXNwbGF5VGV4dD48c3R5bGUgZm9udD0iVGltZXMgTmV3IFJv
bWFuIiBzaXplPSIxNCI+WzcwXTwvc3R5bGU+PC9EaXNwbGF5VGV4dD48cmVjb3JkPjxyZWMtbnVt
YmVyPjExNTwvcmVjLW51bWJlcj48Zm9yZWlnbi1rZXlzPjxrZXkgYXBwPSJFTiIgZGItaWQ9ImZh
YXNyZnh2ZWR4d2Y0ZTV3Znd2czB0anBkcHRhc2V6eGR4ciIgdGltZXN0YW1wPSIxNzQ2Mzc0OTU3
Ij4xMTU8L2tleT48L2ZvcmVpZ24ta2V5cz48cmVmLXR5cGUgbmFtZT0iSm91cm5hbCBBcnRpY2xl
Ij4xNzwvcmVmLXR5cGU+PGNvbnRyaWJ1dG9ycz48YXV0aG9ycz48YXV0aG9yPkNoaWxha2EsIFYu
IE4uPC9hdXRob3I+PGF1dGhvcj5Lb25qZSwgSi4gQy48L2F1dGhvcj48L2F1dGhvcnM+PC9jb250
cmlidXRvcnM+PGF1dGgtYWRkcmVzcz5Xb21lbiZhcG9zO3MgV2VsbG5lc3MgUmVzZWFyY2ggQ2Vu
dGVyLCBIYW1hZCBNZWRpY2FsIENvcnBvcmF0aW9uLCBEb2hhLCBRYXRhcjsgV2VpbGwgQ29ybmVs
bCBNZWRpY2luZSwgRG9oYSwgUWF0YXIuIEVsZWN0cm9uaWMgYWRkcmVzczogdm5jaGlsYWthQGdt
YWlsLmNvbS4mI3hEO1dlaWxsIENvcm5lbGwgTWVkaWNpbmUsIERvaGEsIFFhdGFyOyBTaWRyYSBN
ZWRpY2luZSwgRG9oYSwgUWF0YXI7IFVuaXZlcnNpdHkgb2YgTGVpY2VzdGVyLCBVSy48L2F1dGgt
YWRkcmVzcz48dGl0bGVzPjx0aXRsZT5WaXJhbCBIZXBhdGl0aXMgaW4gcHJlZ25hbmN5PC90aXRs
ZT48c2Vjb25kYXJ5LXRpdGxlPkV1ciBKIE9ic3RldCBHeW5lY29sIFJlcHJvZCBCaW9sPC9zZWNv
bmRhcnktdGl0bGU+PC90aXRsZXM+PHBlcmlvZGljYWw+PGZ1bGwtdGl0bGU+RXVyIEogT2JzdGV0
IEd5bmVjb2wgUmVwcm9kIEJpb2w8L2Z1bGwtdGl0bGU+PC9wZXJpb2RpY2FsPjxwYWdlcz4yODct
Mjk2PC9wYWdlcz48dm9sdW1lPjI1Njwvdm9sdW1lPjxlZGl0aW9uPjIwMjAvMTIvMDI8L2VkaXRp
b24+PGtleXdvcmRzPjxrZXl3b3JkPkFudGl2aXJhbCBBZ2VudHMvdGhlcmFwZXV0aWMgdXNlPC9r
ZXl3b3JkPjxrZXl3b3JkPkNoaWxkPC9rZXl3b3JkPjxrZXl3b3JkPkROQSwgVmlyYWw8L2tleXdv
cmQ+PGtleXdvcmQ+RmVtYWxlPC9rZXl3b3JkPjxrZXl3b3JkPipIZXBhdGl0aXMgQi9kaWFnbm9z
aXMvZHJ1ZyB0aGVyYXB5L2VwaWRlbWlvbG9neTwva2V5d29yZD48a2V5d29yZD5IZXBhdGl0aXMg
QiBTdXJmYWNlIEFudGlnZW5zL3RoZXJhcGV1dGljIHVzZTwva2V5d29yZD48a2V5d29yZD5IZXBh
dGl0aXMgQiBlIEFudGlnZW5zL3RoZXJhcGV1dGljIHVzZTwva2V5d29yZD48a2V5d29yZD5IZXBh
dGl0aXMgQiB2aXJ1cy9nZW5ldGljczwva2V5d29yZD48a2V5d29yZD4qSGVwYXRpdGlzIEMsIENo
cm9uaWMvZHJ1ZyB0aGVyYXB5PC9rZXl3b3JkPjxrZXl3b3JkPipIZXBhdGl0aXMsIFZpcmFsLCBI
dW1hbi9kcnVnIHRoZXJhcHk8L2tleXdvcmQ+PGtleXdvcmQ+SHVtYW5zPC9rZXl3b3JkPjxrZXl3
b3JkPkluZmFudDwva2V5d29yZD48a2V5d29yZD5JbmZhbnQsIE5ld2Jvcm48L2tleXdvcmQ+PGtl
eXdvcmQ+SW5mZWN0aW91cyBEaXNlYXNlIFRyYW5zbWlzc2lvbiwgVmVydGljYWwvcHJldmVudGlv
biAmYW1wOyBjb250cm9sPC9rZXl3b3JkPjxrZXl3b3JkPlByZWduYW5jeTwva2V5d29yZD48a2V5
d29yZD4qUHJlZ25hbmN5IENvbXBsaWNhdGlvbnMsIEluZmVjdGlvdXMvZGlhZ25vc2lzL2RydWcg
dGhlcmFweS9lcGlkZW1pb2xvZ3k8L2tleXdvcmQ+PGtleXdvcmQ+VmlyYWwgTG9hZDwva2V5d29y
ZD48a2V5d29yZD5IZXBhdGl0aXMgQTwva2V5d29yZD48a2V5d29yZD5IZXBhdGl0aXMgQjwva2V5
d29yZD48a2V5d29yZD5IZXBhdGl0aXMgQzwva2V5d29yZD48a2V5d29yZD5IZXBhdGl0aXMgRDwv
a2V5d29yZD48a2V5d29yZD5IZXBhdGl0aXMgRTwva2V5d29yZD48a2V5d29yZD5IZXBhdGl0aXMg
Rzwva2V5d29yZD48a2V5d29yZD5QZXJpbmF0YWwgTVRDVDwva2V5d29yZD48a2V5d29yZD5WaXJh
bCBpbmZlY3Rpb25zIGluIHByZWduYW5jeTwva2V5d29yZD48L2tleXdvcmRzPjxkYXRlcz48eWVh
cj4yMDIxPC95ZWFyPjxwdWItZGF0ZXM+PGRhdGU+SmFuPC9kYXRlPjwvcHViLWRhdGVzPjwvZGF0
ZXM+PGlzYm4+MTg3Mi03NjU0IChFbGVjdHJvbmljKSYjeEQ7MDMwMS0yMTE1IChMaW5raW5nKTwv
aXNibj48YWNjZXNzaW9uLW51bT4zMzI1OTk5ODwvYWNjZXNzaW9uLW51bT48dXJscz48cmVsYXRl
ZC11cmxzPjx1cmw+aHR0cHM6Ly93d3cubmNiaS5ubG0ubmloLmdvdi9wdWJtZWQvMzMyNTk5OTg8
L3VybD48L3JlbGF0ZWQtdXJscz48L3VybHM+PGVsZWN0cm9uaWMtcmVzb3VyY2UtbnVtPjEwLjEw
MTYvai5lam9ncmIuMjAyMC4xMS4wNTI8L2VsZWN0cm9uaWMtcmVzb3VyY2UtbnVtPjwvcmVjb3Jk
PjwvQ2l0ZT48L0VuZE5vdGU+AG==
</w:fldData>
        </w:fldChar>
      </w:r>
      <w:r w:rsidR="006D00C1" w:rsidRPr="00E23449">
        <w:rPr>
          <w:rFonts w:cs="Times New Roman"/>
          <w:color w:val="000000" w:themeColor="text1"/>
          <w:szCs w:val="28"/>
          <w:lang w:val="vi-VN"/>
        </w:rPr>
        <w:instrText xml:space="preserve"> ADDIN EN.CITE.DATA </w:instrText>
      </w:r>
      <w:r w:rsidR="006D00C1" w:rsidRPr="00E23449">
        <w:rPr>
          <w:rFonts w:cs="Times New Roman"/>
          <w:color w:val="000000" w:themeColor="text1"/>
          <w:szCs w:val="28"/>
          <w:lang w:val="vi-VN"/>
        </w:rPr>
      </w:r>
      <w:r w:rsidR="006D00C1" w:rsidRPr="00E23449">
        <w:rPr>
          <w:rFonts w:cs="Times New Roman"/>
          <w:color w:val="000000" w:themeColor="text1"/>
          <w:szCs w:val="28"/>
          <w:lang w:val="vi-VN"/>
        </w:rPr>
        <w:fldChar w:fldCharType="end"/>
      </w:r>
      <w:r w:rsidRPr="00E23449">
        <w:rPr>
          <w:rFonts w:cs="Times New Roman"/>
          <w:color w:val="000000" w:themeColor="text1"/>
          <w:szCs w:val="28"/>
          <w:lang w:val="vi-VN"/>
        </w:rPr>
      </w:r>
      <w:r w:rsidRPr="00E23449">
        <w:rPr>
          <w:rFonts w:cs="Times New Roman"/>
          <w:color w:val="000000" w:themeColor="text1"/>
          <w:szCs w:val="28"/>
          <w:lang w:val="vi-VN"/>
        </w:rPr>
        <w:fldChar w:fldCharType="separate"/>
      </w:r>
      <w:r w:rsidR="006D00C1" w:rsidRPr="00E23449">
        <w:rPr>
          <w:rFonts w:cs="Times New Roman"/>
          <w:noProof/>
          <w:color w:val="000000" w:themeColor="text1"/>
          <w:szCs w:val="28"/>
          <w:lang w:val="vi-VN"/>
        </w:rPr>
        <w:t>[70]</w:t>
      </w:r>
      <w:r w:rsidRPr="00E23449">
        <w:rPr>
          <w:rFonts w:cs="Times New Roman"/>
          <w:color w:val="000000" w:themeColor="text1"/>
          <w:szCs w:val="28"/>
          <w:lang w:val="vi-VN"/>
        </w:rPr>
        <w:fldChar w:fldCharType="end"/>
      </w:r>
      <w:r w:rsidRPr="00E23449">
        <w:rPr>
          <w:rFonts w:cs="Times New Roman"/>
          <w:color w:val="000000" w:themeColor="text1"/>
          <w:szCs w:val="28"/>
          <w:lang w:val="vi-VN"/>
        </w:rPr>
        <w:t xml:space="preserve">. </w:t>
      </w:r>
      <w:bookmarkStart w:id="361" w:name="_Hlk207105396"/>
      <w:r w:rsidR="00D3703D" w:rsidRPr="00E23449">
        <w:rPr>
          <w:rFonts w:cs="Times New Roman"/>
          <w:color w:val="000000" w:themeColor="text1"/>
          <w:szCs w:val="28"/>
          <w:lang w:val="vi-VN"/>
        </w:rPr>
        <w:t>Quý II</w:t>
      </w:r>
      <w:r w:rsidRPr="00E23449">
        <w:rPr>
          <w:rFonts w:cs="Times New Roman"/>
          <w:color w:val="000000" w:themeColor="text1"/>
          <w:szCs w:val="28"/>
          <w:lang w:val="vi-VN"/>
        </w:rPr>
        <w:t xml:space="preserve"> và </w:t>
      </w:r>
      <w:r w:rsidR="00D3703D" w:rsidRPr="00E23449">
        <w:rPr>
          <w:rFonts w:cs="Times New Roman"/>
          <w:color w:val="000000" w:themeColor="text1"/>
          <w:szCs w:val="28"/>
          <w:lang w:val="vi-VN"/>
        </w:rPr>
        <w:t>quý III</w:t>
      </w:r>
      <w:r w:rsidRPr="00E23449">
        <w:rPr>
          <w:rFonts w:cs="Times New Roman"/>
          <w:color w:val="000000" w:themeColor="text1"/>
          <w:szCs w:val="28"/>
          <w:lang w:val="vi-VN"/>
        </w:rPr>
        <w:t xml:space="preserve"> (thai từ tuần thứ </w:t>
      </w:r>
      <w:r w:rsidR="00D3703D" w:rsidRPr="00E23449">
        <w:rPr>
          <w:rFonts w:cs="Times New Roman"/>
          <w:color w:val="000000" w:themeColor="text1"/>
          <w:szCs w:val="28"/>
        </w:rPr>
        <w:t>13</w:t>
      </w:r>
      <w:r w:rsidRPr="00E23449">
        <w:rPr>
          <w:rFonts w:cs="Times New Roman"/>
          <w:color w:val="000000" w:themeColor="text1"/>
          <w:szCs w:val="28"/>
          <w:lang w:val="vi-VN"/>
        </w:rPr>
        <w:t xml:space="preserve"> </w:t>
      </w:r>
      <w:r w:rsidR="00574DC9" w:rsidRPr="00E23449">
        <w:rPr>
          <w:rFonts w:cs="Times New Roman"/>
          <w:color w:val="000000" w:themeColor="text1"/>
          <w:szCs w:val="28"/>
        </w:rPr>
        <w:t xml:space="preserve">- </w:t>
      </w:r>
      <w:r w:rsidRPr="00E23449">
        <w:rPr>
          <w:rFonts w:cs="Times New Roman"/>
          <w:color w:val="000000" w:themeColor="text1"/>
          <w:szCs w:val="28"/>
          <w:lang w:val="vi-VN"/>
        </w:rPr>
        <w:t>thai 4</w:t>
      </w:r>
      <w:r w:rsidR="00E029C3" w:rsidRPr="00E23449">
        <w:rPr>
          <w:rFonts w:cs="Times New Roman"/>
          <w:color w:val="000000" w:themeColor="text1"/>
          <w:szCs w:val="28"/>
        </w:rPr>
        <w:t>2</w:t>
      </w:r>
      <w:r w:rsidRPr="00E23449">
        <w:rPr>
          <w:rFonts w:cs="Times New Roman"/>
          <w:color w:val="000000" w:themeColor="text1"/>
          <w:szCs w:val="28"/>
          <w:lang w:val="vi-VN"/>
        </w:rPr>
        <w:t xml:space="preserve"> tuần) là giai đoạn </w:t>
      </w:r>
      <w:r w:rsidR="005551D3" w:rsidRPr="00E23449">
        <w:rPr>
          <w:rFonts w:cs="Times New Roman"/>
          <w:color w:val="000000" w:themeColor="text1"/>
          <w:szCs w:val="28"/>
        </w:rPr>
        <w:t>sản phụ</w:t>
      </w:r>
      <w:r w:rsidRPr="00E23449">
        <w:rPr>
          <w:rFonts w:cs="Times New Roman"/>
          <w:color w:val="000000" w:themeColor="text1"/>
          <w:szCs w:val="28"/>
          <w:lang w:val="vi-VN"/>
        </w:rPr>
        <w:t xml:space="preserve"> dễ bị ảnh hưởng bởi HEV so với </w:t>
      </w:r>
      <w:r w:rsidR="00D3703D" w:rsidRPr="00E23449">
        <w:rPr>
          <w:rFonts w:cs="Times New Roman"/>
          <w:color w:val="000000" w:themeColor="text1"/>
          <w:szCs w:val="28"/>
          <w:lang w:val="vi-VN"/>
        </w:rPr>
        <w:t>quý I</w:t>
      </w:r>
      <w:r w:rsidRPr="00E23449">
        <w:rPr>
          <w:rFonts w:cs="Times New Roman"/>
          <w:color w:val="000000" w:themeColor="text1"/>
          <w:szCs w:val="28"/>
          <w:lang w:val="vi-VN"/>
        </w:rPr>
        <w:t>, một nghiên cứu ở Ấn Độ công bố tỷ lệ viêm gan cấp do HEV trong thời gian mang thai dao động từ 58% - 86%</w:t>
      </w:r>
      <w:r w:rsidR="00942665" w:rsidRPr="00E23449">
        <w:rPr>
          <w:rFonts w:cs="Times New Roman"/>
          <w:color w:val="000000" w:themeColor="text1"/>
          <w:szCs w:val="28"/>
        </w:rPr>
        <w:t xml:space="preserve"> </w:t>
      </w:r>
      <w:bookmarkEnd w:id="361"/>
      <w:r w:rsidR="00942665" w:rsidRPr="00E23449">
        <w:rPr>
          <w:rFonts w:cs="Times New Roman"/>
          <w:color w:val="000000" w:themeColor="text1"/>
          <w:szCs w:val="28"/>
        </w:rPr>
        <w:fldChar w:fldCharType="begin"/>
      </w:r>
      <w:r w:rsidR="006D00C1" w:rsidRPr="00E23449">
        <w:rPr>
          <w:rFonts w:cs="Times New Roman"/>
          <w:color w:val="000000" w:themeColor="text1"/>
          <w:szCs w:val="28"/>
        </w:rPr>
        <w:instrText xml:space="preserve"> ADDIN EN.CITE &lt;EndNote&gt;&lt;Cite&gt;&lt;Author&gt;Patra&lt;/Author&gt;&lt;Year&gt;2007&lt;/Year&gt;&lt;RecNum&gt;194&lt;/RecNum&gt;&lt;DisplayText&gt;&lt;style font="Times New Roman" size="14"&gt;[71]&lt;/style&gt;&lt;/DisplayText&gt;&lt;record&gt;&lt;rec-number&gt;194&lt;/rec-number&gt;&lt;foreign-keys&gt;&lt;key app="EN" db-id="5wtrttfxva9v26eetflvdw0na5aaezt5azxa" timestamp="1686753558"&gt;194&lt;/key&gt;&lt;/foreign-keys&gt;&lt;ref-type name="Journal Article"&gt;17&lt;/ref-type&gt;&lt;contributors&gt;&lt;authors&gt;&lt;author&gt;Patra, Sharda&lt;/author&gt;&lt;author&gt;Kumar, Ashish&lt;/author&gt;&lt;author&gt;Trivedi, Shubha Sagar&lt;/author&gt;&lt;author&gt;Puri, Manju&lt;/author&gt;&lt;author&gt;Sarin, Shiv Kumar&lt;/author&gt;&lt;/authors&gt;&lt;/contributors&gt;&lt;titles&gt;&lt;title&gt;Maternal and fetal outcomes in pregnant women with acute hepatitis E virus infection&lt;/title&gt;&lt;secondary-title&gt;Annals of internal medicine&lt;/secondary-title&gt;&lt;/titles&gt;&lt;periodical&gt;&lt;full-title&gt;Annals of internal medicine&lt;/full-title&gt;&lt;/periodical&gt;&lt;pages&gt;28-33&lt;/pages&gt;&lt;volume&gt;147&lt;/volume&gt;&lt;number&gt;1&lt;/number&gt;&lt;dates&gt;&lt;year&gt;2007&lt;/year&gt;&lt;/dates&gt;&lt;isbn&gt;0003-4819&lt;/isbn&gt;&lt;urls&gt;&lt;/urls&gt;&lt;/record&gt;&lt;/Cite&gt;&lt;/EndNote&gt;</w:instrText>
      </w:r>
      <w:r w:rsidR="00942665" w:rsidRPr="00E23449">
        <w:rPr>
          <w:rFonts w:cs="Times New Roman"/>
          <w:color w:val="000000" w:themeColor="text1"/>
          <w:szCs w:val="28"/>
        </w:rPr>
        <w:fldChar w:fldCharType="separate"/>
      </w:r>
      <w:r w:rsidR="006D00C1" w:rsidRPr="00E23449">
        <w:rPr>
          <w:rFonts w:cs="Times New Roman"/>
          <w:noProof/>
          <w:color w:val="000000" w:themeColor="text1"/>
          <w:szCs w:val="28"/>
        </w:rPr>
        <w:t>[71]</w:t>
      </w:r>
      <w:r w:rsidR="00942665" w:rsidRPr="00E23449">
        <w:rPr>
          <w:rFonts w:cs="Times New Roman"/>
          <w:color w:val="000000" w:themeColor="text1"/>
          <w:szCs w:val="28"/>
        </w:rPr>
        <w:fldChar w:fldCharType="end"/>
      </w:r>
      <w:r w:rsidRPr="00E23449">
        <w:rPr>
          <w:rFonts w:cs="Times New Roman"/>
          <w:color w:val="000000" w:themeColor="text1"/>
          <w:szCs w:val="28"/>
          <w:lang w:val="vi-VN"/>
        </w:rPr>
        <w:t xml:space="preserve">. </w:t>
      </w:r>
      <w:r w:rsidR="00242149" w:rsidRPr="00E23449">
        <w:rPr>
          <w:rFonts w:cs="Times New Roman"/>
          <w:color w:val="000000" w:themeColor="text1"/>
          <w:szCs w:val="28"/>
          <w:lang w:val="sv-SE"/>
        </w:rPr>
        <w:t>N</w:t>
      </w:r>
      <w:r w:rsidR="00242149" w:rsidRPr="00E23449">
        <w:rPr>
          <w:rFonts w:cs="Times New Roman"/>
          <w:color w:val="000000" w:themeColor="text1"/>
          <w:szCs w:val="28"/>
          <w:lang w:val="vi-VN"/>
        </w:rPr>
        <w:t xml:space="preserve">hiễm HEV trong thai kỳ cũng liên quan đến tỷ lệ sinh non và lây truyền dọc cao. </w:t>
      </w:r>
      <w:r w:rsidR="00A7753C" w:rsidRPr="00E23449">
        <w:rPr>
          <w:rFonts w:cs="Times New Roman"/>
          <w:color w:val="000000" w:themeColor="text1"/>
          <w:szCs w:val="28"/>
        </w:rPr>
        <w:t>HEV-3 và HEV-4 có liên quan đến s</w:t>
      </w:r>
      <w:r w:rsidR="00242149" w:rsidRPr="00E23449">
        <w:rPr>
          <w:rFonts w:cs="Times New Roman"/>
          <w:color w:val="000000" w:themeColor="text1"/>
          <w:szCs w:val="28"/>
          <w:lang w:val="vi-VN"/>
        </w:rPr>
        <w:t xml:space="preserve">ự xuất hiện biến chứng đông máu nội mạch lan tỏa ở </w:t>
      </w:r>
      <w:r w:rsidR="005551D3" w:rsidRPr="00E23449">
        <w:rPr>
          <w:rFonts w:cs="Times New Roman"/>
          <w:color w:val="000000" w:themeColor="text1"/>
          <w:szCs w:val="28"/>
        </w:rPr>
        <w:t>sản phụ</w:t>
      </w:r>
      <w:r w:rsidR="00A7753C" w:rsidRPr="00E23449">
        <w:rPr>
          <w:rFonts w:cs="Times New Roman"/>
          <w:color w:val="000000" w:themeColor="text1"/>
          <w:szCs w:val="28"/>
        </w:rPr>
        <w:t xml:space="preserve">, tuy nhiên </w:t>
      </w:r>
      <w:r w:rsidR="00242149" w:rsidRPr="00E23449">
        <w:rPr>
          <w:rFonts w:cs="Times New Roman"/>
          <w:color w:val="000000" w:themeColor="text1"/>
          <w:szCs w:val="28"/>
          <w:lang w:val="vi-VN"/>
        </w:rPr>
        <w:t xml:space="preserve">không gây viêm gan tối cấp </w:t>
      </w:r>
      <w:r w:rsidR="00A7753C" w:rsidRPr="00E23449">
        <w:rPr>
          <w:rFonts w:cs="Times New Roman"/>
          <w:color w:val="000000" w:themeColor="text1"/>
          <w:szCs w:val="28"/>
        </w:rPr>
        <w:t>dẫn đến</w:t>
      </w:r>
      <w:r w:rsidR="00242149" w:rsidRPr="00E23449">
        <w:rPr>
          <w:rFonts w:cs="Times New Roman"/>
          <w:color w:val="000000" w:themeColor="text1"/>
          <w:szCs w:val="28"/>
          <w:lang w:val="vi-VN"/>
        </w:rPr>
        <w:t xml:space="preserve"> tử vong ở </w:t>
      </w:r>
      <w:r w:rsidR="005551D3" w:rsidRPr="00E23449">
        <w:rPr>
          <w:rFonts w:cs="Times New Roman"/>
          <w:color w:val="000000" w:themeColor="text1"/>
          <w:szCs w:val="28"/>
        </w:rPr>
        <w:t>sản phụ</w:t>
      </w:r>
      <w:r w:rsidR="00242149" w:rsidRPr="00E23449">
        <w:rPr>
          <w:rFonts w:cs="Times New Roman"/>
          <w:color w:val="000000" w:themeColor="text1"/>
          <w:szCs w:val="28"/>
          <w:lang w:val="vi-VN"/>
        </w:rPr>
        <w:t xml:space="preserve"> nhiễm HEV như HEV-1 và HEV-2</w:t>
      </w:r>
      <w:r w:rsidR="00942665" w:rsidRPr="00E23449">
        <w:rPr>
          <w:rFonts w:cs="Times New Roman"/>
          <w:color w:val="000000" w:themeColor="text1"/>
          <w:szCs w:val="28"/>
        </w:rPr>
        <w:t xml:space="preserve"> </w:t>
      </w:r>
      <w:r w:rsidR="00942665" w:rsidRPr="00E23449">
        <w:rPr>
          <w:rFonts w:cs="Times New Roman"/>
          <w:color w:val="000000" w:themeColor="text1"/>
          <w:szCs w:val="28"/>
        </w:rPr>
        <w:fldChar w:fldCharType="begin">
          <w:fldData xml:space="preserve">PEVuZE5vdGU+PENpdGU+PEF1dGhvcj5MYWNoaXNoPC9BdXRob3I+PFllYXI+MjAxNTwvWWVhcj48
UmVjTnVtPjU2MDwvUmVjTnVtPjxEaXNwbGF5VGV4dD48c3R5bGUgZm9udD0iVGltZXMgTmV3IFJv
bWFuIiBzaXplPSIxNCI+WzcyXTwvc3R5bGU+PC9EaXNwbGF5VGV4dD48cmVjb3JkPjxyZWMtbnVt
YmVyPjU2MDwvcmVjLW51bWJlcj48Zm9yZWlnbi1rZXlzPjxrZXkgYXBwPSJFTiIgZGItaWQ9ImZh
YXNyZnh2ZWR4d2Y0ZTV3Znd2czB0anBkcHRhc2V6eGR4ciIgdGltZXN0YW1wPSIxNzU1NjU2NzUy
Ij41NjA8L2tleT48L2ZvcmVpZ24ta2V5cz48cmVmLXR5cGUgbmFtZT0iSm91cm5hbCBBcnRpY2xl
Ij4xNzwvcmVmLXR5cGU+PGNvbnRyaWJ1dG9ycz48YXV0aG9ycz48YXV0aG9yPkxhY2hpc2gsIFQu
PC9hdXRob3I+PGF1dGhvcj5FcmV6LCBPLjwvYXV0aG9yPjxhdXRob3I+RGF1ZGksIE4uPC9hdXRo
b3I+PGF1dGhvcj5TaG91dmFsLCBELjwvYXV0aG9yPjxhdXRob3I+U2Nod2FydHosIEUuPC9hdXRo
b3I+PC9hdXRob3JzPjwvY29udHJpYnV0b3JzPjxhdXRoLWFkZHJlc3M+VGhlIEluZmVjdGlvdXMg
RGlzZWFzZXMgVW5pdCwgU2hhYXJlLVplZGVrIE1lZGljYWwgQ2VudGVyLCBKZXJ1c2FsZW0sIElz
cmFlbC4gRWxlY3Ryb25pYyBhZGRyZXNzOiBsYWNoaXNodEB5YWhvby5jb20uJiN4RDtUaGUgSGVi
cmV3IFVuaXZlcnNpdHksIEhhZGFzc2FoIE1lZGljYWwgU2Nob29sLCBKZXJ1c2FsZW0sIElzcmFl
bC4gRWxlY3Ryb25pYyBhZGRyZXNzOiBvcnRhbGVyQGdtYWlsLmNvbS4mI3hEO1RoZSBMaXZlciBV
bml0LCBUaGUgSGVicmV3IFVuaXZlcnNpdHktSGFkYXNzYWggTWVkaWNhbCBTY2hvb2wsIEplcnVz
YWxlbSwgSXNyYWVsLiBFbGVjdHJvbmljIGFkZHJlc3M6IGRhdWRpbkBoYWRhc3NhaC5vcmcuaWwu
JiN4RDtUaGUgTGl2ZXIgVW5pdCwgVGhlIEhlYnJldyBVbml2ZXJzaXR5LUhhZGFzc2FoIE1lZGlj
YWwgU2Nob29sLCBKZXJ1c2FsZW0sIElzcmFlbC4gRWxlY3Ryb25pYyBhZGRyZXNzOiBzaG91dmFs
QGhhZGFzc2FoLm9yZy5pbC4mI3hEO1RoZSBDZW50ZXIgZm9yIEdlb2dyYXBoaWMgTWVkaWNpbmUg
YW5kIERlcGFydG1lbnQgb2YgTWVkaWNpbmUgQywgU2hlYmEgTWVkaWNhbCBDZW50ZXIsIFRlbCBI
YXNob21lciBhbmQgdGhlIFNhY2tsZXIgU2Nob29sIG9mIE1lZGljaW5lLCBUZWwgQXZpdiBVbml2
ZXJzaXR5LCBUZWwgQXZpdiwgSXNyYWVsLiBFbGVjdHJvbmljIGFkZHJlc3M6IGVsaXNjaHdhQHBv
c3QudGF1LmFjLmlsLjwvYXV0aC1hZGRyZXNzPjx0aXRsZXM+PHRpdGxlPkFjdXRlIGhlcGF0aXRp
cyBFIHZpcnVzIGluIHByZWduYW50IHdvbWVuIGluIElzcmFlbCBhbmQgaW4gb3RoZXIgaW5kdXN0
cmlhbGl6ZWQgY291bnRyaWVzPC90aXRsZT48c2Vjb25kYXJ5LXRpdGxlPkogQ2xpbiBWaXJvbDwv
c2Vjb25kYXJ5LXRpdGxlPjwvdGl0bGVzPjxwZXJpb2RpY2FsPjxmdWxsLXRpdGxlPkogQ2xpbiBW
aXJvbDwvZnVsbC10aXRsZT48L3BlcmlvZGljYWw+PHBhZ2VzPjIwLTI0PC9wYWdlcz48dm9sdW1l
PjczPC92b2x1bWU+PGVkaXRpb24+MjAxNS8xMS8wMjwvZWRpdGlvbj48a2V5d29yZHM+PGtleXdv
cmQ+QWR1bHQ8L2tleXdvcmQ+PGtleXdvcmQ+RGV2ZWxvcGVkIENvdW50cmllczwva2V5d29yZD48
a2V5d29yZD5GZW1hbGU8L2tleXdvcmQ+PGtleXdvcmQ+SGVwYXRpdGlzIEUvKmVwaWRlbWlvbG9n
eS92aXJvbG9neTwva2V5d29yZD48a2V5d29yZD5IdW1hbnM8L2tleXdvcmQ+PGtleXdvcmQ+SXNy
YWVsL2VwaWRlbWlvbG9neTwva2V5d29yZD48a2V5d29yZD5QcmVnbmFuY3k8L2tleXdvcmQ+PGtl
eXdvcmQ+UHJlZ25hbmN5IENvbXBsaWNhdGlvbnMsIEluZmVjdGlvdXMvZXBpZGVtaW9sb2d5Lyp2
aXJvbG9neTwva2V5d29yZD48a2V5d29yZD5QcmVnbmFuY3kgT3V0Y29tZTwva2V5d29yZD48a2V5
d29yZD5GZXRhbCBvdXRjb21lPC9rZXl3b3JkPjxrZXl3b3JkPkZ1bG1pbmFudCBoZXBhdGl0aXM8
L2tleXdvcmQ+PGtleXdvcmQ+SGV2PC9rZXl3b3JkPjwva2V5d29yZHM+PGRhdGVzPjx5ZWFyPjIw
MTU8L3llYXI+PHB1Yi1kYXRlcz48ZGF0ZT5EZWM8L2RhdGU+PC9wdWItZGF0ZXM+PC9kYXRlcz48
aXNibj4xMzg2LTY1MzI8L2lzYm4+PGFjY2Vzc2lvbi1udW0+MjY1MjEyMjU8L2FjY2Vzc2lvbi1u
dW0+PHVybHM+PC91cmxzPjxlbGVjdHJvbmljLXJlc291cmNlLW51bT4xMC4xMDE2L2ouamN2LjIw
MTUuMTAuMDExPC9lbGVjdHJvbmljLXJlc291cmNlLW51bT48cmVtb3RlLWRhdGFiYXNlLXByb3Zp
ZGVyPk5MTTwvcmVtb3RlLWRhdGFiYXNlLXByb3ZpZGVyPjxsYW5ndWFnZT5lbmc8L2xhbmd1YWdl
PjwvcmVjb3JkPjwvQ2l0ZT48L0VuZE5vdGU+
</w:fldData>
        </w:fldChar>
      </w:r>
      <w:r w:rsidR="006D00C1" w:rsidRPr="00E23449">
        <w:rPr>
          <w:rFonts w:cs="Times New Roman"/>
          <w:color w:val="000000" w:themeColor="text1"/>
          <w:szCs w:val="28"/>
        </w:rPr>
        <w:instrText xml:space="preserve"> ADDIN EN.CITE </w:instrText>
      </w:r>
      <w:r w:rsidR="006D00C1" w:rsidRPr="00E23449">
        <w:rPr>
          <w:rFonts w:cs="Times New Roman"/>
          <w:color w:val="000000" w:themeColor="text1"/>
          <w:szCs w:val="28"/>
        </w:rPr>
        <w:fldChar w:fldCharType="begin">
          <w:fldData xml:space="preserve">PEVuZE5vdGU+PENpdGU+PEF1dGhvcj5MYWNoaXNoPC9BdXRob3I+PFllYXI+MjAxNTwvWWVhcj48
UmVjTnVtPjU2MDwvUmVjTnVtPjxEaXNwbGF5VGV4dD48c3R5bGUgZm9udD0iVGltZXMgTmV3IFJv
bWFuIiBzaXplPSIxNCI+WzcyXTwvc3R5bGU+PC9EaXNwbGF5VGV4dD48cmVjb3JkPjxyZWMtbnVt
YmVyPjU2MDwvcmVjLW51bWJlcj48Zm9yZWlnbi1rZXlzPjxrZXkgYXBwPSJFTiIgZGItaWQ9ImZh
YXNyZnh2ZWR4d2Y0ZTV3Znd2czB0anBkcHRhc2V6eGR4ciIgdGltZXN0YW1wPSIxNzU1NjU2NzUy
Ij41NjA8L2tleT48L2ZvcmVpZ24ta2V5cz48cmVmLXR5cGUgbmFtZT0iSm91cm5hbCBBcnRpY2xl
Ij4xNzwvcmVmLXR5cGU+PGNvbnRyaWJ1dG9ycz48YXV0aG9ycz48YXV0aG9yPkxhY2hpc2gsIFQu
PC9hdXRob3I+PGF1dGhvcj5FcmV6LCBPLjwvYXV0aG9yPjxhdXRob3I+RGF1ZGksIE4uPC9hdXRo
b3I+PGF1dGhvcj5TaG91dmFsLCBELjwvYXV0aG9yPjxhdXRob3I+U2Nod2FydHosIEUuPC9hdXRo
b3I+PC9hdXRob3JzPjwvY29udHJpYnV0b3JzPjxhdXRoLWFkZHJlc3M+VGhlIEluZmVjdGlvdXMg
RGlzZWFzZXMgVW5pdCwgU2hhYXJlLVplZGVrIE1lZGljYWwgQ2VudGVyLCBKZXJ1c2FsZW0sIElz
cmFlbC4gRWxlY3Ryb25pYyBhZGRyZXNzOiBsYWNoaXNodEB5YWhvby5jb20uJiN4RDtUaGUgSGVi
cmV3IFVuaXZlcnNpdHksIEhhZGFzc2FoIE1lZGljYWwgU2Nob29sLCBKZXJ1c2FsZW0sIElzcmFl
bC4gRWxlY3Ryb25pYyBhZGRyZXNzOiBvcnRhbGVyQGdtYWlsLmNvbS4mI3hEO1RoZSBMaXZlciBV
bml0LCBUaGUgSGVicmV3IFVuaXZlcnNpdHktSGFkYXNzYWggTWVkaWNhbCBTY2hvb2wsIEplcnVz
YWxlbSwgSXNyYWVsLiBFbGVjdHJvbmljIGFkZHJlc3M6IGRhdWRpbkBoYWRhc3NhaC5vcmcuaWwu
JiN4RDtUaGUgTGl2ZXIgVW5pdCwgVGhlIEhlYnJldyBVbml2ZXJzaXR5LUhhZGFzc2FoIE1lZGlj
YWwgU2Nob29sLCBKZXJ1c2FsZW0sIElzcmFlbC4gRWxlY3Ryb25pYyBhZGRyZXNzOiBzaG91dmFs
QGhhZGFzc2FoLm9yZy5pbC4mI3hEO1RoZSBDZW50ZXIgZm9yIEdlb2dyYXBoaWMgTWVkaWNpbmUg
YW5kIERlcGFydG1lbnQgb2YgTWVkaWNpbmUgQywgU2hlYmEgTWVkaWNhbCBDZW50ZXIsIFRlbCBI
YXNob21lciBhbmQgdGhlIFNhY2tsZXIgU2Nob29sIG9mIE1lZGljaW5lLCBUZWwgQXZpdiBVbml2
ZXJzaXR5LCBUZWwgQXZpdiwgSXNyYWVsLiBFbGVjdHJvbmljIGFkZHJlc3M6IGVsaXNjaHdhQHBv
c3QudGF1LmFjLmlsLjwvYXV0aC1hZGRyZXNzPjx0aXRsZXM+PHRpdGxlPkFjdXRlIGhlcGF0aXRp
cyBFIHZpcnVzIGluIHByZWduYW50IHdvbWVuIGluIElzcmFlbCBhbmQgaW4gb3RoZXIgaW5kdXN0
cmlhbGl6ZWQgY291bnRyaWVzPC90aXRsZT48c2Vjb25kYXJ5LXRpdGxlPkogQ2xpbiBWaXJvbDwv
c2Vjb25kYXJ5LXRpdGxlPjwvdGl0bGVzPjxwZXJpb2RpY2FsPjxmdWxsLXRpdGxlPkogQ2xpbiBW
aXJvbDwvZnVsbC10aXRsZT48L3BlcmlvZGljYWw+PHBhZ2VzPjIwLTI0PC9wYWdlcz48dm9sdW1l
PjczPC92b2x1bWU+PGVkaXRpb24+MjAxNS8xMS8wMjwvZWRpdGlvbj48a2V5d29yZHM+PGtleXdv
cmQ+QWR1bHQ8L2tleXdvcmQ+PGtleXdvcmQ+RGV2ZWxvcGVkIENvdW50cmllczwva2V5d29yZD48
a2V5d29yZD5GZW1hbGU8L2tleXdvcmQ+PGtleXdvcmQ+SGVwYXRpdGlzIEUvKmVwaWRlbWlvbG9n
eS92aXJvbG9neTwva2V5d29yZD48a2V5d29yZD5IdW1hbnM8L2tleXdvcmQ+PGtleXdvcmQ+SXNy
YWVsL2VwaWRlbWlvbG9neTwva2V5d29yZD48a2V5d29yZD5QcmVnbmFuY3k8L2tleXdvcmQ+PGtl
eXdvcmQ+UHJlZ25hbmN5IENvbXBsaWNhdGlvbnMsIEluZmVjdGlvdXMvZXBpZGVtaW9sb2d5Lyp2
aXJvbG9neTwva2V5d29yZD48a2V5d29yZD5QcmVnbmFuY3kgT3V0Y29tZTwva2V5d29yZD48a2V5
d29yZD5GZXRhbCBvdXRjb21lPC9rZXl3b3JkPjxrZXl3b3JkPkZ1bG1pbmFudCBoZXBhdGl0aXM8
L2tleXdvcmQ+PGtleXdvcmQ+SGV2PC9rZXl3b3JkPjwva2V5d29yZHM+PGRhdGVzPjx5ZWFyPjIw
MTU8L3llYXI+PHB1Yi1kYXRlcz48ZGF0ZT5EZWM8L2RhdGU+PC9wdWItZGF0ZXM+PC9kYXRlcz48
aXNibj4xMzg2LTY1MzI8L2lzYm4+PGFjY2Vzc2lvbi1udW0+MjY1MjEyMjU8L2FjY2Vzc2lvbi1u
dW0+PHVybHM+PC91cmxzPjxlbGVjdHJvbmljLXJlc291cmNlLW51bT4xMC4xMDE2L2ouamN2LjIw
MTUuMTAuMDExPC9lbGVjdHJvbmljLXJlc291cmNlLW51bT48cmVtb3RlLWRhdGFiYXNlLXByb3Zp
ZGVyPk5MTTwvcmVtb3RlLWRhdGFiYXNlLXByb3ZpZGVyPjxsYW5ndWFnZT5lbmc8L2xhbmd1YWdl
PjwvcmVjb3JkPjwvQ2l0ZT48L0VuZE5vdGU+
</w:fldData>
        </w:fldChar>
      </w:r>
      <w:r w:rsidR="006D00C1" w:rsidRPr="00E23449">
        <w:rPr>
          <w:rFonts w:cs="Times New Roman"/>
          <w:color w:val="000000" w:themeColor="text1"/>
          <w:szCs w:val="28"/>
        </w:rPr>
        <w:instrText xml:space="preserve"> ADDIN EN.CITE.DATA </w:instrText>
      </w:r>
      <w:r w:rsidR="006D00C1" w:rsidRPr="00E23449">
        <w:rPr>
          <w:rFonts w:cs="Times New Roman"/>
          <w:color w:val="000000" w:themeColor="text1"/>
          <w:szCs w:val="28"/>
        </w:rPr>
      </w:r>
      <w:r w:rsidR="006D00C1" w:rsidRPr="00E23449">
        <w:rPr>
          <w:rFonts w:cs="Times New Roman"/>
          <w:color w:val="000000" w:themeColor="text1"/>
          <w:szCs w:val="28"/>
        </w:rPr>
        <w:fldChar w:fldCharType="end"/>
      </w:r>
      <w:r w:rsidR="00942665" w:rsidRPr="00E23449">
        <w:rPr>
          <w:rFonts w:cs="Times New Roman"/>
          <w:color w:val="000000" w:themeColor="text1"/>
          <w:szCs w:val="28"/>
        </w:rPr>
      </w:r>
      <w:r w:rsidR="00942665" w:rsidRPr="00E23449">
        <w:rPr>
          <w:rFonts w:cs="Times New Roman"/>
          <w:color w:val="000000" w:themeColor="text1"/>
          <w:szCs w:val="28"/>
        </w:rPr>
        <w:fldChar w:fldCharType="separate"/>
      </w:r>
      <w:r w:rsidR="006D00C1" w:rsidRPr="00E23449">
        <w:rPr>
          <w:rFonts w:cs="Times New Roman"/>
          <w:noProof/>
          <w:color w:val="000000" w:themeColor="text1"/>
          <w:szCs w:val="28"/>
        </w:rPr>
        <w:t>[72]</w:t>
      </w:r>
      <w:r w:rsidR="00942665" w:rsidRPr="00E23449">
        <w:rPr>
          <w:rFonts w:cs="Times New Roman"/>
          <w:color w:val="000000" w:themeColor="text1"/>
          <w:szCs w:val="28"/>
        </w:rPr>
        <w:fldChar w:fldCharType="end"/>
      </w:r>
      <w:r w:rsidR="00942665" w:rsidRPr="00E23449">
        <w:rPr>
          <w:rFonts w:cs="Times New Roman"/>
          <w:color w:val="000000" w:themeColor="text1"/>
          <w:szCs w:val="28"/>
        </w:rPr>
        <w:t>.</w:t>
      </w:r>
      <w:r w:rsidR="009C76E2" w:rsidRPr="00E23449">
        <w:rPr>
          <w:rFonts w:cs="Times New Roman"/>
          <w:color w:val="000000" w:themeColor="text1"/>
          <w:szCs w:val="28"/>
          <w:lang w:val="vi-VN"/>
        </w:rPr>
        <w:tab/>
      </w:r>
      <w:r w:rsidR="00A0455F" w:rsidRPr="00E23449">
        <w:rPr>
          <w:rFonts w:cs="Times New Roman"/>
          <w:color w:val="000000" w:themeColor="text1"/>
          <w:szCs w:val="28"/>
          <w:lang w:val="vi-VN"/>
        </w:rPr>
        <w:t xml:space="preserve"> </w:t>
      </w:r>
    </w:p>
    <w:p w14:paraId="43883A2D" w14:textId="3CAEFF93" w:rsidR="00646B1D" w:rsidRPr="00E23449" w:rsidRDefault="006D00C1" w:rsidP="00164F05">
      <w:pPr>
        <w:pStyle w:val="ListParagraph"/>
        <w:widowControl w:val="0"/>
        <w:numPr>
          <w:ilvl w:val="3"/>
          <w:numId w:val="27"/>
        </w:numPr>
        <w:rPr>
          <w:i/>
          <w:iCs/>
        </w:rPr>
      </w:pPr>
      <w:bookmarkStart w:id="362" w:name="_Toc183498656"/>
      <w:bookmarkStart w:id="363" w:name="_Hlk182233763"/>
      <w:r w:rsidRPr="00E23449">
        <w:rPr>
          <w:i/>
          <w:iCs/>
        </w:rPr>
        <w:t>Tại</w:t>
      </w:r>
      <w:r w:rsidR="00646B1D" w:rsidRPr="00E23449">
        <w:rPr>
          <w:i/>
          <w:iCs/>
        </w:rPr>
        <w:t xml:space="preserve"> Việt Nam</w:t>
      </w:r>
      <w:bookmarkEnd w:id="362"/>
    </w:p>
    <w:p w14:paraId="1EB0BCB4" w14:textId="1F304DB4" w:rsidR="009C76E2" w:rsidRPr="00E23449" w:rsidRDefault="009C76E2" w:rsidP="009243D6">
      <w:pPr>
        <w:widowControl w:val="0"/>
        <w:ind w:firstLine="720"/>
        <w:rPr>
          <w:rFonts w:cs="Times New Roman"/>
          <w:bCs/>
          <w:color w:val="000000" w:themeColor="text1"/>
          <w:szCs w:val="28"/>
          <w:lang w:val="vi-VN"/>
        </w:rPr>
      </w:pPr>
      <w:bookmarkStart w:id="364" w:name="_Hlk207105510"/>
      <w:bookmarkEnd w:id="363"/>
      <w:r w:rsidRPr="00E23449">
        <w:rPr>
          <w:rFonts w:eastAsia="Times New Roman" w:cs="Times New Roman"/>
          <w:color w:val="000000" w:themeColor="text1"/>
          <w:szCs w:val="28"/>
          <w:lang w:val="vi-VN"/>
        </w:rPr>
        <w:t>Việt Nam được xếp vào một trong số các nước có tỷ lệ</w:t>
      </w:r>
      <w:r w:rsidR="00D3703D" w:rsidRPr="00E23449">
        <w:rPr>
          <w:rFonts w:eastAsia="Times New Roman" w:cs="Times New Roman"/>
          <w:color w:val="000000" w:themeColor="text1"/>
          <w:szCs w:val="28"/>
        </w:rPr>
        <w:t xml:space="preserve"> cao</w:t>
      </w:r>
      <w:r w:rsidRPr="00E23449">
        <w:rPr>
          <w:rFonts w:eastAsia="Times New Roman" w:cs="Times New Roman"/>
          <w:color w:val="000000" w:themeColor="text1"/>
          <w:szCs w:val="28"/>
          <w:lang w:val="vi-VN"/>
        </w:rPr>
        <w:t xml:space="preserve"> nhiễm HEV. Tuy nhiên các nghiên cứu về tỷ lệ lưu hành cũng như dịch tễ học phân tử của nhiễm HEV ở Việt Nam còn rất hạn chế. </w:t>
      </w:r>
      <w:r w:rsidRPr="00E23449">
        <w:rPr>
          <w:rFonts w:cs="Times New Roman"/>
          <w:bCs/>
          <w:color w:val="000000" w:themeColor="text1"/>
          <w:szCs w:val="28"/>
          <w:lang w:val="vi-VN"/>
        </w:rPr>
        <w:t xml:space="preserve">Trong công bố đầu tiên về HEV ở nước ta năm 1996 thực hiện trên nhóm bệnh nhân và người khỏe mạnh tại đồng </w:t>
      </w:r>
      <w:r w:rsidRPr="00E23449">
        <w:rPr>
          <w:rFonts w:cs="Times New Roman"/>
          <w:bCs/>
          <w:color w:val="000000" w:themeColor="text1"/>
          <w:szCs w:val="28"/>
          <w:lang w:val="vi-VN"/>
        </w:rPr>
        <w:lastRenderedPageBreak/>
        <w:t xml:space="preserve">bằng sông Cửu Long đã khẳng định tỷ lệ </w:t>
      </w:r>
      <w:r w:rsidR="009F6328" w:rsidRPr="00E23449">
        <w:rPr>
          <w:rFonts w:eastAsia="Times New Roman" w:cs="Times New Roman"/>
          <w:color w:val="000000" w:themeColor="text1"/>
          <w:szCs w:val="28"/>
        </w:rPr>
        <w:t xml:space="preserve">kháng thể </w:t>
      </w:r>
      <w:r w:rsidR="009F6328" w:rsidRPr="00E23449">
        <w:rPr>
          <w:rFonts w:eastAsia="Times New Roman" w:cs="Times New Roman"/>
          <w:color w:val="000000" w:themeColor="text1"/>
          <w:szCs w:val="28"/>
          <w:lang w:val="vi-VN"/>
        </w:rPr>
        <w:t xml:space="preserve">IgG </w:t>
      </w:r>
      <w:r w:rsidR="009F6328" w:rsidRPr="00E23449">
        <w:rPr>
          <w:rFonts w:eastAsia="Times New Roman" w:cs="Times New Roman"/>
          <w:color w:val="000000" w:themeColor="text1"/>
          <w:szCs w:val="28"/>
        </w:rPr>
        <w:t xml:space="preserve">kháng HEV </w:t>
      </w:r>
      <w:r w:rsidR="009F6328" w:rsidRPr="00E23449">
        <w:rPr>
          <w:rFonts w:cs="Times New Roman"/>
          <w:color w:val="000000" w:themeColor="text1"/>
          <w:szCs w:val="28"/>
        </w:rPr>
        <w:t>(Anti-Hepatitis E Virus Immunoglobulin G: Anti-HEV IgG)</w:t>
      </w:r>
      <w:r w:rsidR="009F6328" w:rsidRPr="00E23449">
        <w:rPr>
          <w:rFonts w:eastAsia="Times New Roman" w:cs="Times New Roman"/>
          <w:color w:val="000000" w:themeColor="text1"/>
          <w:szCs w:val="28"/>
        </w:rPr>
        <w:t xml:space="preserve"> </w:t>
      </w:r>
      <w:r w:rsidRPr="00E23449">
        <w:rPr>
          <w:rFonts w:cs="Times New Roman"/>
          <w:bCs/>
          <w:color w:val="000000" w:themeColor="text1"/>
          <w:szCs w:val="28"/>
          <w:lang w:val="vi-VN"/>
        </w:rPr>
        <w:t>dương tính cao ở cả nhóm bệnh nhân viêm gan (76%) và nhóm chứng (38%), trong đó 6% dương tính với HEV-RNA. Tại thành phố Hồ Chí Minh, tỷ lệ nhiễm HEV cao trên nhóm bệnh nhân viêm gan</w:t>
      </w:r>
      <w:r w:rsidR="003F5B97" w:rsidRPr="00E23449">
        <w:rPr>
          <w:rFonts w:cs="Times New Roman"/>
          <w:bCs/>
          <w:color w:val="000000" w:themeColor="text1"/>
          <w:szCs w:val="28"/>
        </w:rPr>
        <w:t xml:space="preserve"> (</w:t>
      </w:r>
      <w:r w:rsidRPr="00E23449">
        <w:rPr>
          <w:rFonts w:cs="Times New Roman"/>
          <w:bCs/>
          <w:color w:val="000000" w:themeColor="text1"/>
          <w:szCs w:val="28"/>
          <w:lang w:val="vi-VN"/>
        </w:rPr>
        <w:t>42%</w:t>
      </w:r>
      <w:r w:rsidR="003F5B97" w:rsidRPr="00E23449">
        <w:rPr>
          <w:rFonts w:cs="Times New Roman"/>
          <w:bCs/>
          <w:color w:val="000000" w:themeColor="text1"/>
          <w:szCs w:val="28"/>
        </w:rPr>
        <w:t>)</w:t>
      </w:r>
      <w:r w:rsidRPr="00E23449">
        <w:rPr>
          <w:rFonts w:cs="Times New Roman"/>
          <w:bCs/>
          <w:noProof/>
          <w:color w:val="000000" w:themeColor="text1"/>
          <w:szCs w:val="28"/>
          <w:lang w:val="vi-VN"/>
        </w:rPr>
        <w:t xml:space="preserve"> </w:t>
      </w:r>
      <w:bookmarkEnd w:id="364"/>
      <w:r w:rsidRPr="00E23449">
        <w:rPr>
          <w:rFonts w:cs="Times New Roman"/>
          <w:bCs/>
          <w:noProof/>
          <w:color w:val="000000" w:themeColor="text1"/>
          <w:szCs w:val="28"/>
          <w:lang w:val="vi-VN"/>
        </w:rPr>
        <w:fldChar w:fldCharType="begin"/>
      </w:r>
      <w:r w:rsidR="005220CD" w:rsidRPr="00E23449">
        <w:rPr>
          <w:rFonts w:cs="Times New Roman"/>
          <w:bCs/>
          <w:noProof/>
          <w:color w:val="000000" w:themeColor="text1"/>
          <w:szCs w:val="28"/>
          <w:lang w:val="vi-VN"/>
        </w:rPr>
        <w:instrText xml:space="preserve"> ADDIN EN.CITE &lt;EndNote&gt;&lt;Cite&gt;&lt;Author&gt;Tran&lt;/Author&gt;&lt;Year&gt;2003&lt;/Year&gt;&lt;RecNum&gt;14&lt;/RecNum&gt;&lt;DisplayText&gt;&lt;style font="Times New Roman" size="14"&gt;[73]&lt;/style&gt;&lt;/DisplayText&gt;&lt;record&gt;&lt;rec-number&gt;14&lt;/rec-number&gt;&lt;foreign-keys&gt;&lt;key app="EN" db-id="faasrfxvedxwf4e5wfwvs0tjpdptasezxdxr" timestamp="1746374956"&gt;14&lt;/key&gt;&lt;/foreign-keys&gt;&lt;ref-type name="Journal Article"&gt;17&lt;/ref-type&gt;&lt;contributors&gt;&lt;authors&gt;&lt;author&gt;Tran, H. T.&lt;/author&gt;&lt;author&gt;Ushijima, H.&lt;/author&gt;&lt;author&gt;Quang, V. X.&lt;/author&gt;&lt;author&gt;Phuong, N.&lt;/author&gt;&lt;author&gt;Li, T. C.&lt;/author&gt;&lt;author&gt;Hayashi, S.&lt;/author&gt;&lt;author&gt;Xuan Lien, T.&lt;/author&gt;&lt;author&gt;Sata, T.&lt;/author&gt;&lt;author&gt;Abe, K.&lt;/author&gt;&lt;/authors&gt;&lt;/contributors&gt;&lt;auth-address&gt;Department of Pathology, National Institute of Infectious Diseases, Toyama 1-23-1, Shinjuku-ku, 162-8640, Tokyo, Japan&lt;/auth-address&gt;&lt;titles&gt;&lt;title&gt;Prevalence of hepatitis virus types B through E and genotypic distribution of HBV and HCV in Ho Chi Minh City, Vietnam&lt;/title&gt;&lt;secondary-title&gt;Hepatol Res&lt;/secondary-title&gt;&lt;/titles&gt;&lt;periodical&gt;&lt;full-title&gt;Hepatol Res&lt;/full-title&gt;&lt;/periodical&gt;&lt;pages&gt;275-280&lt;/pages&gt;&lt;volume&gt;26&lt;/volume&gt;&lt;number&gt;4&lt;/number&gt;&lt;edition&gt;2003/09/10&lt;/edition&gt;&lt;dates&gt;&lt;year&gt;2003&lt;/year&gt;&lt;pub-dates&gt;&lt;date&gt;Aug&lt;/date&gt;&lt;/pub-dates&gt;&lt;/dates&gt;&lt;isbn&gt;1386-6346 (Print)&amp;#xD;1386-6346 (Linking)&lt;/isbn&gt;&lt;accession-num&gt;12963426&lt;/accession-num&gt;&lt;urls&gt;&lt;related-urls&gt;&lt;url&gt;https://www.ncbi.nlm.nih.gov/pubmed/12963426&lt;/url&gt;&lt;/related-urls&gt;&lt;/urls&gt;&lt;electronic-resource-num&gt;10.1016/s1386-6346(03)00166-9&lt;/electronic-resource-num&gt;&lt;/record&gt;&lt;/Cite&gt;&lt;/EndNote&gt;</w:instrText>
      </w:r>
      <w:r w:rsidRPr="00E23449">
        <w:rPr>
          <w:rFonts w:cs="Times New Roman"/>
          <w:bCs/>
          <w:noProof/>
          <w:color w:val="000000" w:themeColor="text1"/>
          <w:szCs w:val="28"/>
          <w:lang w:val="vi-VN"/>
        </w:rPr>
        <w:fldChar w:fldCharType="separate"/>
      </w:r>
      <w:r w:rsidR="005220CD" w:rsidRPr="00E23449">
        <w:rPr>
          <w:rFonts w:cs="Times New Roman"/>
          <w:bCs/>
          <w:noProof/>
          <w:color w:val="000000" w:themeColor="text1"/>
          <w:szCs w:val="28"/>
          <w:lang w:val="vi-VN"/>
        </w:rPr>
        <w:t>[73]</w:t>
      </w:r>
      <w:r w:rsidRPr="00E23449">
        <w:rPr>
          <w:rFonts w:cs="Times New Roman"/>
          <w:bCs/>
          <w:noProof/>
          <w:color w:val="000000" w:themeColor="text1"/>
          <w:szCs w:val="28"/>
          <w:lang w:val="vi-VN"/>
        </w:rPr>
        <w:fldChar w:fldCharType="end"/>
      </w:r>
      <w:r w:rsidRPr="00E23449">
        <w:rPr>
          <w:rFonts w:cs="Times New Roman"/>
          <w:bCs/>
          <w:color w:val="000000" w:themeColor="text1"/>
          <w:szCs w:val="28"/>
          <w:lang w:val="vi-VN"/>
        </w:rPr>
        <w:t xml:space="preserve">. </w:t>
      </w:r>
    </w:p>
    <w:p w14:paraId="56D05204" w14:textId="2E24C066" w:rsidR="006D00C1" w:rsidRPr="00E23449" w:rsidRDefault="00110E60" w:rsidP="009243D6">
      <w:pPr>
        <w:widowControl w:val="0"/>
        <w:ind w:firstLine="720"/>
        <w:rPr>
          <w:rFonts w:cs="Times New Roman"/>
          <w:bCs/>
          <w:color w:val="000000" w:themeColor="text1"/>
          <w:szCs w:val="28"/>
        </w:rPr>
      </w:pPr>
      <w:r w:rsidRPr="00E23449">
        <w:rPr>
          <w:rFonts w:eastAsia="Times New Roman" w:cs="Times New Roman"/>
          <w:color w:val="000000" w:themeColor="text1"/>
          <w:szCs w:val="28"/>
          <w:lang w:val="vi-VN"/>
        </w:rPr>
        <w:t>Nghiên cứu trên</w:t>
      </w:r>
      <w:r w:rsidR="009C76E2" w:rsidRPr="00E23449">
        <w:rPr>
          <w:rFonts w:eastAsia="Times New Roman" w:cs="Times New Roman"/>
          <w:color w:val="000000" w:themeColor="text1"/>
          <w:szCs w:val="28"/>
          <w:lang w:val="vi-VN"/>
        </w:rPr>
        <w:t xml:space="preserve"> 646 người khỏe mạnh trong cộng đồng</w:t>
      </w:r>
      <w:r w:rsidR="00463880" w:rsidRPr="00E23449">
        <w:rPr>
          <w:rFonts w:eastAsia="Times New Roman" w:cs="Times New Roman"/>
          <w:color w:val="000000" w:themeColor="text1"/>
          <w:szCs w:val="28"/>
        </w:rPr>
        <w:t xml:space="preserve"> (1999)</w:t>
      </w:r>
      <w:r w:rsidR="009C76E2" w:rsidRPr="00E23449">
        <w:rPr>
          <w:rFonts w:eastAsia="Times New Roman" w:cs="Times New Roman"/>
          <w:color w:val="000000" w:themeColor="text1"/>
          <w:szCs w:val="28"/>
          <w:lang w:val="vi-VN"/>
        </w:rPr>
        <w:t xml:space="preserve"> công bố tỷ lệ</w:t>
      </w:r>
      <w:r w:rsidR="00463880" w:rsidRPr="00E23449">
        <w:rPr>
          <w:rFonts w:cs="Times New Roman"/>
          <w:color w:val="000000" w:themeColor="text1"/>
          <w:szCs w:val="28"/>
        </w:rPr>
        <w:t xml:space="preserve"> Anti-HEV IgG</w:t>
      </w:r>
      <w:r w:rsidR="00463880" w:rsidRPr="00E23449">
        <w:rPr>
          <w:rFonts w:eastAsia="Times New Roman" w:cs="Times New Roman"/>
          <w:color w:val="000000" w:themeColor="text1"/>
          <w:szCs w:val="28"/>
        </w:rPr>
        <w:t xml:space="preserve"> </w:t>
      </w:r>
      <w:r w:rsidR="009C76E2" w:rsidRPr="00E23449">
        <w:rPr>
          <w:rFonts w:eastAsia="Times New Roman" w:cs="Times New Roman"/>
          <w:color w:val="000000" w:themeColor="text1"/>
          <w:szCs w:val="28"/>
          <w:lang w:val="vi-VN"/>
        </w:rPr>
        <w:t>dương tính là 9%</w:t>
      </w:r>
      <w:r w:rsidRPr="00E23449">
        <w:rPr>
          <w:rFonts w:eastAsia="Times New Roman" w:cs="Times New Roman"/>
          <w:color w:val="000000" w:themeColor="text1"/>
          <w:szCs w:val="28"/>
          <w:lang w:val="vi-VN"/>
        </w:rPr>
        <w:t xml:space="preserve">; </w:t>
      </w:r>
      <w:r w:rsidR="009C76E2" w:rsidRPr="00E23449">
        <w:rPr>
          <w:rFonts w:eastAsia="Times New Roman" w:cs="Times New Roman"/>
          <w:color w:val="000000" w:themeColor="text1"/>
          <w:szCs w:val="28"/>
          <w:lang w:val="vi-VN"/>
        </w:rPr>
        <w:t>trong đó nam là 7%, nữ là 11% và tỷ lệ này tăng theo tuổi</w:t>
      </w:r>
      <w:r w:rsidR="009C76E2" w:rsidRPr="00E23449">
        <w:rPr>
          <w:rFonts w:eastAsia="Times New Roman" w:cs="Times New Roman"/>
          <w:noProof/>
          <w:color w:val="000000" w:themeColor="text1"/>
          <w:szCs w:val="28"/>
          <w:lang w:val="vi-VN"/>
        </w:rPr>
        <w:t xml:space="preserve"> </w:t>
      </w:r>
      <w:r w:rsidR="009C76E2" w:rsidRPr="00E23449">
        <w:rPr>
          <w:rFonts w:eastAsia="Times New Roman" w:cs="Times New Roman"/>
          <w:noProof/>
          <w:color w:val="000000" w:themeColor="text1"/>
          <w:szCs w:val="28"/>
          <w:lang w:val="vi-VN"/>
        </w:rPr>
        <w:fldChar w:fldCharType="begin"/>
      </w:r>
      <w:r w:rsidR="005220CD" w:rsidRPr="00E23449">
        <w:rPr>
          <w:rFonts w:eastAsia="Times New Roman" w:cs="Times New Roman"/>
          <w:noProof/>
          <w:color w:val="000000" w:themeColor="text1"/>
          <w:szCs w:val="28"/>
          <w:lang w:val="vi-VN"/>
        </w:rPr>
        <w:instrText xml:space="preserve"> ADDIN EN.CITE &lt;EndNote&gt;&lt;Cite&gt;&lt;Author&gt;Hau&lt;/Author&gt;&lt;Year&gt;1999&lt;/Year&gt;&lt;RecNum&gt;198&lt;/RecNum&gt;&lt;DisplayText&gt;&lt;style font="Times New Roman" size="14"&gt;[74]&lt;/style&gt;&lt;/DisplayText&gt;&lt;record&gt;&lt;rec-number&gt;198&lt;/rec-number&gt;&lt;foreign-keys&gt;&lt;key app="EN" db-id="5wtrttfxva9v26eetflvdw0na5aaezt5azxa" timestamp="1686753931"&gt;198&lt;/key&gt;&lt;/foreign-keys&gt;&lt;ref-type name="Journal Article"&gt;17&lt;/ref-type&gt;&lt;contributors&gt;&lt;authors&gt;&lt;author&gt;Hau, Chau Huu&lt;/author&gt;&lt;author&gt;Hien, Tran Tinh&lt;/author&gt;&lt;author&gt;Tien, NT&lt;/author&gt;&lt;author&gt;Khiem, Ha Ba&lt;/author&gt;&lt;author&gt;Sac, Pham Kim&lt;/author&gt;&lt;author&gt;Nhung, Vo Tuyet&lt;/author&gt;&lt;author&gt;Larasati, Ria P&lt;/author&gt;&lt;author&gt;Laras, Kanti&lt;/author&gt;&lt;author&gt;Putri, Maidy P&lt;/author&gt;&lt;author&gt;Doss, Robert&lt;/author&gt;&lt;/authors&gt;&lt;/contributors&gt;&lt;titles&gt;&lt;title&gt;Prevalence of enteric hepatitis A and E viruses in the Mekong River delta region of Vietnam&lt;/title&gt;&lt;secondary-title&gt;The American journal of tropical medicine and hygiene&lt;/secondary-title&gt;&lt;/titles&gt;&lt;periodical&gt;&lt;full-title&gt;The American journal of tropical medicine and hygiene&lt;/full-title&gt;&lt;/periodical&gt;&lt;pages&gt;277-280&lt;/pages&gt;&lt;volume&gt;60&lt;/volume&gt;&lt;number&gt;2&lt;/number&gt;&lt;dates&gt;&lt;year&gt;1999&lt;/year&gt;&lt;/dates&gt;&lt;urls&gt;&lt;/urls&gt;&lt;/record&gt;&lt;/Cite&gt;&lt;/EndNote&gt;</w:instrText>
      </w:r>
      <w:r w:rsidR="009C76E2" w:rsidRPr="00E23449">
        <w:rPr>
          <w:rFonts w:eastAsia="Times New Roman" w:cs="Times New Roman"/>
          <w:noProof/>
          <w:color w:val="000000" w:themeColor="text1"/>
          <w:szCs w:val="28"/>
          <w:lang w:val="vi-VN"/>
        </w:rPr>
        <w:fldChar w:fldCharType="separate"/>
      </w:r>
      <w:r w:rsidR="005220CD" w:rsidRPr="00E23449">
        <w:rPr>
          <w:rFonts w:eastAsia="Times New Roman" w:cs="Times New Roman"/>
          <w:noProof/>
          <w:color w:val="000000" w:themeColor="text1"/>
          <w:szCs w:val="28"/>
          <w:lang w:val="vi-VN"/>
        </w:rPr>
        <w:t>[74]</w:t>
      </w:r>
      <w:r w:rsidR="009C76E2" w:rsidRPr="00E23449">
        <w:rPr>
          <w:rFonts w:eastAsia="Times New Roman" w:cs="Times New Roman"/>
          <w:noProof/>
          <w:color w:val="000000" w:themeColor="text1"/>
          <w:szCs w:val="28"/>
          <w:lang w:val="vi-VN"/>
        </w:rPr>
        <w:fldChar w:fldCharType="end"/>
      </w:r>
      <w:r w:rsidR="009C76E2" w:rsidRPr="00E23449">
        <w:rPr>
          <w:rFonts w:eastAsia="Times New Roman" w:cs="Times New Roman"/>
          <w:color w:val="000000" w:themeColor="text1"/>
          <w:szCs w:val="28"/>
          <w:lang w:val="vi-VN"/>
        </w:rPr>
        <w:t>.</w:t>
      </w:r>
      <w:r w:rsidR="009C76E2" w:rsidRPr="00E23449">
        <w:rPr>
          <w:rFonts w:cs="Times New Roman"/>
          <w:color w:val="000000" w:themeColor="text1"/>
          <w:szCs w:val="28"/>
          <w:lang w:val="vi-VN"/>
        </w:rPr>
        <w:t xml:space="preserve"> </w:t>
      </w:r>
      <w:bookmarkStart w:id="365" w:name="_Hlk207105600"/>
      <w:r w:rsidR="009C76E2" w:rsidRPr="00E23449">
        <w:rPr>
          <w:rFonts w:cs="Times New Roman"/>
          <w:color w:val="000000" w:themeColor="text1"/>
          <w:szCs w:val="28"/>
          <w:lang w:val="vi-VN"/>
        </w:rPr>
        <w:t xml:space="preserve">Theo nghiên cứu của Nghiêm Xuân Hoàn, tỷ lệ dương tính với </w:t>
      </w:r>
      <w:r w:rsidR="00463880" w:rsidRPr="00E23449">
        <w:rPr>
          <w:rFonts w:cs="Times New Roman"/>
          <w:color w:val="000000" w:themeColor="text1"/>
          <w:szCs w:val="28"/>
        </w:rPr>
        <w:t>Anti-HEV IgG</w:t>
      </w:r>
      <w:r w:rsidR="00C82A40" w:rsidRPr="00E23449">
        <w:rPr>
          <w:rFonts w:cs="Times New Roman"/>
          <w:color w:val="000000" w:themeColor="text1"/>
          <w:szCs w:val="28"/>
        </w:rPr>
        <w:t xml:space="preserve"> </w:t>
      </w:r>
      <w:r w:rsidR="009C76E2" w:rsidRPr="00E23449">
        <w:rPr>
          <w:rFonts w:cs="Times New Roman"/>
          <w:color w:val="000000" w:themeColor="text1"/>
          <w:szCs w:val="28"/>
          <w:lang w:val="vi-VN"/>
        </w:rPr>
        <w:t xml:space="preserve">ở những người khỏe mạnh là 31% và tỷ lệ dương tính với </w:t>
      </w:r>
      <w:r w:rsidR="00463880" w:rsidRPr="00E23449">
        <w:rPr>
          <w:rFonts w:cs="Times New Roman"/>
          <w:color w:val="000000" w:themeColor="text1"/>
          <w:szCs w:val="28"/>
        </w:rPr>
        <w:t xml:space="preserve">kháng thể </w:t>
      </w:r>
      <w:r w:rsidR="009C76E2" w:rsidRPr="00E23449">
        <w:rPr>
          <w:rFonts w:cs="Times New Roman"/>
          <w:color w:val="000000" w:themeColor="text1"/>
          <w:szCs w:val="28"/>
          <w:lang w:val="vi-VN"/>
        </w:rPr>
        <w:t xml:space="preserve">IgM </w:t>
      </w:r>
      <w:r w:rsidR="00463880" w:rsidRPr="00E23449">
        <w:rPr>
          <w:rFonts w:cs="Times New Roman"/>
          <w:color w:val="000000" w:themeColor="text1"/>
          <w:szCs w:val="28"/>
        </w:rPr>
        <w:t xml:space="preserve">kháng HEV (Anti-Hepatitis E Virus Immunoglobulin M: Anti-HEV IgM) </w:t>
      </w:r>
      <w:r w:rsidR="009C76E2" w:rsidRPr="00E23449">
        <w:rPr>
          <w:rFonts w:cs="Times New Roman"/>
          <w:color w:val="000000" w:themeColor="text1"/>
          <w:szCs w:val="28"/>
          <w:lang w:val="vi-VN"/>
        </w:rPr>
        <w:t>là 5%. Trong khi đó t</w:t>
      </w:r>
      <w:r w:rsidR="009C76E2" w:rsidRPr="00E23449">
        <w:rPr>
          <w:rFonts w:cs="Times New Roman"/>
          <w:bCs/>
          <w:color w:val="000000" w:themeColor="text1"/>
          <w:szCs w:val="28"/>
          <w:lang w:val="vi-VN"/>
        </w:rPr>
        <w:t xml:space="preserve">ỷ lệ </w:t>
      </w:r>
      <w:r w:rsidR="00463880" w:rsidRPr="00E23449">
        <w:rPr>
          <w:rFonts w:cs="Times New Roman"/>
          <w:bCs/>
          <w:color w:val="000000" w:themeColor="text1"/>
          <w:szCs w:val="28"/>
        </w:rPr>
        <w:t xml:space="preserve">Anti-HEV </w:t>
      </w:r>
      <w:r w:rsidR="009C76E2" w:rsidRPr="00E23449">
        <w:rPr>
          <w:rFonts w:cs="Times New Roman"/>
          <w:bCs/>
          <w:color w:val="000000" w:themeColor="text1"/>
          <w:szCs w:val="28"/>
          <w:lang w:val="vi-VN"/>
        </w:rPr>
        <w:t xml:space="preserve">IgG dương tính cao hơn trên bệnh nhân đã nhiễm </w:t>
      </w:r>
      <w:r w:rsidR="008670DB" w:rsidRPr="00E23449">
        <w:rPr>
          <w:rFonts w:cs="Times New Roman"/>
          <w:bCs/>
          <w:color w:val="000000" w:themeColor="text1"/>
          <w:szCs w:val="28"/>
        </w:rPr>
        <w:t>HBV</w:t>
      </w:r>
      <w:r w:rsidR="009C76E2" w:rsidRPr="00E23449">
        <w:rPr>
          <w:rFonts w:cs="Times New Roman"/>
          <w:bCs/>
          <w:color w:val="000000" w:themeColor="text1"/>
          <w:szCs w:val="28"/>
          <w:lang w:val="vi-VN"/>
        </w:rPr>
        <w:t xml:space="preserve"> (45%)</w:t>
      </w:r>
      <w:r w:rsidR="009C76E2" w:rsidRPr="00E23449">
        <w:rPr>
          <w:rFonts w:cs="Times New Roman"/>
          <w:bCs/>
          <w:noProof/>
          <w:color w:val="000000" w:themeColor="text1"/>
          <w:szCs w:val="28"/>
          <w:lang w:val="vi-VN"/>
        </w:rPr>
        <w:t xml:space="preserve"> </w:t>
      </w:r>
      <w:bookmarkEnd w:id="365"/>
      <w:r w:rsidR="009C76E2" w:rsidRPr="00E23449">
        <w:rPr>
          <w:rFonts w:cs="Times New Roman"/>
          <w:bCs/>
          <w:noProof/>
          <w:color w:val="000000" w:themeColor="text1"/>
          <w:szCs w:val="28"/>
          <w:lang w:val="vi-VN"/>
        </w:rPr>
        <w:fldChar w:fldCharType="begin">
          <w:fldData xml:space="preserve">PEVuZE5vdGU+PENpdGU+PEF1dGhvcj5Ib2FuPC9BdXRob3I+PFllYXI+MjAxNTwvWWVhcj48UmVj
TnVtPjQ4PC9SZWNOdW0+PERpc3BsYXlUZXh0PjxzdHlsZSBmb250PSJUaW1lcyBOZXcgUm9tYW4i
IHNpemU9IjE0Ij5bOV08L3N0eWxlPjwvRGlzcGxheVRleHQ+PHJlY29yZD48cmVjLW51bWJlcj40
ODwvcmVjLW51bWJlcj48Zm9yZWlnbi1rZXlzPjxrZXkgYXBwPSJFTiIgZGItaWQ9ImZhYXNyZnh2
ZWR4d2Y0ZTV3Znd2czB0anBkcHRhc2V6eGR4ciIgdGltZXN0YW1wPSIxNzQ2Mzc0OTU2Ij40ODwv
a2V5PjwvZm9yZWlnbi1rZXlzPjxyZWYtdHlwZSBuYW1lPSJKb3VybmFsIEFydGljbGUiPjE3PC9y
ZWYtdHlwZT48Y29udHJpYnV0b3JzPjxhdXRob3JzPjxhdXRob3I+SG9hbiwgTi4gWC48L2F1dGhv
cj48YXV0aG9yPlRvbmcsIEguIFYuPC9hdXRob3I+PGF1dGhvcj5IZWNodCwgTi48L2F1dGhvcj48
YXV0aG9yPlN5LCBCLiBULjwvYXV0aG9yPjxhdXRob3I+TWFyY2luZWssIFAuPC9hdXRob3I+PGF1
dGhvcj5NZXllciwgQy4gRy48L2F1dGhvcj48YXV0aG9yPlNvbmcgbGUsIEguPC9hdXRob3I+PGF1
dGhvcj5Ub2FuLCBOLiBMLjwvYXV0aG9yPjxhdXRob3I+S3VycmVjaywgSi48L2F1dGhvcj48YXV0
aG9yPktyZW1zbmVyLCBQLiBHLjwvYXV0aG9yPjxhdXRob3I+Qm9jaywgQy4gVC48L2F1dGhvcj48
YXV0aG9yPlZlbGF2YW4sIFQuIFAuPC9hdXRob3I+PC9hdXRob3JzPjwvY29udHJpYnV0b3JzPjxh
dXRoLWFkZHJlc3M+SW5zdGl0dXRlIG9mIFRyb3BpY2FsIE1lZGljaW5lLCBVbml2ZXJzaXR5IG9m
IFR1YmluZ2VuLCBUdWJpbmdlbiwgR2VybWFueS4mI3hEO0RlcGFydG1lbnQgb2YgSW5mZWN0aW91
cyBEaXNlYXNlcywgUm9iZXJ0IEtvY2ggSW5zdGl0dXRlLCBCZXJsaW4sIEdlcm1hbnkuJiN4RDtE
ZXBhcnRtZW50IG9mIEluZmVjdGlvdXMgRGlzZWFzZXMsIFJvYmVydCBLb2NoIEluc3RpdHV0ZSwg
QmVybGluLCBHZXJtYW55OyBEZXBhcnRtZW50IG9mIE1vbGVjdWxhciBCaW9sb2d5LCBUcmFuIEh1
bmcgRGFvIEhvc3BpdGFsLCBIYW5vaSwgVmlldCBOYW0uJiN4RDtJbnN0aXR1dGUgb2YgQ2xpbmlj
YWwgSW5mZWN0aW91cyBEaXNlYXNlcywgVHJhbiBIdW5nIERhbyBIb3NwaXRhbCwgSGFub2ksIFZp
ZXQgTmFtLiYjeEQ7RGVwYXJ0bWVudCBvZiBQYXRob3BoeXNpb2xvZ3ksIFZpZXRuYW0gTWlsaXRh
cnkgTWVkaWNhbCBVbml2ZXJzaXR5LCBIYSBEb25nLCBIYW5vaSwgVmlldCBOYW0uJiN4RDtEZXBh
cnRtZW50IG9mIEJpb3RlY2hub2xvZ3ksIFRlY2huaWNhbCBVbml2ZXJzaXR5IG9mIEJlcmxpbiwg
QmVybGluLCBHZXJtYW55LjwvYXV0aC1hZGRyZXNzPjx0aXRsZXM+PHRpdGxlPkhlcGF0aXRpcyBF
IFZpcnVzIFN1cGVyaW5mZWN0aW9uIGFuZCBDbGluaWNhbCBQcm9ncmVzc2lvbiBpbiBIZXBhdGl0
aXMgQiBQYXRpZW50czwvdGl0bGU+PHNlY29uZGFyeS10aXRsZT5FQmlvTWVkaWNpbmU8L3NlY29u
ZGFyeS10aXRsZT48L3RpdGxlcz48cGVyaW9kaWNhbD48ZnVsbC10aXRsZT5FQmlvTWVkaWNpbmU8
L2Z1bGwtdGl0bGU+PC9wZXJpb2RpY2FsPjxwYWdlcz4yMDgwLTIwODY8L3BhZ2VzPjx2b2x1bWU+
Mjwvdm9sdW1lPjxudW1iZXI+MTI8L251bWJlcj48ZWRpdGlvbj4yMDE2LzAyLzA1PC9lZGl0aW9u
PjxrZXl3b3Jkcz48a2V5d29yZD5BZG9sZXNjZW50PC9rZXl3b3JkPjxrZXl3b3JkPkFkdWx0PC9r
ZXl3b3JkPjxrZXl3b3JkPkFnZWQ8L2tleXdvcmQ+PGtleXdvcmQ+QWdlZCwgODAgYW5kIG92ZXI8
L2tleXdvcmQ+PGtleXdvcmQ+Q2FzZS1Db250cm9sIFN0dWRpZXM8L2tleXdvcmQ+PGtleXdvcmQ+
Q2hpbGQ8L2tleXdvcmQ+PGtleXdvcmQ+Q29pbmZlY3Rpb248L2tleXdvcmQ+PGtleXdvcmQ+Q3Jv
c3MtU2VjdGlvbmFsIFN0dWRpZXM8L2tleXdvcmQ+PGtleXdvcmQ+RmVtYWxlPC9rZXl3b3JkPjxr
ZXl3b3JkPkdlbm90eXBlPC9rZXl3b3JkPjxrZXl3b3JkPkhlcGF0aXRpcyBBbnRpYm9kaWVzPC9r
ZXl3b3JkPjxrZXl3b3JkPkhlcGF0aXRpcyBCL2NvbXBsaWNhdGlvbnMvKmVwaWRlbWlvbG9neS8q
dmlyb2xvZ3k8L2tleXdvcmQ+PGtleXdvcmQ+KkhlcGF0aXRpcyBCIHZpcnVzL3BoeXNpb2xvZ3k8
L2tleXdvcmQ+PGtleXdvcmQ+SGVwYXRpdGlzIEUvY29tcGxpY2F0aW9ucy8qZXBpZGVtaW9sb2d5
Lyp2aXJvbG9neTwva2V5d29yZD48a2V5d29yZD4qSGVwYXRpdGlzIEUgdmlydXMvcGh5c2lvbG9n
eTwva2V5d29yZD48a2V5d29yZD5IdW1hbnM8L2tleXdvcmQ+PGtleXdvcmQ+TGl2ZXIgQ2lycmhv
c2lzL2VwaWRlbWlvbG9neS9ldGlvbG9neTwva2V5d29yZD48a2V5d29yZD5MaXZlciBOZW9wbGFz
bXMvZXBpZGVtaW9sb2d5L2V0aW9sb2d5PC9rZXl3b3JkPjxrZXl3b3JkPk1hbGU8L2tleXdvcmQ+
PGtleXdvcmQ+TWlkZGxlIEFnZWQ8L2tleXdvcmQ+PGtleXdvcmQ+UGF0aWVudCBPdXRjb21lIEFz
c2Vzc21lbnQ8L2tleXdvcmQ+PGtleXdvcmQ+UHJldmFsZW5jZTwva2V5d29yZD48a2V5d29yZD5S
TkEsIFZpcmFsPC9rZXl3b3JkPjxrZXl3b3JkPlNlcm9lcGlkZW1pb2xvZ2ljIFN0dWRpZXM8L2tl
eXdvcmQ+PGtleXdvcmQ+KlN1cGVyaW5mZWN0aW9uPC9rZXl3b3JkPjxrZXl3b3JkPlZpZXRuYW0v
ZXBpZGVtaW9sb2d5PC9rZXl3b3JkPjxrZXl3b3JkPllvdW5nIEFkdWx0PC9rZXl3b3JkPjxrZXl3
b3JkPkFGUCwgYWxwaGEtZmV0byBwcm90ZWluPC9rZXl3b3JkPjxrZXl3b3JkPkFIQiwgYWN1dGUg
aGVwYXRpdGlzIEI8L2tleXdvcmQ+PGtleXdvcmQ+QUxULCBhbGFuaW5lIGFtaW5vIHRyYW5zZmVy
YXNlPC9rZXl3b3JkPjxrZXl3b3JkPkFTVCwgYXNwYXJ0YXRlIGFtaW5vIHRyYW5zZmVyYXNlPC9r
ZXl3b3JkPjxrZXl3b3JkPkNIQiwgY2hyb25pYyBoZXBhdGl0aXMgQjwva2V5d29yZD48a2V5d29y
ZD5IQlYgaW5mZWN0aW9uPC9rZXl3b3JkPjxrZXl3b3JkPkhCViwgaGVwYXRpdGlzIEIgdmlydXM8
L2tleXdvcmQ+PGtleXdvcmQ+SEJWLXJlbGF0ZWQgbGl2ZXIgZGlzZWFzZXM8L2tleXdvcmQ+PGtl
eXdvcmQ+SENDLCBoZXBhdG9jZWxsdWxhciBjYXJjaW5vbWE8L2tleXdvcmQ+PGtleXdvcmQ+SEVW
IHNlcm9wcmV2YWxlbmNlPC9rZXl3b3JkPjxrZXl3b3JkPkhFViBzdXBlcmluZmVjdGlvbjwva2V5
d29yZD48a2V5d29yZD5IRVYsIGhlcGF0aXRpcyBFIHZpcnVzPC9rZXl3b3JkPjxrZXl3b3JkPkhl
cGF0aXRpcyBFIHZpcnVzPC9rZXl3b3JkPjxrZXl3b3JkPklnRywgaW1tdW5vZ2xvYnVsaW4gRzwv
a2V5d29yZD48a2V5d29yZD5JZ00sIGltbXVub2dsb2J1bGluIE08L2tleXdvcmQ+PGtleXdvcmQ+
TEMsIGxpdmVyIGNpcnJob3Npczwva2V5d29yZD48a2V5d29yZD5PUkYsIG9wZW4gcmVhZGluZyBm
cmFtZTwva2V5d29yZD48a2V5d29yZD5QTFQsIHBsYXRlbGV0czwva2V5d29yZD48a2V5d29yZD5S
QkMsIHJlZCBibG9vZCBjZWxsczwva2V5d29yZD48a2V5d29yZD5XQkMsIHdoaXRlIGJsb29kIGNl
bGxzPC9rZXl3b3JkPjwva2V5d29yZHM+PGRhdGVzPjx5ZWFyPjIwMTU8L3llYXI+PHB1Yi1kYXRl
cz48ZGF0ZT5EZWM8L2RhdGU+PC9wdWItZGF0ZXM+PC9kYXRlcz48aXNibj4yMzUyLTM5NjQgKEVs
ZWN0cm9uaWMpJiN4RDsyMzUyLTM5NjQgKExpbmtpbmcpPC9pc2JuPjxhY2Nlc3Npb24tbnVtPjI2
ODQ0Mjg4PC9hY2Nlc3Npb24tbnVtPjx1cmxzPjxyZWxhdGVkLXVybHM+PHVybD5odHRwczovL3d3
dy5uY2JpLm5sbS5uaWguZ292L3B1Ym1lZC8yNjg0NDI4ODwvdXJsPjwvcmVsYXRlZC11cmxzPjwv
dXJscz48Y3VzdG9tMj5QTUM0NzAzNzI2PC9jdXN0b20yPjxlbGVjdHJvbmljLXJlc291cmNlLW51
bT4xMC4xMDE2L2ouZWJpb20uMjAxNS4xMS4wMjA8L2VsZWN0cm9uaWMtcmVzb3VyY2UtbnVtPjwv
cmVjb3JkPjwvQ2l0ZT48L0VuZE5vdGU+
</w:fldData>
        </w:fldChar>
      </w:r>
      <w:r w:rsidR="00AF0F41">
        <w:rPr>
          <w:rFonts w:cs="Times New Roman"/>
          <w:bCs/>
          <w:noProof/>
          <w:color w:val="000000" w:themeColor="text1"/>
          <w:szCs w:val="28"/>
          <w:lang w:val="vi-VN"/>
        </w:rPr>
        <w:instrText xml:space="preserve"> ADDIN EN.CITE </w:instrText>
      </w:r>
      <w:r w:rsidR="00AF0F41">
        <w:rPr>
          <w:rFonts w:cs="Times New Roman"/>
          <w:bCs/>
          <w:noProof/>
          <w:color w:val="000000" w:themeColor="text1"/>
          <w:szCs w:val="28"/>
          <w:lang w:val="vi-VN"/>
        </w:rPr>
        <w:fldChar w:fldCharType="begin">
          <w:fldData xml:space="preserve">PEVuZE5vdGU+PENpdGU+PEF1dGhvcj5Ib2FuPC9BdXRob3I+PFllYXI+MjAxNTwvWWVhcj48UmVj
TnVtPjQ4PC9SZWNOdW0+PERpc3BsYXlUZXh0PjxzdHlsZSBmb250PSJUaW1lcyBOZXcgUm9tYW4i
IHNpemU9IjE0Ij5bOV08L3N0eWxlPjwvRGlzcGxheVRleHQ+PHJlY29yZD48cmVjLW51bWJlcj40
ODwvcmVjLW51bWJlcj48Zm9yZWlnbi1rZXlzPjxrZXkgYXBwPSJFTiIgZGItaWQ9ImZhYXNyZnh2
ZWR4d2Y0ZTV3Znd2czB0anBkcHRhc2V6eGR4ciIgdGltZXN0YW1wPSIxNzQ2Mzc0OTU2Ij40ODwv
a2V5PjwvZm9yZWlnbi1rZXlzPjxyZWYtdHlwZSBuYW1lPSJKb3VybmFsIEFydGljbGUiPjE3PC9y
ZWYtdHlwZT48Y29udHJpYnV0b3JzPjxhdXRob3JzPjxhdXRob3I+SG9hbiwgTi4gWC48L2F1dGhv
cj48YXV0aG9yPlRvbmcsIEguIFYuPC9hdXRob3I+PGF1dGhvcj5IZWNodCwgTi48L2F1dGhvcj48
YXV0aG9yPlN5LCBCLiBULjwvYXV0aG9yPjxhdXRob3I+TWFyY2luZWssIFAuPC9hdXRob3I+PGF1
dGhvcj5NZXllciwgQy4gRy48L2F1dGhvcj48YXV0aG9yPlNvbmcgbGUsIEguPC9hdXRob3I+PGF1
dGhvcj5Ub2FuLCBOLiBMLjwvYXV0aG9yPjxhdXRob3I+S3VycmVjaywgSi48L2F1dGhvcj48YXV0
aG9yPktyZW1zbmVyLCBQLiBHLjwvYXV0aG9yPjxhdXRob3I+Qm9jaywgQy4gVC48L2F1dGhvcj48
YXV0aG9yPlZlbGF2YW4sIFQuIFAuPC9hdXRob3I+PC9hdXRob3JzPjwvY29udHJpYnV0b3JzPjxh
dXRoLWFkZHJlc3M+SW5zdGl0dXRlIG9mIFRyb3BpY2FsIE1lZGljaW5lLCBVbml2ZXJzaXR5IG9m
IFR1YmluZ2VuLCBUdWJpbmdlbiwgR2VybWFueS4mI3hEO0RlcGFydG1lbnQgb2YgSW5mZWN0aW91
cyBEaXNlYXNlcywgUm9iZXJ0IEtvY2ggSW5zdGl0dXRlLCBCZXJsaW4sIEdlcm1hbnkuJiN4RDtE
ZXBhcnRtZW50IG9mIEluZmVjdGlvdXMgRGlzZWFzZXMsIFJvYmVydCBLb2NoIEluc3RpdHV0ZSwg
QmVybGluLCBHZXJtYW55OyBEZXBhcnRtZW50IG9mIE1vbGVjdWxhciBCaW9sb2d5LCBUcmFuIEh1
bmcgRGFvIEhvc3BpdGFsLCBIYW5vaSwgVmlldCBOYW0uJiN4RDtJbnN0aXR1dGUgb2YgQ2xpbmlj
YWwgSW5mZWN0aW91cyBEaXNlYXNlcywgVHJhbiBIdW5nIERhbyBIb3NwaXRhbCwgSGFub2ksIFZp
ZXQgTmFtLiYjeEQ7RGVwYXJ0bWVudCBvZiBQYXRob3BoeXNpb2xvZ3ksIFZpZXRuYW0gTWlsaXRh
cnkgTWVkaWNhbCBVbml2ZXJzaXR5LCBIYSBEb25nLCBIYW5vaSwgVmlldCBOYW0uJiN4RDtEZXBh
cnRtZW50IG9mIEJpb3RlY2hub2xvZ3ksIFRlY2huaWNhbCBVbml2ZXJzaXR5IG9mIEJlcmxpbiwg
QmVybGluLCBHZXJtYW55LjwvYXV0aC1hZGRyZXNzPjx0aXRsZXM+PHRpdGxlPkhlcGF0aXRpcyBF
IFZpcnVzIFN1cGVyaW5mZWN0aW9uIGFuZCBDbGluaWNhbCBQcm9ncmVzc2lvbiBpbiBIZXBhdGl0
aXMgQiBQYXRpZW50czwvdGl0bGU+PHNlY29uZGFyeS10aXRsZT5FQmlvTWVkaWNpbmU8L3NlY29u
ZGFyeS10aXRsZT48L3RpdGxlcz48cGVyaW9kaWNhbD48ZnVsbC10aXRsZT5FQmlvTWVkaWNpbmU8
L2Z1bGwtdGl0bGU+PC9wZXJpb2RpY2FsPjxwYWdlcz4yMDgwLTIwODY8L3BhZ2VzPjx2b2x1bWU+
Mjwvdm9sdW1lPjxudW1iZXI+MTI8L251bWJlcj48ZWRpdGlvbj4yMDE2LzAyLzA1PC9lZGl0aW9u
PjxrZXl3b3Jkcz48a2V5d29yZD5BZG9sZXNjZW50PC9rZXl3b3JkPjxrZXl3b3JkPkFkdWx0PC9r
ZXl3b3JkPjxrZXl3b3JkPkFnZWQ8L2tleXdvcmQ+PGtleXdvcmQ+QWdlZCwgODAgYW5kIG92ZXI8
L2tleXdvcmQ+PGtleXdvcmQ+Q2FzZS1Db250cm9sIFN0dWRpZXM8L2tleXdvcmQ+PGtleXdvcmQ+
Q2hpbGQ8L2tleXdvcmQ+PGtleXdvcmQ+Q29pbmZlY3Rpb248L2tleXdvcmQ+PGtleXdvcmQ+Q3Jv
c3MtU2VjdGlvbmFsIFN0dWRpZXM8L2tleXdvcmQ+PGtleXdvcmQ+RmVtYWxlPC9rZXl3b3JkPjxr
ZXl3b3JkPkdlbm90eXBlPC9rZXl3b3JkPjxrZXl3b3JkPkhlcGF0aXRpcyBBbnRpYm9kaWVzPC9r
ZXl3b3JkPjxrZXl3b3JkPkhlcGF0aXRpcyBCL2NvbXBsaWNhdGlvbnMvKmVwaWRlbWlvbG9neS8q
dmlyb2xvZ3k8L2tleXdvcmQ+PGtleXdvcmQ+KkhlcGF0aXRpcyBCIHZpcnVzL3BoeXNpb2xvZ3k8
L2tleXdvcmQ+PGtleXdvcmQ+SGVwYXRpdGlzIEUvY29tcGxpY2F0aW9ucy8qZXBpZGVtaW9sb2d5
Lyp2aXJvbG9neTwva2V5d29yZD48a2V5d29yZD4qSGVwYXRpdGlzIEUgdmlydXMvcGh5c2lvbG9n
eTwva2V5d29yZD48a2V5d29yZD5IdW1hbnM8L2tleXdvcmQ+PGtleXdvcmQ+TGl2ZXIgQ2lycmhv
c2lzL2VwaWRlbWlvbG9neS9ldGlvbG9neTwva2V5d29yZD48a2V5d29yZD5MaXZlciBOZW9wbGFz
bXMvZXBpZGVtaW9sb2d5L2V0aW9sb2d5PC9rZXl3b3JkPjxrZXl3b3JkPk1hbGU8L2tleXdvcmQ+
PGtleXdvcmQ+TWlkZGxlIEFnZWQ8L2tleXdvcmQ+PGtleXdvcmQ+UGF0aWVudCBPdXRjb21lIEFz
c2Vzc21lbnQ8L2tleXdvcmQ+PGtleXdvcmQ+UHJldmFsZW5jZTwva2V5d29yZD48a2V5d29yZD5S
TkEsIFZpcmFsPC9rZXl3b3JkPjxrZXl3b3JkPlNlcm9lcGlkZW1pb2xvZ2ljIFN0dWRpZXM8L2tl
eXdvcmQ+PGtleXdvcmQ+KlN1cGVyaW5mZWN0aW9uPC9rZXl3b3JkPjxrZXl3b3JkPlZpZXRuYW0v
ZXBpZGVtaW9sb2d5PC9rZXl3b3JkPjxrZXl3b3JkPllvdW5nIEFkdWx0PC9rZXl3b3JkPjxrZXl3
b3JkPkFGUCwgYWxwaGEtZmV0byBwcm90ZWluPC9rZXl3b3JkPjxrZXl3b3JkPkFIQiwgYWN1dGUg
aGVwYXRpdGlzIEI8L2tleXdvcmQ+PGtleXdvcmQ+QUxULCBhbGFuaW5lIGFtaW5vIHRyYW5zZmVy
YXNlPC9rZXl3b3JkPjxrZXl3b3JkPkFTVCwgYXNwYXJ0YXRlIGFtaW5vIHRyYW5zZmVyYXNlPC9r
ZXl3b3JkPjxrZXl3b3JkPkNIQiwgY2hyb25pYyBoZXBhdGl0aXMgQjwva2V5d29yZD48a2V5d29y
ZD5IQlYgaW5mZWN0aW9uPC9rZXl3b3JkPjxrZXl3b3JkPkhCViwgaGVwYXRpdGlzIEIgdmlydXM8
L2tleXdvcmQ+PGtleXdvcmQ+SEJWLXJlbGF0ZWQgbGl2ZXIgZGlzZWFzZXM8L2tleXdvcmQ+PGtl
eXdvcmQ+SENDLCBoZXBhdG9jZWxsdWxhciBjYXJjaW5vbWE8L2tleXdvcmQ+PGtleXdvcmQ+SEVW
IHNlcm9wcmV2YWxlbmNlPC9rZXl3b3JkPjxrZXl3b3JkPkhFViBzdXBlcmluZmVjdGlvbjwva2V5
d29yZD48a2V5d29yZD5IRVYsIGhlcGF0aXRpcyBFIHZpcnVzPC9rZXl3b3JkPjxrZXl3b3JkPkhl
cGF0aXRpcyBFIHZpcnVzPC9rZXl3b3JkPjxrZXl3b3JkPklnRywgaW1tdW5vZ2xvYnVsaW4gRzwv
a2V5d29yZD48a2V5d29yZD5JZ00sIGltbXVub2dsb2J1bGluIE08L2tleXdvcmQ+PGtleXdvcmQ+
TEMsIGxpdmVyIGNpcnJob3Npczwva2V5d29yZD48a2V5d29yZD5PUkYsIG9wZW4gcmVhZGluZyBm
cmFtZTwva2V5d29yZD48a2V5d29yZD5QTFQsIHBsYXRlbGV0czwva2V5d29yZD48a2V5d29yZD5S
QkMsIHJlZCBibG9vZCBjZWxsczwva2V5d29yZD48a2V5d29yZD5XQkMsIHdoaXRlIGJsb29kIGNl
bGxzPC9rZXl3b3JkPjwva2V5d29yZHM+PGRhdGVzPjx5ZWFyPjIwMTU8L3llYXI+PHB1Yi1kYXRl
cz48ZGF0ZT5EZWM8L2RhdGU+PC9wdWItZGF0ZXM+PC9kYXRlcz48aXNibj4yMzUyLTM5NjQgKEVs
ZWN0cm9uaWMpJiN4RDsyMzUyLTM5NjQgKExpbmtpbmcpPC9pc2JuPjxhY2Nlc3Npb24tbnVtPjI2
ODQ0Mjg4PC9hY2Nlc3Npb24tbnVtPjx1cmxzPjxyZWxhdGVkLXVybHM+PHVybD5odHRwczovL3d3
dy5uY2JpLm5sbS5uaWguZ292L3B1Ym1lZC8yNjg0NDI4ODwvdXJsPjwvcmVsYXRlZC11cmxzPjwv
dXJscz48Y3VzdG9tMj5QTUM0NzAzNzI2PC9jdXN0b20yPjxlbGVjdHJvbmljLXJlc291cmNlLW51
bT4xMC4xMDE2L2ouZWJpb20uMjAxNS4xMS4wMjA8L2VsZWN0cm9uaWMtcmVzb3VyY2UtbnVtPjwv
cmVjb3JkPjwvQ2l0ZT48L0VuZE5vdGU+
</w:fldData>
        </w:fldChar>
      </w:r>
      <w:r w:rsidR="00AF0F41">
        <w:rPr>
          <w:rFonts w:cs="Times New Roman"/>
          <w:bCs/>
          <w:noProof/>
          <w:color w:val="000000" w:themeColor="text1"/>
          <w:szCs w:val="28"/>
          <w:lang w:val="vi-VN"/>
        </w:rPr>
        <w:instrText xml:space="preserve"> ADDIN EN.CITE.DATA </w:instrText>
      </w:r>
      <w:r w:rsidR="00AF0F41">
        <w:rPr>
          <w:rFonts w:cs="Times New Roman"/>
          <w:bCs/>
          <w:noProof/>
          <w:color w:val="000000" w:themeColor="text1"/>
          <w:szCs w:val="28"/>
          <w:lang w:val="vi-VN"/>
        </w:rPr>
      </w:r>
      <w:r w:rsidR="00AF0F41">
        <w:rPr>
          <w:rFonts w:cs="Times New Roman"/>
          <w:bCs/>
          <w:noProof/>
          <w:color w:val="000000" w:themeColor="text1"/>
          <w:szCs w:val="28"/>
          <w:lang w:val="vi-VN"/>
        </w:rPr>
        <w:fldChar w:fldCharType="end"/>
      </w:r>
      <w:r w:rsidR="009C76E2" w:rsidRPr="00E23449">
        <w:rPr>
          <w:rFonts w:cs="Times New Roman"/>
          <w:bCs/>
          <w:noProof/>
          <w:color w:val="000000" w:themeColor="text1"/>
          <w:szCs w:val="28"/>
          <w:lang w:val="vi-VN"/>
        </w:rPr>
      </w:r>
      <w:r w:rsidR="009C76E2" w:rsidRPr="00E23449">
        <w:rPr>
          <w:rFonts w:cs="Times New Roman"/>
          <w:bCs/>
          <w:noProof/>
          <w:color w:val="000000" w:themeColor="text1"/>
          <w:szCs w:val="28"/>
          <w:lang w:val="vi-VN"/>
        </w:rPr>
        <w:fldChar w:fldCharType="separate"/>
      </w:r>
      <w:r w:rsidR="00AF0F41">
        <w:rPr>
          <w:rFonts w:cs="Times New Roman"/>
          <w:bCs/>
          <w:noProof/>
          <w:color w:val="000000" w:themeColor="text1"/>
          <w:szCs w:val="28"/>
          <w:lang w:val="vi-VN"/>
        </w:rPr>
        <w:t>[9]</w:t>
      </w:r>
      <w:r w:rsidR="009C76E2" w:rsidRPr="00E23449">
        <w:rPr>
          <w:rFonts w:cs="Times New Roman"/>
          <w:bCs/>
          <w:noProof/>
          <w:color w:val="000000" w:themeColor="text1"/>
          <w:szCs w:val="28"/>
          <w:lang w:val="vi-VN"/>
        </w:rPr>
        <w:fldChar w:fldCharType="end"/>
      </w:r>
      <w:r w:rsidR="009C76E2" w:rsidRPr="00E23449">
        <w:rPr>
          <w:rFonts w:cs="Times New Roman"/>
          <w:bCs/>
          <w:color w:val="000000" w:themeColor="text1"/>
          <w:szCs w:val="28"/>
          <w:lang w:val="vi-VN"/>
        </w:rPr>
        <w:t>. Kiểu gen HEV</w:t>
      </w:r>
      <w:r w:rsidR="008670DB" w:rsidRPr="00E23449">
        <w:rPr>
          <w:rFonts w:cs="Times New Roman"/>
          <w:bCs/>
          <w:color w:val="000000" w:themeColor="text1"/>
          <w:szCs w:val="28"/>
        </w:rPr>
        <w:t>-</w:t>
      </w:r>
      <w:r w:rsidR="009C76E2" w:rsidRPr="00E23449">
        <w:rPr>
          <w:rFonts w:cs="Times New Roman"/>
          <w:bCs/>
          <w:color w:val="000000" w:themeColor="text1"/>
          <w:szCs w:val="28"/>
          <w:lang w:val="vi-VN"/>
        </w:rPr>
        <w:t>3 và HEV</w:t>
      </w:r>
      <w:r w:rsidR="008670DB" w:rsidRPr="00E23449">
        <w:rPr>
          <w:rFonts w:cs="Times New Roman"/>
          <w:bCs/>
          <w:color w:val="000000" w:themeColor="text1"/>
          <w:szCs w:val="28"/>
        </w:rPr>
        <w:t>-</w:t>
      </w:r>
      <w:r w:rsidR="009C76E2" w:rsidRPr="00E23449">
        <w:rPr>
          <w:rFonts w:cs="Times New Roman"/>
          <w:bCs/>
          <w:color w:val="000000" w:themeColor="text1"/>
          <w:szCs w:val="28"/>
          <w:lang w:val="vi-VN"/>
        </w:rPr>
        <w:t>4 đã được báo cáo lưu hành tại Việt Nam trong nghiên cứu này, trong số 1318 bệnh nhân nh</w:t>
      </w:r>
      <w:r w:rsidRPr="00E23449">
        <w:rPr>
          <w:rFonts w:cs="Times New Roman"/>
          <w:bCs/>
          <w:color w:val="000000" w:themeColor="text1"/>
          <w:szCs w:val="28"/>
          <w:lang w:val="vi-VN"/>
        </w:rPr>
        <w:t>iễm HBV</w:t>
      </w:r>
      <w:r w:rsidR="009C76E2" w:rsidRPr="00E23449">
        <w:rPr>
          <w:rFonts w:cs="Times New Roman"/>
          <w:bCs/>
          <w:color w:val="000000" w:themeColor="text1"/>
          <w:szCs w:val="28"/>
          <w:lang w:val="vi-VN"/>
        </w:rPr>
        <w:t>, có 45% dương tính với</w:t>
      </w:r>
      <w:r w:rsidR="00D3703D" w:rsidRPr="00E23449">
        <w:rPr>
          <w:rFonts w:cs="Times New Roman"/>
          <w:bCs/>
          <w:color w:val="000000" w:themeColor="text1"/>
          <w:szCs w:val="28"/>
        </w:rPr>
        <w:t xml:space="preserve"> </w:t>
      </w:r>
      <w:r w:rsidR="00463880" w:rsidRPr="00E23449">
        <w:rPr>
          <w:rFonts w:cs="Times New Roman"/>
          <w:bCs/>
          <w:color w:val="000000" w:themeColor="text1"/>
          <w:szCs w:val="28"/>
        </w:rPr>
        <w:t>Anti-HEV IgG</w:t>
      </w:r>
      <w:r w:rsidR="009C76E2" w:rsidRPr="00E23449">
        <w:rPr>
          <w:rFonts w:cs="Times New Roman"/>
          <w:bCs/>
          <w:color w:val="000000" w:themeColor="text1"/>
          <w:szCs w:val="28"/>
          <w:lang w:val="vi-VN"/>
        </w:rPr>
        <w:t xml:space="preserve"> và 11,6% dương tính với</w:t>
      </w:r>
      <w:r w:rsidR="00D3703D" w:rsidRPr="00E23449">
        <w:rPr>
          <w:rFonts w:cs="Times New Roman"/>
          <w:bCs/>
          <w:color w:val="000000" w:themeColor="text1"/>
          <w:szCs w:val="28"/>
        </w:rPr>
        <w:t xml:space="preserve"> </w:t>
      </w:r>
      <w:r w:rsidR="00463880" w:rsidRPr="00E23449">
        <w:rPr>
          <w:rFonts w:cs="Times New Roman"/>
          <w:bCs/>
          <w:color w:val="000000" w:themeColor="text1"/>
          <w:szCs w:val="28"/>
        </w:rPr>
        <w:t>Anti-HEV IgM</w:t>
      </w:r>
      <w:r w:rsidR="009C76E2" w:rsidRPr="00E23449">
        <w:rPr>
          <w:rFonts w:cs="Times New Roman"/>
          <w:bCs/>
          <w:color w:val="000000" w:themeColor="text1"/>
          <w:szCs w:val="28"/>
          <w:lang w:val="vi-VN"/>
        </w:rPr>
        <w:t>, có 1 trường hợp dương tính với HEV-RNA</w:t>
      </w:r>
      <w:r w:rsidR="001B0508" w:rsidRPr="00E23449">
        <w:rPr>
          <w:rFonts w:cs="Times New Roman"/>
          <w:bCs/>
          <w:color w:val="000000" w:themeColor="text1"/>
          <w:szCs w:val="28"/>
          <w:lang w:val="vi-VN"/>
        </w:rPr>
        <w:t xml:space="preserve"> và phát hiện kiểu gen HEV-3</w:t>
      </w:r>
      <w:r w:rsidR="009C76E2" w:rsidRPr="00E23449">
        <w:rPr>
          <w:rFonts w:cs="Times New Roman"/>
          <w:bCs/>
          <w:color w:val="000000" w:themeColor="text1"/>
          <w:szCs w:val="28"/>
          <w:lang w:val="vi-VN"/>
        </w:rPr>
        <w:t xml:space="preserve"> </w:t>
      </w:r>
      <w:r w:rsidR="009C76E2" w:rsidRPr="00E23449">
        <w:rPr>
          <w:rFonts w:cs="Times New Roman"/>
          <w:bCs/>
          <w:color w:val="000000" w:themeColor="text1"/>
          <w:szCs w:val="28"/>
          <w:lang w:val="vi-VN"/>
        </w:rPr>
        <w:fldChar w:fldCharType="begin">
          <w:fldData xml:space="preserve">PEVuZE5vdGU+PENpdGU+PEF1dGhvcj5Ib2FuPC9BdXRob3I+PFllYXI+MjAxNTwvWWVhcj48UmVj
TnVtPjQ4PC9SZWNOdW0+PERpc3BsYXlUZXh0PjxzdHlsZSBmb250PSJUaW1lcyBOZXcgUm9tYW4i
IHNpemU9IjE0Ij5bOV08L3N0eWxlPjwvRGlzcGxheVRleHQ+PHJlY29yZD48cmVjLW51bWJlcj40
ODwvcmVjLW51bWJlcj48Zm9yZWlnbi1rZXlzPjxrZXkgYXBwPSJFTiIgZGItaWQ9ImZhYXNyZnh2
ZWR4d2Y0ZTV3Znd2czB0anBkcHRhc2V6eGR4ciIgdGltZXN0YW1wPSIxNzQ2Mzc0OTU2Ij40ODwv
a2V5PjwvZm9yZWlnbi1rZXlzPjxyZWYtdHlwZSBuYW1lPSJKb3VybmFsIEFydGljbGUiPjE3PC9y
ZWYtdHlwZT48Y29udHJpYnV0b3JzPjxhdXRob3JzPjxhdXRob3I+SG9hbiwgTi4gWC48L2F1dGhv
cj48YXV0aG9yPlRvbmcsIEguIFYuPC9hdXRob3I+PGF1dGhvcj5IZWNodCwgTi48L2F1dGhvcj48
YXV0aG9yPlN5LCBCLiBULjwvYXV0aG9yPjxhdXRob3I+TWFyY2luZWssIFAuPC9hdXRob3I+PGF1
dGhvcj5NZXllciwgQy4gRy48L2F1dGhvcj48YXV0aG9yPlNvbmcgbGUsIEguPC9hdXRob3I+PGF1
dGhvcj5Ub2FuLCBOLiBMLjwvYXV0aG9yPjxhdXRob3I+S3VycmVjaywgSi48L2F1dGhvcj48YXV0
aG9yPktyZW1zbmVyLCBQLiBHLjwvYXV0aG9yPjxhdXRob3I+Qm9jaywgQy4gVC48L2F1dGhvcj48
YXV0aG9yPlZlbGF2YW4sIFQuIFAuPC9hdXRob3I+PC9hdXRob3JzPjwvY29udHJpYnV0b3JzPjxh
dXRoLWFkZHJlc3M+SW5zdGl0dXRlIG9mIFRyb3BpY2FsIE1lZGljaW5lLCBVbml2ZXJzaXR5IG9m
IFR1YmluZ2VuLCBUdWJpbmdlbiwgR2VybWFueS4mI3hEO0RlcGFydG1lbnQgb2YgSW5mZWN0aW91
cyBEaXNlYXNlcywgUm9iZXJ0IEtvY2ggSW5zdGl0dXRlLCBCZXJsaW4sIEdlcm1hbnkuJiN4RDtE
ZXBhcnRtZW50IG9mIEluZmVjdGlvdXMgRGlzZWFzZXMsIFJvYmVydCBLb2NoIEluc3RpdHV0ZSwg
QmVybGluLCBHZXJtYW55OyBEZXBhcnRtZW50IG9mIE1vbGVjdWxhciBCaW9sb2d5LCBUcmFuIEh1
bmcgRGFvIEhvc3BpdGFsLCBIYW5vaSwgVmlldCBOYW0uJiN4RDtJbnN0aXR1dGUgb2YgQ2xpbmlj
YWwgSW5mZWN0aW91cyBEaXNlYXNlcywgVHJhbiBIdW5nIERhbyBIb3NwaXRhbCwgSGFub2ksIFZp
ZXQgTmFtLiYjeEQ7RGVwYXJ0bWVudCBvZiBQYXRob3BoeXNpb2xvZ3ksIFZpZXRuYW0gTWlsaXRh
cnkgTWVkaWNhbCBVbml2ZXJzaXR5LCBIYSBEb25nLCBIYW5vaSwgVmlldCBOYW0uJiN4RDtEZXBh
cnRtZW50IG9mIEJpb3RlY2hub2xvZ3ksIFRlY2huaWNhbCBVbml2ZXJzaXR5IG9mIEJlcmxpbiwg
QmVybGluLCBHZXJtYW55LjwvYXV0aC1hZGRyZXNzPjx0aXRsZXM+PHRpdGxlPkhlcGF0aXRpcyBF
IFZpcnVzIFN1cGVyaW5mZWN0aW9uIGFuZCBDbGluaWNhbCBQcm9ncmVzc2lvbiBpbiBIZXBhdGl0
aXMgQiBQYXRpZW50czwvdGl0bGU+PHNlY29uZGFyeS10aXRsZT5FQmlvTWVkaWNpbmU8L3NlY29u
ZGFyeS10aXRsZT48L3RpdGxlcz48cGVyaW9kaWNhbD48ZnVsbC10aXRsZT5FQmlvTWVkaWNpbmU8
L2Z1bGwtdGl0bGU+PC9wZXJpb2RpY2FsPjxwYWdlcz4yMDgwLTIwODY8L3BhZ2VzPjx2b2x1bWU+
Mjwvdm9sdW1lPjxudW1iZXI+MTI8L251bWJlcj48ZWRpdGlvbj4yMDE2LzAyLzA1PC9lZGl0aW9u
PjxrZXl3b3Jkcz48a2V5d29yZD5BZG9sZXNjZW50PC9rZXl3b3JkPjxrZXl3b3JkPkFkdWx0PC9r
ZXl3b3JkPjxrZXl3b3JkPkFnZWQ8L2tleXdvcmQ+PGtleXdvcmQ+QWdlZCwgODAgYW5kIG92ZXI8
L2tleXdvcmQ+PGtleXdvcmQ+Q2FzZS1Db250cm9sIFN0dWRpZXM8L2tleXdvcmQ+PGtleXdvcmQ+
Q2hpbGQ8L2tleXdvcmQ+PGtleXdvcmQ+Q29pbmZlY3Rpb248L2tleXdvcmQ+PGtleXdvcmQ+Q3Jv
c3MtU2VjdGlvbmFsIFN0dWRpZXM8L2tleXdvcmQ+PGtleXdvcmQ+RmVtYWxlPC9rZXl3b3JkPjxr
ZXl3b3JkPkdlbm90eXBlPC9rZXl3b3JkPjxrZXl3b3JkPkhlcGF0aXRpcyBBbnRpYm9kaWVzPC9r
ZXl3b3JkPjxrZXl3b3JkPkhlcGF0aXRpcyBCL2NvbXBsaWNhdGlvbnMvKmVwaWRlbWlvbG9neS8q
dmlyb2xvZ3k8L2tleXdvcmQ+PGtleXdvcmQ+KkhlcGF0aXRpcyBCIHZpcnVzL3BoeXNpb2xvZ3k8
L2tleXdvcmQ+PGtleXdvcmQ+SGVwYXRpdGlzIEUvY29tcGxpY2F0aW9ucy8qZXBpZGVtaW9sb2d5
Lyp2aXJvbG9neTwva2V5d29yZD48a2V5d29yZD4qSGVwYXRpdGlzIEUgdmlydXMvcGh5c2lvbG9n
eTwva2V5d29yZD48a2V5d29yZD5IdW1hbnM8L2tleXdvcmQ+PGtleXdvcmQ+TGl2ZXIgQ2lycmhv
c2lzL2VwaWRlbWlvbG9neS9ldGlvbG9neTwva2V5d29yZD48a2V5d29yZD5MaXZlciBOZW9wbGFz
bXMvZXBpZGVtaW9sb2d5L2V0aW9sb2d5PC9rZXl3b3JkPjxrZXl3b3JkPk1hbGU8L2tleXdvcmQ+
PGtleXdvcmQ+TWlkZGxlIEFnZWQ8L2tleXdvcmQ+PGtleXdvcmQ+UGF0aWVudCBPdXRjb21lIEFz
c2Vzc21lbnQ8L2tleXdvcmQ+PGtleXdvcmQ+UHJldmFsZW5jZTwva2V5d29yZD48a2V5d29yZD5S
TkEsIFZpcmFsPC9rZXl3b3JkPjxrZXl3b3JkPlNlcm9lcGlkZW1pb2xvZ2ljIFN0dWRpZXM8L2tl
eXdvcmQ+PGtleXdvcmQ+KlN1cGVyaW5mZWN0aW9uPC9rZXl3b3JkPjxrZXl3b3JkPlZpZXRuYW0v
ZXBpZGVtaW9sb2d5PC9rZXl3b3JkPjxrZXl3b3JkPllvdW5nIEFkdWx0PC9rZXl3b3JkPjxrZXl3
b3JkPkFGUCwgYWxwaGEtZmV0byBwcm90ZWluPC9rZXl3b3JkPjxrZXl3b3JkPkFIQiwgYWN1dGUg
aGVwYXRpdGlzIEI8L2tleXdvcmQ+PGtleXdvcmQ+QUxULCBhbGFuaW5lIGFtaW5vIHRyYW5zZmVy
YXNlPC9rZXl3b3JkPjxrZXl3b3JkPkFTVCwgYXNwYXJ0YXRlIGFtaW5vIHRyYW5zZmVyYXNlPC9r
ZXl3b3JkPjxrZXl3b3JkPkNIQiwgY2hyb25pYyBoZXBhdGl0aXMgQjwva2V5d29yZD48a2V5d29y
ZD5IQlYgaW5mZWN0aW9uPC9rZXl3b3JkPjxrZXl3b3JkPkhCViwgaGVwYXRpdGlzIEIgdmlydXM8
L2tleXdvcmQ+PGtleXdvcmQ+SEJWLXJlbGF0ZWQgbGl2ZXIgZGlzZWFzZXM8L2tleXdvcmQ+PGtl
eXdvcmQ+SENDLCBoZXBhdG9jZWxsdWxhciBjYXJjaW5vbWE8L2tleXdvcmQ+PGtleXdvcmQ+SEVW
IHNlcm9wcmV2YWxlbmNlPC9rZXl3b3JkPjxrZXl3b3JkPkhFViBzdXBlcmluZmVjdGlvbjwva2V5
d29yZD48a2V5d29yZD5IRVYsIGhlcGF0aXRpcyBFIHZpcnVzPC9rZXl3b3JkPjxrZXl3b3JkPkhl
cGF0aXRpcyBFIHZpcnVzPC9rZXl3b3JkPjxrZXl3b3JkPklnRywgaW1tdW5vZ2xvYnVsaW4gRzwv
a2V5d29yZD48a2V5d29yZD5JZ00sIGltbXVub2dsb2J1bGluIE08L2tleXdvcmQ+PGtleXdvcmQ+
TEMsIGxpdmVyIGNpcnJob3Npczwva2V5d29yZD48a2V5d29yZD5PUkYsIG9wZW4gcmVhZGluZyBm
cmFtZTwva2V5d29yZD48a2V5d29yZD5QTFQsIHBsYXRlbGV0czwva2V5d29yZD48a2V5d29yZD5S
QkMsIHJlZCBibG9vZCBjZWxsczwva2V5d29yZD48a2V5d29yZD5XQkMsIHdoaXRlIGJsb29kIGNl
bGxzPC9rZXl3b3JkPjwva2V5d29yZHM+PGRhdGVzPjx5ZWFyPjIwMTU8L3llYXI+PHB1Yi1kYXRl
cz48ZGF0ZT5EZWM8L2RhdGU+PC9wdWItZGF0ZXM+PC9kYXRlcz48aXNibj4yMzUyLTM5NjQgKEVs
ZWN0cm9uaWMpJiN4RDsyMzUyLTM5NjQgKExpbmtpbmcpPC9pc2JuPjxhY2Nlc3Npb24tbnVtPjI2
ODQ0Mjg4PC9hY2Nlc3Npb24tbnVtPjx1cmxzPjxyZWxhdGVkLXVybHM+PHVybD5odHRwczovL3d3
dy5uY2JpLm5sbS5uaWguZ292L3B1Ym1lZC8yNjg0NDI4ODwvdXJsPjwvcmVsYXRlZC11cmxzPjwv
dXJscz48Y3VzdG9tMj5QTUM0NzAzNzI2PC9jdXN0b20yPjxlbGVjdHJvbmljLXJlc291cmNlLW51
bT4xMC4xMDE2L2ouZWJpb20uMjAxNS4xMS4wMjA8L2VsZWN0cm9uaWMtcmVzb3VyY2UtbnVtPjwv
cmVjb3JkPjwvQ2l0ZT48L0VuZE5vdGU+
</w:fldData>
        </w:fldChar>
      </w:r>
      <w:r w:rsidR="00AF0F41">
        <w:rPr>
          <w:rFonts w:cs="Times New Roman"/>
          <w:bCs/>
          <w:color w:val="000000" w:themeColor="text1"/>
          <w:szCs w:val="28"/>
          <w:lang w:val="vi-VN"/>
        </w:rPr>
        <w:instrText xml:space="preserve"> ADDIN EN.CITE </w:instrText>
      </w:r>
      <w:r w:rsidR="00AF0F41">
        <w:rPr>
          <w:rFonts w:cs="Times New Roman"/>
          <w:bCs/>
          <w:color w:val="000000" w:themeColor="text1"/>
          <w:szCs w:val="28"/>
          <w:lang w:val="vi-VN"/>
        </w:rPr>
        <w:fldChar w:fldCharType="begin">
          <w:fldData xml:space="preserve">PEVuZE5vdGU+PENpdGU+PEF1dGhvcj5Ib2FuPC9BdXRob3I+PFllYXI+MjAxNTwvWWVhcj48UmVj
TnVtPjQ4PC9SZWNOdW0+PERpc3BsYXlUZXh0PjxzdHlsZSBmb250PSJUaW1lcyBOZXcgUm9tYW4i
IHNpemU9IjE0Ij5bOV08L3N0eWxlPjwvRGlzcGxheVRleHQ+PHJlY29yZD48cmVjLW51bWJlcj40
ODwvcmVjLW51bWJlcj48Zm9yZWlnbi1rZXlzPjxrZXkgYXBwPSJFTiIgZGItaWQ9ImZhYXNyZnh2
ZWR4d2Y0ZTV3Znd2czB0anBkcHRhc2V6eGR4ciIgdGltZXN0YW1wPSIxNzQ2Mzc0OTU2Ij40ODwv
a2V5PjwvZm9yZWlnbi1rZXlzPjxyZWYtdHlwZSBuYW1lPSJKb3VybmFsIEFydGljbGUiPjE3PC9y
ZWYtdHlwZT48Y29udHJpYnV0b3JzPjxhdXRob3JzPjxhdXRob3I+SG9hbiwgTi4gWC48L2F1dGhv
cj48YXV0aG9yPlRvbmcsIEguIFYuPC9hdXRob3I+PGF1dGhvcj5IZWNodCwgTi48L2F1dGhvcj48
YXV0aG9yPlN5LCBCLiBULjwvYXV0aG9yPjxhdXRob3I+TWFyY2luZWssIFAuPC9hdXRob3I+PGF1
dGhvcj5NZXllciwgQy4gRy48L2F1dGhvcj48YXV0aG9yPlNvbmcgbGUsIEguPC9hdXRob3I+PGF1
dGhvcj5Ub2FuLCBOLiBMLjwvYXV0aG9yPjxhdXRob3I+S3VycmVjaywgSi48L2F1dGhvcj48YXV0
aG9yPktyZW1zbmVyLCBQLiBHLjwvYXV0aG9yPjxhdXRob3I+Qm9jaywgQy4gVC48L2F1dGhvcj48
YXV0aG9yPlZlbGF2YW4sIFQuIFAuPC9hdXRob3I+PC9hdXRob3JzPjwvY29udHJpYnV0b3JzPjxh
dXRoLWFkZHJlc3M+SW5zdGl0dXRlIG9mIFRyb3BpY2FsIE1lZGljaW5lLCBVbml2ZXJzaXR5IG9m
IFR1YmluZ2VuLCBUdWJpbmdlbiwgR2VybWFueS4mI3hEO0RlcGFydG1lbnQgb2YgSW5mZWN0aW91
cyBEaXNlYXNlcywgUm9iZXJ0IEtvY2ggSW5zdGl0dXRlLCBCZXJsaW4sIEdlcm1hbnkuJiN4RDtE
ZXBhcnRtZW50IG9mIEluZmVjdGlvdXMgRGlzZWFzZXMsIFJvYmVydCBLb2NoIEluc3RpdHV0ZSwg
QmVybGluLCBHZXJtYW55OyBEZXBhcnRtZW50IG9mIE1vbGVjdWxhciBCaW9sb2d5LCBUcmFuIEh1
bmcgRGFvIEhvc3BpdGFsLCBIYW5vaSwgVmlldCBOYW0uJiN4RDtJbnN0aXR1dGUgb2YgQ2xpbmlj
YWwgSW5mZWN0aW91cyBEaXNlYXNlcywgVHJhbiBIdW5nIERhbyBIb3NwaXRhbCwgSGFub2ksIFZp
ZXQgTmFtLiYjeEQ7RGVwYXJ0bWVudCBvZiBQYXRob3BoeXNpb2xvZ3ksIFZpZXRuYW0gTWlsaXRh
cnkgTWVkaWNhbCBVbml2ZXJzaXR5LCBIYSBEb25nLCBIYW5vaSwgVmlldCBOYW0uJiN4RDtEZXBh
cnRtZW50IG9mIEJpb3RlY2hub2xvZ3ksIFRlY2huaWNhbCBVbml2ZXJzaXR5IG9mIEJlcmxpbiwg
QmVybGluLCBHZXJtYW55LjwvYXV0aC1hZGRyZXNzPjx0aXRsZXM+PHRpdGxlPkhlcGF0aXRpcyBF
IFZpcnVzIFN1cGVyaW5mZWN0aW9uIGFuZCBDbGluaWNhbCBQcm9ncmVzc2lvbiBpbiBIZXBhdGl0
aXMgQiBQYXRpZW50czwvdGl0bGU+PHNlY29uZGFyeS10aXRsZT5FQmlvTWVkaWNpbmU8L3NlY29u
ZGFyeS10aXRsZT48L3RpdGxlcz48cGVyaW9kaWNhbD48ZnVsbC10aXRsZT5FQmlvTWVkaWNpbmU8
L2Z1bGwtdGl0bGU+PC9wZXJpb2RpY2FsPjxwYWdlcz4yMDgwLTIwODY8L3BhZ2VzPjx2b2x1bWU+
Mjwvdm9sdW1lPjxudW1iZXI+MTI8L251bWJlcj48ZWRpdGlvbj4yMDE2LzAyLzA1PC9lZGl0aW9u
PjxrZXl3b3Jkcz48a2V5d29yZD5BZG9sZXNjZW50PC9rZXl3b3JkPjxrZXl3b3JkPkFkdWx0PC9r
ZXl3b3JkPjxrZXl3b3JkPkFnZWQ8L2tleXdvcmQ+PGtleXdvcmQ+QWdlZCwgODAgYW5kIG92ZXI8
L2tleXdvcmQ+PGtleXdvcmQ+Q2FzZS1Db250cm9sIFN0dWRpZXM8L2tleXdvcmQ+PGtleXdvcmQ+
Q2hpbGQ8L2tleXdvcmQ+PGtleXdvcmQ+Q29pbmZlY3Rpb248L2tleXdvcmQ+PGtleXdvcmQ+Q3Jv
c3MtU2VjdGlvbmFsIFN0dWRpZXM8L2tleXdvcmQ+PGtleXdvcmQ+RmVtYWxlPC9rZXl3b3JkPjxr
ZXl3b3JkPkdlbm90eXBlPC9rZXl3b3JkPjxrZXl3b3JkPkhlcGF0aXRpcyBBbnRpYm9kaWVzPC9r
ZXl3b3JkPjxrZXl3b3JkPkhlcGF0aXRpcyBCL2NvbXBsaWNhdGlvbnMvKmVwaWRlbWlvbG9neS8q
dmlyb2xvZ3k8L2tleXdvcmQ+PGtleXdvcmQ+KkhlcGF0aXRpcyBCIHZpcnVzL3BoeXNpb2xvZ3k8
L2tleXdvcmQ+PGtleXdvcmQ+SGVwYXRpdGlzIEUvY29tcGxpY2F0aW9ucy8qZXBpZGVtaW9sb2d5
Lyp2aXJvbG9neTwva2V5d29yZD48a2V5d29yZD4qSGVwYXRpdGlzIEUgdmlydXMvcGh5c2lvbG9n
eTwva2V5d29yZD48a2V5d29yZD5IdW1hbnM8L2tleXdvcmQ+PGtleXdvcmQ+TGl2ZXIgQ2lycmhv
c2lzL2VwaWRlbWlvbG9neS9ldGlvbG9neTwva2V5d29yZD48a2V5d29yZD5MaXZlciBOZW9wbGFz
bXMvZXBpZGVtaW9sb2d5L2V0aW9sb2d5PC9rZXl3b3JkPjxrZXl3b3JkPk1hbGU8L2tleXdvcmQ+
PGtleXdvcmQ+TWlkZGxlIEFnZWQ8L2tleXdvcmQ+PGtleXdvcmQ+UGF0aWVudCBPdXRjb21lIEFz
c2Vzc21lbnQ8L2tleXdvcmQ+PGtleXdvcmQ+UHJldmFsZW5jZTwva2V5d29yZD48a2V5d29yZD5S
TkEsIFZpcmFsPC9rZXl3b3JkPjxrZXl3b3JkPlNlcm9lcGlkZW1pb2xvZ2ljIFN0dWRpZXM8L2tl
eXdvcmQ+PGtleXdvcmQ+KlN1cGVyaW5mZWN0aW9uPC9rZXl3b3JkPjxrZXl3b3JkPlZpZXRuYW0v
ZXBpZGVtaW9sb2d5PC9rZXl3b3JkPjxrZXl3b3JkPllvdW5nIEFkdWx0PC9rZXl3b3JkPjxrZXl3
b3JkPkFGUCwgYWxwaGEtZmV0byBwcm90ZWluPC9rZXl3b3JkPjxrZXl3b3JkPkFIQiwgYWN1dGUg
aGVwYXRpdGlzIEI8L2tleXdvcmQ+PGtleXdvcmQ+QUxULCBhbGFuaW5lIGFtaW5vIHRyYW5zZmVy
YXNlPC9rZXl3b3JkPjxrZXl3b3JkPkFTVCwgYXNwYXJ0YXRlIGFtaW5vIHRyYW5zZmVyYXNlPC9r
ZXl3b3JkPjxrZXl3b3JkPkNIQiwgY2hyb25pYyBoZXBhdGl0aXMgQjwva2V5d29yZD48a2V5d29y
ZD5IQlYgaW5mZWN0aW9uPC9rZXl3b3JkPjxrZXl3b3JkPkhCViwgaGVwYXRpdGlzIEIgdmlydXM8
L2tleXdvcmQ+PGtleXdvcmQ+SEJWLXJlbGF0ZWQgbGl2ZXIgZGlzZWFzZXM8L2tleXdvcmQ+PGtl
eXdvcmQ+SENDLCBoZXBhdG9jZWxsdWxhciBjYXJjaW5vbWE8L2tleXdvcmQ+PGtleXdvcmQ+SEVW
IHNlcm9wcmV2YWxlbmNlPC9rZXl3b3JkPjxrZXl3b3JkPkhFViBzdXBlcmluZmVjdGlvbjwva2V5
d29yZD48a2V5d29yZD5IRVYsIGhlcGF0aXRpcyBFIHZpcnVzPC9rZXl3b3JkPjxrZXl3b3JkPkhl
cGF0aXRpcyBFIHZpcnVzPC9rZXl3b3JkPjxrZXl3b3JkPklnRywgaW1tdW5vZ2xvYnVsaW4gRzwv
a2V5d29yZD48a2V5d29yZD5JZ00sIGltbXVub2dsb2J1bGluIE08L2tleXdvcmQ+PGtleXdvcmQ+
TEMsIGxpdmVyIGNpcnJob3Npczwva2V5d29yZD48a2V5d29yZD5PUkYsIG9wZW4gcmVhZGluZyBm
cmFtZTwva2V5d29yZD48a2V5d29yZD5QTFQsIHBsYXRlbGV0czwva2V5d29yZD48a2V5d29yZD5S
QkMsIHJlZCBibG9vZCBjZWxsczwva2V5d29yZD48a2V5d29yZD5XQkMsIHdoaXRlIGJsb29kIGNl
bGxzPC9rZXl3b3JkPjwva2V5d29yZHM+PGRhdGVzPjx5ZWFyPjIwMTU8L3llYXI+PHB1Yi1kYXRl
cz48ZGF0ZT5EZWM8L2RhdGU+PC9wdWItZGF0ZXM+PC9kYXRlcz48aXNibj4yMzUyLTM5NjQgKEVs
ZWN0cm9uaWMpJiN4RDsyMzUyLTM5NjQgKExpbmtpbmcpPC9pc2JuPjxhY2Nlc3Npb24tbnVtPjI2
ODQ0Mjg4PC9hY2Nlc3Npb24tbnVtPjx1cmxzPjxyZWxhdGVkLXVybHM+PHVybD5odHRwczovL3d3
dy5uY2JpLm5sbS5uaWguZ292L3B1Ym1lZC8yNjg0NDI4ODwvdXJsPjwvcmVsYXRlZC11cmxzPjwv
dXJscz48Y3VzdG9tMj5QTUM0NzAzNzI2PC9jdXN0b20yPjxlbGVjdHJvbmljLXJlc291cmNlLW51
bT4xMC4xMDE2L2ouZWJpb20uMjAxNS4xMS4wMjA8L2VsZWN0cm9uaWMtcmVzb3VyY2UtbnVtPjwv
cmVjb3JkPjwvQ2l0ZT48L0VuZE5vdGU+
</w:fldData>
        </w:fldChar>
      </w:r>
      <w:r w:rsidR="00AF0F41">
        <w:rPr>
          <w:rFonts w:cs="Times New Roman"/>
          <w:bCs/>
          <w:color w:val="000000" w:themeColor="text1"/>
          <w:szCs w:val="28"/>
          <w:lang w:val="vi-VN"/>
        </w:rPr>
        <w:instrText xml:space="preserve"> ADDIN EN.CITE.DATA </w:instrText>
      </w:r>
      <w:r w:rsidR="00AF0F41">
        <w:rPr>
          <w:rFonts w:cs="Times New Roman"/>
          <w:bCs/>
          <w:color w:val="000000" w:themeColor="text1"/>
          <w:szCs w:val="28"/>
          <w:lang w:val="vi-VN"/>
        </w:rPr>
      </w:r>
      <w:r w:rsidR="00AF0F41">
        <w:rPr>
          <w:rFonts w:cs="Times New Roman"/>
          <w:bCs/>
          <w:color w:val="000000" w:themeColor="text1"/>
          <w:szCs w:val="28"/>
          <w:lang w:val="vi-VN"/>
        </w:rPr>
        <w:fldChar w:fldCharType="end"/>
      </w:r>
      <w:r w:rsidR="009C76E2" w:rsidRPr="00E23449">
        <w:rPr>
          <w:rFonts w:cs="Times New Roman"/>
          <w:bCs/>
          <w:color w:val="000000" w:themeColor="text1"/>
          <w:szCs w:val="28"/>
          <w:lang w:val="vi-VN"/>
        </w:rPr>
      </w:r>
      <w:r w:rsidR="009C76E2" w:rsidRPr="00E23449">
        <w:rPr>
          <w:rFonts w:cs="Times New Roman"/>
          <w:bCs/>
          <w:color w:val="000000" w:themeColor="text1"/>
          <w:szCs w:val="28"/>
          <w:lang w:val="vi-VN"/>
        </w:rPr>
        <w:fldChar w:fldCharType="separate"/>
      </w:r>
      <w:r w:rsidR="00AF0F41">
        <w:rPr>
          <w:rFonts w:cs="Times New Roman"/>
          <w:bCs/>
          <w:noProof/>
          <w:color w:val="000000" w:themeColor="text1"/>
          <w:szCs w:val="28"/>
          <w:lang w:val="vi-VN"/>
        </w:rPr>
        <w:t>[9]</w:t>
      </w:r>
      <w:r w:rsidR="009C76E2" w:rsidRPr="00E23449">
        <w:rPr>
          <w:rFonts w:cs="Times New Roman"/>
          <w:bCs/>
          <w:color w:val="000000" w:themeColor="text1"/>
          <w:szCs w:val="28"/>
          <w:lang w:val="vi-VN"/>
        </w:rPr>
        <w:fldChar w:fldCharType="end"/>
      </w:r>
      <w:r w:rsidRPr="00E23449">
        <w:rPr>
          <w:rFonts w:cs="Times New Roman"/>
          <w:bCs/>
          <w:color w:val="000000" w:themeColor="text1"/>
          <w:szCs w:val="28"/>
          <w:lang w:val="vi-VN"/>
        </w:rPr>
        <w:t>.</w:t>
      </w:r>
      <w:r w:rsidR="009C76E2" w:rsidRPr="00E23449">
        <w:rPr>
          <w:rFonts w:cs="Times New Roman"/>
          <w:bCs/>
          <w:color w:val="000000" w:themeColor="text1"/>
          <w:szCs w:val="28"/>
          <w:lang w:val="vi-VN"/>
        </w:rPr>
        <w:t xml:space="preserve"> </w:t>
      </w:r>
      <w:r w:rsidR="000C2E7C" w:rsidRPr="00E23449">
        <w:rPr>
          <w:rFonts w:cs="Times New Roman"/>
          <w:bCs/>
          <w:color w:val="000000" w:themeColor="text1"/>
          <w:szCs w:val="28"/>
          <w:lang w:val="vi-VN"/>
        </w:rPr>
        <w:t>Các nghiên cứu trên nhóm bệnh nhân viêm gan cấp tại Việt Nam đều tìm thấy sự có mặt của HEV-RNA, xác định kiểu được kiểu gen HEV</w:t>
      </w:r>
      <w:r w:rsidR="008670DB" w:rsidRPr="00E23449">
        <w:rPr>
          <w:rFonts w:cs="Times New Roman"/>
          <w:bCs/>
          <w:color w:val="000000" w:themeColor="text1"/>
          <w:szCs w:val="28"/>
        </w:rPr>
        <w:t>-</w:t>
      </w:r>
      <w:r w:rsidR="000C2E7C" w:rsidRPr="00E23449">
        <w:rPr>
          <w:rFonts w:cs="Times New Roman"/>
          <w:bCs/>
          <w:color w:val="000000" w:themeColor="text1"/>
          <w:szCs w:val="28"/>
          <w:lang w:val="vi-VN"/>
        </w:rPr>
        <w:t xml:space="preserve">3, trong đó có những bệnh nhân đồng nhiễm với HBV </w:t>
      </w:r>
      <w:r w:rsidR="009C76E2" w:rsidRPr="00E23449">
        <w:rPr>
          <w:rFonts w:cs="Times New Roman"/>
          <w:bCs/>
          <w:noProof/>
          <w:color w:val="000000" w:themeColor="text1"/>
          <w:szCs w:val="28"/>
          <w:lang w:val="vi-VN"/>
        </w:rPr>
        <w:fldChar w:fldCharType="begin"/>
      </w:r>
      <w:r w:rsidR="005220CD" w:rsidRPr="00E23449">
        <w:rPr>
          <w:rFonts w:cs="Times New Roman"/>
          <w:bCs/>
          <w:noProof/>
          <w:color w:val="000000" w:themeColor="text1"/>
          <w:szCs w:val="28"/>
          <w:lang w:val="vi-VN"/>
        </w:rPr>
        <w:instrText xml:space="preserve"> ADDIN EN.CITE &lt;EndNote&gt;&lt;Cite&gt;&lt;Author&gt;Ganova-Raeva&lt;/Author&gt;&lt;Year&gt;2015&lt;/Year&gt;&lt;RecNum&gt;47&lt;/RecNum&gt;&lt;DisplayText&gt;&lt;style font="Times New Roman" size="14"&gt;[75]&lt;/style&gt;&lt;/DisplayText&gt;&lt;record&gt;&lt;rec-number&gt;47&lt;/rec-number&gt;&lt;foreign-keys&gt;&lt;key app="EN" db-id="faasrfxvedxwf4e5wfwvs0tjpdptasezxdxr" timestamp="1746374956"&gt;47&lt;/key&gt;&lt;/foreign-keys&gt;&lt;ref-type name="Journal Article"&gt;17&lt;/ref-type&gt;&lt;contributors&gt;&lt;authors&gt;&lt;author&gt;Ganova-Raeva, Lilia&lt;/author&gt;&lt;author&gt;Punkova, Lili&lt;/author&gt;&lt;author&gt;Campo, David S&lt;/author&gt;&lt;author&gt;Dimitrova, Zoya&lt;/author&gt;&lt;author&gt;Skums, Pavel&lt;/author&gt;&lt;author&gt;Vu, Nga H&lt;/author&gt;&lt;author&gt;Dat, Do T&lt;/author&gt;&lt;author&gt;Dalton, Harry R&lt;/author&gt;&lt;author&gt;Khudyakov, Yury&lt;/author&gt;&lt;/authors&gt;&lt;/contributors&gt;&lt;titles&gt;&lt;title&gt;Cryptic hepatitis B and E in patients with acute hepatitis of unknown etiology&lt;/title&gt;&lt;secondary-title&gt;The Journal of infectious diseases&lt;/secondary-title&gt;&lt;/titles&gt;&lt;periodical&gt;&lt;full-title&gt;The Journal of infectious diseases&lt;/full-title&gt;&lt;/periodical&gt;&lt;pages&gt;1962-1969&lt;/pages&gt;&lt;volume&gt;212&lt;/volume&gt;&lt;number&gt;12&lt;/number&gt;&lt;dates&gt;&lt;year&gt;2015&lt;/year&gt;&lt;/dates&gt;&lt;isbn&gt;0022-1899&lt;/isbn&gt;&lt;urls&gt;&lt;/urls&gt;&lt;/record&gt;&lt;/Cite&gt;&lt;/EndNote&gt;</w:instrText>
      </w:r>
      <w:r w:rsidR="009C76E2" w:rsidRPr="00E23449">
        <w:rPr>
          <w:rFonts w:cs="Times New Roman"/>
          <w:bCs/>
          <w:noProof/>
          <w:color w:val="000000" w:themeColor="text1"/>
          <w:szCs w:val="28"/>
          <w:lang w:val="vi-VN"/>
        </w:rPr>
        <w:fldChar w:fldCharType="separate"/>
      </w:r>
      <w:r w:rsidR="005220CD" w:rsidRPr="00E23449">
        <w:rPr>
          <w:rFonts w:cs="Times New Roman"/>
          <w:bCs/>
          <w:noProof/>
          <w:color w:val="000000" w:themeColor="text1"/>
          <w:szCs w:val="28"/>
          <w:lang w:val="vi-VN"/>
        </w:rPr>
        <w:t>[75]</w:t>
      </w:r>
      <w:r w:rsidR="009C76E2" w:rsidRPr="00E23449">
        <w:rPr>
          <w:rFonts w:cs="Times New Roman"/>
          <w:bCs/>
          <w:noProof/>
          <w:color w:val="000000" w:themeColor="text1"/>
          <w:szCs w:val="28"/>
          <w:lang w:val="vi-VN"/>
        </w:rPr>
        <w:fldChar w:fldCharType="end"/>
      </w:r>
      <w:r w:rsidR="009C76E2" w:rsidRPr="00E23449">
        <w:rPr>
          <w:rFonts w:cs="Times New Roman"/>
          <w:bCs/>
          <w:color w:val="000000" w:themeColor="text1"/>
          <w:szCs w:val="28"/>
          <w:lang w:val="vi-VN"/>
        </w:rPr>
        <w:t xml:space="preserve">. </w:t>
      </w:r>
      <w:bookmarkStart w:id="366" w:name="_Hlk207105613"/>
    </w:p>
    <w:p w14:paraId="5A09D473" w14:textId="11C41805" w:rsidR="009C76E2" w:rsidRPr="00E23449" w:rsidRDefault="009C76E2" w:rsidP="009243D6">
      <w:pPr>
        <w:widowControl w:val="0"/>
        <w:ind w:firstLine="720"/>
        <w:rPr>
          <w:rFonts w:cs="Times New Roman"/>
          <w:b/>
          <w:bCs/>
          <w:color w:val="000000" w:themeColor="text1"/>
          <w:szCs w:val="28"/>
          <w:lang w:val="vi-VN"/>
        </w:rPr>
      </w:pPr>
      <w:r w:rsidRPr="00E23449">
        <w:rPr>
          <w:rFonts w:cs="Times New Roman"/>
          <w:bCs/>
          <w:color w:val="000000" w:themeColor="text1"/>
          <w:szCs w:val="28"/>
          <w:lang w:val="vi-VN"/>
        </w:rPr>
        <w:t>Mặc dù các nghiên cứu trên đã bước đầu khẳng định tỷ lệ nhiễm HEV cao trong cộng đồng và một số nhóm bệnh nhân</w:t>
      </w:r>
      <w:r w:rsidR="006D00C1" w:rsidRPr="00E23449">
        <w:rPr>
          <w:rFonts w:cs="Times New Roman"/>
          <w:bCs/>
          <w:color w:val="000000" w:themeColor="text1"/>
          <w:szCs w:val="28"/>
        </w:rPr>
        <w:t xml:space="preserve"> tại Việt Nam</w:t>
      </w:r>
      <w:r w:rsidRPr="00E23449">
        <w:rPr>
          <w:rFonts w:cs="Times New Roman"/>
          <w:bCs/>
          <w:color w:val="000000" w:themeColor="text1"/>
          <w:szCs w:val="28"/>
          <w:lang w:val="vi-VN"/>
        </w:rPr>
        <w:t xml:space="preserve">, tuy nhiên </w:t>
      </w:r>
      <w:r w:rsidR="005A1B78" w:rsidRPr="00E23449">
        <w:rPr>
          <w:rFonts w:cs="Times New Roman"/>
          <w:bCs/>
          <w:color w:val="000000" w:themeColor="text1"/>
          <w:szCs w:val="28"/>
        </w:rPr>
        <w:t xml:space="preserve">cho đến này </w:t>
      </w:r>
      <w:r w:rsidR="006D00C1" w:rsidRPr="00E23449">
        <w:rPr>
          <w:rFonts w:cs="Times New Roman"/>
          <w:bCs/>
          <w:color w:val="000000" w:themeColor="text1"/>
          <w:szCs w:val="28"/>
        </w:rPr>
        <w:t>vẫn chưa</w:t>
      </w:r>
      <w:r w:rsidR="005A1B78" w:rsidRPr="00E23449">
        <w:rPr>
          <w:rFonts w:cs="Times New Roman"/>
          <w:bCs/>
          <w:color w:val="000000" w:themeColor="text1"/>
          <w:szCs w:val="28"/>
        </w:rPr>
        <w:t xml:space="preserve"> nhiều công trình nghiên cứu về tình trạng nhiễm </w:t>
      </w:r>
      <w:r w:rsidR="006D00C1" w:rsidRPr="00E23449">
        <w:rPr>
          <w:rFonts w:cs="Times New Roman"/>
          <w:bCs/>
          <w:color w:val="000000" w:themeColor="text1"/>
          <w:szCs w:val="28"/>
        </w:rPr>
        <w:t xml:space="preserve">tình trạng nhiễm HEV ở </w:t>
      </w:r>
      <w:r w:rsidR="005551D3" w:rsidRPr="00E23449">
        <w:rPr>
          <w:rFonts w:cs="Times New Roman"/>
          <w:bCs/>
          <w:color w:val="000000" w:themeColor="text1"/>
          <w:szCs w:val="28"/>
        </w:rPr>
        <w:t>sản phụ</w:t>
      </w:r>
      <w:r w:rsidR="005A1B78" w:rsidRPr="00E23449">
        <w:rPr>
          <w:rFonts w:cs="Times New Roman"/>
          <w:bCs/>
          <w:color w:val="000000" w:themeColor="text1"/>
          <w:szCs w:val="28"/>
        </w:rPr>
        <w:t xml:space="preserve"> tại Việt Nam -</w:t>
      </w:r>
      <w:r w:rsidR="006D00C1" w:rsidRPr="00E23449">
        <w:rPr>
          <w:rFonts w:cs="Times New Roman"/>
          <w:bCs/>
          <w:color w:val="000000" w:themeColor="text1"/>
          <w:szCs w:val="28"/>
        </w:rPr>
        <w:t xml:space="preserve"> kể cả các </w:t>
      </w:r>
      <w:r w:rsidR="005551D3" w:rsidRPr="00E23449">
        <w:rPr>
          <w:rFonts w:cs="Times New Roman"/>
          <w:bCs/>
          <w:color w:val="000000" w:themeColor="text1"/>
          <w:szCs w:val="28"/>
        </w:rPr>
        <w:t>sản phụ</w:t>
      </w:r>
      <w:r w:rsidR="006D00C1" w:rsidRPr="00E23449">
        <w:rPr>
          <w:rFonts w:cs="Times New Roman"/>
          <w:bCs/>
          <w:color w:val="000000" w:themeColor="text1"/>
          <w:szCs w:val="28"/>
        </w:rPr>
        <w:t xml:space="preserve"> có </w:t>
      </w:r>
      <w:r w:rsidR="00ED308B">
        <w:rPr>
          <w:rFonts w:cs="Times New Roman"/>
          <w:bCs/>
          <w:color w:val="000000" w:themeColor="text1"/>
          <w:szCs w:val="28"/>
        </w:rPr>
        <w:t>HBsAg (+)</w:t>
      </w:r>
      <w:r w:rsidR="005A1B78" w:rsidRPr="00E23449">
        <w:rPr>
          <w:rFonts w:cs="Times New Roman"/>
          <w:bCs/>
          <w:color w:val="000000" w:themeColor="text1"/>
          <w:szCs w:val="28"/>
        </w:rPr>
        <w:t xml:space="preserve">, và kết cục thai kỳ khi các </w:t>
      </w:r>
      <w:r w:rsidR="005551D3" w:rsidRPr="00E23449">
        <w:rPr>
          <w:rFonts w:cs="Times New Roman"/>
          <w:bCs/>
          <w:color w:val="000000" w:themeColor="text1"/>
          <w:szCs w:val="28"/>
        </w:rPr>
        <w:t>sản phụ</w:t>
      </w:r>
      <w:r w:rsidR="005A1B78" w:rsidRPr="00E23449">
        <w:rPr>
          <w:rFonts w:cs="Times New Roman"/>
          <w:bCs/>
          <w:color w:val="000000" w:themeColor="text1"/>
          <w:szCs w:val="28"/>
        </w:rPr>
        <w:t xml:space="preserve"> nhiễm HEV.</w:t>
      </w:r>
      <w:r w:rsidR="00C4304F" w:rsidRPr="00E23449">
        <w:rPr>
          <w:rFonts w:cs="Times New Roman"/>
          <w:bCs/>
          <w:color w:val="000000" w:themeColor="text1"/>
          <w:szCs w:val="28"/>
          <w:lang w:val="vi-VN"/>
        </w:rPr>
        <w:t xml:space="preserve"> </w:t>
      </w:r>
      <w:bookmarkEnd w:id="366"/>
    </w:p>
    <w:p w14:paraId="45CA485B" w14:textId="3248D579" w:rsidR="00AC0EA4" w:rsidRPr="00E23449" w:rsidRDefault="00AC0EA4" w:rsidP="00164F05">
      <w:pPr>
        <w:pStyle w:val="Style3"/>
        <w:widowControl w:val="0"/>
        <w:numPr>
          <w:ilvl w:val="2"/>
          <w:numId w:val="27"/>
        </w:numPr>
        <w:rPr>
          <w:b w:val="0"/>
          <w:bCs/>
        </w:rPr>
      </w:pPr>
      <w:bookmarkStart w:id="367" w:name="_Toc183498657"/>
      <w:bookmarkStart w:id="368" w:name="_Toc214655985"/>
      <w:r w:rsidRPr="00E23449">
        <w:rPr>
          <w:bCs/>
        </w:rPr>
        <w:t>Cơ chế bệnh sinh</w:t>
      </w:r>
      <w:bookmarkEnd w:id="368"/>
      <w:r w:rsidRPr="00E23449">
        <w:rPr>
          <w:bCs/>
        </w:rPr>
        <w:t xml:space="preserve"> </w:t>
      </w:r>
      <w:bookmarkEnd w:id="367"/>
    </w:p>
    <w:p w14:paraId="27BA8613" w14:textId="3A427487" w:rsidR="00AC0EA4" w:rsidRPr="00E23449" w:rsidRDefault="00BE5918" w:rsidP="00164F05">
      <w:pPr>
        <w:pStyle w:val="ListParagraph"/>
        <w:widowControl w:val="0"/>
        <w:numPr>
          <w:ilvl w:val="3"/>
          <w:numId w:val="27"/>
        </w:numPr>
        <w:rPr>
          <w:i/>
          <w:iCs/>
        </w:rPr>
      </w:pPr>
      <w:bookmarkStart w:id="369" w:name="_Hlk182233805"/>
      <w:r w:rsidRPr="00E23449">
        <w:rPr>
          <w:i/>
          <w:iCs/>
        </w:rPr>
        <w:t xml:space="preserve">Thay đổi miễn dịch </w:t>
      </w:r>
    </w:p>
    <w:bookmarkEnd w:id="369"/>
    <w:p w14:paraId="7C322A87" w14:textId="113D3697" w:rsidR="00CF7EE9" w:rsidRPr="00E23449" w:rsidRDefault="00CF7EE9" w:rsidP="007C5E41">
      <w:pPr>
        <w:widowControl w:val="0"/>
        <w:ind w:firstLine="720"/>
        <w:rPr>
          <w:rFonts w:cs="Times New Roman"/>
          <w:szCs w:val="28"/>
        </w:rPr>
      </w:pPr>
      <w:r w:rsidRPr="00E23449">
        <w:rPr>
          <w:rFonts w:cs="Times New Roman"/>
          <w:szCs w:val="28"/>
        </w:rPr>
        <w:t xml:space="preserve">Những </w:t>
      </w:r>
      <w:r w:rsidR="005551D3" w:rsidRPr="00E23449">
        <w:rPr>
          <w:rFonts w:cs="Times New Roman"/>
          <w:szCs w:val="28"/>
        </w:rPr>
        <w:t>sản phụ</w:t>
      </w:r>
      <w:r w:rsidRPr="00E23449">
        <w:rPr>
          <w:rFonts w:cs="Times New Roman"/>
          <w:szCs w:val="28"/>
        </w:rPr>
        <w:t xml:space="preserve"> </w:t>
      </w:r>
      <w:r w:rsidR="007C5E41" w:rsidRPr="00E23449">
        <w:rPr>
          <w:rFonts w:cs="Times New Roman"/>
          <w:szCs w:val="28"/>
        </w:rPr>
        <w:t>nhiễm</w:t>
      </w:r>
      <w:r w:rsidRPr="00E23449">
        <w:rPr>
          <w:rFonts w:cs="Times New Roman"/>
          <w:szCs w:val="28"/>
        </w:rPr>
        <w:t xml:space="preserve"> HEV</w:t>
      </w:r>
      <w:r w:rsidR="007C5E41" w:rsidRPr="00E23449">
        <w:rPr>
          <w:rFonts w:cs="Times New Roman"/>
          <w:szCs w:val="28"/>
        </w:rPr>
        <w:t xml:space="preserve">, đặc biệt </w:t>
      </w:r>
      <w:r w:rsidR="00463880" w:rsidRPr="00E23449">
        <w:rPr>
          <w:rFonts w:cs="Times New Roman"/>
          <w:szCs w:val="28"/>
        </w:rPr>
        <w:t>những ca có diễn biến thành</w:t>
      </w:r>
      <w:r w:rsidR="007C5E41" w:rsidRPr="00E23449">
        <w:rPr>
          <w:rFonts w:cs="Times New Roman"/>
          <w:szCs w:val="28"/>
        </w:rPr>
        <w:t xml:space="preserve"> suy gan c</w:t>
      </w:r>
      <w:r w:rsidR="00E773E2" w:rsidRPr="00E23449">
        <w:rPr>
          <w:rFonts w:cs="Times New Roman"/>
          <w:szCs w:val="28"/>
        </w:rPr>
        <w:t>ấp</w:t>
      </w:r>
      <w:r w:rsidRPr="00E23449">
        <w:rPr>
          <w:rFonts w:cs="Times New Roman"/>
          <w:szCs w:val="28"/>
        </w:rPr>
        <w:t>, khả năng gắn RNA hoạt động của NF-κB cao hơn nhiều so với phụ nữ không mang thai và phụ nữ bị viêm gan cấp tính do virus không có FHF</w:t>
      </w:r>
      <w:r w:rsidR="00463880" w:rsidRPr="00E23449">
        <w:rPr>
          <w:rFonts w:cs="Times New Roman"/>
          <w:szCs w:val="28"/>
        </w:rPr>
        <w:t>.</w:t>
      </w:r>
      <w:r w:rsidRPr="00E23449">
        <w:rPr>
          <w:rFonts w:cs="Times New Roman"/>
          <w:szCs w:val="28"/>
        </w:rPr>
        <w:t xml:space="preserve"> </w:t>
      </w:r>
      <w:r w:rsidR="00463880" w:rsidRPr="00E23449">
        <w:rPr>
          <w:rFonts w:cs="Times New Roman"/>
          <w:szCs w:val="28"/>
        </w:rPr>
        <w:t>C</w:t>
      </w:r>
      <w:r w:rsidRPr="00E23449">
        <w:rPr>
          <w:rFonts w:cs="Times New Roman"/>
          <w:szCs w:val="28"/>
        </w:rPr>
        <w:t xml:space="preserve">ác </w:t>
      </w:r>
      <w:r w:rsidRPr="00E23449">
        <w:rPr>
          <w:rFonts w:cs="Times New Roman"/>
          <w:szCs w:val="28"/>
        </w:rPr>
        <w:lastRenderedPageBreak/>
        <w:t xml:space="preserve">nghiên cứu đã chỉ ra biểu hiện của p65 hoàn toàn không có hoặc giảm đáng kể ở những bệnh nhân này, cũng như nồng độ cao của các cytokine như TNF-α, IL-6, IFN-γ và TGF-β1 cũng có thể liên quan </w:t>
      </w:r>
      <w:r w:rsidRPr="00E23449">
        <w:rPr>
          <w:rFonts w:cs="Times New Roman"/>
          <w:szCs w:val="28"/>
        </w:rPr>
        <w:fldChar w:fldCharType="begin">
          <w:fldData xml:space="preserve">PEVuZE5vdGU+PENpdGU+PEF1dGhvcj5XdTwvQXV0aG9yPjxZZWFyPjIwMjA8L1llYXI+PFJlY051
bT4xMTM8L1JlY051bT48RGlzcGxheVRleHQ+PHN0eWxlIGZvbnQ9IlRpbWVzIE5ldyBSb21hbiIg
c2l6ZT0iMTQiPls3Nl08L3N0eWxlPjwvRGlzcGxheVRleHQ+PHJlY29yZD48cmVjLW51bWJlcj4x
MTM8L3JlYy1udW1iZXI+PGZvcmVpZ24ta2V5cz48a2V5IGFwcD0iRU4iIGRiLWlkPSJmYWFzcmZ4
dmVkeHdmNGU1d2Z3dnMwdGpwZHB0YXNlenhkeHIiIHRpbWVzdGFtcD0iMTc0NjM3NDk1NyI+MTEz
PC9rZXk+PC9mb3JlaWduLWtleXM+PHJlZi10eXBlIG5hbWU9IkpvdXJuYWwgQXJ0aWNsZSI+MTc8
L3JlZi10eXBlPjxjb250cmlidXRvcnM+PGF1dGhvcnM+PGF1dGhvcj5XdSwgQy48L2F1dGhvcj48
YXV0aG9yPld1LCBYLjwvYXV0aG9yPjxhdXRob3I+WGlhLCBKLjwvYXV0aG9yPjwvYXV0aG9ycz48
L2NvbnRyaWJ1dG9ycz48YXV0aC1hZGRyZXNzPkRlcGFydG1lbnQgb2YgTGFib3JhdG9yeSBNZWRp
Y2luZSwgTWF0ZXJuYWwgYW5kIENoaWxkIEhlYWx0aCBIb3NwaXRhbCBvZiBIdWJlaSBQcm92aW5j
ZSwgVG9uZ2ppIE1lZGljYWwgQ29sbGVnZSwgSHVhemhvbmcgVW5pdmVyc2l0eSBvZiBTY2llbmNl
IGFuZCBUZWNobm9sb2d5LCBXdWhhbiwgNDMwMDcwLCBQZW9wbGUmYXBvcztzIFJlcHVibGljIG9m
IENoaW5hLiYjeEQ7RGVwYXJ0bWVudCBvZiBMYWJvcmF0b3J5IE1lZGljaW5lLCBNYXRlcm5hbCBh
bmQgQ2hpbGQgSGVhbHRoIEhvc3BpdGFsIG9mIEh1YmVpIFByb3ZpbmNlLCBUb25namkgTWVkaWNh
bCBDb2xsZWdlLCBIdWF6aG9uZyBVbml2ZXJzaXR5IG9mIFNjaWVuY2UgYW5kIFRlY2hub2xvZ3ks
IFd1aGFuLCA0MzAwNzAsIFBlb3BsZSZhcG9zO3MgUmVwdWJsaWMgb2YgQ2hpbmEuIHhqYjkxNUAx
MjYuY29tLjwvYXV0aC1hZGRyZXNzPjx0aXRsZXM+PHRpdGxlPkhlcGF0aXRpcyBFIHZpcnVzIGlu
ZmVjdGlvbiBkdXJpbmcgcHJlZ25hbmN5PC90aXRsZT48c2Vjb25kYXJ5LXRpdGxlPlZpcm9sIEo8
L3NlY29uZGFyeS10aXRsZT48L3RpdGxlcz48cGVyaW9kaWNhbD48ZnVsbC10aXRsZT5WaXJvbCBK
PC9mdWxsLXRpdGxlPjwvcGVyaW9kaWNhbD48cGFnZXM+NzM8L3BhZ2VzPjx2b2x1bWU+MTc8L3Zv
bHVtZT48bnVtYmVyPjE8L251bWJlcj48ZWRpdGlvbj4yMDIwLzA2LzEyPC9lZGl0aW9uPjxrZXl3
b3Jkcz48a2V5d29yZD5GZW1hbGU8L2tleXdvcmQ+PGtleXdvcmQ+SGVwYXRpdGlzIEUvKmVwaWRl
bWlvbG9neS8qcGh5c2lvcGF0aG9sb2d5PC9rZXl3b3JkPjxrZXl3b3JkPkh1bWFuczwva2V5d29y
ZD48a2V5d29yZD5JbmZlY3Rpb3VzIERpc2Vhc2UgVHJhbnNtaXNzaW9uLCBWZXJ0aWNhbDwva2V5
d29yZD48a2V5d29yZD5MaXZlci8qcGF0aG9sb2d5L3Zpcm9sb2d5PC9rZXl3b3JkPjxrZXl3b3Jk
Pk9ic3RldHJpYyBMYWJvciwgUHJlbWF0dXJlL3Zpcm9sb2d5PC9rZXl3b3JkPjxrZXl3b3JkPlBy
ZWduYW5jeTwva2V5d29yZD48a2V5d29yZD5QcmVnbmFuY3kgQ29tcGxpY2F0aW9ucywgSW5mZWN0
aW91cy9waHlzaW9wYXRob2xvZ3kvKnZpcm9sb2d5PC9rZXl3b3JkPjxrZXl3b3JkPkhlcGF0aXRp
cyBFPC9rZXl3b3JkPjxrZXl3b3JkPkhlcGF0aXRpcyBFIHZpcnVzIChIRVYpPC9rZXl3b3JkPjwv
a2V5d29yZHM+PGRhdGVzPjx5ZWFyPjIwMjA8L3llYXI+PHB1Yi1kYXRlcz48ZGF0ZT5KdW4gMTA8
L2RhdGU+PC9wdWItZGF0ZXM+PC9kYXRlcz48aXNibj4xNzQzLTQyMlggKEVsZWN0cm9uaWMpJiN4
RDsxNzQzLTQyMlggKExpbmtpbmcpPC9pc2JuPjxhY2Nlc3Npb24tbnVtPjMyNTIyMjY2PC9hY2Nl
c3Npb24tbnVtPjx1cmxzPjxyZWxhdGVkLXVybHM+PHVybD5odHRwczovL3d3dy5uY2JpLm5sbS5u
aWguZ292L3B1Ym1lZC8zMjUyMjI2NjwvdXJsPjwvcmVsYXRlZC11cmxzPjwvdXJscz48Y3VzdG9t
Mj5QTUM3Mjg2MjE2PC9jdXN0b20yPjxlbGVjdHJvbmljLXJlc291cmNlLW51bT4xMC4xMTg2L3Mx
Mjk4NS0wMjAtMDEzNDMtOTwvZWxlY3Ryb25pYy1yZXNvdXJjZS1udW0+PC9yZWNvcmQ+PC9DaXRl
PjwvRW5kTm90ZT4A
</w:fldData>
        </w:fldChar>
      </w:r>
      <w:r w:rsidR="005220CD" w:rsidRPr="00E23449">
        <w:rPr>
          <w:rFonts w:cs="Times New Roman"/>
          <w:szCs w:val="28"/>
        </w:rPr>
        <w:instrText xml:space="preserve"> ADDIN EN.CITE </w:instrText>
      </w:r>
      <w:r w:rsidR="005220CD" w:rsidRPr="00E23449">
        <w:rPr>
          <w:rFonts w:cs="Times New Roman"/>
          <w:szCs w:val="28"/>
        </w:rPr>
        <w:fldChar w:fldCharType="begin">
          <w:fldData xml:space="preserve">PEVuZE5vdGU+PENpdGU+PEF1dGhvcj5XdTwvQXV0aG9yPjxZZWFyPjIwMjA8L1llYXI+PFJlY051
bT4xMTM8L1JlY051bT48RGlzcGxheVRleHQ+PHN0eWxlIGZvbnQ9IlRpbWVzIE5ldyBSb21hbiIg
c2l6ZT0iMTQiPls3Nl08L3N0eWxlPjwvRGlzcGxheVRleHQ+PHJlY29yZD48cmVjLW51bWJlcj4x
MTM8L3JlYy1udW1iZXI+PGZvcmVpZ24ta2V5cz48a2V5IGFwcD0iRU4iIGRiLWlkPSJmYWFzcmZ4
dmVkeHdmNGU1d2Z3dnMwdGpwZHB0YXNlenhkeHIiIHRpbWVzdGFtcD0iMTc0NjM3NDk1NyI+MTEz
PC9rZXk+PC9mb3JlaWduLWtleXM+PHJlZi10eXBlIG5hbWU9IkpvdXJuYWwgQXJ0aWNsZSI+MTc8
L3JlZi10eXBlPjxjb250cmlidXRvcnM+PGF1dGhvcnM+PGF1dGhvcj5XdSwgQy48L2F1dGhvcj48
YXV0aG9yPld1LCBYLjwvYXV0aG9yPjxhdXRob3I+WGlhLCBKLjwvYXV0aG9yPjwvYXV0aG9ycz48
L2NvbnRyaWJ1dG9ycz48YXV0aC1hZGRyZXNzPkRlcGFydG1lbnQgb2YgTGFib3JhdG9yeSBNZWRp
Y2luZSwgTWF0ZXJuYWwgYW5kIENoaWxkIEhlYWx0aCBIb3NwaXRhbCBvZiBIdWJlaSBQcm92aW5j
ZSwgVG9uZ2ppIE1lZGljYWwgQ29sbGVnZSwgSHVhemhvbmcgVW5pdmVyc2l0eSBvZiBTY2llbmNl
IGFuZCBUZWNobm9sb2d5LCBXdWhhbiwgNDMwMDcwLCBQZW9wbGUmYXBvcztzIFJlcHVibGljIG9m
IENoaW5hLiYjeEQ7RGVwYXJ0bWVudCBvZiBMYWJvcmF0b3J5IE1lZGljaW5lLCBNYXRlcm5hbCBh
bmQgQ2hpbGQgSGVhbHRoIEhvc3BpdGFsIG9mIEh1YmVpIFByb3ZpbmNlLCBUb25namkgTWVkaWNh
bCBDb2xsZWdlLCBIdWF6aG9uZyBVbml2ZXJzaXR5IG9mIFNjaWVuY2UgYW5kIFRlY2hub2xvZ3ks
IFd1aGFuLCA0MzAwNzAsIFBlb3BsZSZhcG9zO3MgUmVwdWJsaWMgb2YgQ2hpbmEuIHhqYjkxNUAx
MjYuY29tLjwvYXV0aC1hZGRyZXNzPjx0aXRsZXM+PHRpdGxlPkhlcGF0aXRpcyBFIHZpcnVzIGlu
ZmVjdGlvbiBkdXJpbmcgcHJlZ25hbmN5PC90aXRsZT48c2Vjb25kYXJ5LXRpdGxlPlZpcm9sIEo8
L3NlY29uZGFyeS10aXRsZT48L3RpdGxlcz48cGVyaW9kaWNhbD48ZnVsbC10aXRsZT5WaXJvbCBK
PC9mdWxsLXRpdGxlPjwvcGVyaW9kaWNhbD48cGFnZXM+NzM8L3BhZ2VzPjx2b2x1bWU+MTc8L3Zv
bHVtZT48bnVtYmVyPjE8L251bWJlcj48ZWRpdGlvbj4yMDIwLzA2LzEyPC9lZGl0aW9uPjxrZXl3
b3Jkcz48a2V5d29yZD5GZW1hbGU8L2tleXdvcmQ+PGtleXdvcmQ+SGVwYXRpdGlzIEUvKmVwaWRl
bWlvbG9neS8qcGh5c2lvcGF0aG9sb2d5PC9rZXl3b3JkPjxrZXl3b3JkPkh1bWFuczwva2V5d29y
ZD48a2V5d29yZD5JbmZlY3Rpb3VzIERpc2Vhc2UgVHJhbnNtaXNzaW9uLCBWZXJ0aWNhbDwva2V5
d29yZD48a2V5d29yZD5MaXZlci8qcGF0aG9sb2d5L3Zpcm9sb2d5PC9rZXl3b3JkPjxrZXl3b3Jk
Pk9ic3RldHJpYyBMYWJvciwgUHJlbWF0dXJlL3Zpcm9sb2d5PC9rZXl3b3JkPjxrZXl3b3JkPlBy
ZWduYW5jeTwva2V5d29yZD48a2V5d29yZD5QcmVnbmFuY3kgQ29tcGxpY2F0aW9ucywgSW5mZWN0
aW91cy9waHlzaW9wYXRob2xvZ3kvKnZpcm9sb2d5PC9rZXl3b3JkPjxrZXl3b3JkPkhlcGF0aXRp
cyBFPC9rZXl3b3JkPjxrZXl3b3JkPkhlcGF0aXRpcyBFIHZpcnVzIChIRVYpPC9rZXl3b3JkPjwv
a2V5d29yZHM+PGRhdGVzPjx5ZWFyPjIwMjA8L3llYXI+PHB1Yi1kYXRlcz48ZGF0ZT5KdW4gMTA8
L2RhdGU+PC9wdWItZGF0ZXM+PC9kYXRlcz48aXNibj4xNzQzLTQyMlggKEVsZWN0cm9uaWMpJiN4
RDsxNzQzLTQyMlggKExpbmtpbmcpPC9pc2JuPjxhY2Nlc3Npb24tbnVtPjMyNTIyMjY2PC9hY2Nl
c3Npb24tbnVtPjx1cmxzPjxyZWxhdGVkLXVybHM+PHVybD5odHRwczovL3d3dy5uY2JpLm5sbS5u
aWguZ292L3B1Ym1lZC8zMjUyMjI2NjwvdXJsPjwvcmVsYXRlZC11cmxzPjwvdXJscz48Y3VzdG9t
Mj5QTUM3Mjg2MjE2PC9jdXN0b20yPjxlbGVjdHJvbmljLXJlc291cmNlLW51bT4xMC4xMTg2L3Mx
Mjk4NS0wMjAtMDEzNDMtOTwvZWxlY3Ryb25pYy1yZXNvdXJjZS1udW0+PC9yZWNvcmQ+PC9DaXRl
PjwvRW5kTm90ZT4A
</w:fldData>
        </w:fldChar>
      </w:r>
      <w:r w:rsidR="005220CD" w:rsidRPr="00E23449">
        <w:rPr>
          <w:rFonts w:cs="Times New Roman"/>
          <w:szCs w:val="28"/>
        </w:rPr>
        <w:instrText xml:space="preserve"> ADDIN EN.CITE.DATA </w:instrText>
      </w:r>
      <w:r w:rsidR="005220CD" w:rsidRPr="00E23449">
        <w:rPr>
          <w:rFonts w:cs="Times New Roman"/>
          <w:szCs w:val="28"/>
        </w:rPr>
      </w:r>
      <w:r w:rsidR="005220CD" w:rsidRPr="00E23449">
        <w:rPr>
          <w:rFonts w:cs="Times New Roman"/>
          <w:szCs w:val="28"/>
        </w:rPr>
        <w:fldChar w:fldCharType="end"/>
      </w:r>
      <w:r w:rsidRPr="00E23449">
        <w:rPr>
          <w:rFonts w:cs="Times New Roman"/>
          <w:szCs w:val="28"/>
        </w:rPr>
      </w:r>
      <w:r w:rsidRPr="00E23449">
        <w:rPr>
          <w:rFonts w:cs="Times New Roman"/>
          <w:szCs w:val="28"/>
        </w:rPr>
        <w:fldChar w:fldCharType="separate"/>
      </w:r>
      <w:r w:rsidR="005220CD" w:rsidRPr="00E23449">
        <w:rPr>
          <w:rFonts w:cs="Times New Roman"/>
          <w:noProof/>
          <w:szCs w:val="28"/>
        </w:rPr>
        <w:t>[76]</w:t>
      </w:r>
      <w:r w:rsidRPr="00E23449">
        <w:rPr>
          <w:rFonts w:cs="Times New Roman"/>
          <w:szCs w:val="28"/>
        </w:rPr>
        <w:fldChar w:fldCharType="end"/>
      </w:r>
      <w:r w:rsidRPr="00E23449">
        <w:rPr>
          <w:rFonts w:cs="Times New Roman"/>
          <w:szCs w:val="28"/>
        </w:rPr>
        <w:t xml:space="preserve">. Các yếu tố như thiếu hụt vi chất, thiếu acid folic cũng có thể ảnh hưởng đến phản ứng miễn dịch ở </w:t>
      </w:r>
      <w:r w:rsidR="005551D3" w:rsidRPr="00E23449">
        <w:rPr>
          <w:rFonts w:cs="Times New Roman"/>
          <w:szCs w:val="28"/>
        </w:rPr>
        <w:t>sản phụ</w:t>
      </w:r>
      <w:r w:rsidRPr="00E23449">
        <w:rPr>
          <w:rFonts w:cs="Times New Roman"/>
          <w:szCs w:val="28"/>
        </w:rPr>
        <w:t xml:space="preserve"> nhiễm HEV.</w:t>
      </w:r>
      <w:r w:rsidR="007C5E41" w:rsidRPr="00E23449">
        <w:rPr>
          <w:rFonts w:cs="Times New Roman"/>
          <w:szCs w:val="28"/>
        </w:rPr>
        <w:t xml:space="preserve"> Bên cạnh đó</w:t>
      </w:r>
      <w:r w:rsidRPr="00E23449">
        <w:rPr>
          <w:rFonts w:cs="Times New Roman"/>
          <w:szCs w:val="28"/>
        </w:rPr>
        <w:t>, các yếu tố như</w:t>
      </w:r>
      <w:r w:rsidR="00463880" w:rsidRPr="00E23449">
        <w:rPr>
          <w:rFonts w:cs="Times New Roman"/>
          <w:szCs w:val="28"/>
        </w:rPr>
        <w:t xml:space="preserve">: </w:t>
      </w:r>
      <w:r w:rsidRPr="00E23449">
        <w:rPr>
          <w:rFonts w:cs="Times New Roman"/>
          <w:szCs w:val="28"/>
        </w:rPr>
        <w:t xml:space="preserve">progesterone, estrogen và gonadotropin màng đệm ở người (β-hCG) thay đổi đáng kể so với các thời điểm khác, các chất này tăng cao đáng kể ở nhóm </w:t>
      </w:r>
      <w:r w:rsidR="005551D3" w:rsidRPr="00E23449">
        <w:rPr>
          <w:rFonts w:cs="Times New Roman"/>
          <w:szCs w:val="28"/>
        </w:rPr>
        <w:t>sản phụ</w:t>
      </w:r>
      <w:r w:rsidRPr="00E23449">
        <w:rPr>
          <w:rFonts w:cs="Times New Roman"/>
          <w:szCs w:val="28"/>
        </w:rPr>
        <w:t xml:space="preserve"> nhiễm HEV. </w:t>
      </w:r>
      <w:r w:rsidR="00463880" w:rsidRPr="00E23449">
        <w:rPr>
          <w:rFonts w:cs="Times New Roman"/>
          <w:szCs w:val="28"/>
        </w:rPr>
        <w:t>Tình trạng t</w:t>
      </w:r>
      <w:r w:rsidRPr="00E23449">
        <w:rPr>
          <w:rFonts w:cs="Times New Roman"/>
          <w:szCs w:val="28"/>
        </w:rPr>
        <w:t xml:space="preserve">ăng estradiol trong huyết thanh của </w:t>
      </w:r>
      <w:r w:rsidR="005551D3" w:rsidRPr="00E23449">
        <w:rPr>
          <w:rFonts w:cs="Times New Roman"/>
          <w:szCs w:val="28"/>
        </w:rPr>
        <w:t>sản phụ</w:t>
      </w:r>
      <w:r w:rsidRPr="00E23449">
        <w:rPr>
          <w:rFonts w:cs="Times New Roman"/>
          <w:szCs w:val="28"/>
        </w:rPr>
        <w:t xml:space="preserve"> nhiễm HEV góp phần thúc đẩy sự nhân lên của virus, có thể dẫn đến kết cục thai kỳ xấu. Mức độ estrogen còn liên quan đến sinh non, sơ sinh nhẹ cân và tử vong thai nhi vì gây tình trạng rối loạn chức năng nhau thai ở </w:t>
      </w:r>
      <w:r w:rsidR="005551D3" w:rsidRPr="00E23449">
        <w:rPr>
          <w:rFonts w:cs="Times New Roman"/>
          <w:szCs w:val="28"/>
        </w:rPr>
        <w:t>sản phụ</w:t>
      </w:r>
      <w:r w:rsidRPr="00E23449">
        <w:rPr>
          <w:rFonts w:cs="Times New Roman"/>
          <w:szCs w:val="28"/>
        </w:rPr>
        <w:t xml:space="preserve"> nhiễm HEV </w:t>
      </w:r>
      <w:r w:rsidRPr="00E23449">
        <w:rPr>
          <w:rFonts w:cs="Times New Roman"/>
          <w:szCs w:val="28"/>
        </w:rPr>
        <w:fldChar w:fldCharType="begin"/>
      </w:r>
      <w:r w:rsidR="00AF0F41">
        <w:rPr>
          <w:rFonts w:cs="Times New Roman"/>
          <w:szCs w:val="28"/>
        </w:rPr>
        <w:instrText xml:space="preserve"> ADDIN EN.CITE &lt;EndNote&gt;&lt;Cite&gt;&lt;Author&gt;Navaneethan&lt;/Author&gt;&lt;Year&gt;2008&lt;/Year&gt;&lt;RecNum&gt;22&lt;/RecNum&gt;&lt;DisplayText&gt;&lt;style font="Times New Roman" size="14"&gt;[77]&lt;/style&gt;&lt;/DisplayText&gt;&lt;record&gt;&lt;rec-number&gt;22&lt;/rec-number&gt;&lt;foreign-keys&gt;&lt;key app="EN" db-id="faasrfxvedxwf4e5wfwvs0tjpdptasezxdxr" timestamp="1746374956"&gt;22&lt;/key&gt;&lt;/foreign-keys&gt;&lt;ref-type name="Journal Article"&gt;17&lt;/ref-type&gt;&lt;contributors&gt;&lt;authors&gt;&lt;author&gt;Navaneethan, U.&lt;/author&gt;&lt;author&gt;Al Mohajer, M.&lt;/author&gt;&lt;author&gt;Shata, M. T.&lt;/author&gt;&lt;/authors&gt;&lt;/contributors&gt;&lt;auth-address&gt;Department of Internal Medicine, University of Cincinnati Medical Center, Cincinnati, OH, USA. navaneur@email.uc.edu&lt;/auth-address&gt;&lt;titles&gt;&lt;title&gt;Hepatitis E and pregnancy: understanding the pathogenesis&lt;/title&gt;&lt;secondary-title&gt;Liver Int&lt;/secondary-title&gt;&lt;/titles&gt;&lt;periodical&gt;&lt;full-title&gt;Liver Int&lt;/full-title&gt;&lt;/periodical&gt;&lt;pages&gt;1190-1199&lt;/pages&gt;&lt;volume&gt;28&lt;/volume&gt;&lt;number&gt;9&lt;/number&gt;&lt;edition&gt;2008/07/30&lt;/edition&gt;&lt;keywords&gt;&lt;keyword&gt;Animals&lt;/keyword&gt;&lt;keyword&gt;Female&lt;/keyword&gt;&lt;keyword&gt;Hepatitis E/epidemiology/*etiology/immunology&lt;/keyword&gt;&lt;keyword&gt;Hepatitis E virus/genetics&lt;/keyword&gt;&lt;keyword&gt;Hormones/immunology&lt;/keyword&gt;&lt;keyword&gt;Humans&lt;/keyword&gt;&lt;keyword&gt;Pregnancy&lt;/keyword&gt;&lt;keyword&gt;Pregnancy Complications, Infectious/epidemiology/*etiology/immunology&lt;/keyword&gt;&lt;/keywords&gt;&lt;dates&gt;&lt;year&gt;2008&lt;/year&gt;&lt;pub-dates&gt;&lt;date&gt;Nov&lt;/date&gt;&lt;/pub-dates&gt;&lt;/dates&gt;&lt;isbn&gt;1478-3231 (Electronic)&amp;#xD;1478-3223 (Print)&amp;#xD;1478-3223 (Linking)&lt;/isbn&gt;&lt;accession-num&gt;18662274&lt;/accession-num&gt;&lt;urls&gt;&lt;related-urls&gt;&lt;url&gt;https://www.ncbi.nlm.nih.gov/pubmed/18662274&lt;/url&gt;&lt;/related-urls&gt;&lt;/urls&gt;&lt;custom2&gt;PMC2575020&lt;/custom2&gt;&lt;electronic-resource-num&gt;10.1111/j.1478-3231.2008.01840.x&lt;/electronic-resource-num&gt;&lt;/record&gt;&lt;/Cite&gt;&lt;/EndNote&gt;</w:instrText>
      </w:r>
      <w:r w:rsidRPr="00E23449">
        <w:rPr>
          <w:rFonts w:cs="Times New Roman"/>
          <w:szCs w:val="28"/>
        </w:rPr>
        <w:fldChar w:fldCharType="separate"/>
      </w:r>
      <w:r w:rsidR="005220CD" w:rsidRPr="00E23449">
        <w:rPr>
          <w:rFonts w:cs="Times New Roman"/>
          <w:noProof/>
          <w:szCs w:val="28"/>
        </w:rPr>
        <w:t>[77]</w:t>
      </w:r>
      <w:r w:rsidRPr="00E23449">
        <w:rPr>
          <w:rFonts w:cs="Times New Roman"/>
          <w:szCs w:val="28"/>
        </w:rPr>
        <w:fldChar w:fldCharType="end"/>
      </w:r>
      <w:r w:rsidRPr="00E23449">
        <w:rPr>
          <w:rFonts w:cs="Times New Roman"/>
          <w:szCs w:val="28"/>
        </w:rPr>
        <w:t xml:space="preserve">. </w:t>
      </w:r>
    </w:p>
    <w:p w14:paraId="26DE9E11" w14:textId="77777777" w:rsidR="00815C3F" w:rsidRPr="00E23449" w:rsidRDefault="00815C3F" w:rsidP="00815C3F">
      <w:pPr>
        <w:widowControl w:val="0"/>
        <w:jc w:val="center"/>
        <w:rPr>
          <w:rFonts w:cs="Times New Roman"/>
          <w:szCs w:val="28"/>
        </w:rPr>
      </w:pPr>
      <w:r w:rsidRPr="00E23449">
        <w:rPr>
          <w:rFonts w:cs="Times New Roman"/>
          <w:noProof/>
          <w:szCs w:val="28"/>
        </w:rPr>
        <w:drawing>
          <wp:inline distT="0" distB="0" distL="0" distR="0" wp14:anchorId="55C7D55F" wp14:editId="6E5174CD">
            <wp:extent cx="4407660" cy="2498145"/>
            <wp:effectExtent l="0" t="0" r="0" b="0"/>
            <wp:docPr id="19678932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893265" name="Picture 196789326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420086" cy="2505188"/>
                    </a:xfrm>
                    <a:prstGeom prst="rect">
                      <a:avLst/>
                    </a:prstGeom>
                  </pic:spPr>
                </pic:pic>
              </a:graphicData>
            </a:graphic>
          </wp:inline>
        </w:drawing>
      </w:r>
    </w:p>
    <w:p w14:paraId="4562A773" w14:textId="23BAA7F4" w:rsidR="00815C3F" w:rsidRPr="00E23449" w:rsidRDefault="00815C3F" w:rsidP="00815C3F">
      <w:pPr>
        <w:pStyle w:val="ahinh"/>
        <w:widowControl w:val="0"/>
      </w:pPr>
      <w:bookmarkStart w:id="370" w:name="_Toc173792695"/>
      <w:bookmarkStart w:id="371" w:name="_Toc174195401"/>
      <w:bookmarkStart w:id="372" w:name="_Toc190843929"/>
      <w:bookmarkStart w:id="373" w:name="_Toc214566437"/>
      <w:r w:rsidRPr="00E23449">
        <w:t>Hình 1.1</w:t>
      </w:r>
      <w:r w:rsidR="00BE5918" w:rsidRPr="00E23449">
        <w:t>2</w:t>
      </w:r>
      <w:r w:rsidRPr="00E23449">
        <w:t xml:space="preserve">. Cơ chế bệnh sinh nhiễm virus viêm gan E ở </w:t>
      </w:r>
      <w:bookmarkEnd w:id="370"/>
      <w:bookmarkEnd w:id="371"/>
      <w:bookmarkEnd w:id="372"/>
      <w:r w:rsidR="005551D3" w:rsidRPr="00E23449">
        <w:t>sản phụ</w:t>
      </w:r>
      <w:bookmarkEnd w:id="373"/>
      <w:r w:rsidRPr="00E23449">
        <w:t xml:space="preserve"> </w:t>
      </w:r>
    </w:p>
    <w:p w14:paraId="74BEC63C" w14:textId="32F673F2" w:rsidR="00815C3F" w:rsidRPr="00E23449" w:rsidRDefault="00815C3F" w:rsidP="00815C3F">
      <w:pPr>
        <w:widowControl w:val="0"/>
        <w:ind w:hanging="720"/>
        <w:jc w:val="center"/>
        <w:rPr>
          <w:i/>
          <w:iCs/>
          <w:sz w:val="24"/>
          <w:szCs w:val="24"/>
        </w:rPr>
      </w:pPr>
      <w:bookmarkStart w:id="374" w:name="_Toc183510709"/>
      <w:bookmarkStart w:id="375" w:name="_Toc183511145"/>
      <w:bookmarkStart w:id="376" w:name="_Toc173885206"/>
      <w:bookmarkStart w:id="377" w:name="_Toc173885551"/>
      <w:bookmarkStart w:id="378" w:name="_Toc174195343"/>
      <w:bookmarkStart w:id="379" w:name="_Toc174195640"/>
      <w:bookmarkStart w:id="380" w:name="_Toc175490024"/>
      <w:bookmarkStart w:id="381" w:name="_Toc176107554"/>
      <w:r w:rsidRPr="00E23449">
        <w:rPr>
          <w:i/>
          <w:iCs/>
          <w:sz w:val="24"/>
          <w:szCs w:val="24"/>
        </w:rPr>
        <w:t xml:space="preserve">*Nguồn: theo </w:t>
      </w:r>
      <w:r w:rsidRPr="00E23449">
        <w:rPr>
          <w:rFonts w:cs="Times New Roman"/>
          <w:i/>
          <w:iCs/>
          <w:sz w:val="24"/>
          <w:szCs w:val="24"/>
        </w:rPr>
        <w:t>Wu C. (2020)</w:t>
      </w:r>
      <w:r w:rsidRPr="00E23449">
        <w:rPr>
          <w:i/>
          <w:iCs/>
          <w:sz w:val="24"/>
          <w:szCs w:val="24"/>
        </w:rPr>
        <w:t xml:space="preserve"> </w:t>
      </w:r>
      <w:r w:rsidRPr="00E23449">
        <w:rPr>
          <w:i/>
          <w:iCs/>
          <w:sz w:val="22"/>
        </w:rPr>
        <w:fldChar w:fldCharType="begin">
          <w:fldData xml:space="preserve">PEVuZE5vdGU+PENpdGU+PEF1dGhvcj5XdTwvQXV0aG9yPjxZZWFyPjIwMjA8L1llYXI+PFJlY051
bT4xMTM8L1JlY051bT48RGlzcGxheVRleHQ+PHN0eWxlIGZvbnQ9IlRpbWVzIE5ldyBSb21hbiIg
c2l6ZT0iMTQiPls3Nl08L3N0eWxlPjwvRGlzcGxheVRleHQ+PHJlY29yZD48cmVjLW51bWJlcj4x
MTM8L3JlYy1udW1iZXI+PGZvcmVpZ24ta2V5cz48a2V5IGFwcD0iRU4iIGRiLWlkPSJmYWFzcmZ4
dmVkeHdmNGU1d2Z3dnMwdGpwZHB0YXNlenhkeHIiIHRpbWVzdGFtcD0iMTc0NjM3NDk1NyI+MTEz
PC9rZXk+PC9mb3JlaWduLWtleXM+PHJlZi10eXBlIG5hbWU9IkpvdXJuYWwgQXJ0aWNsZSI+MTc8
L3JlZi10eXBlPjxjb250cmlidXRvcnM+PGF1dGhvcnM+PGF1dGhvcj5XdSwgQy48L2F1dGhvcj48
YXV0aG9yPld1LCBYLjwvYXV0aG9yPjxhdXRob3I+WGlhLCBKLjwvYXV0aG9yPjwvYXV0aG9ycz48
L2NvbnRyaWJ1dG9ycz48YXV0aC1hZGRyZXNzPkRlcGFydG1lbnQgb2YgTGFib3JhdG9yeSBNZWRp
Y2luZSwgTWF0ZXJuYWwgYW5kIENoaWxkIEhlYWx0aCBIb3NwaXRhbCBvZiBIdWJlaSBQcm92aW5j
ZSwgVG9uZ2ppIE1lZGljYWwgQ29sbGVnZSwgSHVhemhvbmcgVW5pdmVyc2l0eSBvZiBTY2llbmNl
IGFuZCBUZWNobm9sb2d5LCBXdWhhbiwgNDMwMDcwLCBQZW9wbGUmYXBvcztzIFJlcHVibGljIG9m
IENoaW5hLiYjeEQ7RGVwYXJ0bWVudCBvZiBMYWJvcmF0b3J5IE1lZGljaW5lLCBNYXRlcm5hbCBh
bmQgQ2hpbGQgSGVhbHRoIEhvc3BpdGFsIG9mIEh1YmVpIFByb3ZpbmNlLCBUb25namkgTWVkaWNh
bCBDb2xsZWdlLCBIdWF6aG9uZyBVbml2ZXJzaXR5IG9mIFNjaWVuY2UgYW5kIFRlY2hub2xvZ3ks
IFd1aGFuLCA0MzAwNzAsIFBlb3BsZSZhcG9zO3MgUmVwdWJsaWMgb2YgQ2hpbmEuIHhqYjkxNUAx
MjYuY29tLjwvYXV0aC1hZGRyZXNzPjx0aXRsZXM+PHRpdGxlPkhlcGF0aXRpcyBFIHZpcnVzIGlu
ZmVjdGlvbiBkdXJpbmcgcHJlZ25hbmN5PC90aXRsZT48c2Vjb25kYXJ5LXRpdGxlPlZpcm9sIEo8
L3NlY29uZGFyeS10aXRsZT48L3RpdGxlcz48cGVyaW9kaWNhbD48ZnVsbC10aXRsZT5WaXJvbCBK
PC9mdWxsLXRpdGxlPjwvcGVyaW9kaWNhbD48cGFnZXM+NzM8L3BhZ2VzPjx2b2x1bWU+MTc8L3Zv
bHVtZT48bnVtYmVyPjE8L251bWJlcj48ZWRpdGlvbj4yMDIwLzA2LzEyPC9lZGl0aW9uPjxrZXl3
b3Jkcz48a2V5d29yZD5GZW1hbGU8L2tleXdvcmQ+PGtleXdvcmQ+SGVwYXRpdGlzIEUvKmVwaWRl
bWlvbG9neS8qcGh5c2lvcGF0aG9sb2d5PC9rZXl3b3JkPjxrZXl3b3JkPkh1bWFuczwva2V5d29y
ZD48a2V5d29yZD5JbmZlY3Rpb3VzIERpc2Vhc2UgVHJhbnNtaXNzaW9uLCBWZXJ0aWNhbDwva2V5
d29yZD48a2V5d29yZD5MaXZlci8qcGF0aG9sb2d5L3Zpcm9sb2d5PC9rZXl3b3JkPjxrZXl3b3Jk
Pk9ic3RldHJpYyBMYWJvciwgUHJlbWF0dXJlL3Zpcm9sb2d5PC9rZXl3b3JkPjxrZXl3b3JkPlBy
ZWduYW5jeTwva2V5d29yZD48a2V5d29yZD5QcmVnbmFuY3kgQ29tcGxpY2F0aW9ucywgSW5mZWN0
aW91cy9waHlzaW9wYXRob2xvZ3kvKnZpcm9sb2d5PC9rZXl3b3JkPjxrZXl3b3JkPkhlcGF0aXRp
cyBFPC9rZXl3b3JkPjxrZXl3b3JkPkhlcGF0aXRpcyBFIHZpcnVzIChIRVYpPC9rZXl3b3JkPjwv
a2V5d29yZHM+PGRhdGVzPjx5ZWFyPjIwMjA8L3llYXI+PHB1Yi1kYXRlcz48ZGF0ZT5KdW4gMTA8
L2RhdGU+PC9wdWItZGF0ZXM+PC9kYXRlcz48aXNibj4xNzQzLTQyMlggKEVsZWN0cm9uaWMpJiN4
RDsxNzQzLTQyMlggKExpbmtpbmcpPC9pc2JuPjxhY2Nlc3Npb24tbnVtPjMyNTIyMjY2PC9hY2Nl
c3Npb24tbnVtPjx1cmxzPjxyZWxhdGVkLXVybHM+PHVybD5odHRwczovL3d3dy5uY2JpLm5sbS5u
aWguZ292L3B1Ym1lZC8zMjUyMjI2NjwvdXJsPjwvcmVsYXRlZC11cmxzPjwvdXJscz48Y3VzdG9t
Mj5QTUM3Mjg2MjE2PC9jdXN0b20yPjxlbGVjdHJvbmljLXJlc291cmNlLW51bT4xMC4xMTg2L3Mx
Mjk4NS0wMjAtMDEzNDMtOTwvZWxlY3Ryb25pYy1yZXNvdXJjZS1udW0+PC9yZWNvcmQ+PC9DaXRl
PjwvRW5kTm90ZT4A
</w:fldData>
        </w:fldChar>
      </w:r>
      <w:r w:rsidR="005220CD" w:rsidRPr="00E23449">
        <w:rPr>
          <w:i/>
          <w:iCs/>
          <w:sz w:val="22"/>
        </w:rPr>
        <w:instrText xml:space="preserve"> ADDIN EN.CITE </w:instrText>
      </w:r>
      <w:r w:rsidR="005220CD" w:rsidRPr="00E23449">
        <w:rPr>
          <w:i/>
          <w:iCs/>
          <w:sz w:val="22"/>
        </w:rPr>
        <w:fldChar w:fldCharType="begin">
          <w:fldData xml:space="preserve">PEVuZE5vdGU+PENpdGU+PEF1dGhvcj5XdTwvQXV0aG9yPjxZZWFyPjIwMjA8L1llYXI+PFJlY051
bT4xMTM8L1JlY051bT48RGlzcGxheVRleHQ+PHN0eWxlIGZvbnQ9IlRpbWVzIE5ldyBSb21hbiIg
c2l6ZT0iMTQiPls3Nl08L3N0eWxlPjwvRGlzcGxheVRleHQ+PHJlY29yZD48cmVjLW51bWJlcj4x
MTM8L3JlYy1udW1iZXI+PGZvcmVpZ24ta2V5cz48a2V5IGFwcD0iRU4iIGRiLWlkPSJmYWFzcmZ4
dmVkeHdmNGU1d2Z3dnMwdGpwZHB0YXNlenhkeHIiIHRpbWVzdGFtcD0iMTc0NjM3NDk1NyI+MTEz
PC9rZXk+PC9mb3JlaWduLWtleXM+PHJlZi10eXBlIG5hbWU9IkpvdXJuYWwgQXJ0aWNsZSI+MTc8
L3JlZi10eXBlPjxjb250cmlidXRvcnM+PGF1dGhvcnM+PGF1dGhvcj5XdSwgQy48L2F1dGhvcj48
YXV0aG9yPld1LCBYLjwvYXV0aG9yPjxhdXRob3I+WGlhLCBKLjwvYXV0aG9yPjwvYXV0aG9ycz48
L2NvbnRyaWJ1dG9ycz48YXV0aC1hZGRyZXNzPkRlcGFydG1lbnQgb2YgTGFib3JhdG9yeSBNZWRp
Y2luZSwgTWF0ZXJuYWwgYW5kIENoaWxkIEhlYWx0aCBIb3NwaXRhbCBvZiBIdWJlaSBQcm92aW5j
ZSwgVG9uZ2ppIE1lZGljYWwgQ29sbGVnZSwgSHVhemhvbmcgVW5pdmVyc2l0eSBvZiBTY2llbmNl
IGFuZCBUZWNobm9sb2d5LCBXdWhhbiwgNDMwMDcwLCBQZW9wbGUmYXBvcztzIFJlcHVibGljIG9m
IENoaW5hLiYjeEQ7RGVwYXJ0bWVudCBvZiBMYWJvcmF0b3J5IE1lZGljaW5lLCBNYXRlcm5hbCBh
bmQgQ2hpbGQgSGVhbHRoIEhvc3BpdGFsIG9mIEh1YmVpIFByb3ZpbmNlLCBUb25namkgTWVkaWNh
bCBDb2xsZWdlLCBIdWF6aG9uZyBVbml2ZXJzaXR5IG9mIFNjaWVuY2UgYW5kIFRlY2hub2xvZ3ks
IFd1aGFuLCA0MzAwNzAsIFBlb3BsZSZhcG9zO3MgUmVwdWJsaWMgb2YgQ2hpbmEuIHhqYjkxNUAx
MjYuY29tLjwvYXV0aC1hZGRyZXNzPjx0aXRsZXM+PHRpdGxlPkhlcGF0aXRpcyBFIHZpcnVzIGlu
ZmVjdGlvbiBkdXJpbmcgcHJlZ25hbmN5PC90aXRsZT48c2Vjb25kYXJ5LXRpdGxlPlZpcm9sIEo8
L3NlY29uZGFyeS10aXRsZT48L3RpdGxlcz48cGVyaW9kaWNhbD48ZnVsbC10aXRsZT5WaXJvbCBK
PC9mdWxsLXRpdGxlPjwvcGVyaW9kaWNhbD48cGFnZXM+NzM8L3BhZ2VzPjx2b2x1bWU+MTc8L3Zv
bHVtZT48bnVtYmVyPjE8L251bWJlcj48ZWRpdGlvbj4yMDIwLzA2LzEyPC9lZGl0aW9uPjxrZXl3
b3Jkcz48a2V5d29yZD5GZW1hbGU8L2tleXdvcmQ+PGtleXdvcmQ+SGVwYXRpdGlzIEUvKmVwaWRl
bWlvbG9neS8qcGh5c2lvcGF0aG9sb2d5PC9rZXl3b3JkPjxrZXl3b3JkPkh1bWFuczwva2V5d29y
ZD48a2V5d29yZD5JbmZlY3Rpb3VzIERpc2Vhc2UgVHJhbnNtaXNzaW9uLCBWZXJ0aWNhbDwva2V5
d29yZD48a2V5d29yZD5MaXZlci8qcGF0aG9sb2d5L3Zpcm9sb2d5PC9rZXl3b3JkPjxrZXl3b3Jk
Pk9ic3RldHJpYyBMYWJvciwgUHJlbWF0dXJlL3Zpcm9sb2d5PC9rZXl3b3JkPjxrZXl3b3JkPlBy
ZWduYW5jeTwva2V5d29yZD48a2V5d29yZD5QcmVnbmFuY3kgQ29tcGxpY2F0aW9ucywgSW5mZWN0
aW91cy9waHlzaW9wYXRob2xvZ3kvKnZpcm9sb2d5PC9rZXl3b3JkPjxrZXl3b3JkPkhlcGF0aXRp
cyBFPC9rZXl3b3JkPjxrZXl3b3JkPkhlcGF0aXRpcyBFIHZpcnVzIChIRVYpPC9rZXl3b3JkPjwv
a2V5d29yZHM+PGRhdGVzPjx5ZWFyPjIwMjA8L3llYXI+PHB1Yi1kYXRlcz48ZGF0ZT5KdW4gMTA8
L2RhdGU+PC9wdWItZGF0ZXM+PC9kYXRlcz48aXNibj4xNzQzLTQyMlggKEVsZWN0cm9uaWMpJiN4
RDsxNzQzLTQyMlggKExpbmtpbmcpPC9pc2JuPjxhY2Nlc3Npb24tbnVtPjMyNTIyMjY2PC9hY2Nl
c3Npb24tbnVtPjx1cmxzPjxyZWxhdGVkLXVybHM+PHVybD5odHRwczovL3d3dy5uY2JpLm5sbS5u
aWguZ292L3B1Ym1lZC8zMjUyMjI2NjwvdXJsPjwvcmVsYXRlZC11cmxzPjwvdXJscz48Y3VzdG9t
Mj5QTUM3Mjg2MjE2PC9jdXN0b20yPjxlbGVjdHJvbmljLXJlc291cmNlLW51bT4xMC4xMTg2L3Mx
Mjk4NS0wMjAtMDEzNDMtOTwvZWxlY3Ryb25pYy1yZXNvdXJjZS1udW0+PC9yZWNvcmQ+PC9DaXRl
PjwvRW5kTm90ZT4A
</w:fldData>
        </w:fldChar>
      </w:r>
      <w:r w:rsidR="005220CD" w:rsidRPr="00E23449">
        <w:rPr>
          <w:i/>
          <w:iCs/>
          <w:sz w:val="22"/>
        </w:rPr>
        <w:instrText xml:space="preserve"> ADDIN EN.CITE.DATA </w:instrText>
      </w:r>
      <w:r w:rsidR="005220CD" w:rsidRPr="00E23449">
        <w:rPr>
          <w:i/>
          <w:iCs/>
          <w:sz w:val="22"/>
        </w:rPr>
      </w:r>
      <w:r w:rsidR="005220CD" w:rsidRPr="00E23449">
        <w:rPr>
          <w:i/>
          <w:iCs/>
          <w:sz w:val="22"/>
        </w:rPr>
        <w:fldChar w:fldCharType="end"/>
      </w:r>
      <w:r w:rsidRPr="00E23449">
        <w:rPr>
          <w:i/>
          <w:iCs/>
          <w:sz w:val="22"/>
        </w:rPr>
      </w:r>
      <w:r w:rsidRPr="00E23449">
        <w:rPr>
          <w:i/>
          <w:iCs/>
          <w:sz w:val="22"/>
        </w:rPr>
        <w:fldChar w:fldCharType="separate"/>
      </w:r>
      <w:bookmarkEnd w:id="374"/>
      <w:bookmarkEnd w:id="375"/>
      <w:r w:rsidR="005220CD" w:rsidRPr="00E23449">
        <w:rPr>
          <w:rFonts w:cs="Times New Roman"/>
          <w:i/>
          <w:iCs/>
          <w:noProof/>
          <w:sz w:val="24"/>
        </w:rPr>
        <w:t>[76]</w:t>
      </w:r>
      <w:r w:rsidRPr="00E23449">
        <w:rPr>
          <w:i/>
          <w:iCs/>
          <w:sz w:val="22"/>
        </w:rPr>
        <w:fldChar w:fldCharType="end"/>
      </w:r>
      <w:bookmarkEnd w:id="376"/>
      <w:bookmarkEnd w:id="377"/>
      <w:bookmarkEnd w:id="378"/>
      <w:bookmarkEnd w:id="379"/>
      <w:bookmarkEnd w:id="380"/>
      <w:bookmarkEnd w:id="381"/>
    </w:p>
    <w:p w14:paraId="64F5C03C" w14:textId="613657A4" w:rsidR="00A33ADC" w:rsidRPr="00E23449" w:rsidRDefault="00A33ADC" w:rsidP="00A33ADC">
      <w:pPr>
        <w:widowControl w:val="0"/>
        <w:ind w:firstLine="709"/>
        <w:rPr>
          <w:rFonts w:eastAsia="Times New Roman" w:cs="Times New Roman"/>
          <w:color w:val="000000" w:themeColor="text1"/>
          <w:szCs w:val="28"/>
          <w:lang w:val="vi-VN"/>
        </w:rPr>
      </w:pPr>
      <w:r w:rsidRPr="00E23449">
        <w:rPr>
          <w:rFonts w:cs="Times New Roman"/>
          <w:szCs w:val="28"/>
        </w:rPr>
        <w:t>Khi xem xét yếu tố liên quan đến virus</w:t>
      </w:r>
      <w:r w:rsidR="004A6C20" w:rsidRPr="00E23449">
        <w:rPr>
          <w:rFonts w:cs="Times New Roman"/>
          <w:szCs w:val="28"/>
        </w:rPr>
        <w:t xml:space="preserve"> đã quan sát thấy</w:t>
      </w:r>
      <w:r w:rsidRPr="00E23449">
        <w:rPr>
          <w:rFonts w:cs="Times New Roman"/>
          <w:szCs w:val="28"/>
        </w:rPr>
        <w:t xml:space="preserve"> tính không đồng nhất về bộ gen và các biến thể HEV</w:t>
      </w:r>
      <w:r w:rsidR="004A6C20" w:rsidRPr="00E23449">
        <w:rPr>
          <w:rFonts w:cs="Times New Roman"/>
          <w:szCs w:val="28"/>
        </w:rPr>
        <w:t>. N</w:t>
      </w:r>
      <w:r w:rsidRPr="00E23449">
        <w:rPr>
          <w:rFonts w:cs="Times New Roman"/>
          <w:szCs w:val="28"/>
        </w:rPr>
        <w:t xml:space="preserve">hiễm các kiểu gen HEV khác nhau gây tỷ lệ mắc và tỷ lệ tử vong khác nhau. Nghiên cứu từ mô hình nuôi cấy nội tạng từ màng nhầy của mẹ và nhau thai của thai nhi đã cho thấy HEV-1 sao chép hiệu quả hơn ở bề mặt tiếp xúc giữa mẹ và thai nhi, tạo ra nhiều virion có khả năng lây cao hơn HEV-3 </w:t>
      </w:r>
      <w:r w:rsidRPr="00E23449">
        <w:rPr>
          <w:rFonts w:cs="Times New Roman"/>
          <w:szCs w:val="28"/>
        </w:rPr>
        <w:fldChar w:fldCharType="begin">
          <w:fldData xml:space="preserve">PEVuZE5vdGU+PENpdGU+PEF1dGhvcj5Hb3VpbGx5PC9BdXRob3I+PFllYXI+MjAxODwvWWVhcj48
UmVjTnVtPjc0PC9SZWNOdW0+PERpc3BsYXlUZXh0PjxzdHlsZSBmb250PSJUaW1lcyBOZXcgUm9t
YW4iIHNpemU9IjE0Ij5bNzhdPC9zdHlsZT48L0Rpc3BsYXlUZXh0PjxyZWNvcmQ+PHJlYy1udW1i
ZXI+NzQ8L3JlYy1udW1iZXI+PGZvcmVpZ24ta2V5cz48a2V5IGFwcD0iRU4iIGRiLWlkPSJmYWFz
cmZ4dmVkeHdmNGU1d2Z3dnMwdGpwZHB0YXNlenhkeHIiIHRpbWVzdGFtcD0iMTc0NjM3NDk1NyI+
NzQ8L2tleT48L2ZvcmVpZ24ta2V5cz48cmVmLXR5cGUgbmFtZT0iSm91cm5hbCBBcnRpY2xlIj4x
NzwvcmVmLXR5cGU+PGNvbnRyaWJ1dG9ycz48YXV0aG9ycz48YXV0aG9yPkdvdWlsbHksIEouPC9h
dXRob3I+PGF1dGhvcj5DaGVuLCBRLjwvYXV0aG9yPjxhdXRob3I+U2lld2llcmEsIEouPC9hdXRo
b3I+PGF1dGhvcj5DYXJ0cm9uLCBHLjwvYXV0aG9yPjxhdXRob3I+TGV2eSwgQy48L2F1dGhvcj48
YXV0aG9yPkR1Ym9pcywgTS48L2F1dGhvcj48YXV0aG9yPkFsLURhY2NhaywgUi48L2F1dGhvcj48
YXV0aG9yPkl6b3BldCwgSi48L2F1dGhvcj48YXV0aG9yPkphYnJhbmUtRmVycmF0LCBOLjwvYXV0
aG9yPjxhdXRob3I+RWwgQ29zdGEsIEguPC9hdXRob3I+PC9hdXRob3JzPjwvY29udHJpYnV0b3Jz
PjxhdXRoLWFkZHJlc3M+Q2VudHJlIG9mIFBhdGhvcGh5c2lvbG9neSBUb3Vsb3VzZSBQdXJwYW4s
IElOU0VSTSBVMTA0MywgQ05SUyBVTVI1MjgyLCBUb3Vsb3VzZSBJSUkgVW5pdmVyc2l0eSwgMzEw
MjQsIFRvdWxvdXNlLCBGcmFuY2UuJiN4RDtVbml2ZXJzaXR5IG9mIENhbGlmb3JuaWEgU2FuIEZy
YW5jaXNjbywgU2Nob29sIG9mIE1lZGljaW5lLCBMYWJvcmF0b3J5IG9mIE1lZGljaW5lLCBTYW4g
RnJhbmNpc2NvLCBDQSwgVVNBLiYjeEQ7U2VydmljZSBkZSBHeW5lY29sb2dpZS1PYnN0ZXRyaXF1
ZSwgSG9waXRhbCBQYXVsZSBkZSBWaWd1aWVyLCBDZW50cmUgSG9zcGl0YWxpZXIgVW5pdmVyc2l0
YWlyZSwgMzEwNTksIFRvdWxvdXNlLCBGcmFuY2UuJiN4RDtTZXJ2aWNlIGRlIEd5bmVjb2xvZ2ll
LU9ic3RldHJpcXVlLCBDbGluaXF1ZSBTYXJydXMtVGVpbnR1cmllcnMsIDMxMzAwLCBUb3Vsb3Vz
ZSwgRnJhbmNlLiYjeEQ7TGFib3JhdG9pcmUgZGUgVmlyb2xvZ2llLCBJbnN0aXR1dGUgb2YgRmVk
ZXJhdGl2ZSBCaW9sb2d5LCBDZW50cmUgSG9zcGl0YWxpZXIgVW5pdmVyc2l0YWlyZSwgMzEwNTks
IFRvdWxvdXNlLCBGcmFuY2UuJiN4RDtJTlNFUk0gVU1SUzk3NiwgVW5pdmVyc2l0ZSBQYXJpcyBE
aWRlcm90LCBIb3BpdGFsIFNhaW50LUxvdWlzLCA3NTAxMCwgUGFyaXMsIEZyYW5jZS4mI3hEO0Nl
bnRyZSBvZiBQYXRob3BoeXNpb2xvZ3kgVG91bG91c2UgUHVycGFuLCBJTlNFUk0gVTEwNDMsIENO
UlMgVU1SNTI4MiwgVG91bG91c2UgSUlJIFVuaXZlcnNpdHksIDMxMDI0LCBUb3Vsb3VzZSwgRnJh
bmNlLiBuYWJpbGEuamFicmFuZS1mZXJyYXRAaW5zZXJtLmZyLiYjeEQ7Q2VudHJlIG9mIFBhdGhv
cGh5c2lvbG9neSBUb3Vsb3VzZSBQdXJwYW4sIElOU0VSTSBVMTA0MywgQ05SUyBVTVI1MjgyLCBU
b3Vsb3VzZSBJSUkgVW5pdmVyc2l0eSwgMzEwMjQsIFRvdWxvdXNlLCBGcmFuY2UuIGhpY2hhbS5l
bC1jb3N0YUBpbnNlcm0uZnIuJiN4RDtMYWJvcmF0b2lyZSBkZSBWaXJvbG9naWUsIEluc3RpdHV0
ZSBvZiBGZWRlcmF0aXZlIEJpb2xvZ3ksIENlbnRyZSBIb3NwaXRhbGllciBVbml2ZXJzaXRhaXJl
LCAzMTA1OSwgVG91bG91c2UsIEZyYW5jZS4gaGljaGFtLmVsLWNvc3RhQGluc2VybS5mci48L2F1
dGgtYWRkcmVzcz48dGl0bGVzPjx0aXRsZT5HZW5vdHlwZSBzcGVjaWZpYyBwYXRob2dlbmljaXR5
IG9mIGhlcGF0aXRpcyBFIHZpcnVzIGF0IHRoZSBodW1hbiBtYXRlcm5hbC1mZXRhbCBpbnRlcmZh
Y2U8L3RpdGxlPjxzZWNvbmRhcnktdGl0bGU+TmF0IENvbW11bjwvc2Vjb25kYXJ5LXRpdGxlPjwv
dGl0bGVzPjxwZXJpb2RpY2FsPjxmdWxsLXRpdGxlPk5hdCBDb21tdW48L2Z1bGwtdGl0bGU+PC9w
ZXJpb2RpY2FsPjxwYWdlcz40NzQ4PC9wYWdlcz48dm9sdW1lPjk8L3ZvbHVtZT48bnVtYmVyPjE8
L251bWJlcj48ZWRpdGlvbj4yMDE4LzExLzE0PC9lZGl0aW9uPjxrZXl3b3Jkcz48a2V5d29yZD5D
ZWxscywgQ3VsdHVyZWQ8L2tleXdvcmQ+PGtleXdvcmQ+RGVjaWR1YS9wYXRob2xvZ3kvdmlyb2xv
Z3k8L2tleXdvcmQ+PGtleXdvcmQ+RmVtYWxlPC9rZXl3b3JkPjxrZXl3b3JkPkdlbm90eXBlPC9r
ZXl3b3JkPjxrZXl3b3JkPkhlcGF0aXRpcyBFIHZpcnVzLypnZW5ldGljcy8qcGF0aG9nZW5pY2l0
eTwva2V5d29yZD48a2V5d29yZD5IdW1hbnM8L2tleXdvcmQ+PGtleXdvcmQ+SW50ZXJmZXJvbnMv
bWV0YWJvbGlzbTwva2V5d29yZD48a2V5d29yZD5NYXRlcm5hbC1GZXRhbCBFeGNoYW5nZS8qcGh5
c2lvbG9neTwva2V5d29yZD48a2V5d29yZD5QcmVnbmFuY3k8L2tleXdvcmQ+PGtleXdvcmQ+U3Ry
b21hbCBDZWxscy9tZXRhYm9saXNtPC9rZXl3b3JkPjxrZXl3b3JkPlZpcnVzIFJlcGxpY2F0aW9u
PC9rZXl3b3JkPjxrZXl3b3JkPkludGVyZmVyb24gTGFtYmRhPC9rZXl3b3JkPjwva2V5d29yZHM+
PGRhdGVzPjx5ZWFyPjIwMTg8L3llYXI+PHB1Yi1kYXRlcz48ZGF0ZT5Ob3YgMTI8L2RhdGU+PC9w
dWItZGF0ZXM+PC9kYXRlcz48aXNibj4yMDQxLTE3MjMgKEVsZWN0cm9uaWMpJiN4RDsyMDQxLTE3
MjMgKExpbmtpbmcpPC9pc2JuPjxhY2Nlc3Npb24tbnVtPjMwNDIwNjI5PC9hY2Nlc3Npb24tbnVt
Pjx1cmxzPjxyZWxhdGVkLXVybHM+PHVybD5odHRwczovL3d3dy5uY2JpLm5sbS5uaWguZ292L3B1
Ym1lZC8zMDQyMDYyOTwvdXJsPjwvcmVsYXRlZC11cmxzPjwvdXJscz48Y3VzdG9tMj5QTUM2MjMy
MTQ0PC9jdXN0b20yPjxlbGVjdHJvbmljLXJlc291cmNlLW51bT4xMC4xMDM4L3M0MTQ2Ny0wMTgt
MDcyMDAtMjwvZWxlY3Ryb25pYy1yZXNvdXJjZS1udW0+PC9yZWNvcmQ+PC9DaXRlPjwvRW5kTm90
ZT4A
</w:fldData>
        </w:fldChar>
      </w:r>
      <w:r w:rsidR="005220CD" w:rsidRPr="00E23449">
        <w:rPr>
          <w:rFonts w:cs="Times New Roman"/>
          <w:szCs w:val="28"/>
        </w:rPr>
        <w:instrText xml:space="preserve"> ADDIN EN.CITE </w:instrText>
      </w:r>
      <w:r w:rsidR="005220CD" w:rsidRPr="00E23449">
        <w:rPr>
          <w:rFonts w:cs="Times New Roman"/>
          <w:szCs w:val="28"/>
        </w:rPr>
        <w:fldChar w:fldCharType="begin">
          <w:fldData xml:space="preserve">PEVuZE5vdGU+PENpdGU+PEF1dGhvcj5Hb3VpbGx5PC9BdXRob3I+PFllYXI+MjAxODwvWWVhcj48
UmVjTnVtPjc0PC9SZWNOdW0+PERpc3BsYXlUZXh0PjxzdHlsZSBmb250PSJUaW1lcyBOZXcgUm9t
YW4iIHNpemU9IjE0Ij5bNzhdPC9zdHlsZT48L0Rpc3BsYXlUZXh0PjxyZWNvcmQ+PHJlYy1udW1i
ZXI+NzQ8L3JlYy1udW1iZXI+PGZvcmVpZ24ta2V5cz48a2V5IGFwcD0iRU4iIGRiLWlkPSJmYWFz
cmZ4dmVkeHdmNGU1d2Z3dnMwdGpwZHB0YXNlenhkeHIiIHRpbWVzdGFtcD0iMTc0NjM3NDk1NyI+
NzQ8L2tleT48L2ZvcmVpZ24ta2V5cz48cmVmLXR5cGUgbmFtZT0iSm91cm5hbCBBcnRpY2xlIj4x
NzwvcmVmLXR5cGU+PGNvbnRyaWJ1dG9ycz48YXV0aG9ycz48YXV0aG9yPkdvdWlsbHksIEouPC9h
dXRob3I+PGF1dGhvcj5DaGVuLCBRLjwvYXV0aG9yPjxhdXRob3I+U2lld2llcmEsIEouPC9hdXRo
b3I+PGF1dGhvcj5DYXJ0cm9uLCBHLjwvYXV0aG9yPjxhdXRob3I+TGV2eSwgQy48L2F1dGhvcj48
YXV0aG9yPkR1Ym9pcywgTS48L2F1dGhvcj48YXV0aG9yPkFsLURhY2NhaywgUi48L2F1dGhvcj48
YXV0aG9yPkl6b3BldCwgSi48L2F1dGhvcj48YXV0aG9yPkphYnJhbmUtRmVycmF0LCBOLjwvYXV0
aG9yPjxhdXRob3I+RWwgQ29zdGEsIEguPC9hdXRob3I+PC9hdXRob3JzPjwvY29udHJpYnV0b3Jz
PjxhdXRoLWFkZHJlc3M+Q2VudHJlIG9mIFBhdGhvcGh5c2lvbG9neSBUb3Vsb3VzZSBQdXJwYW4s
IElOU0VSTSBVMTA0MywgQ05SUyBVTVI1MjgyLCBUb3Vsb3VzZSBJSUkgVW5pdmVyc2l0eSwgMzEw
MjQsIFRvdWxvdXNlLCBGcmFuY2UuJiN4RDtVbml2ZXJzaXR5IG9mIENhbGlmb3JuaWEgU2FuIEZy
YW5jaXNjbywgU2Nob29sIG9mIE1lZGljaW5lLCBMYWJvcmF0b3J5IG9mIE1lZGljaW5lLCBTYW4g
RnJhbmNpc2NvLCBDQSwgVVNBLiYjeEQ7U2VydmljZSBkZSBHeW5lY29sb2dpZS1PYnN0ZXRyaXF1
ZSwgSG9waXRhbCBQYXVsZSBkZSBWaWd1aWVyLCBDZW50cmUgSG9zcGl0YWxpZXIgVW5pdmVyc2l0
YWlyZSwgMzEwNTksIFRvdWxvdXNlLCBGcmFuY2UuJiN4RDtTZXJ2aWNlIGRlIEd5bmVjb2xvZ2ll
LU9ic3RldHJpcXVlLCBDbGluaXF1ZSBTYXJydXMtVGVpbnR1cmllcnMsIDMxMzAwLCBUb3Vsb3Vz
ZSwgRnJhbmNlLiYjeEQ7TGFib3JhdG9pcmUgZGUgVmlyb2xvZ2llLCBJbnN0aXR1dGUgb2YgRmVk
ZXJhdGl2ZSBCaW9sb2d5LCBDZW50cmUgSG9zcGl0YWxpZXIgVW5pdmVyc2l0YWlyZSwgMzEwNTks
IFRvdWxvdXNlLCBGcmFuY2UuJiN4RDtJTlNFUk0gVU1SUzk3NiwgVW5pdmVyc2l0ZSBQYXJpcyBE
aWRlcm90LCBIb3BpdGFsIFNhaW50LUxvdWlzLCA3NTAxMCwgUGFyaXMsIEZyYW5jZS4mI3hEO0Nl
bnRyZSBvZiBQYXRob3BoeXNpb2xvZ3kgVG91bG91c2UgUHVycGFuLCBJTlNFUk0gVTEwNDMsIENO
UlMgVU1SNTI4MiwgVG91bG91c2UgSUlJIFVuaXZlcnNpdHksIDMxMDI0LCBUb3Vsb3VzZSwgRnJh
bmNlLiBuYWJpbGEuamFicmFuZS1mZXJyYXRAaW5zZXJtLmZyLiYjeEQ7Q2VudHJlIG9mIFBhdGhv
cGh5c2lvbG9neSBUb3Vsb3VzZSBQdXJwYW4sIElOU0VSTSBVMTA0MywgQ05SUyBVTVI1MjgyLCBU
b3Vsb3VzZSBJSUkgVW5pdmVyc2l0eSwgMzEwMjQsIFRvdWxvdXNlLCBGcmFuY2UuIGhpY2hhbS5l
bC1jb3N0YUBpbnNlcm0uZnIuJiN4RDtMYWJvcmF0b2lyZSBkZSBWaXJvbG9naWUsIEluc3RpdHV0
ZSBvZiBGZWRlcmF0aXZlIEJpb2xvZ3ksIENlbnRyZSBIb3NwaXRhbGllciBVbml2ZXJzaXRhaXJl
LCAzMTA1OSwgVG91bG91c2UsIEZyYW5jZS4gaGljaGFtLmVsLWNvc3RhQGluc2VybS5mci48L2F1
dGgtYWRkcmVzcz48dGl0bGVzPjx0aXRsZT5HZW5vdHlwZSBzcGVjaWZpYyBwYXRob2dlbmljaXR5
IG9mIGhlcGF0aXRpcyBFIHZpcnVzIGF0IHRoZSBodW1hbiBtYXRlcm5hbC1mZXRhbCBpbnRlcmZh
Y2U8L3RpdGxlPjxzZWNvbmRhcnktdGl0bGU+TmF0IENvbW11bjwvc2Vjb25kYXJ5LXRpdGxlPjwv
dGl0bGVzPjxwZXJpb2RpY2FsPjxmdWxsLXRpdGxlPk5hdCBDb21tdW48L2Z1bGwtdGl0bGU+PC9w
ZXJpb2RpY2FsPjxwYWdlcz40NzQ4PC9wYWdlcz48dm9sdW1lPjk8L3ZvbHVtZT48bnVtYmVyPjE8
L251bWJlcj48ZWRpdGlvbj4yMDE4LzExLzE0PC9lZGl0aW9uPjxrZXl3b3Jkcz48a2V5d29yZD5D
ZWxscywgQ3VsdHVyZWQ8L2tleXdvcmQ+PGtleXdvcmQ+RGVjaWR1YS9wYXRob2xvZ3kvdmlyb2xv
Z3k8L2tleXdvcmQ+PGtleXdvcmQ+RmVtYWxlPC9rZXl3b3JkPjxrZXl3b3JkPkdlbm90eXBlPC9r
ZXl3b3JkPjxrZXl3b3JkPkhlcGF0aXRpcyBFIHZpcnVzLypnZW5ldGljcy8qcGF0aG9nZW5pY2l0
eTwva2V5d29yZD48a2V5d29yZD5IdW1hbnM8L2tleXdvcmQ+PGtleXdvcmQ+SW50ZXJmZXJvbnMv
bWV0YWJvbGlzbTwva2V5d29yZD48a2V5d29yZD5NYXRlcm5hbC1GZXRhbCBFeGNoYW5nZS8qcGh5
c2lvbG9neTwva2V5d29yZD48a2V5d29yZD5QcmVnbmFuY3k8L2tleXdvcmQ+PGtleXdvcmQ+U3Ry
b21hbCBDZWxscy9tZXRhYm9saXNtPC9rZXl3b3JkPjxrZXl3b3JkPlZpcnVzIFJlcGxpY2F0aW9u
PC9rZXl3b3JkPjxrZXl3b3JkPkludGVyZmVyb24gTGFtYmRhPC9rZXl3b3JkPjwva2V5d29yZHM+
PGRhdGVzPjx5ZWFyPjIwMTg8L3llYXI+PHB1Yi1kYXRlcz48ZGF0ZT5Ob3YgMTI8L2RhdGU+PC9w
dWItZGF0ZXM+PC9kYXRlcz48aXNibj4yMDQxLTE3MjMgKEVsZWN0cm9uaWMpJiN4RDsyMDQxLTE3
MjMgKExpbmtpbmcpPC9pc2JuPjxhY2Nlc3Npb24tbnVtPjMwNDIwNjI5PC9hY2Nlc3Npb24tbnVt
Pjx1cmxzPjxyZWxhdGVkLXVybHM+PHVybD5odHRwczovL3d3dy5uY2JpLm5sbS5uaWguZ292L3B1
Ym1lZC8zMDQyMDYyOTwvdXJsPjwvcmVsYXRlZC11cmxzPjwvdXJscz48Y3VzdG9tMj5QTUM2MjMy
MTQ0PC9jdXN0b20yPjxlbGVjdHJvbmljLXJlc291cmNlLW51bT4xMC4xMDM4L3M0MTQ2Ny0wMTgt
MDcyMDAtMjwvZWxlY3Ryb25pYy1yZXNvdXJjZS1udW0+PC9yZWNvcmQ+PC9DaXRlPjwvRW5kTm90
ZT4A
</w:fldData>
        </w:fldChar>
      </w:r>
      <w:r w:rsidR="005220CD" w:rsidRPr="00E23449">
        <w:rPr>
          <w:rFonts w:cs="Times New Roman"/>
          <w:szCs w:val="28"/>
        </w:rPr>
        <w:instrText xml:space="preserve"> ADDIN EN.CITE.DATA </w:instrText>
      </w:r>
      <w:r w:rsidR="005220CD" w:rsidRPr="00E23449">
        <w:rPr>
          <w:rFonts w:cs="Times New Roman"/>
          <w:szCs w:val="28"/>
        </w:rPr>
      </w:r>
      <w:r w:rsidR="005220CD" w:rsidRPr="00E23449">
        <w:rPr>
          <w:rFonts w:cs="Times New Roman"/>
          <w:szCs w:val="28"/>
        </w:rPr>
        <w:fldChar w:fldCharType="end"/>
      </w:r>
      <w:r w:rsidRPr="00E23449">
        <w:rPr>
          <w:rFonts w:cs="Times New Roman"/>
          <w:szCs w:val="28"/>
        </w:rPr>
      </w:r>
      <w:r w:rsidRPr="00E23449">
        <w:rPr>
          <w:rFonts w:cs="Times New Roman"/>
          <w:szCs w:val="28"/>
        </w:rPr>
        <w:fldChar w:fldCharType="separate"/>
      </w:r>
      <w:r w:rsidR="005220CD" w:rsidRPr="00E23449">
        <w:rPr>
          <w:rFonts w:cs="Times New Roman"/>
          <w:noProof/>
          <w:szCs w:val="28"/>
        </w:rPr>
        <w:t>[78]</w:t>
      </w:r>
      <w:r w:rsidRPr="00E23449">
        <w:rPr>
          <w:rFonts w:cs="Times New Roman"/>
          <w:szCs w:val="28"/>
        </w:rPr>
        <w:fldChar w:fldCharType="end"/>
      </w:r>
      <w:r w:rsidRPr="00E23449">
        <w:rPr>
          <w:rFonts w:cs="Times New Roman"/>
          <w:szCs w:val="28"/>
        </w:rPr>
        <w:t xml:space="preserve">. Điều này chỉ ra kiểu gen đóng vai trò quan trọng </w:t>
      </w:r>
      <w:r w:rsidRPr="00E23449">
        <w:rPr>
          <w:rFonts w:cs="Times New Roman"/>
          <w:szCs w:val="28"/>
        </w:rPr>
        <w:lastRenderedPageBreak/>
        <w:t xml:space="preserve">trong khả năng gây bệnh của HEV, đặc biệt trong thời gian mang thai. </w:t>
      </w:r>
    </w:p>
    <w:p w14:paraId="45A91E92" w14:textId="71EBA6CD" w:rsidR="00CF7EE9" w:rsidRPr="00E23449" w:rsidRDefault="00CF7EE9" w:rsidP="00CF7EE9">
      <w:pPr>
        <w:widowControl w:val="0"/>
        <w:ind w:firstLine="567"/>
        <w:rPr>
          <w:rFonts w:cs="Times New Roman"/>
          <w:szCs w:val="28"/>
        </w:rPr>
      </w:pPr>
      <w:r w:rsidRPr="00E23449">
        <w:rPr>
          <w:rFonts w:cs="Times New Roman"/>
          <w:szCs w:val="28"/>
        </w:rPr>
        <w:t xml:space="preserve">Chức năng chi tiết của protein virus trong nhiễm HEV và sinh bệnh học chưa rõ ràng. Đột biến D29N và V27A trong Met được mã hóa ORF1 có liên quan đáng kể đến kết quả kém ở bệnh nhân suy gan cấp tính. Đột biến V239A ở Hel được mã hóa ORF1 trong các trường hợp viêm gan nặng có liên quan đến tăng độc tính của HEV-3. Các nghiên cứu gần đây chỉ ra protein mã hóa ORF2 có liên quan đến sự trốn tránh miễn dịch của vật chủ và đóng vai trò quan trọng trong việc tồn tại và nhân lên của HEV trong tế bào gan bị nhiễm bệnh. HEV ORF3 có liên quan đến rối loạn đông máu, làm mất cân bằng đông máu và tiêu sợi huyết </w:t>
      </w:r>
      <w:r w:rsidRPr="00E23449">
        <w:rPr>
          <w:rFonts w:cs="Times New Roman"/>
          <w:szCs w:val="28"/>
        </w:rPr>
        <w:fldChar w:fldCharType="begin"/>
      </w:r>
      <w:r w:rsidR="005220CD" w:rsidRPr="00E23449">
        <w:rPr>
          <w:rFonts w:cs="Times New Roman"/>
          <w:szCs w:val="28"/>
        </w:rPr>
        <w:instrText xml:space="preserve"> ADDIN EN.CITE &lt;EndNote&gt;&lt;Cite&gt;&lt;Author&gt;Yin&lt;/Author&gt;&lt;Year&gt;2018&lt;/Year&gt;&lt;RecNum&gt;83&lt;/RecNum&gt;&lt;DisplayText&gt;&lt;style font="Times New Roman" size="14"&gt;[60]&lt;/style&gt;&lt;/DisplayText&gt;&lt;record&gt;&lt;rec-number&gt;83&lt;/rec-number&gt;&lt;foreign-keys&gt;&lt;key app="EN" db-id="faasrfxvedxwf4e5wfwvs0tjpdptasezxdxr" timestamp="1746374957"&gt;83&lt;/key&gt;&lt;/foreign-keys&gt;&lt;ref-type name="Journal Article"&gt;17&lt;/ref-type&gt;&lt;contributors&gt;&lt;authors&gt;&lt;author&gt;Yin, Xin&lt;/author&gt;&lt;author&gt;Ying, Dong&lt;/author&gt;&lt;author&gt;Lhomme, Sébastien&lt;/author&gt;&lt;author&gt;Tang, Zimin&lt;/author&gt;&lt;author&gt;Walker, Christopher M&lt;/author&gt;&lt;author&gt;Xia, Ningshao&lt;/author&gt;&lt;author&gt;Zheng, Zizheng&lt;/author&gt;&lt;author&gt;Feng, Zongdi&lt;/author&gt;&lt;/authors&gt;&lt;/contributors&gt;&lt;titles&gt;&lt;title&gt;Origin, antigenicity, and function of a secreted form of ORF2 in hepatitis E virus infection&lt;/title&gt;&lt;secondary-title&gt;Proceedings of the National Academy of Sciences&lt;/secondary-title&gt;&lt;/titles&gt;&lt;periodical&gt;&lt;full-title&gt;Proceedings of the National Academy of Sciences&lt;/full-title&gt;&lt;/periodical&gt;&lt;pages&gt;4773-4778&lt;/pages&gt;&lt;volume&gt;115&lt;/volume&gt;&lt;number&gt;18&lt;/number&gt;&lt;dates&gt;&lt;year&gt;2018&lt;/year&gt;&lt;/dates&gt;&lt;isbn&gt;0027-8424&lt;/isbn&gt;&lt;urls&gt;&lt;/urls&gt;&lt;/record&gt;&lt;/Cite&gt;&lt;/EndNote&gt;</w:instrText>
      </w:r>
      <w:r w:rsidRPr="00E23449">
        <w:rPr>
          <w:rFonts w:cs="Times New Roman"/>
          <w:szCs w:val="28"/>
        </w:rPr>
        <w:fldChar w:fldCharType="separate"/>
      </w:r>
      <w:r w:rsidR="005220CD" w:rsidRPr="00E23449">
        <w:rPr>
          <w:rFonts w:cs="Times New Roman"/>
          <w:noProof/>
          <w:szCs w:val="28"/>
        </w:rPr>
        <w:t>[60]</w:t>
      </w:r>
      <w:r w:rsidRPr="00E23449">
        <w:rPr>
          <w:rFonts w:cs="Times New Roman"/>
          <w:szCs w:val="28"/>
        </w:rPr>
        <w:fldChar w:fldCharType="end"/>
      </w:r>
      <w:r w:rsidRPr="00E23449">
        <w:rPr>
          <w:rFonts w:cs="Times New Roman"/>
          <w:szCs w:val="28"/>
        </w:rPr>
        <w:t xml:space="preserve">. </w:t>
      </w:r>
    </w:p>
    <w:p w14:paraId="13225B90" w14:textId="07035CBC" w:rsidR="002C3277" w:rsidRPr="00E23449" w:rsidRDefault="002C3277" w:rsidP="00CF7EE9">
      <w:pPr>
        <w:widowControl w:val="0"/>
        <w:ind w:firstLine="567"/>
        <w:rPr>
          <w:rFonts w:cs="Times New Roman"/>
          <w:szCs w:val="28"/>
        </w:rPr>
      </w:pPr>
      <w:r w:rsidRPr="00E23449">
        <w:rPr>
          <w:rFonts w:cs="Times New Roman"/>
          <w:szCs w:val="28"/>
        </w:rPr>
        <w:tab/>
        <w:t xml:space="preserve">Gần đây, theo nghiên cứu của </w:t>
      </w:r>
      <w:r w:rsidR="003A6CEE" w:rsidRPr="00E23449">
        <w:rPr>
          <w:rFonts w:cs="Times New Roman"/>
          <w:szCs w:val="28"/>
        </w:rPr>
        <w:t>León-Janampa N.</w:t>
      </w:r>
      <w:r w:rsidRPr="00E23449">
        <w:rPr>
          <w:rFonts w:cs="Times New Roman"/>
          <w:szCs w:val="28"/>
        </w:rPr>
        <w:t xml:space="preserve"> và CS (2025) đã chỉ ra </w:t>
      </w:r>
      <w:r w:rsidR="00A67058" w:rsidRPr="00E23449">
        <w:rPr>
          <w:rFonts w:cs="Times New Roman"/>
          <w:szCs w:val="28"/>
        </w:rPr>
        <w:t xml:space="preserve">vai trò của </w:t>
      </w:r>
      <w:r w:rsidRPr="00E23449">
        <w:rPr>
          <w:rFonts w:cs="Times New Roman"/>
          <w:szCs w:val="28"/>
        </w:rPr>
        <w:t xml:space="preserve">MicroRNAs - những phân tử RNA không mã hóa </w:t>
      </w:r>
      <w:r w:rsidR="00D77943" w:rsidRPr="00E23449">
        <w:rPr>
          <w:rFonts w:cs="Times New Roman"/>
          <w:szCs w:val="28"/>
        </w:rPr>
        <w:t>-</w:t>
      </w:r>
      <w:r w:rsidRPr="00E23449">
        <w:rPr>
          <w:rFonts w:cs="Times New Roman"/>
          <w:szCs w:val="28"/>
        </w:rPr>
        <w:t xml:space="preserve"> có liên quan đến tình trạng nghiêm trọng khi nhiễm HEV trong thai kỳ, cụ thể là miR-431, miR654 và miR-1468 có liên quan đến nhiễm HE</w:t>
      </w:r>
      <w:r w:rsidR="00A67058" w:rsidRPr="00E23449">
        <w:rPr>
          <w:rFonts w:cs="Times New Roman"/>
          <w:szCs w:val="28"/>
        </w:rPr>
        <w:t xml:space="preserve">V cấp tính tự khỏi và miR450b có liên quan đến tình trạng suy gan cấp do HEV trong thai kỳ </w:t>
      </w:r>
      <w:r w:rsidR="00A67058" w:rsidRPr="00E23449">
        <w:rPr>
          <w:rFonts w:cs="Times New Roman"/>
          <w:szCs w:val="28"/>
        </w:rPr>
        <w:fldChar w:fldCharType="begin"/>
      </w:r>
      <w:r w:rsidR="005220CD" w:rsidRPr="00E23449">
        <w:rPr>
          <w:rFonts w:cs="Times New Roman"/>
          <w:szCs w:val="28"/>
        </w:rPr>
        <w:instrText xml:space="preserve"> ADDIN EN.CITE &lt;EndNote&gt;&lt;Cite&gt;&lt;Author&gt;León-Janampa&lt;/Author&gt;&lt;Year&gt;2025&lt;/Year&gt;&lt;RecNum&gt;161&lt;/RecNum&gt;&lt;DisplayText&gt;&lt;style font="Times New Roman" size="14"&gt;[79]&lt;/style&gt;&lt;/DisplayText&gt;&lt;record&gt;&lt;rec-number&gt;161&lt;/rec-number&gt;&lt;foreign-keys&gt;&lt;key app="EN" db-id="faasrfxvedxwf4e5wfwvs0tjpdptasezxdxr" timestamp="1753194751"&gt;161&lt;/key&gt;&lt;/foreign-keys&gt;&lt;ref-type name="Journal Article"&gt;17&lt;/ref-type&gt;&lt;contributors&gt;&lt;authors&gt;&lt;author&gt;León-Janampa, N.&lt;/author&gt;&lt;author&gt;Marlet, J.&lt;/author&gt;&lt;/authors&gt;&lt;/contributors&gt;&lt;auth-address&gt;INSERM U1259 MAVIVH, Tours University and Tours University Hospital, Tours, France. nancy.leon@univ-tours.fr.&amp;#xD;INSERM U1259 MAVIVH, Tours University and Tours University Hospital, Tours, France.&amp;#xD;Department of Bacteriology-Virology-Hygiene, Tours University Hospital, Tours, France.&lt;/auth-address&gt;&lt;titles&gt;&lt;title&gt;Differential miRNA signatures in Hepatitis E Virus Infection: Insights into acute, chronic, and pregnancy-related outcomes&lt;/title&gt;&lt;secondary-title&gt;Eur J Clin Microbiol Infect Dis&lt;/secondary-title&gt;&lt;/titles&gt;&lt;periodical&gt;&lt;full-title&gt;Eur J Clin Microbiol Infect Dis&lt;/full-title&gt;&lt;/periodical&gt;&lt;edition&gt;2025/07/15&lt;/edition&gt;&lt;keywords&gt;&lt;keyword&gt;Acute and chronic hepatitis&lt;/keyword&gt;&lt;keyword&gt;Clinical outcomes&lt;/keyword&gt;&lt;keyword&gt;Hepatitis E virus&lt;/keyword&gt;&lt;keyword&gt;Liver failure&lt;/keyword&gt;&lt;keyword&gt;MicroRNAs&lt;/keyword&gt;&lt;keyword&gt;declare no competing interests.&lt;/keyword&gt;&lt;/keywords&gt;&lt;dates&gt;&lt;year&gt;2025&lt;/year&gt;&lt;pub-dates&gt;&lt;date&gt;Jul 14&lt;/date&gt;&lt;/pub-dates&gt;&lt;/dates&gt;&lt;isbn&gt;0934-9723&lt;/isbn&gt;&lt;accession-num&gt;40660006&lt;/accession-num&gt;&lt;urls&gt;&lt;/urls&gt;&lt;electronic-resource-num&gt;10.1007/s10096-025-05207-4&lt;/electronic-resource-num&gt;&lt;remote-database-provider&gt;NLM&lt;/remote-database-provider&gt;&lt;language&gt;eng&lt;/language&gt;&lt;/record&gt;&lt;/Cite&gt;&lt;/EndNote&gt;</w:instrText>
      </w:r>
      <w:r w:rsidR="00A67058" w:rsidRPr="00E23449">
        <w:rPr>
          <w:rFonts w:cs="Times New Roman"/>
          <w:szCs w:val="28"/>
        </w:rPr>
        <w:fldChar w:fldCharType="separate"/>
      </w:r>
      <w:r w:rsidR="005220CD" w:rsidRPr="00E23449">
        <w:rPr>
          <w:rFonts w:cs="Times New Roman"/>
          <w:noProof/>
          <w:szCs w:val="28"/>
        </w:rPr>
        <w:t>[79]</w:t>
      </w:r>
      <w:r w:rsidR="00A67058" w:rsidRPr="00E23449">
        <w:rPr>
          <w:rFonts w:cs="Times New Roman"/>
          <w:szCs w:val="28"/>
        </w:rPr>
        <w:fldChar w:fldCharType="end"/>
      </w:r>
      <w:r w:rsidR="00A67058" w:rsidRPr="00E23449">
        <w:rPr>
          <w:rFonts w:cs="Times New Roman"/>
          <w:szCs w:val="28"/>
        </w:rPr>
        <w:t xml:space="preserve">. </w:t>
      </w:r>
    </w:p>
    <w:p w14:paraId="35D0362E" w14:textId="41349492" w:rsidR="00EE513E" w:rsidRPr="00E23449" w:rsidRDefault="00BE5918" w:rsidP="00EE513E">
      <w:pPr>
        <w:widowControl w:val="0"/>
        <w:ind w:firstLine="720"/>
        <w:rPr>
          <w:rFonts w:cs="Times New Roman"/>
          <w:szCs w:val="28"/>
        </w:rPr>
      </w:pPr>
      <w:r w:rsidRPr="00E23449">
        <w:rPr>
          <w:rFonts w:cs="Times New Roman"/>
          <w:szCs w:val="28"/>
        </w:rPr>
        <w:t>Nhiễm</w:t>
      </w:r>
      <w:r w:rsidR="00EE513E" w:rsidRPr="00E23449">
        <w:rPr>
          <w:rFonts w:cs="Times New Roman"/>
          <w:szCs w:val="28"/>
        </w:rPr>
        <w:t xml:space="preserve"> HEV</w:t>
      </w:r>
      <w:r w:rsidR="001366D4" w:rsidRPr="00E23449">
        <w:rPr>
          <w:rFonts w:cs="Times New Roman"/>
          <w:szCs w:val="28"/>
        </w:rPr>
        <w:t xml:space="preserve">, </w:t>
      </w:r>
      <w:r w:rsidR="00EE513E" w:rsidRPr="00E23449">
        <w:rPr>
          <w:rFonts w:cs="Times New Roman"/>
          <w:szCs w:val="28"/>
        </w:rPr>
        <w:t xml:space="preserve">đặc biệt là </w:t>
      </w:r>
      <w:r w:rsidR="001366D4" w:rsidRPr="00E23449">
        <w:rPr>
          <w:rFonts w:cs="Times New Roman"/>
          <w:szCs w:val="28"/>
        </w:rPr>
        <w:t xml:space="preserve">HEV-1 </w:t>
      </w:r>
      <w:r w:rsidR="00EE513E" w:rsidRPr="00E23449">
        <w:rPr>
          <w:rFonts w:cs="Times New Roman"/>
          <w:szCs w:val="28"/>
        </w:rPr>
        <w:t>thường gây viêm gan tối cấp với tỉ lệ tử vong lên đến 20</w:t>
      </w:r>
      <w:r w:rsidR="00CF7EE9" w:rsidRPr="00E23449">
        <w:rPr>
          <w:rFonts w:cs="Times New Roman"/>
          <w:szCs w:val="28"/>
        </w:rPr>
        <w:t xml:space="preserve">% - </w:t>
      </w:r>
      <w:r w:rsidR="00EE513E" w:rsidRPr="00E23449">
        <w:rPr>
          <w:rFonts w:cs="Times New Roman"/>
          <w:szCs w:val="28"/>
        </w:rPr>
        <w:t xml:space="preserve">30% ở </w:t>
      </w:r>
      <w:r w:rsidR="005551D3" w:rsidRPr="00E23449">
        <w:rPr>
          <w:rFonts w:cs="Times New Roman"/>
          <w:szCs w:val="28"/>
        </w:rPr>
        <w:t>sản phụ</w:t>
      </w:r>
      <w:r w:rsidR="00CF7EE9" w:rsidRPr="00E23449">
        <w:rPr>
          <w:rFonts w:cs="Times New Roman"/>
          <w:szCs w:val="28"/>
        </w:rPr>
        <w:t xml:space="preserve">. </w:t>
      </w:r>
      <w:r w:rsidR="00EE513E" w:rsidRPr="00E23449">
        <w:rPr>
          <w:rFonts w:cs="Times New Roman"/>
          <w:szCs w:val="28"/>
        </w:rPr>
        <w:t>Cơ chế bệnh sinh đáng chú ý là sự gia tăng đột ngột các cytokine tiền viêm như TNF</w:t>
      </w:r>
      <w:r w:rsidR="00EE513E" w:rsidRPr="00E23449">
        <w:rPr>
          <w:rFonts w:cs="Times New Roman"/>
          <w:szCs w:val="28"/>
        </w:rPr>
        <w:noBreakHyphen/>
        <w:t>α, IL</w:t>
      </w:r>
      <w:r w:rsidR="00EE513E" w:rsidRPr="00E23449">
        <w:rPr>
          <w:rFonts w:cs="Times New Roman"/>
          <w:szCs w:val="28"/>
        </w:rPr>
        <w:noBreakHyphen/>
        <w:t>6, IL</w:t>
      </w:r>
      <w:r w:rsidR="00EE513E" w:rsidRPr="00E23449">
        <w:rPr>
          <w:rFonts w:cs="Times New Roman"/>
          <w:szCs w:val="28"/>
        </w:rPr>
        <w:noBreakHyphen/>
        <w:t xml:space="preserve">1β tạo nên “cơn bão cytokine”, góp phần vào hoại tử tế bào gan diện rộng, rối loạn chức năng đông máu và tiến triển nhanh thành suy gan cấp hoặc suy đa cơ </w:t>
      </w:r>
      <w:proofErr w:type="gramStart"/>
      <w:r w:rsidR="00EE513E" w:rsidRPr="00E23449">
        <w:rPr>
          <w:rFonts w:cs="Times New Roman"/>
          <w:szCs w:val="28"/>
        </w:rPr>
        <w:t>quan .</w:t>
      </w:r>
      <w:proofErr w:type="gramEnd"/>
      <w:r w:rsidR="00EE513E" w:rsidRPr="00E23449">
        <w:rPr>
          <w:rFonts w:cs="Times New Roman"/>
          <w:szCs w:val="28"/>
        </w:rPr>
        <w:t xml:space="preserve"> Ngoài ra, HEV</w:t>
      </w:r>
      <w:r w:rsidR="001366D4" w:rsidRPr="00E23449">
        <w:rPr>
          <w:rFonts w:cs="Times New Roman"/>
          <w:szCs w:val="28"/>
        </w:rPr>
        <w:t>-</w:t>
      </w:r>
      <w:r w:rsidR="00EE513E" w:rsidRPr="00E23449">
        <w:rPr>
          <w:rFonts w:cs="Times New Roman"/>
          <w:szCs w:val="28"/>
        </w:rPr>
        <w:t>1 có khả năng nhiễm khu trú mạnh tại nhau thai, gây tổn thương mô nhau và tăng nguy cơ thai lưu, sinh non</w:t>
      </w:r>
      <w:r w:rsidR="00CF7EE9" w:rsidRPr="00E23449">
        <w:rPr>
          <w:rFonts w:cs="Times New Roman"/>
          <w:szCs w:val="28"/>
        </w:rPr>
        <w:t xml:space="preserve"> </w:t>
      </w:r>
      <w:r w:rsidR="00CF7EE9" w:rsidRPr="00E23449">
        <w:rPr>
          <w:rFonts w:cs="Times New Roman"/>
          <w:szCs w:val="28"/>
        </w:rPr>
        <w:fldChar w:fldCharType="begin">
          <w:fldData xml:space="preserve">PEVuZE5vdGU+PENpdGU+PEF1dGhvcj5MaW48L0F1dGhvcj48WWVhcj4yMDIxPC9ZZWFyPjxSZWNO
dW0+MTY4PC9SZWNOdW0+PERpc3BsYXlUZXh0PjxzdHlsZSBmb250PSJUaW1lcyBOZXcgUm9tYW4i
IHNpemU9IjE0Ij5bODBdPC9zdHlsZT48L0Rpc3BsYXlUZXh0PjxyZWNvcmQ+PHJlYy1udW1iZXI+
MTY4PC9yZWMtbnVtYmVyPjxmb3JlaWduLWtleXM+PGtleSBhcHA9IkVOIiBkYi1pZD0iZmFhc3Jm
eHZlZHh3ZjRlNXdmd3ZzMHRqcGRwdGFzZXp4ZHhyIiB0aW1lc3RhbXA9IjE3NTM4Mzc0ODUiPjE2
ODwva2V5PjwvZm9yZWlnbi1rZXlzPjxyZWYtdHlwZSBuYW1lPSJKb3VybmFsIEFydGljbGUiPjE3
PC9yZWYtdHlwZT48Y29udHJpYnV0b3JzPjxhdXRob3JzPjxhdXRob3I+TGluLCBTLjwvYXV0aG9y
PjxhdXRob3I+WmhhbmcsIFkuIEouPC9hdXRob3I+PC9hdXRob3JzPjwvY29udHJpYnV0b3JzPjxh
dXRoLWFkZHJlc3M+TW9sZWN1bGFyIFZpcm9sb2d5IExhYm9yYXRvcnksIFZBLU1EIENvbGxlZ2Ug
b2YgVmV0ZXJpbmFyeSBNZWRpY2luZSBhbmQgTWFyeWxhbmQgUGF0aG9nZW4gUmVzZWFyY2ggSW5z
dGl0dXRlLCBVbml2ZXJzaXR5IG9mIE1hcnlsYW5kLCBDb2xsZWdlIFBhcmssIE1EIDIwNzQyLCBV
U0EuPC9hdXRoLWFkZHJlc3M+PHRpdGxlcz48dGl0bGU+QWR2YW5jZXMgaW4gSGVwYXRpdGlzIEUg
VmlydXMgQmlvbG9neSBhbmQgUGF0aG9nZW5lc2lzPC90aXRsZT48c2Vjb25kYXJ5LXRpdGxlPlZp
cnVzZXM8L3NlY29uZGFyeS10aXRsZT48L3RpdGxlcz48cGVyaW9kaWNhbD48ZnVsbC10aXRsZT5W
aXJ1c2VzPC9mdWxsLXRpdGxlPjwvcGVyaW9kaWNhbD48dm9sdW1lPjEzPC92b2x1bWU+PG51bWJl
cj4yPC9udW1iZXI+PGVkaXRpb24+MjAyMS8wMi8xMzwvZWRpdGlvbj48a2V5d29yZHM+PGtleXdv
cmQ+RmVtYWxlPC9rZXl3b3JkPjxrZXl3b3JkPkdlbm9tZSwgVmlyYWwvZ2VuZXRpY3M8L2tleXdv
cmQ+PGtleXdvcmQ+R2Vub3R5cGU8L2tleXdvcmQ+PGtleXdvcmQ+SGVwYXRpdGlzIEUvKnBhdGhv
bG9neTwva2V5d29yZD48a2V5d29yZD5IZXBhdGl0aXMgRSB2aXJ1cy8qZ2VuZXRpY3MvKnBoeXNp
b2xvZ3k8L2tleXdvcmQ+PGtleXdvcmQ+SG9zdC1QYXRob2dlbiBJbnRlcmFjdGlvbnMvKnBoeXNp
b2xvZ3k8L2tleXdvcmQ+PGtleXdvcmQ+SHVtYW5zPC9rZXl3b3JkPjxrZXl3b3JkPkltbXVuZSBF
dmFzaW9uL2ltbXVub2xvZ3k8L2tleXdvcmQ+PGtleXdvcmQ+TGl2ZXIvcGF0aG9sb2d5L3Zpcm9s
b2d5PC9rZXl3b3JkPjxrZXl3b3JkPk9wZW4gUmVhZGluZyBGcmFtZXMvZ2VuZXRpY3M8L2tleXdv
cmQ+PGtleXdvcmQ+UHJlZ25hbmN5PC9rZXl3b3JkPjxrZXl3b3JkPlByZWduYW5jeSBDb21wbGlj
YXRpb25zLCBJbmZlY3Rpb3VzLyp2aXJvbG9neTwva2V5d29yZD48a2V5d29yZD5STkEsIFZpcmFs
L2dlbmV0aWNzPC9rZXl3b3JkPjxrZXl3b3JkPlZpcnVzIFJlcGxpY2F0aW9uL3BoeXNpb2xvZ3k8
L2tleXdvcmQ+PGtleXdvcmQ+SGVwYXRpdGlzIEUgaW4gcHJlZ25hbmN5PC9rZXl3b3JkPjxrZXl3
b3JkPkhlcGF0aXRpcyBFIHZpcnVzIChIRVYpPC9rZXl3b3JkPjxrZXl3b3JkPmxpZmUgY3ljbGU8
L2tleXdvcmQ+PGtleXdvcmQ+cGF0aG9nZW5lc2lzPC9rZXl3b3JkPjxrZXl3b3JkPnZpcm9sb2d5
PC9rZXl3b3JkPjxrZXl3b3JkPnZpcnVzLWNlbGwgaW50ZXJhY3Rpb25zPC9rZXl3b3JkPjwva2V5
d29yZHM+PGRhdGVzPjx5ZWFyPjIwMjE8L3llYXI+PHB1Yi1kYXRlcz48ZGF0ZT5GZWIgOTwvZGF0
ZT48L3B1Yi1kYXRlcz48L2RhdGVzPjxpc2JuPjE5OTktNDkxNTwvaXNibj48YWNjZXNzaW9uLW51
bT4zMzU3MjI1NzwvYWNjZXNzaW9uLW51bT48dXJscz48L3VybHM+PGN1c3RvbTI+UE1DNzkxNTUx
NzwvY3VzdG9tMj48ZWxlY3Ryb25pYy1yZXNvdXJjZS1udW0+MTAuMzM5MC92MTMwMjAyNjc8L2Vs
ZWN0cm9uaWMtcmVzb3VyY2UtbnVtPjxyZW1vdGUtZGF0YWJhc2UtcHJvdmlkZXI+TkxNPC9yZW1v
dGUtZGF0YWJhc2UtcHJvdmlkZXI+PGxhbmd1YWdlPmVuZzwvbGFuZ3VhZ2U+PC9yZWNvcmQ+PC9D
aXRlPjwvRW5kTm90ZT5=
</w:fldData>
        </w:fldChar>
      </w:r>
      <w:r w:rsidR="005220CD" w:rsidRPr="00E23449">
        <w:rPr>
          <w:rFonts w:cs="Times New Roman"/>
          <w:szCs w:val="28"/>
        </w:rPr>
        <w:instrText xml:space="preserve"> ADDIN EN.CITE </w:instrText>
      </w:r>
      <w:r w:rsidR="005220CD" w:rsidRPr="00E23449">
        <w:rPr>
          <w:rFonts w:cs="Times New Roman"/>
          <w:szCs w:val="28"/>
        </w:rPr>
        <w:fldChar w:fldCharType="begin">
          <w:fldData xml:space="preserve">PEVuZE5vdGU+PENpdGU+PEF1dGhvcj5MaW48L0F1dGhvcj48WWVhcj4yMDIxPC9ZZWFyPjxSZWNO
dW0+MTY4PC9SZWNOdW0+PERpc3BsYXlUZXh0PjxzdHlsZSBmb250PSJUaW1lcyBOZXcgUm9tYW4i
IHNpemU9IjE0Ij5bODBdPC9zdHlsZT48L0Rpc3BsYXlUZXh0PjxyZWNvcmQ+PHJlYy1udW1iZXI+
MTY4PC9yZWMtbnVtYmVyPjxmb3JlaWduLWtleXM+PGtleSBhcHA9IkVOIiBkYi1pZD0iZmFhc3Jm
eHZlZHh3ZjRlNXdmd3ZzMHRqcGRwdGFzZXp4ZHhyIiB0aW1lc3RhbXA9IjE3NTM4Mzc0ODUiPjE2
ODwva2V5PjwvZm9yZWlnbi1rZXlzPjxyZWYtdHlwZSBuYW1lPSJKb3VybmFsIEFydGljbGUiPjE3
PC9yZWYtdHlwZT48Y29udHJpYnV0b3JzPjxhdXRob3JzPjxhdXRob3I+TGluLCBTLjwvYXV0aG9y
PjxhdXRob3I+WmhhbmcsIFkuIEouPC9hdXRob3I+PC9hdXRob3JzPjwvY29udHJpYnV0b3JzPjxh
dXRoLWFkZHJlc3M+TW9sZWN1bGFyIFZpcm9sb2d5IExhYm9yYXRvcnksIFZBLU1EIENvbGxlZ2Ug
b2YgVmV0ZXJpbmFyeSBNZWRpY2luZSBhbmQgTWFyeWxhbmQgUGF0aG9nZW4gUmVzZWFyY2ggSW5z
dGl0dXRlLCBVbml2ZXJzaXR5IG9mIE1hcnlsYW5kLCBDb2xsZWdlIFBhcmssIE1EIDIwNzQyLCBV
U0EuPC9hdXRoLWFkZHJlc3M+PHRpdGxlcz48dGl0bGU+QWR2YW5jZXMgaW4gSGVwYXRpdGlzIEUg
VmlydXMgQmlvbG9neSBhbmQgUGF0aG9nZW5lc2lzPC90aXRsZT48c2Vjb25kYXJ5LXRpdGxlPlZp
cnVzZXM8L3NlY29uZGFyeS10aXRsZT48L3RpdGxlcz48cGVyaW9kaWNhbD48ZnVsbC10aXRsZT5W
aXJ1c2VzPC9mdWxsLXRpdGxlPjwvcGVyaW9kaWNhbD48dm9sdW1lPjEzPC92b2x1bWU+PG51bWJl
cj4yPC9udW1iZXI+PGVkaXRpb24+MjAyMS8wMi8xMzwvZWRpdGlvbj48a2V5d29yZHM+PGtleXdv
cmQ+RmVtYWxlPC9rZXl3b3JkPjxrZXl3b3JkPkdlbm9tZSwgVmlyYWwvZ2VuZXRpY3M8L2tleXdv
cmQ+PGtleXdvcmQ+R2Vub3R5cGU8L2tleXdvcmQ+PGtleXdvcmQ+SGVwYXRpdGlzIEUvKnBhdGhv
bG9neTwva2V5d29yZD48a2V5d29yZD5IZXBhdGl0aXMgRSB2aXJ1cy8qZ2VuZXRpY3MvKnBoeXNp
b2xvZ3k8L2tleXdvcmQ+PGtleXdvcmQ+SG9zdC1QYXRob2dlbiBJbnRlcmFjdGlvbnMvKnBoeXNp
b2xvZ3k8L2tleXdvcmQ+PGtleXdvcmQ+SHVtYW5zPC9rZXl3b3JkPjxrZXl3b3JkPkltbXVuZSBF
dmFzaW9uL2ltbXVub2xvZ3k8L2tleXdvcmQ+PGtleXdvcmQ+TGl2ZXIvcGF0aG9sb2d5L3Zpcm9s
b2d5PC9rZXl3b3JkPjxrZXl3b3JkPk9wZW4gUmVhZGluZyBGcmFtZXMvZ2VuZXRpY3M8L2tleXdv
cmQ+PGtleXdvcmQ+UHJlZ25hbmN5PC9rZXl3b3JkPjxrZXl3b3JkPlByZWduYW5jeSBDb21wbGlj
YXRpb25zLCBJbmZlY3Rpb3VzLyp2aXJvbG9neTwva2V5d29yZD48a2V5d29yZD5STkEsIFZpcmFs
L2dlbmV0aWNzPC9rZXl3b3JkPjxrZXl3b3JkPlZpcnVzIFJlcGxpY2F0aW9uL3BoeXNpb2xvZ3k8
L2tleXdvcmQ+PGtleXdvcmQ+SGVwYXRpdGlzIEUgaW4gcHJlZ25hbmN5PC9rZXl3b3JkPjxrZXl3
b3JkPkhlcGF0aXRpcyBFIHZpcnVzIChIRVYpPC9rZXl3b3JkPjxrZXl3b3JkPmxpZmUgY3ljbGU8
L2tleXdvcmQ+PGtleXdvcmQ+cGF0aG9nZW5lc2lzPC9rZXl3b3JkPjxrZXl3b3JkPnZpcm9sb2d5
PC9rZXl3b3JkPjxrZXl3b3JkPnZpcnVzLWNlbGwgaW50ZXJhY3Rpb25zPC9rZXl3b3JkPjwva2V5
d29yZHM+PGRhdGVzPjx5ZWFyPjIwMjE8L3llYXI+PHB1Yi1kYXRlcz48ZGF0ZT5GZWIgOTwvZGF0
ZT48L3B1Yi1kYXRlcz48L2RhdGVzPjxpc2JuPjE5OTktNDkxNTwvaXNibj48YWNjZXNzaW9uLW51
bT4zMzU3MjI1NzwvYWNjZXNzaW9uLW51bT48dXJscz48L3VybHM+PGN1c3RvbTI+UE1DNzkxNTUx
NzwvY3VzdG9tMj48ZWxlY3Ryb25pYy1yZXNvdXJjZS1udW0+MTAuMzM5MC92MTMwMjAyNjc8L2Vs
ZWN0cm9uaWMtcmVzb3VyY2UtbnVtPjxyZW1vdGUtZGF0YWJhc2UtcHJvdmlkZXI+TkxNPC9yZW1v
dGUtZGF0YWJhc2UtcHJvdmlkZXI+PGxhbmd1YWdlPmVuZzwvbGFuZ3VhZ2U+PC9yZWNvcmQ+PC9D
aXRlPjwvRW5kTm90ZT5=
</w:fldData>
        </w:fldChar>
      </w:r>
      <w:r w:rsidR="005220CD" w:rsidRPr="00E23449">
        <w:rPr>
          <w:rFonts w:cs="Times New Roman"/>
          <w:szCs w:val="28"/>
        </w:rPr>
        <w:instrText xml:space="preserve"> ADDIN EN.CITE.DATA </w:instrText>
      </w:r>
      <w:r w:rsidR="005220CD" w:rsidRPr="00E23449">
        <w:rPr>
          <w:rFonts w:cs="Times New Roman"/>
          <w:szCs w:val="28"/>
        </w:rPr>
      </w:r>
      <w:r w:rsidR="005220CD" w:rsidRPr="00E23449">
        <w:rPr>
          <w:rFonts w:cs="Times New Roman"/>
          <w:szCs w:val="28"/>
        </w:rPr>
        <w:fldChar w:fldCharType="end"/>
      </w:r>
      <w:r w:rsidR="00CF7EE9" w:rsidRPr="00E23449">
        <w:rPr>
          <w:rFonts w:cs="Times New Roman"/>
          <w:szCs w:val="28"/>
        </w:rPr>
      </w:r>
      <w:r w:rsidR="00CF7EE9" w:rsidRPr="00E23449">
        <w:rPr>
          <w:rFonts w:cs="Times New Roman"/>
          <w:szCs w:val="28"/>
        </w:rPr>
        <w:fldChar w:fldCharType="separate"/>
      </w:r>
      <w:r w:rsidR="005220CD" w:rsidRPr="00E23449">
        <w:rPr>
          <w:rFonts w:cs="Times New Roman"/>
          <w:noProof/>
          <w:szCs w:val="28"/>
        </w:rPr>
        <w:t>[80]</w:t>
      </w:r>
      <w:r w:rsidR="00CF7EE9" w:rsidRPr="00E23449">
        <w:rPr>
          <w:rFonts w:cs="Times New Roman"/>
          <w:szCs w:val="28"/>
        </w:rPr>
        <w:fldChar w:fldCharType="end"/>
      </w:r>
      <w:r w:rsidR="00CF7EE9" w:rsidRPr="00E23449">
        <w:rPr>
          <w:rFonts w:cs="Times New Roman"/>
          <w:szCs w:val="28"/>
        </w:rPr>
        <w:t>.</w:t>
      </w:r>
    </w:p>
    <w:p w14:paraId="0FBB5429" w14:textId="0B3CAEB6" w:rsidR="00EE513E" w:rsidRPr="00E23449" w:rsidRDefault="004A6C20" w:rsidP="00EE513E">
      <w:pPr>
        <w:widowControl w:val="0"/>
        <w:ind w:firstLine="720"/>
        <w:rPr>
          <w:rFonts w:cs="Times New Roman"/>
          <w:szCs w:val="28"/>
        </w:rPr>
      </w:pPr>
      <w:r w:rsidRPr="00E23449">
        <w:rPr>
          <w:rFonts w:cs="Times New Roman"/>
          <w:szCs w:val="28"/>
        </w:rPr>
        <w:t xml:space="preserve">Từ việc phân tích các yếu tố liên quan đến cơ chế bệnh sinh nhiễm HEV ở </w:t>
      </w:r>
      <w:r w:rsidR="005551D3" w:rsidRPr="00E23449">
        <w:rPr>
          <w:rFonts w:cs="Times New Roman"/>
          <w:szCs w:val="28"/>
        </w:rPr>
        <w:t>sản phụ</w:t>
      </w:r>
      <w:r w:rsidRPr="00E23449">
        <w:rPr>
          <w:rFonts w:cs="Times New Roman"/>
          <w:szCs w:val="28"/>
        </w:rPr>
        <w:t xml:space="preserve">, có thể thấy yếu tố kiểu gen HEV, sự thay đổi nồng độ các hormon sinh dục trong thời gian mang thai và bệnh gan mắc từ trước khi mang thai có thể dẫn đến </w:t>
      </w:r>
      <w:r w:rsidR="00EE513E" w:rsidRPr="00E23449">
        <w:rPr>
          <w:rFonts w:cs="Times New Roman"/>
          <w:szCs w:val="28"/>
        </w:rPr>
        <w:t>hậu quả suy gan cấp,</w:t>
      </w:r>
      <w:r w:rsidR="004D3A83" w:rsidRPr="00E23449">
        <w:rPr>
          <w:rFonts w:cs="Times New Roman"/>
          <w:szCs w:val="28"/>
        </w:rPr>
        <w:t xml:space="preserve"> xuất hiện một số</w:t>
      </w:r>
      <w:r w:rsidR="00EE513E" w:rsidRPr="00E23449">
        <w:rPr>
          <w:rFonts w:cs="Times New Roman"/>
          <w:szCs w:val="28"/>
        </w:rPr>
        <w:t xml:space="preserve"> biến chứng thai kỳ và tăng tỉ lệ tử vong mẹ</w:t>
      </w:r>
      <w:r w:rsidR="001366D4" w:rsidRPr="00E23449">
        <w:rPr>
          <w:rFonts w:cs="Times New Roman"/>
          <w:szCs w:val="28"/>
        </w:rPr>
        <w:t xml:space="preserve"> và </w:t>
      </w:r>
      <w:r w:rsidR="004E0F64" w:rsidRPr="00E23449">
        <w:rPr>
          <w:rFonts w:cs="Times New Roman"/>
          <w:szCs w:val="28"/>
        </w:rPr>
        <w:t>sơ sinh</w:t>
      </w:r>
      <w:r w:rsidR="00EE513E" w:rsidRPr="00E23449">
        <w:rPr>
          <w:rFonts w:cs="Times New Roman"/>
          <w:szCs w:val="28"/>
        </w:rPr>
        <w:t>.</w:t>
      </w:r>
    </w:p>
    <w:p w14:paraId="47A4661E" w14:textId="348AD0E2" w:rsidR="00F61E2E" w:rsidRPr="00E23449" w:rsidRDefault="00F61E2E" w:rsidP="00F61E2E">
      <w:pPr>
        <w:widowControl w:val="0"/>
        <w:rPr>
          <w:i/>
          <w:iCs/>
        </w:rPr>
      </w:pPr>
      <w:bookmarkStart w:id="382" w:name="_Toc183498658"/>
      <w:bookmarkStart w:id="383" w:name="_Hlk182233838"/>
      <w:r w:rsidRPr="00E23449">
        <w:rPr>
          <w:i/>
          <w:iCs/>
        </w:rPr>
        <w:t xml:space="preserve">1.3.3.2. </w:t>
      </w:r>
      <w:r w:rsidR="005E73A8" w:rsidRPr="005E5919">
        <w:rPr>
          <w:i/>
          <w:iCs/>
          <w:highlight w:val="yellow"/>
        </w:rPr>
        <w:t xml:space="preserve">Diễn biến </w:t>
      </w:r>
      <w:r w:rsidRPr="005E5919">
        <w:rPr>
          <w:i/>
          <w:iCs/>
          <w:highlight w:val="yellow"/>
        </w:rPr>
        <w:t>nhiễm HEV</w:t>
      </w:r>
      <w:r w:rsidRPr="00E23449">
        <w:rPr>
          <w:i/>
          <w:iCs/>
        </w:rPr>
        <w:t xml:space="preserve"> </w:t>
      </w:r>
      <w:bookmarkStart w:id="384" w:name="_Hlk182233782"/>
      <w:bookmarkEnd w:id="382"/>
    </w:p>
    <w:bookmarkEnd w:id="384"/>
    <w:p w14:paraId="08EE71E8" w14:textId="77777777" w:rsidR="00F61E2E" w:rsidRPr="00E23449" w:rsidRDefault="00F61E2E" w:rsidP="00FB68EC">
      <w:pPr>
        <w:widowControl w:val="0"/>
        <w:ind w:firstLine="720"/>
        <w:rPr>
          <w:rFonts w:cs="Times New Roman"/>
          <w:szCs w:val="28"/>
          <w:lang w:val="sv-SE"/>
        </w:rPr>
      </w:pPr>
      <w:r w:rsidRPr="00E23449">
        <w:rPr>
          <w:rFonts w:cs="Times New Roman"/>
          <w:szCs w:val="28"/>
          <w:lang w:val="sv-SE"/>
        </w:rPr>
        <w:lastRenderedPageBreak/>
        <w:t>- Viêm gan virus E cấp tính:</w:t>
      </w:r>
      <w:r w:rsidRPr="00E23449">
        <w:rPr>
          <w:rFonts w:cs="Times New Roman"/>
          <w:szCs w:val="28"/>
          <w:lang w:val="sv-SE"/>
        </w:rPr>
        <w:tab/>
      </w:r>
    </w:p>
    <w:p w14:paraId="3E947F10" w14:textId="52F5C6CB" w:rsidR="00F61E2E" w:rsidRPr="00E23449" w:rsidRDefault="00F61E2E" w:rsidP="00F61E2E">
      <w:pPr>
        <w:widowControl w:val="0"/>
        <w:ind w:firstLine="720"/>
        <w:rPr>
          <w:rFonts w:cs="Times New Roman"/>
          <w:szCs w:val="28"/>
          <w:lang w:val="sv-SE"/>
        </w:rPr>
      </w:pPr>
      <w:r w:rsidRPr="00E23449">
        <w:rPr>
          <w:rFonts w:cs="Times New Roman"/>
          <w:szCs w:val="28"/>
          <w:lang w:val="sv-SE"/>
        </w:rPr>
        <w:t xml:space="preserve">Nhiễm HEV có biểu hiện lâm sàng phong phú, từ không có triệu chứng đến suy gan tối cấp. Nhiễm HEV thường gây ra viêm gan cấp tính tự khỏi. Giai đoạn đầu kéo dài khoảng 1 tuần với các triệu chứng mờ nhạt, không đặc hiệu như khó chịu, sốt, đau khớp, buồn nôn và nôn. Sau đó là các triệu chứng điển hình liên quan đến viêm gan cấp tính như vàng da, nước tiểu và phân nhạt màu; như biểu hiện của viêm gan do virus viêm gan A (Hepatitis A </w:t>
      </w:r>
      <w:r w:rsidR="004E0F64" w:rsidRPr="00E23449">
        <w:rPr>
          <w:rFonts w:cs="Times New Roman"/>
          <w:szCs w:val="28"/>
          <w:lang w:val="sv-SE"/>
        </w:rPr>
        <w:t>V</w:t>
      </w:r>
      <w:r w:rsidRPr="00E23449">
        <w:rPr>
          <w:rFonts w:cs="Times New Roman"/>
          <w:szCs w:val="28"/>
          <w:lang w:val="sv-SE"/>
        </w:rPr>
        <w:t xml:space="preserve">irus – HAV); tuy nhiên tình trạng ứ mật do HEV kéo dài hơn </w:t>
      </w:r>
      <w:r w:rsidRPr="00E23449">
        <w:rPr>
          <w:rFonts w:cs="Times New Roman"/>
          <w:szCs w:val="28"/>
          <w:lang w:val="sv-SE"/>
        </w:rPr>
        <w:fldChar w:fldCharType="begin">
          <w:fldData xml:space="preserve">PEVuZE5vdGU+PENpdGU+PEF1dGhvcj5DaGF1PC9BdXRob3I+PFllYXI+MjAwNjwvWWVhcj48UmVj
TnVtPjU1MzwvUmVjTnVtPjxEaXNwbGF5VGV4dD48c3R5bGUgZm9udD0iVGltZXMgTmV3IFJvbWFu
IiBzaXplPSIxNCI+WzgxXTwvc3R5bGU+PC9EaXNwbGF5VGV4dD48cmVjb3JkPjxyZWMtbnVtYmVy
PjU1MzwvcmVjLW51bWJlcj48Zm9yZWlnbi1rZXlzPjxrZXkgYXBwPSJFTiIgZGItaWQ9ImZhYXNy
Znh2ZWR4d2Y0ZTV3Znd2czB0anBkcHRhc2V6eGR4ciIgdGltZXN0YW1wPSIxNzU1NjU2NzUyIj41
NTM8L2tleT48L2ZvcmVpZ24ta2V5cz48cmVmLXR5cGUgbmFtZT0iSm91cm5hbCBBcnRpY2xlIj4x
NzwvcmVmLXR5cGU+PGNvbnRyaWJ1dG9ycz48YXV0aG9ycz48YXV0aG9yPkNoYXUsIFQuIE4uPC9h
dXRob3I+PGF1dGhvcj5MYWksIFMuIFQuPC9hdXRob3I+PGF1dGhvcj5Uc2UsIEMuPC9hdXRob3I+
PGF1dGhvcj5OZywgVC4gSy48L2F1dGhvcj48YXV0aG9yPkxldW5nLCBWLiBLLjwvYXV0aG9yPjxh
dXRob3I+TGltLCBXLjwvYXV0aG9yPjxhdXRob3I+TmcsIE0uIEguPC9hdXRob3I+PC9hdXRob3Jz
PjwvY29udHJpYnV0b3JzPjxhdXRoLWFkZHJlc3M+RGVwYXJ0bWVudCBvZiBNZWRpY2luZSBhbmQg
R2VyaWF0cmljcywgVW5pdGVkIENocmlzdGlhbiBIb3NwaXRhbCwgSG9uZyBLb25nIFNBUiwgQ2hp
bmEuPC9hdXRoLWFkZHJlc3M+PHRpdGxlcz48dGl0bGU+RXBpZGVtaW9sb2d5IGFuZCBjbGluaWNh
bCBmZWF0dXJlcyBvZiBzcG9yYWRpYyBoZXBhdGl0aXMgRSBhcyBjb21wYXJlZCB3aXRoIGhlcGF0
aXRpcyBBPC90aXRsZT48c2Vjb25kYXJ5LXRpdGxlPkFtIEogR2FzdHJvZW50ZXJvbDwvc2Vjb25k
YXJ5LXRpdGxlPjwvdGl0bGVzPjxwZXJpb2RpY2FsPjxmdWxsLXRpdGxlPkFtIEogR2FzdHJvZW50
ZXJvbDwvZnVsbC10aXRsZT48L3BlcmlvZGljYWw+PHBhZ2VzPjI5Mi0yOTY8L3BhZ2VzPjx2b2x1
bWU+MTAxPC92b2x1bWU+PG51bWJlcj4yPC9udW1iZXI+PGVkaXRpb24+MjAwNi8wMi8wNDwvZWRp
dGlvbj48a2V5d29yZHM+PGtleXdvcmQ+QWRvbGVzY2VudDwva2V5d29yZD48a2V5d29yZD5BZHVs
dDwva2V5d29yZD48a2V5d29yZD5BZ2VkPC9rZXl3b3JkPjxrZXl3b3JkPkNoaWxkPC9rZXl3b3Jk
PjxrZXl3b3JkPkZlbWFsZTwva2V5d29yZD48a2V5d29yZD5Gb2xsb3ctVXAgU3R1ZGllczwva2V5
d29yZD48a2V5d29yZD5IZXBhdGl0aXMgQS8qZXBpZGVtaW9sb2d5L3Zpcm9sb2d5PC9rZXl3b3Jk
PjxrZXl3b3JkPkhlcGF0aXRpcyBBIFZpcnVzLCBIdW1hbi9pbW11bm9sb2d5PC9rZXl3b3JkPjxr
ZXl3b3JkPkhlcGF0aXRpcyBBbnRpYm9kaWVzL2ltbXVub2xvZ3k8L2tleXdvcmQ+PGtleXdvcmQ+
SGVwYXRpdGlzIEUvKmVwaWRlbWlvbG9neS92aXJvbG9neTwva2V5d29yZD48a2V5d29yZD5IZXBh
dGl0aXMgRSB2aXJ1cy9pbW11bm9sb2d5PC9rZXl3b3JkPjxrZXl3b3JkPkhvbmcgS29uZy9lcGlk
ZW1pb2xvZ3k8L2tleXdvcmQ+PGtleXdvcmQ+SHVtYW5zPC9rZXl3b3JkPjxrZXl3b3JkPkltbXVu
b2dsb2J1bGluIE0vaW1tdW5vbG9neTwva2V5d29yZD48a2V5d29yZD5JbmNpZGVuY2U8L2tleXdv
cmQ+PGtleXdvcmQ+TWFsZTwva2V5d29yZD48a2V5d29yZD5NaWRkbGUgQWdlZDwva2V5d29yZD48
a2V5d29yZD5SZXRyb3NwZWN0aXZlIFN0dWRpZXM8L2tleXdvcmQ+PGtleXdvcmQ+UmlzayBGYWN0
b3JzPC9rZXl3b3JkPjxrZXl3b3JkPlNldmVyaXR5IG9mIElsbG5lc3MgSW5kZXg8L2tleXdvcmQ+
PGtleXdvcmQ+U3Vydml2YWwgUmF0ZTwva2V5d29yZD48L2tleXdvcmRzPjxkYXRlcz48eWVhcj4y
MDA2PC95ZWFyPjxwdWItZGF0ZXM+PGRhdGU+RmViPC9kYXRlPjwvcHViLWRhdGVzPjwvZGF0ZXM+
PGlzYm4+MDAwMi05MjcwIChQcmludCkmI3hEOzAwMDItOTI3MDwvaXNibj48YWNjZXNzaW9uLW51
bT4xNjQ1NDgzMzwvYWNjZXNzaW9uLW51bT48dXJscz48L3VybHM+PGVsZWN0cm9uaWMtcmVzb3Vy
Y2UtbnVtPjEwLjExMTEvai4xNTcyLTAyNDEuMjAwNi4wMDQxNi54PC9lbGVjdHJvbmljLXJlc291
cmNlLW51bT48cmVtb3RlLWRhdGFiYXNlLXByb3ZpZGVyPk5MTTwvcmVtb3RlLWRhdGFiYXNlLXBy
b3ZpZGVyPjxsYW5ndWFnZT5lbmc8L2xhbmd1YWdlPjwvcmVjb3JkPjwvQ2l0ZT48L0VuZE5vdGU+
</w:fldData>
        </w:fldChar>
      </w:r>
      <w:r w:rsidR="00AF0F41">
        <w:rPr>
          <w:rFonts w:cs="Times New Roman"/>
          <w:szCs w:val="28"/>
          <w:lang w:val="sv-SE"/>
        </w:rPr>
        <w:instrText xml:space="preserve"> ADDIN EN.CITE </w:instrText>
      </w:r>
      <w:r w:rsidR="00AF0F41">
        <w:rPr>
          <w:rFonts w:cs="Times New Roman"/>
          <w:szCs w:val="28"/>
          <w:lang w:val="sv-SE"/>
        </w:rPr>
        <w:fldChar w:fldCharType="begin">
          <w:fldData xml:space="preserve">PEVuZE5vdGU+PENpdGU+PEF1dGhvcj5DaGF1PC9BdXRob3I+PFllYXI+MjAwNjwvWWVhcj48UmVj
TnVtPjU1MzwvUmVjTnVtPjxEaXNwbGF5VGV4dD48c3R5bGUgZm9udD0iVGltZXMgTmV3IFJvbWFu
IiBzaXplPSIxNCI+WzgxXTwvc3R5bGU+PC9EaXNwbGF5VGV4dD48cmVjb3JkPjxyZWMtbnVtYmVy
PjU1MzwvcmVjLW51bWJlcj48Zm9yZWlnbi1rZXlzPjxrZXkgYXBwPSJFTiIgZGItaWQ9ImZhYXNy
Znh2ZWR4d2Y0ZTV3Znd2czB0anBkcHRhc2V6eGR4ciIgdGltZXN0YW1wPSIxNzU1NjU2NzUyIj41
NTM8L2tleT48L2ZvcmVpZ24ta2V5cz48cmVmLXR5cGUgbmFtZT0iSm91cm5hbCBBcnRpY2xlIj4x
NzwvcmVmLXR5cGU+PGNvbnRyaWJ1dG9ycz48YXV0aG9ycz48YXV0aG9yPkNoYXUsIFQuIE4uPC9h
dXRob3I+PGF1dGhvcj5MYWksIFMuIFQuPC9hdXRob3I+PGF1dGhvcj5Uc2UsIEMuPC9hdXRob3I+
PGF1dGhvcj5OZywgVC4gSy48L2F1dGhvcj48YXV0aG9yPkxldW5nLCBWLiBLLjwvYXV0aG9yPjxh
dXRob3I+TGltLCBXLjwvYXV0aG9yPjxhdXRob3I+TmcsIE0uIEguPC9hdXRob3I+PC9hdXRob3Jz
PjwvY29udHJpYnV0b3JzPjxhdXRoLWFkZHJlc3M+RGVwYXJ0bWVudCBvZiBNZWRpY2luZSBhbmQg
R2VyaWF0cmljcywgVW5pdGVkIENocmlzdGlhbiBIb3NwaXRhbCwgSG9uZyBLb25nIFNBUiwgQ2hp
bmEuPC9hdXRoLWFkZHJlc3M+PHRpdGxlcz48dGl0bGU+RXBpZGVtaW9sb2d5IGFuZCBjbGluaWNh
bCBmZWF0dXJlcyBvZiBzcG9yYWRpYyBoZXBhdGl0aXMgRSBhcyBjb21wYXJlZCB3aXRoIGhlcGF0
aXRpcyBBPC90aXRsZT48c2Vjb25kYXJ5LXRpdGxlPkFtIEogR2FzdHJvZW50ZXJvbDwvc2Vjb25k
YXJ5LXRpdGxlPjwvdGl0bGVzPjxwZXJpb2RpY2FsPjxmdWxsLXRpdGxlPkFtIEogR2FzdHJvZW50
ZXJvbDwvZnVsbC10aXRsZT48L3BlcmlvZGljYWw+PHBhZ2VzPjI5Mi0yOTY8L3BhZ2VzPjx2b2x1
bWU+MTAxPC92b2x1bWU+PG51bWJlcj4yPC9udW1iZXI+PGVkaXRpb24+MjAwNi8wMi8wNDwvZWRp
dGlvbj48a2V5d29yZHM+PGtleXdvcmQ+QWRvbGVzY2VudDwva2V5d29yZD48a2V5d29yZD5BZHVs
dDwva2V5d29yZD48a2V5d29yZD5BZ2VkPC9rZXl3b3JkPjxrZXl3b3JkPkNoaWxkPC9rZXl3b3Jk
PjxrZXl3b3JkPkZlbWFsZTwva2V5d29yZD48a2V5d29yZD5Gb2xsb3ctVXAgU3R1ZGllczwva2V5
d29yZD48a2V5d29yZD5IZXBhdGl0aXMgQS8qZXBpZGVtaW9sb2d5L3Zpcm9sb2d5PC9rZXl3b3Jk
PjxrZXl3b3JkPkhlcGF0aXRpcyBBIFZpcnVzLCBIdW1hbi9pbW11bm9sb2d5PC9rZXl3b3JkPjxr
ZXl3b3JkPkhlcGF0aXRpcyBBbnRpYm9kaWVzL2ltbXVub2xvZ3k8L2tleXdvcmQ+PGtleXdvcmQ+
SGVwYXRpdGlzIEUvKmVwaWRlbWlvbG9neS92aXJvbG9neTwva2V5d29yZD48a2V5d29yZD5IZXBh
dGl0aXMgRSB2aXJ1cy9pbW11bm9sb2d5PC9rZXl3b3JkPjxrZXl3b3JkPkhvbmcgS29uZy9lcGlk
ZW1pb2xvZ3k8L2tleXdvcmQ+PGtleXdvcmQ+SHVtYW5zPC9rZXl3b3JkPjxrZXl3b3JkPkltbXVu
b2dsb2J1bGluIE0vaW1tdW5vbG9neTwva2V5d29yZD48a2V5d29yZD5JbmNpZGVuY2U8L2tleXdv
cmQ+PGtleXdvcmQ+TWFsZTwva2V5d29yZD48a2V5d29yZD5NaWRkbGUgQWdlZDwva2V5d29yZD48
a2V5d29yZD5SZXRyb3NwZWN0aXZlIFN0dWRpZXM8L2tleXdvcmQ+PGtleXdvcmQ+UmlzayBGYWN0
b3JzPC9rZXl3b3JkPjxrZXl3b3JkPlNldmVyaXR5IG9mIElsbG5lc3MgSW5kZXg8L2tleXdvcmQ+
PGtleXdvcmQ+U3Vydml2YWwgUmF0ZTwva2V5d29yZD48L2tleXdvcmRzPjxkYXRlcz48eWVhcj4y
MDA2PC95ZWFyPjxwdWItZGF0ZXM+PGRhdGU+RmViPC9kYXRlPjwvcHViLWRhdGVzPjwvZGF0ZXM+
PGlzYm4+MDAwMi05MjcwIChQcmludCkmI3hEOzAwMDItOTI3MDwvaXNibj48YWNjZXNzaW9uLW51
bT4xNjQ1NDgzMzwvYWNjZXNzaW9uLW51bT48dXJscz48L3VybHM+PGVsZWN0cm9uaWMtcmVzb3Vy
Y2UtbnVtPjEwLjExMTEvai4xNTcyLTAyNDEuMjAwNi4wMDQxNi54PC9lbGVjdHJvbmljLXJlc291
cmNlLW51bT48cmVtb3RlLWRhdGFiYXNlLXByb3ZpZGVyPk5MTTwvcmVtb3RlLWRhdGFiYXNlLXBy
b3ZpZGVyPjxsYW5ndWFnZT5lbmc8L2xhbmd1YWdlPjwvcmVjb3JkPjwvQ2l0ZT48L0VuZE5vdGU+
</w:fldData>
        </w:fldChar>
      </w:r>
      <w:r w:rsidR="00AF0F41">
        <w:rPr>
          <w:rFonts w:cs="Times New Roman"/>
          <w:szCs w:val="28"/>
          <w:lang w:val="sv-SE"/>
        </w:rPr>
        <w:instrText xml:space="preserve"> ADDIN EN.CITE.DATA </w:instrText>
      </w:r>
      <w:r w:rsidR="00AF0F41">
        <w:rPr>
          <w:rFonts w:cs="Times New Roman"/>
          <w:szCs w:val="28"/>
          <w:lang w:val="sv-SE"/>
        </w:rPr>
      </w:r>
      <w:r w:rsidR="00AF0F41">
        <w:rPr>
          <w:rFonts w:cs="Times New Roman"/>
          <w:szCs w:val="28"/>
          <w:lang w:val="sv-SE"/>
        </w:rPr>
        <w:fldChar w:fldCharType="end"/>
      </w:r>
      <w:r w:rsidRPr="00E23449">
        <w:rPr>
          <w:rFonts w:cs="Times New Roman"/>
          <w:szCs w:val="28"/>
          <w:lang w:val="sv-SE"/>
        </w:rPr>
      </w:r>
      <w:r w:rsidRPr="00E23449">
        <w:rPr>
          <w:rFonts w:cs="Times New Roman"/>
          <w:szCs w:val="28"/>
          <w:lang w:val="sv-SE"/>
        </w:rPr>
        <w:fldChar w:fldCharType="separate"/>
      </w:r>
      <w:r w:rsidR="005220CD" w:rsidRPr="00E23449">
        <w:rPr>
          <w:rFonts w:cs="Times New Roman"/>
          <w:noProof/>
          <w:szCs w:val="28"/>
          <w:lang w:val="sv-SE"/>
        </w:rPr>
        <w:t>[81]</w:t>
      </w:r>
      <w:r w:rsidRPr="00E23449">
        <w:rPr>
          <w:rFonts w:cs="Times New Roman"/>
          <w:szCs w:val="28"/>
          <w:lang w:val="sv-SE"/>
        </w:rPr>
        <w:fldChar w:fldCharType="end"/>
      </w:r>
      <w:r w:rsidRPr="00E23449">
        <w:rPr>
          <w:rFonts w:cs="Times New Roman"/>
          <w:szCs w:val="28"/>
          <w:lang w:val="sv-SE"/>
        </w:rPr>
        <w:t xml:space="preserve">. Các nghiên cứu chỉ ra viêm gan cấp do HEV gây ra triệu chứng vàng da nhưng thường bị bỏ qua và không được chẩn đoán kịp thời. Nồng độ ALT, AST và nồng độ Bilirubin huyết thanh tăng </w:t>
      </w:r>
      <w:r w:rsidR="004E0F64" w:rsidRPr="00E23449">
        <w:rPr>
          <w:rFonts w:cs="Times New Roman"/>
          <w:szCs w:val="28"/>
          <w:lang w:val="sv-SE"/>
        </w:rPr>
        <w:t xml:space="preserve">có thể </w:t>
      </w:r>
      <w:r w:rsidRPr="00E23449">
        <w:rPr>
          <w:rFonts w:cs="Times New Roman"/>
          <w:szCs w:val="28"/>
          <w:lang w:val="sv-SE"/>
        </w:rPr>
        <w:t xml:space="preserve">cao </w:t>
      </w:r>
      <w:r w:rsidRPr="00E23449">
        <w:rPr>
          <w:rFonts w:cs="Times New Roman"/>
          <w:szCs w:val="28"/>
          <w:lang w:val="sv-SE"/>
        </w:rPr>
        <w:fldChar w:fldCharType="begin">
          <w:fldData xml:space="preserve">PEVuZE5vdGU+PENpdGU+PEF1dGhvcj5DYXBhaTwvQXV0aG9yPjxZZWFyPjIwMTg8L1llYXI+PFJl
Y051bT43MzwvUmVjTnVtPjxEaXNwbGF5VGV4dD48c3R5bGUgZm9udD0iVGltZXMgTmV3IFJvbWFu
IiBzaXplPSIxNCI+WzgyXTwvc3R5bGU+PC9EaXNwbGF5VGV4dD48cmVjb3JkPjxyZWMtbnVtYmVy
PjczPC9yZWMtbnVtYmVyPjxmb3JlaWduLWtleXM+PGtleSBhcHA9IkVOIiBkYi1pZD0iZmFhc3Jm
eHZlZHh3ZjRlNXdmd3ZzMHRqcGRwdGFzZXp4ZHhyIiB0aW1lc3RhbXA9IjE3NDYzNzQ5NTciPjcz
PC9rZXk+PC9mb3JlaWduLWtleXM+PHJlZi10eXBlIG5hbWU9IkpvdXJuYWwgQXJ0aWNsZSI+MTc8
L3JlZi10eXBlPjxjb250cmlidXRvcnM+PGF1dGhvcnM+PGF1dGhvcj5DYXBhaSwgTC48L2F1dGhv
cj48YXV0aG9yPkNoYXJyZWwsIFIuPC9hdXRob3I+PGF1dGhvcj5GYWxjaGksIEEuPC9hdXRob3I+
PC9hdXRob3JzPjwvY29udHJpYnV0b3JzPjxhdXRoLWFkZHJlc3M+RUE3MzEwIEJJT1NDT1BFLCBM
YWJvcmF0b2lyZSBkZSBWaXJvbG9naWUsIFVuaXZlcnNpdMOpIGRlIENvcnNlLUluc2VybSwgMjAy
NTAgQ29ydGUsIEZyYW5jZS4gY2FwYWlfbEB1bml2LWNvcnNlLmZyLiYjeEQ7VW5pdMOpIGRlcyBW
aXJ1cyBFbWVyZ2VudHMgKFVWRSksIEFpeC1NYXJzZWlsbGUgVW5pdmVyc2l0w6ksIElSRCAxOTAs
IElOU0VSTSAxMjA3LCBJSFUgTcOpZGl0ZXJyYW7DqWUgSW5mZWN0aW9uLCAxMzAwNSBNYXJzZWls
bGUsIEZyYW5jZS4gcmVtaS5jaGFycmVsQHVuaXYtYW11LmZyLiYjeEQ7RUE3MzEwIEJJT1NDT1BF
LCBMYWJvcmF0b2lyZSBkZSBWaXJvbG9naWUsIFVuaXZlcnNpdMOpIGRlIENvcnNlLUluc2VybSwg
MjAyNTAgQ29ydGUsIEZyYW5jZS4gZmFsY2hpQHVuaXYtY29yc2UuZnIuPC9hdXRoLWFkZHJlc3M+
PHRpdGxlcz48dGl0bGU+SGVwYXRpdGlzIEUgaW4gSGlnaC1JbmNvbWUgQ291bnRyaWVzOiBXaGF0
IERvIFdlIEtub3c/IEFuZCBXaGF0IEFyZSB0aGUgS25vd2xlZGdlIEdhcHM/PC90aXRsZT48c2Vj
b25kYXJ5LXRpdGxlPlZpcnVzZXM8L3NlY29uZGFyeS10aXRsZT48L3RpdGxlcz48cGVyaW9kaWNh
bD48ZnVsbC10aXRsZT5WaXJ1c2VzPC9mdWxsLXRpdGxlPjwvcGVyaW9kaWNhbD48dm9sdW1lPjEw
PC92b2x1bWU+PG51bWJlcj42PC9udW1iZXI+PGVkaXRpb24+MjAxOC8wNS8yNjwvZWRpdGlvbj48
a2V5d29yZHM+PGtleXdvcmQ+QW5pbWFsczwva2V5d29yZD48a2V5d29yZD5EZXZlbG9wZWQgQ291
bnRyaWVzPC9rZXl3b3JkPjxrZXl3b3JkPkZlY2VzL3Zpcm9sb2d5PC9rZXl3b3JkPjxrZXl3b3Jk
Pkdlbm9tZSwgVmlyYWw8L2tleXdvcmQ+PGtleXdvcmQ+R2Vub3R5cGU8L2tleXdvcmQ+PGtleXdv
cmQ+SGVwYXRpdGlzIEUvZHJ1ZyB0aGVyYXB5LyplcGlkZW1pb2xvZ3kvKnRyYW5zbWlzc2lvbjwv
a2V5d29yZD48a2V5d29yZD4qSGVwYXRpdGlzIEUgdmlydXM8L2tleXdvcmQ+PGtleXdvcmQ+SHVt
YW5zPC9rZXl3b3JkPjxrZXl3b3JkPlN3aW5lPC9rZXl3b3JkPjxrZXl3b3JkPlpvb25vc2VzL3Zp
cm9sb2d5PC9rZXl3b3JkPjxrZXl3b3JkPkhlcGF0aXRpcyBFIHZpcnVzPC9rZXl3b3JkPjxrZXl3
b3JkPmNsaW5pY2FsPC9rZXl3b3JkPjxrZXl3b3JkPnRyYW5zbWlzc2lvbjwva2V5d29yZD48a2V5
d29yZD52aXJvbG9neTwva2V5d29yZD48a2V5d29yZD56b29ub3Npczwva2V5d29yZD48L2tleXdv
cmRzPjxkYXRlcz48eWVhcj4yMDE4PC95ZWFyPjxwdWItZGF0ZXM+PGRhdGU+TWF5IDI1PC9kYXRl
PjwvcHViLWRhdGVzPjwvZGF0ZXM+PGlzYm4+MTk5OS00OTE1PC9pc2JuPjxhY2Nlc3Npb24tbnVt
PjI5Nzk5NDg1PC9hY2Nlc3Npb24tbnVtPjx1cmxzPjwvdXJscz48Y3VzdG9tMj5QTUM2MDI0Nzk5
PC9jdXN0b20yPjxlbGVjdHJvbmljLXJlc291cmNlLW51bT4xMC4zMzkwL3YxMDA2MDI4NTwvZWxl
Y3Ryb25pYy1yZXNvdXJjZS1udW0+PHJlbW90ZS1kYXRhYmFzZS1wcm92aWRlcj5OTE08L3JlbW90
ZS1kYXRhYmFzZS1wcm92aWRlcj48bGFuZ3VhZ2U+ZW5nPC9sYW5ndWFnZT48L3JlY29yZD48L0Np
dGU+PC9FbmROb3RlPgB=
</w:fldData>
        </w:fldChar>
      </w:r>
      <w:r w:rsidR="005220CD" w:rsidRPr="00E23449">
        <w:rPr>
          <w:rFonts w:cs="Times New Roman"/>
          <w:szCs w:val="28"/>
          <w:lang w:val="sv-SE"/>
        </w:rPr>
        <w:instrText xml:space="preserve"> ADDIN EN.CITE </w:instrText>
      </w:r>
      <w:r w:rsidR="005220CD" w:rsidRPr="00E23449">
        <w:rPr>
          <w:rFonts w:cs="Times New Roman"/>
          <w:szCs w:val="28"/>
          <w:lang w:val="sv-SE"/>
        </w:rPr>
        <w:fldChar w:fldCharType="begin">
          <w:fldData xml:space="preserve">PEVuZE5vdGU+PENpdGU+PEF1dGhvcj5DYXBhaTwvQXV0aG9yPjxZZWFyPjIwMTg8L1llYXI+PFJl
Y051bT43MzwvUmVjTnVtPjxEaXNwbGF5VGV4dD48c3R5bGUgZm9udD0iVGltZXMgTmV3IFJvbWFu
IiBzaXplPSIxNCI+WzgyXTwvc3R5bGU+PC9EaXNwbGF5VGV4dD48cmVjb3JkPjxyZWMtbnVtYmVy
PjczPC9yZWMtbnVtYmVyPjxmb3JlaWduLWtleXM+PGtleSBhcHA9IkVOIiBkYi1pZD0iZmFhc3Jm
eHZlZHh3ZjRlNXdmd3ZzMHRqcGRwdGFzZXp4ZHhyIiB0aW1lc3RhbXA9IjE3NDYzNzQ5NTciPjcz
PC9rZXk+PC9mb3JlaWduLWtleXM+PHJlZi10eXBlIG5hbWU9IkpvdXJuYWwgQXJ0aWNsZSI+MTc8
L3JlZi10eXBlPjxjb250cmlidXRvcnM+PGF1dGhvcnM+PGF1dGhvcj5DYXBhaSwgTC48L2F1dGhv
cj48YXV0aG9yPkNoYXJyZWwsIFIuPC9hdXRob3I+PGF1dGhvcj5GYWxjaGksIEEuPC9hdXRob3I+
PC9hdXRob3JzPjwvY29udHJpYnV0b3JzPjxhdXRoLWFkZHJlc3M+RUE3MzEwIEJJT1NDT1BFLCBM
YWJvcmF0b2lyZSBkZSBWaXJvbG9naWUsIFVuaXZlcnNpdMOpIGRlIENvcnNlLUluc2VybSwgMjAy
NTAgQ29ydGUsIEZyYW5jZS4gY2FwYWlfbEB1bml2LWNvcnNlLmZyLiYjeEQ7VW5pdMOpIGRlcyBW
aXJ1cyBFbWVyZ2VudHMgKFVWRSksIEFpeC1NYXJzZWlsbGUgVW5pdmVyc2l0w6ksIElSRCAxOTAs
IElOU0VSTSAxMjA3LCBJSFUgTcOpZGl0ZXJyYW7DqWUgSW5mZWN0aW9uLCAxMzAwNSBNYXJzZWls
bGUsIEZyYW5jZS4gcmVtaS5jaGFycmVsQHVuaXYtYW11LmZyLiYjeEQ7RUE3MzEwIEJJT1NDT1BF
LCBMYWJvcmF0b2lyZSBkZSBWaXJvbG9naWUsIFVuaXZlcnNpdMOpIGRlIENvcnNlLUluc2VybSwg
MjAyNTAgQ29ydGUsIEZyYW5jZS4gZmFsY2hpQHVuaXYtY29yc2UuZnIuPC9hdXRoLWFkZHJlc3M+
PHRpdGxlcz48dGl0bGU+SGVwYXRpdGlzIEUgaW4gSGlnaC1JbmNvbWUgQ291bnRyaWVzOiBXaGF0
IERvIFdlIEtub3c/IEFuZCBXaGF0IEFyZSB0aGUgS25vd2xlZGdlIEdhcHM/PC90aXRsZT48c2Vj
b25kYXJ5LXRpdGxlPlZpcnVzZXM8L3NlY29uZGFyeS10aXRsZT48L3RpdGxlcz48cGVyaW9kaWNh
bD48ZnVsbC10aXRsZT5WaXJ1c2VzPC9mdWxsLXRpdGxlPjwvcGVyaW9kaWNhbD48dm9sdW1lPjEw
PC92b2x1bWU+PG51bWJlcj42PC9udW1iZXI+PGVkaXRpb24+MjAxOC8wNS8yNjwvZWRpdGlvbj48
a2V5d29yZHM+PGtleXdvcmQ+QW5pbWFsczwva2V5d29yZD48a2V5d29yZD5EZXZlbG9wZWQgQ291
bnRyaWVzPC9rZXl3b3JkPjxrZXl3b3JkPkZlY2VzL3Zpcm9sb2d5PC9rZXl3b3JkPjxrZXl3b3Jk
Pkdlbm9tZSwgVmlyYWw8L2tleXdvcmQ+PGtleXdvcmQ+R2Vub3R5cGU8L2tleXdvcmQ+PGtleXdv
cmQ+SGVwYXRpdGlzIEUvZHJ1ZyB0aGVyYXB5LyplcGlkZW1pb2xvZ3kvKnRyYW5zbWlzc2lvbjwv
a2V5d29yZD48a2V5d29yZD4qSGVwYXRpdGlzIEUgdmlydXM8L2tleXdvcmQ+PGtleXdvcmQ+SHVt
YW5zPC9rZXl3b3JkPjxrZXl3b3JkPlN3aW5lPC9rZXl3b3JkPjxrZXl3b3JkPlpvb25vc2VzL3Zp
cm9sb2d5PC9rZXl3b3JkPjxrZXl3b3JkPkhlcGF0aXRpcyBFIHZpcnVzPC9rZXl3b3JkPjxrZXl3
b3JkPmNsaW5pY2FsPC9rZXl3b3JkPjxrZXl3b3JkPnRyYW5zbWlzc2lvbjwva2V5d29yZD48a2V5
d29yZD52aXJvbG9neTwva2V5d29yZD48a2V5d29yZD56b29ub3Npczwva2V5d29yZD48L2tleXdv
cmRzPjxkYXRlcz48eWVhcj4yMDE4PC95ZWFyPjxwdWItZGF0ZXM+PGRhdGU+TWF5IDI1PC9kYXRl
PjwvcHViLWRhdGVzPjwvZGF0ZXM+PGlzYm4+MTk5OS00OTE1PC9pc2JuPjxhY2Nlc3Npb24tbnVt
PjI5Nzk5NDg1PC9hY2Nlc3Npb24tbnVtPjx1cmxzPjwvdXJscz48Y3VzdG9tMj5QTUM2MDI0Nzk5
PC9jdXN0b20yPjxlbGVjdHJvbmljLXJlc291cmNlLW51bT4xMC4zMzkwL3YxMDA2MDI4NTwvZWxl
Y3Ryb25pYy1yZXNvdXJjZS1udW0+PHJlbW90ZS1kYXRhYmFzZS1wcm92aWRlcj5OTE08L3JlbW90
ZS1kYXRhYmFzZS1wcm92aWRlcj48bGFuZ3VhZ2U+ZW5nPC9sYW5ndWFnZT48L3JlY29yZD48L0Np
dGU+PC9FbmROb3RlPgB=
</w:fldData>
        </w:fldChar>
      </w:r>
      <w:r w:rsidR="005220CD" w:rsidRPr="00E23449">
        <w:rPr>
          <w:rFonts w:cs="Times New Roman"/>
          <w:szCs w:val="28"/>
          <w:lang w:val="sv-SE"/>
        </w:rPr>
        <w:instrText xml:space="preserve"> ADDIN EN.CITE.DATA </w:instrText>
      </w:r>
      <w:r w:rsidR="005220CD" w:rsidRPr="00E23449">
        <w:rPr>
          <w:rFonts w:cs="Times New Roman"/>
          <w:szCs w:val="28"/>
          <w:lang w:val="sv-SE"/>
        </w:rPr>
      </w:r>
      <w:r w:rsidR="005220CD" w:rsidRPr="00E23449">
        <w:rPr>
          <w:rFonts w:cs="Times New Roman"/>
          <w:szCs w:val="28"/>
          <w:lang w:val="sv-SE"/>
        </w:rPr>
        <w:fldChar w:fldCharType="end"/>
      </w:r>
      <w:r w:rsidRPr="00E23449">
        <w:rPr>
          <w:rFonts w:cs="Times New Roman"/>
          <w:szCs w:val="28"/>
          <w:lang w:val="sv-SE"/>
        </w:rPr>
      </w:r>
      <w:r w:rsidRPr="00E23449">
        <w:rPr>
          <w:rFonts w:cs="Times New Roman"/>
          <w:szCs w:val="28"/>
          <w:lang w:val="sv-SE"/>
        </w:rPr>
        <w:fldChar w:fldCharType="separate"/>
      </w:r>
      <w:r w:rsidR="005220CD" w:rsidRPr="00E23449">
        <w:rPr>
          <w:rFonts w:cs="Times New Roman"/>
          <w:noProof/>
          <w:szCs w:val="28"/>
          <w:lang w:val="sv-SE"/>
        </w:rPr>
        <w:t>[82]</w:t>
      </w:r>
      <w:r w:rsidRPr="00E23449">
        <w:rPr>
          <w:rFonts w:cs="Times New Roman"/>
          <w:szCs w:val="28"/>
          <w:lang w:val="sv-SE"/>
        </w:rPr>
        <w:fldChar w:fldCharType="end"/>
      </w:r>
      <w:r w:rsidRPr="00E23449">
        <w:rPr>
          <w:rFonts w:cs="Times New Roman"/>
          <w:szCs w:val="28"/>
          <w:lang w:val="sv-SE"/>
        </w:rPr>
        <w:t xml:space="preserve">. Một số biến chứng có thể xảy ra như suy gan tối cấp, phù não, đông máu rải rác nội mạch và bệnh não xuất hiện với tỷ lệ </w:t>
      </w:r>
      <w:r w:rsidR="004E0F64" w:rsidRPr="00E23449">
        <w:rPr>
          <w:rFonts w:cs="Times New Roman"/>
          <w:szCs w:val="28"/>
          <w:lang w:val="sv-SE"/>
        </w:rPr>
        <w:t>đáng kể</w:t>
      </w:r>
      <w:r w:rsidRPr="00E23449">
        <w:rPr>
          <w:rFonts w:cs="Times New Roman"/>
          <w:szCs w:val="28"/>
          <w:lang w:val="sv-SE"/>
        </w:rPr>
        <w:t xml:space="preserve"> </w:t>
      </w:r>
      <w:r w:rsidRPr="00E23449">
        <w:rPr>
          <w:rFonts w:cs="Times New Roman"/>
          <w:szCs w:val="28"/>
        </w:rPr>
        <w:fldChar w:fldCharType="begin"/>
      </w:r>
      <w:r w:rsidR="005220CD" w:rsidRPr="00E23449">
        <w:rPr>
          <w:rFonts w:cs="Times New Roman"/>
          <w:szCs w:val="28"/>
        </w:rPr>
        <w:instrText xml:space="preserve"> ADDIN EN.CITE &lt;EndNote&gt;&lt;Cite&gt;&lt;Author&gt;Khuroo&lt;/Author&gt;&lt;Year&gt;2003&lt;/Year&gt;&lt;RecNum&gt;455&lt;/RecNum&gt;&lt;DisplayText&gt;&lt;style font="Times New Roman" size="14"&gt;[83]&lt;/style&gt;&lt;/DisplayText&gt;&lt;record&gt;&lt;rec-number&gt;455&lt;/rec-number&gt;&lt;foreign-keys&gt;&lt;key app="EN" db-id="faasrfxvedxwf4e5wfwvs0tjpdptasezxdxr" timestamp="1755656752"&gt;455&lt;/key&gt;&lt;/foreign-keys&gt;&lt;ref-type name="Journal Article"&gt;17&lt;/ref-type&gt;&lt;contributors&gt;&lt;authors&gt;&lt;author&gt;Khuroo, MS&lt;/author&gt;&lt;author&gt;Kamili, S&lt;/author&gt;&lt;/authors&gt;&lt;/contributors&gt;&lt;titles&gt;&lt;title&gt;Aetiology, clinical course and outcome of sporadic acute viral hepatitis in pregnancy&lt;/title&gt;&lt;secondary-title&gt;Journal of viral hepatitis&lt;/secondary-title&gt;&lt;/titles&gt;&lt;periodical&gt;&lt;full-title&gt;Journal of viral hepatitis&lt;/full-title&gt;&lt;/periodical&gt;&lt;pages&gt;61-69&lt;/pages&gt;&lt;volume&gt;10&lt;/volume&gt;&lt;number&gt;1&lt;/number&gt;&lt;dates&gt;&lt;year&gt;2003&lt;/year&gt;&lt;/dates&gt;&lt;isbn&gt;1352-0504&lt;/isbn&gt;&lt;urls&gt;&lt;/urls&gt;&lt;/record&gt;&lt;/Cite&gt;&lt;/EndNote&gt;</w:instrText>
      </w:r>
      <w:r w:rsidRPr="00E23449">
        <w:rPr>
          <w:rFonts w:cs="Times New Roman"/>
          <w:szCs w:val="28"/>
        </w:rPr>
        <w:fldChar w:fldCharType="separate"/>
      </w:r>
      <w:r w:rsidR="005220CD" w:rsidRPr="00E23449">
        <w:rPr>
          <w:rFonts w:cs="Times New Roman"/>
          <w:noProof/>
          <w:szCs w:val="28"/>
        </w:rPr>
        <w:t>[83]</w:t>
      </w:r>
      <w:r w:rsidRPr="00E23449">
        <w:rPr>
          <w:rFonts w:cs="Times New Roman"/>
          <w:szCs w:val="28"/>
        </w:rPr>
        <w:fldChar w:fldCharType="end"/>
      </w:r>
      <w:r w:rsidRPr="00E23449">
        <w:rPr>
          <w:rFonts w:cs="Times New Roman"/>
          <w:szCs w:val="28"/>
          <w:lang w:val="sv-SE"/>
        </w:rPr>
        <w:t xml:space="preserve">. Bệnh não gan là nguyên nhân gây tử vong phổ biến nhất ở </w:t>
      </w:r>
      <w:r w:rsidR="005551D3" w:rsidRPr="00E23449">
        <w:rPr>
          <w:rFonts w:cs="Times New Roman"/>
          <w:szCs w:val="28"/>
          <w:lang w:val="sv-SE"/>
        </w:rPr>
        <w:t>sản phụ</w:t>
      </w:r>
      <w:r w:rsidRPr="00E23449">
        <w:rPr>
          <w:rFonts w:cs="Times New Roman"/>
          <w:szCs w:val="28"/>
          <w:lang w:val="sv-SE"/>
        </w:rPr>
        <w:t xml:space="preserve"> nhiễm HEV. Sinh non, thai nhẹ cân hoặc thai chết lưu cũng được ghi nhận</w:t>
      </w:r>
      <w:r w:rsidRPr="00E23449">
        <w:rPr>
          <w:rFonts w:cs="Times New Roman"/>
          <w:noProof/>
          <w:szCs w:val="28"/>
        </w:rPr>
        <w:t xml:space="preserve"> </w:t>
      </w:r>
      <w:r w:rsidRPr="00E23449">
        <w:rPr>
          <w:rFonts w:cs="Times New Roman"/>
          <w:noProof/>
          <w:szCs w:val="28"/>
        </w:rPr>
        <w:fldChar w:fldCharType="begin">
          <w:fldData xml:space="preserve">PEVuZE5vdGU+PENpdGU+PEF1dGhvcj5LaGFza2hlbGk8L0F1dGhvcj48WWVhcj4yMDE1PC9ZZWFy
PjxSZWNOdW0+NDk8L1JlY051bT48RGlzcGxheVRleHQ+PHN0eWxlIGZvbnQ9IlRpbWVzIE5ldyBS
b21hbiIgc2l6ZT0iMTQiPls4NF08L3N0eWxlPjwvRGlzcGxheVRleHQ+PHJlY29yZD48cmVjLW51
bWJlcj40OTwvcmVjLW51bWJlcj48Zm9yZWlnbi1rZXlzPjxrZXkgYXBwPSJFTiIgZGItaWQ9ImZh
YXNyZnh2ZWR4d2Y0ZTV3Znd2czB0anBkcHRhc2V6eGR4ciIgdGltZXN0YW1wPSIxNzQ2Mzc0OTU2
Ij40OTwva2V5PjwvZm9yZWlnbi1rZXlzPjxyZWYtdHlwZSBuYW1lPSJKb3VybmFsIEFydGljbGUi
PjE3PC9yZWYtdHlwZT48Y29udHJpYnV0b3JzPjxhdXRob3JzPjxhdXRob3I+S2hhc2toZWxpLCBN
LiBOLjwvYXV0aG9yPjxhdXRob3I+QmFsb2NoLCBTLjwvYXV0aG9yPjxhdXRob3I+U2hlZWJhLCBB
LjwvYXV0aG9yPjxhdXRob3I+QmFsb2NoLCBTLjwvYXV0aG9yPjwvYXV0aG9ycz48L2NvbnRyaWJ1
dG9ycz48YXV0aC1hZGRyZXNzPkRlcGFydG1lbnQgb2YgT2JzdGV0cmljcyBhbmQgR3luYWVjb2xv
Z3ksIExpYXF1YXQgVW5pdmVyc2l0eSBvZiBNZWRpY2FsIGFuZCBIZWFsdGggU2NpZW5jZXMsIEph
bXNob3JvLiYjeEQ7RGVwYXJ0bWVudCBvZiBSYWRpb2xvZ3ksIExpYXF1YXQgVW5pdmVyc2l0eSBv
ZiBNZWRpY2FsIGFuZCBIZWFsdGggU2NpZW5jZXMsIEphbXNob3JvLiYjeEQ7RGVwYXJ0bWVudCBv
ZiBNZWRpY2luZSwgTGlhcXVhdCBVbml2ZXJzaXR5IG9mIE1lZGljYWwgYW5kIEhlYWx0aCBTY2ll
bmNlcywgSmFtc2hvcm8uPC9hdXRoLWFkZHJlc3M+PHRpdGxlcz48dGl0bGU+QWN1dGUgSGVwYXRp
dGlzIEUgVmlyYWwgSW5mZWN0aW9uIGluIFByZWduYW5jeSBhbmQgTWF0ZXJuYWwgTW9yYmlkaXR5
PC90aXRsZT48c2Vjb25kYXJ5LXRpdGxlPkogQ29sbCBQaHlzaWNpYW5zIFN1cmcgUGFrPC9zZWNv
bmRhcnktdGl0bGU+PC90aXRsZXM+PHBlcmlvZGljYWw+PGZ1bGwtdGl0bGU+SiBDb2xsIFBoeXNp
Y2lhbnMgU3VyZyBQYWs8L2Z1bGwtdGl0bGU+PC9wZXJpb2RpY2FsPjxwYWdlcz43MzQtNzwvcGFn
ZXM+PHZvbHVtZT4yNTwvdm9sdW1lPjxudW1iZXI+MTA8L251bWJlcj48ZWRpdGlvbj4yMDE1LzEw
LzEyPC9lZGl0aW9uPjxrZXl3b3Jkcz48a2V5d29yZD5BZHVsdDwva2V5d29yZD48a2V5d29yZD5D
cm9zcy1TZWN0aW9uYWwgU3R1ZGllczwva2V5d29yZD48a2V5d29yZD5GZW1hbGU8L2tleXdvcmQ+
PGtleXdvcmQ+SGVtb3JyaGFnZS9lcGlkZW1pb2xvZ3kvZXRpb2xvZ3k8L2tleXdvcmQ+PGtleXdv
cmQ+SGVwYXRpdGlzIEUvY29tcGxpY2F0aW9ucy9kaWFnbm9zaXMvKmVwaWRlbWlvbG9neTwva2V5
d29yZD48a2V5d29yZD5IZXBhdGl0aXMgRSB2aXJ1cy8qaXNvbGF0aW9uICZhbXA7IHB1cmlmaWNh
dGlvbjwva2V5d29yZD48a2V5d29yZD5IdW1hbnM8L2tleXdvcmQ+PGtleXdvcmQ+SmF1bmRpY2Uv
ZXRpb2xvZ3k8L2tleXdvcmQ+PGtleXdvcmQ+TGl2ZXIgRmFpbHVyZSwgQWN1dGUvKmVwaWRlbWlv
bG9neS9ldGlvbG9neTwva2V5d29yZD48a2V5d29yZD5Nb3JiaWRpdHk8L2tleXdvcmQ+PGtleXdv
cmQ+UHJlZ25hbmN5PC9rZXl3b3JkPjxrZXl3b3JkPlByZWduYW5jeSBDb21wbGljYXRpb25zLCBJ
bmZlY3Rpb3VzLyplcGlkZW1pb2xvZ3k8L2tleXdvcmQ+PGtleXdvcmQ+KlByZWduYW5jeSBPdXRj
b21lPC9rZXl3b3JkPjxrZXl3b3JkPlNvY2lvZWNvbm9taWMgRmFjdG9yczwva2V5d29yZD48a2V5
d29yZD5Zb3VuZyBBZHVsdDwva2V5d29yZD48L2tleXdvcmRzPjxkYXRlcz48eWVhcj4yMDE1PC95
ZWFyPjxwdWItZGF0ZXM+PGRhdGU+T2N0PC9kYXRlPjwvcHViLWRhdGVzPjwvZGF0ZXM+PGlzYm4+
MTAyMi0zODZ4PC9pc2JuPjxhY2Nlc3Npb24tbnVtPjI2NDU0Mzg5PC9hY2Nlc3Npb24tbnVtPjx1
cmxzPjwvdXJscz48ZWxlY3Ryb25pYy1yZXNvdXJjZS1udW0+MTAuMjAxNS9qY3BzcC43MzQ3Mzc8
L2VsZWN0cm9uaWMtcmVzb3VyY2UtbnVtPjxyZW1vdGUtZGF0YWJhc2UtcHJvdmlkZXI+TkxNPC9y
ZW1vdGUtZGF0YWJhc2UtcHJvdmlkZXI+PGxhbmd1YWdlPmVuZzwvbGFuZ3VhZ2U+PC9yZWNvcmQ+
PC9DaXRlPjwvRW5kTm90ZT5=
</w:fldData>
        </w:fldChar>
      </w:r>
      <w:r w:rsidR="005220CD" w:rsidRPr="00E23449">
        <w:rPr>
          <w:rFonts w:cs="Times New Roman"/>
          <w:noProof/>
          <w:szCs w:val="28"/>
        </w:rPr>
        <w:instrText xml:space="preserve"> ADDIN EN.CITE </w:instrText>
      </w:r>
      <w:r w:rsidR="005220CD" w:rsidRPr="00E23449">
        <w:rPr>
          <w:rFonts w:cs="Times New Roman"/>
          <w:noProof/>
          <w:szCs w:val="28"/>
        </w:rPr>
        <w:fldChar w:fldCharType="begin">
          <w:fldData xml:space="preserve">PEVuZE5vdGU+PENpdGU+PEF1dGhvcj5LaGFza2hlbGk8L0F1dGhvcj48WWVhcj4yMDE1PC9ZZWFy
PjxSZWNOdW0+NDk8L1JlY051bT48RGlzcGxheVRleHQ+PHN0eWxlIGZvbnQ9IlRpbWVzIE5ldyBS
b21hbiIgc2l6ZT0iMTQiPls4NF08L3N0eWxlPjwvRGlzcGxheVRleHQ+PHJlY29yZD48cmVjLW51
bWJlcj40OTwvcmVjLW51bWJlcj48Zm9yZWlnbi1rZXlzPjxrZXkgYXBwPSJFTiIgZGItaWQ9ImZh
YXNyZnh2ZWR4d2Y0ZTV3Znd2czB0anBkcHRhc2V6eGR4ciIgdGltZXN0YW1wPSIxNzQ2Mzc0OTU2
Ij40OTwva2V5PjwvZm9yZWlnbi1rZXlzPjxyZWYtdHlwZSBuYW1lPSJKb3VybmFsIEFydGljbGUi
PjE3PC9yZWYtdHlwZT48Y29udHJpYnV0b3JzPjxhdXRob3JzPjxhdXRob3I+S2hhc2toZWxpLCBN
LiBOLjwvYXV0aG9yPjxhdXRob3I+QmFsb2NoLCBTLjwvYXV0aG9yPjxhdXRob3I+U2hlZWJhLCBB
LjwvYXV0aG9yPjxhdXRob3I+QmFsb2NoLCBTLjwvYXV0aG9yPjwvYXV0aG9ycz48L2NvbnRyaWJ1
dG9ycz48YXV0aC1hZGRyZXNzPkRlcGFydG1lbnQgb2YgT2JzdGV0cmljcyBhbmQgR3luYWVjb2xv
Z3ksIExpYXF1YXQgVW5pdmVyc2l0eSBvZiBNZWRpY2FsIGFuZCBIZWFsdGggU2NpZW5jZXMsIEph
bXNob3JvLiYjeEQ7RGVwYXJ0bWVudCBvZiBSYWRpb2xvZ3ksIExpYXF1YXQgVW5pdmVyc2l0eSBv
ZiBNZWRpY2FsIGFuZCBIZWFsdGggU2NpZW5jZXMsIEphbXNob3JvLiYjeEQ7RGVwYXJ0bWVudCBv
ZiBNZWRpY2luZSwgTGlhcXVhdCBVbml2ZXJzaXR5IG9mIE1lZGljYWwgYW5kIEhlYWx0aCBTY2ll
bmNlcywgSmFtc2hvcm8uPC9hdXRoLWFkZHJlc3M+PHRpdGxlcz48dGl0bGU+QWN1dGUgSGVwYXRp
dGlzIEUgVmlyYWwgSW5mZWN0aW9uIGluIFByZWduYW5jeSBhbmQgTWF0ZXJuYWwgTW9yYmlkaXR5
PC90aXRsZT48c2Vjb25kYXJ5LXRpdGxlPkogQ29sbCBQaHlzaWNpYW5zIFN1cmcgUGFrPC9zZWNv
bmRhcnktdGl0bGU+PC90aXRsZXM+PHBlcmlvZGljYWw+PGZ1bGwtdGl0bGU+SiBDb2xsIFBoeXNp
Y2lhbnMgU3VyZyBQYWs8L2Z1bGwtdGl0bGU+PC9wZXJpb2RpY2FsPjxwYWdlcz43MzQtNzwvcGFn
ZXM+PHZvbHVtZT4yNTwvdm9sdW1lPjxudW1iZXI+MTA8L251bWJlcj48ZWRpdGlvbj4yMDE1LzEw
LzEyPC9lZGl0aW9uPjxrZXl3b3Jkcz48a2V5d29yZD5BZHVsdDwva2V5d29yZD48a2V5d29yZD5D
cm9zcy1TZWN0aW9uYWwgU3R1ZGllczwva2V5d29yZD48a2V5d29yZD5GZW1hbGU8L2tleXdvcmQ+
PGtleXdvcmQ+SGVtb3JyaGFnZS9lcGlkZW1pb2xvZ3kvZXRpb2xvZ3k8L2tleXdvcmQ+PGtleXdv
cmQ+SGVwYXRpdGlzIEUvY29tcGxpY2F0aW9ucy9kaWFnbm9zaXMvKmVwaWRlbWlvbG9neTwva2V5
d29yZD48a2V5d29yZD5IZXBhdGl0aXMgRSB2aXJ1cy8qaXNvbGF0aW9uICZhbXA7IHB1cmlmaWNh
dGlvbjwva2V5d29yZD48a2V5d29yZD5IdW1hbnM8L2tleXdvcmQ+PGtleXdvcmQ+SmF1bmRpY2Uv
ZXRpb2xvZ3k8L2tleXdvcmQ+PGtleXdvcmQ+TGl2ZXIgRmFpbHVyZSwgQWN1dGUvKmVwaWRlbWlv
bG9neS9ldGlvbG9neTwva2V5d29yZD48a2V5d29yZD5Nb3JiaWRpdHk8L2tleXdvcmQ+PGtleXdv
cmQ+UHJlZ25hbmN5PC9rZXl3b3JkPjxrZXl3b3JkPlByZWduYW5jeSBDb21wbGljYXRpb25zLCBJ
bmZlY3Rpb3VzLyplcGlkZW1pb2xvZ3k8L2tleXdvcmQ+PGtleXdvcmQ+KlByZWduYW5jeSBPdXRj
b21lPC9rZXl3b3JkPjxrZXl3b3JkPlNvY2lvZWNvbm9taWMgRmFjdG9yczwva2V5d29yZD48a2V5
d29yZD5Zb3VuZyBBZHVsdDwva2V5d29yZD48L2tleXdvcmRzPjxkYXRlcz48eWVhcj4yMDE1PC95
ZWFyPjxwdWItZGF0ZXM+PGRhdGU+T2N0PC9kYXRlPjwvcHViLWRhdGVzPjwvZGF0ZXM+PGlzYm4+
MTAyMi0zODZ4PC9pc2JuPjxhY2Nlc3Npb24tbnVtPjI2NDU0Mzg5PC9hY2Nlc3Npb24tbnVtPjx1
cmxzPjwvdXJscz48ZWxlY3Ryb25pYy1yZXNvdXJjZS1udW0+MTAuMjAxNS9qY3BzcC43MzQ3Mzc8
L2VsZWN0cm9uaWMtcmVzb3VyY2UtbnVtPjxyZW1vdGUtZGF0YWJhc2UtcHJvdmlkZXI+TkxNPC9y
ZW1vdGUtZGF0YWJhc2UtcHJvdmlkZXI+PGxhbmd1YWdlPmVuZzwvbGFuZ3VhZ2U+PC9yZWNvcmQ+
PC9DaXRlPjwvRW5kTm90ZT5=
</w:fldData>
        </w:fldChar>
      </w:r>
      <w:r w:rsidR="005220CD" w:rsidRPr="00E23449">
        <w:rPr>
          <w:rFonts w:cs="Times New Roman"/>
          <w:noProof/>
          <w:szCs w:val="28"/>
        </w:rPr>
        <w:instrText xml:space="preserve"> ADDIN EN.CITE.DATA </w:instrText>
      </w:r>
      <w:r w:rsidR="005220CD" w:rsidRPr="00E23449">
        <w:rPr>
          <w:rFonts w:cs="Times New Roman"/>
          <w:noProof/>
          <w:szCs w:val="28"/>
        </w:rPr>
      </w:r>
      <w:r w:rsidR="005220CD" w:rsidRPr="00E23449">
        <w:rPr>
          <w:rFonts w:cs="Times New Roman"/>
          <w:noProof/>
          <w:szCs w:val="28"/>
        </w:rPr>
        <w:fldChar w:fldCharType="end"/>
      </w:r>
      <w:r w:rsidRPr="00E23449">
        <w:rPr>
          <w:rFonts w:cs="Times New Roman"/>
          <w:noProof/>
          <w:szCs w:val="28"/>
        </w:rPr>
      </w:r>
      <w:r w:rsidRPr="00E23449">
        <w:rPr>
          <w:rFonts w:cs="Times New Roman"/>
          <w:noProof/>
          <w:szCs w:val="28"/>
        </w:rPr>
        <w:fldChar w:fldCharType="separate"/>
      </w:r>
      <w:r w:rsidR="005220CD" w:rsidRPr="00E23449">
        <w:rPr>
          <w:rFonts w:cs="Times New Roman"/>
          <w:noProof/>
          <w:szCs w:val="28"/>
        </w:rPr>
        <w:t>[84]</w:t>
      </w:r>
      <w:r w:rsidRPr="00E23449">
        <w:rPr>
          <w:rFonts w:cs="Times New Roman"/>
          <w:noProof/>
          <w:szCs w:val="28"/>
        </w:rPr>
        <w:fldChar w:fldCharType="end"/>
      </w:r>
      <w:r w:rsidRPr="00E23449">
        <w:rPr>
          <w:rFonts w:cs="Times New Roman"/>
          <w:szCs w:val="28"/>
          <w:lang w:val="sv-SE"/>
        </w:rPr>
        <w:t xml:space="preserve">. Vật chủ và </w:t>
      </w:r>
      <w:r w:rsidR="004E0F64" w:rsidRPr="00E23449">
        <w:rPr>
          <w:rFonts w:cs="Times New Roman"/>
          <w:szCs w:val="28"/>
          <w:lang w:val="sv-SE"/>
        </w:rPr>
        <w:t>kiểu gen HEV</w:t>
      </w:r>
      <w:r w:rsidRPr="00E23449">
        <w:rPr>
          <w:rFonts w:cs="Times New Roman"/>
          <w:szCs w:val="28"/>
          <w:lang w:val="sv-SE"/>
        </w:rPr>
        <w:t xml:space="preserve"> đóng vai trò quan trọng sinh lý bệnh nhiễm HEV. HEV-3 và HEV-4 ít gây bệnh ở người hơn so với HEV-1 và HEV-2. Theo báo cáo tại Nhật Bản, số ca nhiễm HEV-4 gây ra tình trạng bệnh lý nặng nề hơn so với nhiễm HEV-3, những bệnh nhân này xuất hiện đỉnh ALT cao hơn và nồng độ prothrombine hoạt động thấp hơn một cách rõ ràng </w:t>
      </w:r>
      <w:r w:rsidRPr="00E23449">
        <w:rPr>
          <w:rFonts w:cs="Times New Roman"/>
          <w:szCs w:val="28"/>
        </w:rPr>
        <w:fldChar w:fldCharType="begin"/>
      </w:r>
      <w:r w:rsidR="005220CD" w:rsidRPr="00E23449">
        <w:rPr>
          <w:rFonts w:cs="Times New Roman"/>
          <w:szCs w:val="28"/>
        </w:rPr>
        <w:instrText xml:space="preserve"> ADDIN EN.CITE &lt;EndNote&gt;&lt;Cite&gt;&lt;Author&gt;Ohnishi&lt;/Author&gt;&lt;Year&gt;2006&lt;/Year&gt;&lt;RecNum&gt;17&lt;/RecNum&gt;&lt;DisplayText&gt;&lt;style font="Times New Roman" size="14"&gt;[85]&lt;/style&gt;&lt;/DisplayText&gt;&lt;record&gt;&lt;rec-number&gt;17&lt;/rec-number&gt;&lt;foreign-keys&gt;&lt;key app="EN" db-id="faasrfxvedxwf4e5wfwvs0tjpdptasezxdxr" timestamp="1746374956"&gt;17&lt;/key&gt;&lt;/foreign-keys&gt;&lt;ref-type name="Journal Article"&gt;17&lt;/ref-type&gt;&lt;contributors&gt;&lt;authors&gt;&lt;author&gt;Ohnishi, Sachiyo&lt;/author&gt;&lt;author&gt;Kang, Jong-Hon&lt;/author&gt;&lt;author&gt;Maekubo, Hiroshi&lt;/author&gt;&lt;author&gt;Arakawa, Tomohiro&lt;/author&gt;&lt;author&gt;Karino, Yoshiyasu&lt;/author&gt;&lt;author&gt;Toyota, Joji&lt;/author&gt;&lt;author&gt;Takahashi, Kazuaki&lt;/author&gt;&lt;author&gt;Mishiro, Shunji&lt;/author&gt;&lt;/authors&gt;&lt;/contributors&gt;&lt;titles&gt;&lt;title&gt;Comparison of clinical features of acute hepatitis caused by hepatitis E virus (HEV) genotypes 3 and 4 in Sapporo, Japan&lt;/title&gt;&lt;secondary-title&gt;Hepatology research&lt;/secondary-title&gt;&lt;/titles&gt;&lt;periodical&gt;&lt;full-title&gt;Hepatology research&lt;/full-title&gt;&lt;/periodical&gt;&lt;pages&gt;301-307&lt;/pages&gt;&lt;volume&gt;36&lt;/volume&gt;&lt;number&gt;4&lt;/number&gt;&lt;dates&gt;&lt;year&gt;2006&lt;/year&gt;&lt;/dates&gt;&lt;isbn&gt;1386-6346&lt;/isbn&gt;&lt;urls&gt;&lt;/urls&gt;&lt;/record&gt;&lt;/Cite&gt;&lt;/EndNote&gt;</w:instrText>
      </w:r>
      <w:r w:rsidRPr="00E23449">
        <w:rPr>
          <w:rFonts w:cs="Times New Roman"/>
          <w:szCs w:val="28"/>
        </w:rPr>
        <w:fldChar w:fldCharType="separate"/>
      </w:r>
      <w:r w:rsidR="005220CD" w:rsidRPr="00E23449">
        <w:rPr>
          <w:rFonts w:cs="Times New Roman"/>
          <w:noProof/>
          <w:szCs w:val="28"/>
        </w:rPr>
        <w:t>[85]</w:t>
      </w:r>
      <w:r w:rsidRPr="00E23449">
        <w:rPr>
          <w:rFonts w:cs="Times New Roman"/>
          <w:szCs w:val="28"/>
        </w:rPr>
        <w:fldChar w:fldCharType="end"/>
      </w:r>
      <w:r w:rsidRPr="00E23449">
        <w:rPr>
          <w:rFonts w:cs="Times New Roman"/>
          <w:szCs w:val="28"/>
          <w:lang w:val="sv-SE"/>
        </w:rPr>
        <w:t xml:space="preserve">. </w:t>
      </w:r>
    </w:p>
    <w:p w14:paraId="61DB61FA" w14:textId="77777777" w:rsidR="00F61E2E" w:rsidRPr="00E23449" w:rsidRDefault="00F61E2E" w:rsidP="00FB68EC">
      <w:pPr>
        <w:widowControl w:val="0"/>
        <w:ind w:firstLine="720"/>
        <w:rPr>
          <w:rFonts w:cs="Times New Roman"/>
          <w:szCs w:val="28"/>
          <w:lang w:val="sv-SE"/>
        </w:rPr>
      </w:pPr>
      <w:r w:rsidRPr="00E23449">
        <w:rPr>
          <w:rFonts w:cs="Times New Roman"/>
          <w:szCs w:val="28"/>
          <w:lang w:val="sv-SE"/>
        </w:rPr>
        <w:t>- Viêm gan virus E mạn tính:</w:t>
      </w:r>
      <w:r w:rsidRPr="00E23449">
        <w:rPr>
          <w:rFonts w:cs="Times New Roman"/>
          <w:szCs w:val="28"/>
          <w:lang w:val="sv-SE"/>
        </w:rPr>
        <w:tab/>
      </w:r>
    </w:p>
    <w:p w14:paraId="384A9381" w14:textId="398336C4" w:rsidR="00F61E2E" w:rsidRPr="00E23449" w:rsidRDefault="00F61E2E" w:rsidP="00F61E2E">
      <w:pPr>
        <w:widowControl w:val="0"/>
        <w:ind w:firstLine="720"/>
        <w:rPr>
          <w:rFonts w:cs="Times New Roman"/>
          <w:szCs w:val="28"/>
          <w:lang w:val="sv-SE"/>
        </w:rPr>
      </w:pPr>
      <w:r w:rsidRPr="00E23449">
        <w:rPr>
          <w:rFonts w:cs="Times New Roman"/>
          <w:szCs w:val="28"/>
          <w:lang w:val="sv-SE"/>
        </w:rPr>
        <w:t xml:space="preserve">Nhiễm HEV mạn tính khi HEV-RNA tồn tại trong máu hơn 3 tháng. Ở những bệnh nhân suy giảm miễn dịch do dùng thuốc chống thải ghép, </w:t>
      </w:r>
      <w:r w:rsidR="005551D3" w:rsidRPr="00E23449">
        <w:rPr>
          <w:rFonts w:cs="Times New Roman"/>
          <w:szCs w:val="28"/>
          <w:lang w:val="sv-SE"/>
        </w:rPr>
        <w:t>sản phụ</w:t>
      </w:r>
      <w:r w:rsidR="00BE5918" w:rsidRPr="00E23449">
        <w:rPr>
          <w:rFonts w:cs="Times New Roman"/>
          <w:szCs w:val="28"/>
          <w:lang w:val="sv-SE"/>
        </w:rPr>
        <w:t xml:space="preserve"> </w:t>
      </w:r>
      <w:r w:rsidRPr="00E23449">
        <w:rPr>
          <w:rFonts w:cs="Times New Roman"/>
          <w:szCs w:val="28"/>
          <w:lang w:val="sv-SE"/>
        </w:rPr>
        <w:t xml:space="preserve">hoặc bệnh nhân nhiễm </w:t>
      </w:r>
      <w:r w:rsidR="004E0F64" w:rsidRPr="00E23449">
        <w:rPr>
          <w:rFonts w:cs="Times New Roman"/>
          <w:szCs w:val="28"/>
          <w:lang w:val="sv-SE"/>
        </w:rPr>
        <w:t>HIV</w:t>
      </w:r>
      <w:r w:rsidRPr="00E23449">
        <w:rPr>
          <w:rFonts w:cs="Times New Roman"/>
          <w:szCs w:val="28"/>
          <w:lang w:val="sv-SE"/>
        </w:rPr>
        <w:t xml:space="preserve"> là nhóm bệnh nhân có nguy cơ </w:t>
      </w:r>
      <w:r w:rsidR="004E0F64" w:rsidRPr="00E23449">
        <w:rPr>
          <w:rFonts w:cs="Times New Roman"/>
          <w:szCs w:val="28"/>
          <w:lang w:val="sv-SE"/>
        </w:rPr>
        <w:t>dẫn đến viêm gan mạn tính do HEV</w:t>
      </w:r>
      <w:r w:rsidRPr="00E23449">
        <w:rPr>
          <w:rFonts w:cs="Times New Roman"/>
          <w:szCs w:val="28"/>
          <w:lang w:val="sv-SE"/>
        </w:rPr>
        <w:t xml:space="preserve"> </w:t>
      </w:r>
      <w:r w:rsidRPr="00E23449">
        <w:rPr>
          <w:rFonts w:cs="Times New Roman"/>
          <w:szCs w:val="28"/>
        </w:rPr>
        <w:fldChar w:fldCharType="begin"/>
      </w:r>
      <w:r w:rsidR="005220CD" w:rsidRPr="00E23449">
        <w:rPr>
          <w:rFonts w:cs="Times New Roman"/>
          <w:szCs w:val="28"/>
        </w:rPr>
        <w:instrText xml:space="preserve"> ADDIN EN.CITE &lt;EndNote&gt;&lt;Cite&gt;&lt;Author&gt;Lhomme&lt;/Author&gt;&lt;Year&gt;2020&lt;/Year&gt;&lt;RecNum&gt;103&lt;/RecNum&gt;&lt;DisplayText&gt;&lt;style font="Times New Roman" size="14"&gt;[86]&lt;/style&gt;&lt;/DisplayText&gt;&lt;record&gt;&lt;rec-number&gt;103&lt;/rec-number&gt;&lt;foreign-keys&gt;&lt;key app="EN" db-id="faasrfxvedxwf4e5wfwvs0tjpdptasezxdxr" timestamp="1746374957"&gt;103&lt;/key&gt;&lt;/foreign-keys&gt;&lt;ref-type name="Journal Article"&gt;17&lt;/ref-type&gt;&lt;contributors&gt;&lt;authors&gt;&lt;author&gt;Lhomme, S.&lt;/author&gt;&lt;author&gt;Marion, O.&lt;/author&gt;&lt;author&gt;Abravanel, F.&lt;/author&gt;&lt;author&gt;Izopet, J.&lt;/author&gt;&lt;author&gt;Kamar, N.&lt;/author&gt;&lt;/authors&gt;&lt;/contributors&gt;&lt;auth-address&gt;Virology Laboratory, National Reference Center for hepatitis E virus, Toulouse Purpan University Hospital, 31300 Toulouse, France.&amp;#xD;INSERM UMR1043, Center for Pathophysiology of Toulouse Purpan, 31300 Toulouse, France.&amp;#xD;Universite Toulouse III Paul Sabatier, 31330 Toulouse, France.&amp;#xD;Department of Nephrology and Organs Transplantation, Toulouse Rangueil University Hospital, 31400 Toulouse, France.&lt;/auth-address&gt;&lt;titles&gt;&lt;title&gt;Clinical Manifestations, Pathogenesis and Treatment of Hepatitis E Virus Infections&lt;/title&gt;&lt;secondary-title&gt;J Clin Med&lt;/secondary-title&gt;&lt;/titles&gt;&lt;periodical&gt;&lt;full-title&gt;J Clin Med&lt;/full-title&gt;&lt;/periodical&gt;&lt;volume&gt;9&lt;/volume&gt;&lt;number&gt;2&lt;/number&gt;&lt;edition&gt;2020/01/30&lt;/edition&gt;&lt;keywords&gt;&lt;keyword&gt;acute hepatitis&lt;/keyword&gt;&lt;keyword&gt;chronic hepatitis&lt;/keyword&gt;&lt;keyword&gt;hepatitis E virus&lt;/keyword&gt;&lt;keyword&gt;neurological disorders&lt;/keyword&gt;&lt;keyword&gt;pregnancy&lt;/keyword&gt;&lt;keyword&gt;renal injury&lt;/keyword&gt;&lt;/keywords&gt;&lt;dates&gt;&lt;year&gt;2020&lt;/year&gt;&lt;pub-dates&gt;&lt;date&gt;Jan 24&lt;/date&gt;&lt;/pub-dates&gt;&lt;/dates&gt;&lt;isbn&gt;2077-0383 (Print)&amp;#xD;2077-0383 (Electronic)&amp;#xD;2077-0383 (Linking)&lt;/isbn&gt;&lt;accession-num&gt;31991629&lt;/accession-num&gt;&lt;urls&gt;&lt;related-urls&gt;&lt;url&gt;https://www.ncbi.nlm.nih.gov/pubmed/31991629&lt;/url&gt;&lt;/related-urls&gt;&lt;/urls&gt;&lt;custom2&gt;PMC7073673&lt;/custom2&gt;&lt;electronic-resource-num&gt;10.3390/jcm9020331&lt;/electronic-resource-num&gt;&lt;/record&gt;&lt;/Cite&gt;&lt;/EndNote&gt;</w:instrText>
      </w:r>
      <w:r w:rsidRPr="00E23449">
        <w:rPr>
          <w:rFonts w:cs="Times New Roman"/>
          <w:szCs w:val="28"/>
        </w:rPr>
        <w:fldChar w:fldCharType="separate"/>
      </w:r>
      <w:r w:rsidR="005220CD" w:rsidRPr="00E23449">
        <w:rPr>
          <w:rFonts w:cs="Times New Roman"/>
          <w:noProof/>
          <w:szCs w:val="28"/>
        </w:rPr>
        <w:t>[86]</w:t>
      </w:r>
      <w:r w:rsidRPr="00E23449">
        <w:rPr>
          <w:rFonts w:cs="Times New Roman"/>
          <w:szCs w:val="28"/>
        </w:rPr>
        <w:fldChar w:fldCharType="end"/>
      </w:r>
      <w:r w:rsidRPr="00E23449">
        <w:rPr>
          <w:rFonts w:cs="Times New Roman"/>
          <w:szCs w:val="28"/>
          <w:lang w:val="sv-SE"/>
        </w:rPr>
        <w:t xml:space="preserve">. Nhiễm HEV mạn tính chủ yếu do HEV-3 và HEV-4, có thể dẫn đến xơ gan. Bên cạnh đó, còn có những biểu hiện ngoài gan như triệu chứng thần kinh, suy giảm chức năng thận, viêm tuyến giáp cấp tính, giảm tiểu cầu và viêm tụy cấp. Tuy nhiên cơ chế phân tử của tổn thương ngoài gan do nhiễm HEV vẫn chưa rõ ràng và vai trò của các kiểu gen gây bệnh vẫn chưa </w:t>
      </w:r>
      <w:r w:rsidRPr="00E23449">
        <w:rPr>
          <w:rFonts w:cs="Times New Roman"/>
          <w:szCs w:val="28"/>
          <w:lang w:val="sv-SE"/>
        </w:rPr>
        <w:lastRenderedPageBreak/>
        <w:t xml:space="preserve">xác định được. Từ đây có thể dựa vào sự khác nhau của các típ gen, vùng địa lý và mắc bệnh gan từ trước của </w:t>
      </w:r>
      <w:r w:rsidR="005551D3" w:rsidRPr="00E23449">
        <w:rPr>
          <w:rFonts w:cs="Times New Roman"/>
          <w:szCs w:val="28"/>
          <w:lang w:val="sv-SE"/>
        </w:rPr>
        <w:t>sản phụ</w:t>
      </w:r>
      <w:r w:rsidRPr="00E23449">
        <w:rPr>
          <w:rFonts w:cs="Times New Roman"/>
          <w:szCs w:val="28"/>
          <w:lang w:val="sv-SE"/>
        </w:rPr>
        <w:t xml:space="preserve"> để giải thích mức độ nghiêm trọng của nhiễm trùng trong thai kỳ </w:t>
      </w:r>
      <w:r w:rsidRPr="00E23449">
        <w:rPr>
          <w:rFonts w:cs="Times New Roman"/>
          <w:szCs w:val="28"/>
        </w:rPr>
        <w:fldChar w:fldCharType="begin">
          <w:fldData xml:space="preserve">PEVuZE5vdGU+PENpdGU+PEF1dGhvcj5XdTwvQXV0aG9yPjxZZWFyPjIwMjA8L1llYXI+PFJlY051
bT4xMTM8L1JlY051bT48RGlzcGxheVRleHQ+PHN0eWxlIGZvbnQ9IlRpbWVzIE5ldyBSb21hbiIg
c2l6ZT0iMTQiPls3Nl08L3N0eWxlPjwvRGlzcGxheVRleHQ+PHJlY29yZD48cmVjLW51bWJlcj4x
MTM8L3JlYy1udW1iZXI+PGZvcmVpZ24ta2V5cz48a2V5IGFwcD0iRU4iIGRiLWlkPSJmYWFzcmZ4
dmVkeHdmNGU1d2Z3dnMwdGpwZHB0YXNlenhkeHIiIHRpbWVzdGFtcD0iMTc0NjM3NDk1NyI+MTEz
PC9rZXk+PC9mb3JlaWduLWtleXM+PHJlZi10eXBlIG5hbWU9IkpvdXJuYWwgQXJ0aWNsZSI+MTc8
L3JlZi10eXBlPjxjb250cmlidXRvcnM+PGF1dGhvcnM+PGF1dGhvcj5XdSwgQy48L2F1dGhvcj48
YXV0aG9yPld1LCBYLjwvYXV0aG9yPjxhdXRob3I+WGlhLCBKLjwvYXV0aG9yPjwvYXV0aG9ycz48
L2NvbnRyaWJ1dG9ycz48YXV0aC1hZGRyZXNzPkRlcGFydG1lbnQgb2YgTGFib3JhdG9yeSBNZWRp
Y2luZSwgTWF0ZXJuYWwgYW5kIENoaWxkIEhlYWx0aCBIb3NwaXRhbCBvZiBIdWJlaSBQcm92aW5j
ZSwgVG9uZ2ppIE1lZGljYWwgQ29sbGVnZSwgSHVhemhvbmcgVW5pdmVyc2l0eSBvZiBTY2llbmNl
IGFuZCBUZWNobm9sb2d5LCBXdWhhbiwgNDMwMDcwLCBQZW9wbGUmYXBvcztzIFJlcHVibGljIG9m
IENoaW5hLiYjeEQ7RGVwYXJ0bWVudCBvZiBMYWJvcmF0b3J5IE1lZGljaW5lLCBNYXRlcm5hbCBh
bmQgQ2hpbGQgSGVhbHRoIEhvc3BpdGFsIG9mIEh1YmVpIFByb3ZpbmNlLCBUb25namkgTWVkaWNh
bCBDb2xsZWdlLCBIdWF6aG9uZyBVbml2ZXJzaXR5IG9mIFNjaWVuY2UgYW5kIFRlY2hub2xvZ3ks
IFd1aGFuLCA0MzAwNzAsIFBlb3BsZSZhcG9zO3MgUmVwdWJsaWMgb2YgQ2hpbmEuIHhqYjkxNUAx
MjYuY29tLjwvYXV0aC1hZGRyZXNzPjx0aXRsZXM+PHRpdGxlPkhlcGF0aXRpcyBFIHZpcnVzIGlu
ZmVjdGlvbiBkdXJpbmcgcHJlZ25hbmN5PC90aXRsZT48c2Vjb25kYXJ5LXRpdGxlPlZpcm9sIEo8
L3NlY29uZGFyeS10aXRsZT48L3RpdGxlcz48cGVyaW9kaWNhbD48ZnVsbC10aXRsZT5WaXJvbCBK
PC9mdWxsLXRpdGxlPjwvcGVyaW9kaWNhbD48cGFnZXM+NzM8L3BhZ2VzPjx2b2x1bWU+MTc8L3Zv
bHVtZT48bnVtYmVyPjE8L251bWJlcj48ZWRpdGlvbj4yMDIwLzA2LzEyPC9lZGl0aW9uPjxrZXl3
b3Jkcz48a2V5d29yZD5GZW1hbGU8L2tleXdvcmQ+PGtleXdvcmQ+SGVwYXRpdGlzIEUvKmVwaWRl
bWlvbG9neS8qcGh5c2lvcGF0aG9sb2d5PC9rZXl3b3JkPjxrZXl3b3JkPkh1bWFuczwva2V5d29y
ZD48a2V5d29yZD5JbmZlY3Rpb3VzIERpc2Vhc2UgVHJhbnNtaXNzaW9uLCBWZXJ0aWNhbDwva2V5
d29yZD48a2V5d29yZD5MaXZlci8qcGF0aG9sb2d5L3Zpcm9sb2d5PC9rZXl3b3JkPjxrZXl3b3Jk
Pk9ic3RldHJpYyBMYWJvciwgUHJlbWF0dXJlL3Zpcm9sb2d5PC9rZXl3b3JkPjxrZXl3b3JkPlBy
ZWduYW5jeTwva2V5d29yZD48a2V5d29yZD5QcmVnbmFuY3kgQ29tcGxpY2F0aW9ucywgSW5mZWN0
aW91cy9waHlzaW9wYXRob2xvZ3kvKnZpcm9sb2d5PC9rZXl3b3JkPjxrZXl3b3JkPkhlcGF0aXRp
cyBFPC9rZXl3b3JkPjxrZXl3b3JkPkhlcGF0aXRpcyBFIHZpcnVzIChIRVYpPC9rZXl3b3JkPjwv
a2V5d29yZHM+PGRhdGVzPjx5ZWFyPjIwMjA8L3llYXI+PHB1Yi1kYXRlcz48ZGF0ZT5KdW4gMTA8
L2RhdGU+PC9wdWItZGF0ZXM+PC9kYXRlcz48aXNibj4xNzQzLTQyMlggKEVsZWN0cm9uaWMpJiN4
RDsxNzQzLTQyMlggKExpbmtpbmcpPC9pc2JuPjxhY2Nlc3Npb24tbnVtPjMyNTIyMjY2PC9hY2Nl
c3Npb24tbnVtPjx1cmxzPjxyZWxhdGVkLXVybHM+PHVybD5odHRwczovL3d3dy5uY2JpLm5sbS5u
aWguZ292L3B1Ym1lZC8zMjUyMjI2NjwvdXJsPjwvcmVsYXRlZC11cmxzPjwvdXJscz48Y3VzdG9t
Mj5QTUM3Mjg2MjE2PC9jdXN0b20yPjxlbGVjdHJvbmljLXJlc291cmNlLW51bT4xMC4xMTg2L3Mx
Mjk4NS0wMjAtMDEzNDMtOTwvZWxlY3Ryb25pYy1yZXNvdXJjZS1udW0+PC9yZWNvcmQ+PC9DaXRl
PjwvRW5kTm90ZT4A
</w:fldData>
        </w:fldChar>
      </w:r>
      <w:r w:rsidR="005220CD" w:rsidRPr="00E23449">
        <w:rPr>
          <w:rFonts w:cs="Times New Roman"/>
          <w:szCs w:val="28"/>
        </w:rPr>
        <w:instrText xml:space="preserve"> ADDIN EN.CITE </w:instrText>
      </w:r>
      <w:r w:rsidR="005220CD" w:rsidRPr="00E23449">
        <w:rPr>
          <w:rFonts w:cs="Times New Roman"/>
          <w:szCs w:val="28"/>
        </w:rPr>
        <w:fldChar w:fldCharType="begin">
          <w:fldData xml:space="preserve">PEVuZE5vdGU+PENpdGU+PEF1dGhvcj5XdTwvQXV0aG9yPjxZZWFyPjIwMjA8L1llYXI+PFJlY051
bT4xMTM8L1JlY051bT48RGlzcGxheVRleHQ+PHN0eWxlIGZvbnQ9IlRpbWVzIE5ldyBSb21hbiIg
c2l6ZT0iMTQiPls3Nl08L3N0eWxlPjwvRGlzcGxheVRleHQ+PHJlY29yZD48cmVjLW51bWJlcj4x
MTM8L3JlYy1udW1iZXI+PGZvcmVpZ24ta2V5cz48a2V5IGFwcD0iRU4iIGRiLWlkPSJmYWFzcmZ4
dmVkeHdmNGU1d2Z3dnMwdGpwZHB0YXNlenhkeHIiIHRpbWVzdGFtcD0iMTc0NjM3NDk1NyI+MTEz
PC9rZXk+PC9mb3JlaWduLWtleXM+PHJlZi10eXBlIG5hbWU9IkpvdXJuYWwgQXJ0aWNsZSI+MTc8
L3JlZi10eXBlPjxjb250cmlidXRvcnM+PGF1dGhvcnM+PGF1dGhvcj5XdSwgQy48L2F1dGhvcj48
YXV0aG9yPld1LCBYLjwvYXV0aG9yPjxhdXRob3I+WGlhLCBKLjwvYXV0aG9yPjwvYXV0aG9ycz48
L2NvbnRyaWJ1dG9ycz48YXV0aC1hZGRyZXNzPkRlcGFydG1lbnQgb2YgTGFib3JhdG9yeSBNZWRp
Y2luZSwgTWF0ZXJuYWwgYW5kIENoaWxkIEhlYWx0aCBIb3NwaXRhbCBvZiBIdWJlaSBQcm92aW5j
ZSwgVG9uZ2ppIE1lZGljYWwgQ29sbGVnZSwgSHVhemhvbmcgVW5pdmVyc2l0eSBvZiBTY2llbmNl
IGFuZCBUZWNobm9sb2d5LCBXdWhhbiwgNDMwMDcwLCBQZW9wbGUmYXBvcztzIFJlcHVibGljIG9m
IENoaW5hLiYjeEQ7RGVwYXJ0bWVudCBvZiBMYWJvcmF0b3J5IE1lZGljaW5lLCBNYXRlcm5hbCBh
bmQgQ2hpbGQgSGVhbHRoIEhvc3BpdGFsIG9mIEh1YmVpIFByb3ZpbmNlLCBUb25namkgTWVkaWNh
bCBDb2xsZWdlLCBIdWF6aG9uZyBVbml2ZXJzaXR5IG9mIFNjaWVuY2UgYW5kIFRlY2hub2xvZ3ks
IFd1aGFuLCA0MzAwNzAsIFBlb3BsZSZhcG9zO3MgUmVwdWJsaWMgb2YgQ2hpbmEuIHhqYjkxNUAx
MjYuY29tLjwvYXV0aC1hZGRyZXNzPjx0aXRsZXM+PHRpdGxlPkhlcGF0aXRpcyBFIHZpcnVzIGlu
ZmVjdGlvbiBkdXJpbmcgcHJlZ25hbmN5PC90aXRsZT48c2Vjb25kYXJ5LXRpdGxlPlZpcm9sIEo8
L3NlY29uZGFyeS10aXRsZT48L3RpdGxlcz48cGVyaW9kaWNhbD48ZnVsbC10aXRsZT5WaXJvbCBK
PC9mdWxsLXRpdGxlPjwvcGVyaW9kaWNhbD48cGFnZXM+NzM8L3BhZ2VzPjx2b2x1bWU+MTc8L3Zv
bHVtZT48bnVtYmVyPjE8L251bWJlcj48ZWRpdGlvbj4yMDIwLzA2LzEyPC9lZGl0aW9uPjxrZXl3
b3Jkcz48a2V5d29yZD5GZW1hbGU8L2tleXdvcmQ+PGtleXdvcmQ+SGVwYXRpdGlzIEUvKmVwaWRl
bWlvbG9neS8qcGh5c2lvcGF0aG9sb2d5PC9rZXl3b3JkPjxrZXl3b3JkPkh1bWFuczwva2V5d29y
ZD48a2V5d29yZD5JbmZlY3Rpb3VzIERpc2Vhc2UgVHJhbnNtaXNzaW9uLCBWZXJ0aWNhbDwva2V5
d29yZD48a2V5d29yZD5MaXZlci8qcGF0aG9sb2d5L3Zpcm9sb2d5PC9rZXl3b3JkPjxrZXl3b3Jk
Pk9ic3RldHJpYyBMYWJvciwgUHJlbWF0dXJlL3Zpcm9sb2d5PC9rZXl3b3JkPjxrZXl3b3JkPlBy
ZWduYW5jeTwva2V5d29yZD48a2V5d29yZD5QcmVnbmFuY3kgQ29tcGxpY2F0aW9ucywgSW5mZWN0
aW91cy9waHlzaW9wYXRob2xvZ3kvKnZpcm9sb2d5PC9rZXl3b3JkPjxrZXl3b3JkPkhlcGF0aXRp
cyBFPC9rZXl3b3JkPjxrZXl3b3JkPkhlcGF0aXRpcyBFIHZpcnVzIChIRVYpPC9rZXl3b3JkPjwv
a2V5d29yZHM+PGRhdGVzPjx5ZWFyPjIwMjA8L3llYXI+PHB1Yi1kYXRlcz48ZGF0ZT5KdW4gMTA8
L2RhdGU+PC9wdWItZGF0ZXM+PC9kYXRlcz48aXNibj4xNzQzLTQyMlggKEVsZWN0cm9uaWMpJiN4
RDsxNzQzLTQyMlggKExpbmtpbmcpPC9pc2JuPjxhY2Nlc3Npb24tbnVtPjMyNTIyMjY2PC9hY2Nl
c3Npb24tbnVtPjx1cmxzPjxyZWxhdGVkLXVybHM+PHVybD5odHRwczovL3d3dy5uY2JpLm5sbS5u
aWguZ292L3B1Ym1lZC8zMjUyMjI2NjwvdXJsPjwvcmVsYXRlZC11cmxzPjwvdXJscz48Y3VzdG9t
Mj5QTUM3Mjg2MjE2PC9jdXN0b20yPjxlbGVjdHJvbmljLXJlc291cmNlLW51bT4xMC4xMTg2L3Mx
Mjk4NS0wMjAtMDEzNDMtOTwvZWxlY3Ryb25pYy1yZXNvdXJjZS1udW0+PC9yZWNvcmQ+PC9DaXRl
PjwvRW5kTm90ZT4A
</w:fldData>
        </w:fldChar>
      </w:r>
      <w:r w:rsidR="005220CD" w:rsidRPr="00E23449">
        <w:rPr>
          <w:rFonts w:cs="Times New Roman"/>
          <w:szCs w:val="28"/>
        </w:rPr>
        <w:instrText xml:space="preserve"> ADDIN EN.CITE.DATA </w:instrText>
      </w:r>
      <w:r w:rsidR="005220CD" w:rsidRPr="00E23449">
        <w:rPr>
          <w:rFonts w:cs="Times New Roman"/>
          <w:szCs w:val="28"/>
        </w:rPr>
      </w:r>
      <w:r w:rsidR="005220CD" w:rsidRPr="00E23449">
        <w:rPr>
          <w:rFonts w:cs="Times New Roman"/>
          <w:szCs w:val="28"/>
        </w:rPr>
        <w:fldChar w:fldCharType="end"/>
      </w:r>
      <w:r w:rsidRPr="00E23449">
        <w:rPr>
          <w:rFonts w:cs="Times New Roman"/>
          <w:szCs w:val="28"/>
        </w:rPr>
      </w:r>
      <w:r w:rsidRPr="00E23449">
        <w:rPr>
          <w:rFonts w:cs="Times New Roman"/>
          <w:szCs w:val="28"/>
        </w:rPr>
        <w:fldChar w:fldCharType="separate"/>
      </w:r>
      <w:r w:rsidR="005220CD" w:rsidRPr="00E23449">
        <w:rPr>
          <w:rFonts w:cs="Times New Roman"/>
          <w:noProof/>
          <w:szCs w:val="28"/>
        </w:rPr>
        <w:t>[76]</w:t>
      </w:r>
      <w:r w:rsidRPr="00E23449">
        <w:rPr>
          <w:rFonts w:cs="Times New Roman"/>
          <w:szCs w:val="28"/>
        </w:rPr>
        <w:fldChar w:fldCharType="end"/>
      </w:r>
      <w:r w:rsidRPr="00E23449">
        <w:rPr>
          <w:rFonts w:cs="Times New Roman"/>
          <w:szCs w:val="28"/>
          <w:lang w:val="sv-SE"/>
        </w:rPr>
        <w:t xml:space="preserve">. </w:t>
      </w:r>
    </w:p>
    <w:p w14:paraId="200993FB" w14:textId="77B9957D" w:rsidR="00F61E2E" w:rsidRPr="00E23449" w:rsidRDefault="001F37B0" w:rsidP="00F61E2E">
      <w:pPr>
        <w:widowControl w:val="0"/>
        <w:ind w:firstLine="709"/>
        <w:rPr>
          <w:rFonts w:cs="Times New Roman"/>
          <w:b/>
          <w:bCs/>
          <w:color w:val="000000" w:themeColor="text1"/>
          <w:szCs w:val="28"/>
          <w:lang w:val="sv-SE"/>
        </w:rPr>
      </w:pPr>
      <w:r w:rsidRPr="00E23449">
        <w:rPr>
          <w:rFonts w:cs="Times New Roman"/>
          <w:szCs w:val="28"/>
          <w:lang w:val="sv-SE"/>
        </w:rPr>
        <w:t xml:space="preserve">Từ cơ chế bệnh sinh và các kết cục khi </w:t>
      </w:r>
      <w:r w:rsidR="005551D3" w:rsidRPr="00E23449">
        <w:rPr>
          <w:rFonts w:cs="Times New Roman"/>
          <w:szCs w:val="28"/>
          <w:lang w:val="sv-SE"/>
        </w:rPr>
        <w:t>sản phụ</w:t>
      </w:r>
      <w:r w:rsidRPr="00E23449">
        <w:rPr>
          <w:rFonts w:cs="Times New Roman"/>
          <w:szCs w:val="28"/>
          <w:lang w:val="sv-SE"/>
        </w:rPr>
        <w:t xml:space="preserve"> nhiễm HEV, đặc biệt là nhiễm HEV ở </w:t>
      </w:r>
      <w:r w:rsidR="005551D3" w:rsidRPr="00E23449">
        <w:rPr>
          <w:rFonts w:cs="Times New Roman"/>
          <w:szCs w:val="28"/>
          <w:lang w:val="sv-SE"/>
        </w:rPr>
        <w:t>sản phụ</w:t>
      </w:r>
      <w:r w:rsidRPr="00E23449">
        <w:rPr>
          <w:rFonts w:cs="Times New Roman"/>
          <w:szCs w:val="28"/>
          <w:lang w:val="sv-SE"/>
        </w:rPr>
        <w:t xml:space="preserve">, có thể thấy tùy thuộc vào kiểu gen HEV gây bệnh và thời điểm của thai kỳ sẽ dẫn đến các kết cục thai kỳ khác nhau. Kết cục thai kỳ không tốt thường gặp ở quý III, thường gặp như sinh non, thai nhẹ cân. Ngoài ra có thể gặp tình trạng tăng men gan hoặc thay đổi các chỉ số liên quan đến quá trình đông máu, dẫn đến nguy cơ chảy máu trong quá trình mang thai. </w:t>
      </w:r>
    </w:p>
    <w:p w14:paraId="1A5D2670" w14:textId="568C6E2A" w:rsidR="00866285" w:rsidRPr="00E23449" w:rsidRDefault="00070A93" w:rsidP="009243D6">
      <w:pPr>
        <w:pStyle w:val="Style2"/>
        <w:widowControl w:val="0"/>
        <w:rPr>
          <w:i/>
          <w:iCs w:val="0"/>
        </w:rPr>
      </w:pPr>
      <w:bookmarkStart w:id="385" w:name="_Toc214655986"/>
      <w:r w:rsidRPr="00E23449">
        <w:rPr>
          <w:iCs w:val="0"/>
        </w:rPr>
        <w:t xml:space="preserve">1.4. Tình hình nghiên cứu nhiễm </w:t>
      </w:r>
      <w:r w:rsidR="00422DBB" w:rsidRPr="00E23449">
        <w:rPr>
          <w:iCs w:val="0"/>
        </w:rPr>
        <w:t>HDV</w:t>
      </w:r>
      <w:r w:rsidRPr="00E23449">
        <w:rPr>
          <w:iCs w:val="0"/>
        </w:rPr>
        <w:t xml:space="preserve">, </w:t>
      </w:r>
      <w:r w:rsidR="00422DBB" w:rsidRPr="00E23449">
        <w:rPr>
          <w:iCs w:val="0"/>
        </w:rPr>
        <w:t>HEV</w:t>
      </w:r>
      <w:r w:rsidRPr="00E23449">
        <w:rPr>
          <w:iCs w:val="0"/>
        </w:rPr>
        <w:t xml:space="preserve"> ở </w:t>
      </w:r>
      <w:r w:rsidR="005551D3" w:rsidRPr="00E23449">
        <w:rPr>
          <w:iCs w:val="0"/>
        </w:rPr>
        <w:t>sản phụ</w:t>
      </w:r>
      <w:r w:rsidRPr="00E23449">
        <w:rPr>
          <w:iCs w:val="0"/>
        </w:rPr>
        <w:t xml:space="preserve"> nhiễm HBV</w:t>
      </w:r>
      <w:bookmarkEnd w:id="385"/>
    </w:p>
    <w:p w14:paraId="55B948A7" w14:textId="7F1D5BAB" w:rsidR="00866285" w:rsidRPr="00E23449" w:rsidRDefault="00070A93" w:rsidP="009243D6">
      <w:pPr>
        <w:pStyle w:val="Style3"/>
        <w:widowControl w:val="0"/>
        <w:rPr>
          <w:b w:val="0"/>
          <w:bCs/>
        </w:rPr>
      </w:pPr>
      <w:bookmarkStart w:id="386" w:name="_Toc214655987"/>
      <w:r w:rsidRPr="00E23449">
        <w:rPr>
          <w:bCs/>
        </w:rPr>
        <w:t xml:space="preserve">1.4.1. Tình hình nghiên cứu nhiễm HDV ở </w:t>
      </w:r>
      <w:r w:rsidR="005551D3" w:rsidRPr="00E23449">
        <w:rPr>
          <w:bCs/>
        </w:rPr>
        <w:t>sản phụ</w:t>
      </w:r>
      <w:bookmarkEnd w:id="386"/>
    </w:p>
    <w:p w14:paraId="4C448367" w14:textId="7FAB9300" w:rsidR="00544D1A" w:rsidRPr="00E23449" w:rsidRDefault="00544D1A" w:rsidP="009243D6">
      <w:pPr>
        <w:widowControl w:val="0"/>
        <w:ind w:firstLine="720"/>
      </w:pPr>
      <w:r w:rsidRPr="00E23449">
        <w:t xml:space="preserve">Năm 2012, nghiên cứu 1020 </w:t>
      </w:r>
      <w:r w:rsidR="005551D3" w:rsidRPr="00E23449">
        <w:t>sản phụ</w:t>
      </w:r>
      <w:r w:rsidRPr="00E23449">
        <w:t xml:space="preserve"> và 946 bệnh nhân khác ở Mauritania, tác giả</w:t>
      </w:r>
      <w:r w:rsidR="003A6CEE" w:rsidRPr="00E23449">
        <w:t xml:space="preserve"> Mansour W.</w:t>
      </w:r>
      <w:r w:rsidRPr="00E23449">
        <w:t xml:space="preserve"> và </w:t>
      </w:r>
      <w:r w:rsidR="00836FD0" w:rsidRPr="00E23449">
        <w:t>CS</w:t>
      </w:r>
      <w:r w:rsidRPr="00E23449">
        <w:t xml:space="preserve"> đã công bố</w:t>
      </w:r>
      <w:r w:rsidR="0024773A" w:rsidRPr="00E23449">
        <w:t xml:space="preserve"> 14,7</w:t>
      </w:r>
      <w:r w:rsidR="001405C7" w:rsidRPr="00E23449">
        <w:t>%</w:t>
      </w:r>
      <w:r w:rsidR="0024773A" w:rsidRPr="00E23449">
        <w:t xml:space="preserve"> </w:t>
      </w:r>
      <w:r w:rsidR="005551D3" w:rsidRPr="00E23449">
        <w:t>sản phụ</w:t>
      </w:r>
      <w:r w:rsidR="0024773A" w:rsidRPr="00E23449">
        <w:t xml:space="preserve"> có </w:t>
      </w:r>
      <w:r w:rsidR="00E16A09" w:rsidRPr="00E23449">
        <w:t>anti-HDV</w:t>
      </w:r>
      <w:r w:rsidR="0024773A" w:rsidRPr="00E23449">
        <w:t xml:space="preserve">, trong số các </w:t>
      </w:r>
      <w:r w:rsidR="005551D3" w:rsidRPr="00E23449">
        <w:t>sản phụ</w:t>
      </w:r>
      <w:r w:rsidR="0024773A" w:rsidRPr="00E23449">
        <w:t xml:space="preserve"> này phát hiện 11 trường hợp dương tính với HDV-RNA (68,8%) với kiểu gen HDV hay gặp là HDV-1 </w:t>
      </w:r>
      <w:r w:rsidR="0024773A" w:rsidRPr="00E23449">
        <w:fldChar w:fldCharType="begin">
          <w:fldData xml:space="preserve">PEVuZE5vdGU+PENpdGU+PEF1dGhvcj5NYW5zb3VyPC9BdXRob3I+PFllYXI+MjAxMjwvWWVhcj48
UmVjTnVtPjMzPC9SZWNOdW0+PERpc3BsYXlUZXh0PjxzdHlsZSBmb250PSJUaW1lcyBOZXcgUm9t
YW4iIHNpemU9IjE0Ij5bODddPC9zdHlsZT48L0Rpc3BsYXlUZXh0PjxyZWNvcmQ+PHJlYy1udW1i
ZXI+MzM8L3JlYy1udW1iZXI+PGZvcmVpZ24ta2V5cz48a2V5IGFwcD0iRU4iIGRiLWlkPSJmYWFz
cmZ4dmVkeHdmNGU1d2Z3dnMwdGpwZHB0YXNlenhkeHIiIHRpbWVzdGFtcD0iMTc0NjM3NDk1NiI+
MzM8L2tleT48L2ZvcmVpZ24ta2V5cz48cmVmLXR5cGUgbmFtZT0iSm91cm5hbCBBcnRpY2xlIj4x
NzwvcmVmLXR5cGU+PGNvbnRyaWJ1dG9ycz48YXV0aG9ycz48YXV0aG9yPk1hbnNvdXIsIFcuPC9h
dXRob3I+PGF1dGhvcj5NYWxpY2ssIEYuIFouPC9hdXRob3I+PGF1dGhvcj5TaWRpeWEsIEEuPC9h
dXRob3I+PGF1dGhvcj5Jc2hhZ2gsIEUuPC9hdXRob3I+PGF1dGhvcj5DaGVrYXJhb3UsIE0uIEEu
PC9hdXRob3I+PGF1dGhvcj5WZWlsbG9uLCBQLjwvYXV0aG9yPjxhdXRob3I+RHVjYW5jZWxsZSwg
QS48L2F1dGhvcj48YXV0aG9yPkJyaWNobGVyLCBTLjwvYXV0aG9yPjxhdXRob3I+TGUgR2FsLCBG
LjwvYXV0aG9yPjxhdXRob3I+TG8sIEIuPC9hdXRob3I+PGF1dGhvcj5Hb3JkaWVuLCBFLjwvYXV0
aG9yPjxhdXRob3I+THVuZWwtRmFiaWFuaSwgRi48L2F1dGhvcj48L2F1dGhvcnM+PC9jb250cmli
dXRvcnM+PGF1dGgtYWRkcmVzcz5MYWJvcmF0b3J5IG9mIFZpcm9sb2d5LCBBbmdlcnMgVW5pdmVy
c2l0eSBIb3NwaXRhbCwgQW5nZXJzLCBGcmFuY2UuPC9hdXRoLWFkZHJlc3M+PHRpdGxlcz48dGl0
bGU+UHJldmFsZW5jZSwgcmlzayBmYWN0b3JzLCBhbmQgbW9sZWN1bGFyIGVwaWRlbWlvbG9neSBv
ZiBoZXBhdGl0aXMgQiBhbmQgaGVwYXRpdGlzIGRlbHRhIHZpcnVzIGluIHByZWduYW50IHdvbWVu
IGFuZCBpbiBwYXRpZW50cyBpbiBNYXVyaXRhbmlhPC90aXRsZT48c2Vjb25kYXJ5LXRpdGxlPkog
TWVkIFZpcm9sPC9zZWNvbmRhcnktdGl0bGU+PC90aXRsZXM+PHBlcmlvZGljYWw+PGZ1bGwtdGl0
bGU+SiBNZWQgVmlyb2w8L2Z1bGwtdGl0bGU+PC9wZXJpb2RpY2FsPjxwYWdlcz4xMTg2LTk4PC9w
YWdlcz48dm9sdW1lPjg0PC92b2x1bWU+PG51bWJlcj44PC9udW1iZXI+PGVkaXRpb24+MjAxMi8w
Ni8yMDwvZWRpdGlvbj48a2V5d29yZHM+PGtleXdvcmQ+QWRvbGVzY2VudDwva2V5d29yZD48a2V5
d29yZD5BZHVsdDwva2V5d29yZD48a2V5d29yZD5BZ2VkPC9rZXl3b3JkPjxrZXl3b3JkPkZlbWFs
ZTwva2V5d29yZD48a2V5d29yZD5HZW5vdHlwZTwva2V5d29yZD48a2V5d29yZD5IZXBhdGl0aXMg
Qi8qZXBpZGVtaW9sb2d5L2V0aG5vbG9neS92aXJvbG9neTwva2V5d29yZD48a2V5d29yZD5IZXBh
dGl0aXMgQiB2aXJ1cy9jbGFzc2lmaWNhdGlvbi8qZ2VuZXRpY3M8L2tleXdvcmQ+PGtleXdvcmQ+
SGVwYXRpdGlzIEQvKmVwaWRlbWlvbG9neS9ldGhub2xvZ3kvdmlyb2xvZ3k8L2tleXdvcmQ+PGtl
eXdvcmQ+SGVwYXRpdGlzIERlbHRhIFZpcnVzL2NsYXNzaWZpY2F0aW9uLypnZW5ldGljczwva2V5
d29yZD48a2V5d29yZD5IdW1hbnM8L2tleXdvcmQ+PGtleXdvcmQ+TWFsZTwva2V5d29yZD48a2V5
d29yZD5NYXVyaXRhbmlhL2VwaWRlbWlvbG9neTwva2V5d29yZD48a2V5d29yZD5NaWRkbGUgQWdl
ZDwva2V5d29yZD48a2V5d29yZD5Nb2xlY3VsYXIgRXBpZGVtaW9sb2d5PC9rZXl3b3JkPjxrZXl3
b3JkPlByZWduYW5jeTwva2V5d29yZD48a2V5d29yZD5QcmVnbmFuY3kgQ29tcGxpY2F0aW9ucywg
SW5mZWN0aW91cy8qZXBpZGVtaW9sb2d5L2V0aG5vbG9neS92aXJvbG9neTwva2V5d29yZD48a2V5
d29yZD5QcmV2YWxlbmNlPC9rZXl3b3JkPjxrZXl3b3JkPlJpc2sgRmFjdG9yczwva2V5d29yZD48
a2V5d29yZD5Zb3VuZyBBZHVsdDwva2V5d29yZD48L2tleXdvcmRzPjxkYXRlcz48eWVhcj4yMDEy
PC95ZWFyPjxwdWItZGF0ZXM+PGRhdGU+QXVnPC9kYXRlPjwvcHViLWRhdGVzPjwvZGF0ZXM+PGlz
Ym4+MTA5Ni05MDcxIChFbGVjdHJvbmljKSYjeEQ7MDE0Ni02NjE1IChMaW5raW5nKTwvaXNibj48
YWNjZXNzaW9uLW51bT4yMjcxMTM0NjwvYWNjZXNzaW9uLW51bT48dXJscz48cmVsYXRlZC11cmxz
Pjx1cmw+aHR0cHM6Ly93d3cubmNiaS5ubG0ubmloLmdvdi9wdWJtZWQvMjI3MTEzNDY8L3VybD48
L3JlbGF0ZWQtdXJscz48L3VybHM+PGVsZWN0cm9uaWMtcmVzb3VyY2UtbnVtPjEwLjEwMDIvam12
LjIzMzM2PC9lbGVjdHJvbmljLXJlc291cmNlLW51bT48L3JlY29yZD48L0NpdGU+PC9FbmROb3Rl
Pn==
</w:fldData>
        </w:fldChar>
      </w:r>
      <w:r w:rsidR="005220CD" w:rsidRPr="00E23449">
        <w:instrText xml:space="preserve"> ADDIN EN.CITE </w:instrText>
      </w:r>
      <w:r w:rsidR="005220CD" w:rsidRPr="00E23449">
        <w:fldChar w:fldCharType="begin">
          <w:fldData xml:space="preserve">PEVuZE5vdGU+PENpdGU+PEF1dGhvcj5NYW5zb3VyPC9BdXRob3I+PFllYXI+MjAxMjwvWWVhcj48
UmVjTnVtPjMzPC9SZWNOdW0+PERpc3BsYXlUZXh0PjxzdHlsZSBmb250PSJUaW1lcyBOZXcgUm9t
YW4iIHNpemU9IjE0Ij5bODddPC9zdHlsZT48L0Rpc3BsYXlUZXh0PjxyZWNvcmQ+PHJlYy1udW1i
ZXI+MzM8L3JlYy1udW1iZXI+PGZvcmVpZ24ta2V5cz48a2V5IGFwcD0iRU4iIGRiLWlkPSJmYWFz
cmZ4dmVkeHdmNGU1d2Z3dnMwdGpwZHB0YXNlenhkeHIiIHRpbWVzdGFtcD0iMTc0NjM3NDk1NiI+
MzM8L2tleT48L2ZvcmVpZ24ta2V5cz48cmVmLXR5cGUgbmFtZT0iSm91cm5hbCBBcnRpY2xlIj4x
NzwvcmVmLXR5cGU+PGNvbnRyaWJ1dG9ycz48YXV0aG9ycz48YXV0aG9yPk1hbnNvdXIsIFcuPC9h
dXRob3I+PGF1dGhvcj5NYWxpY2ssIEYuIFouPC9hdXRob3I+PGF1dGhvcj5TaWRpeWEsIEEuPC9h
dXRob3I+PGF1dGhvcj5Jc2hhZ2gsIEUuPC9hdXRob3I+PGF1dGhvcj5DaGVrYXJhb3UsIE0uIEEu
PC9hdXRob3I+PGF1dGhvcj5WZWlsbG9uLCBQLjwvYXV0aG9yPjxhdXRob3I+RHVjYW5jZWxsZSwg
QS48L2F1dGhvcj48YXV0aG9yPkJyaWNobGVyLCBTLjwvYXV0aG9yPjxhdXRob3I+TGUgR2FsLCBG
LjwvYXV0aG9yPjxhdXRob3I+TG8sIEIuPC9hdXRob3I+PGF1dGhvcj5Hb3JkaWVuLCBFLjwvYXV0
aG9yPjxhdXRob3I+THVuZWwtRmFiaWFuaSwgRi48L2F1dGhvcj48L2F1dGhvcnM+PC9jb250cmli
dXRvcnM+PGF1dGgtYWRkcmVzcz5MYWJvcmF0b3J5IG9mIFZpcm9sb2d5LCBBbmdlcnMgVW5pdmVy
c2l0eSBIb3NwaXRhbCwgQW5nZXJzLCBGcmFuY2UuPC9hdXRoLWFkZHJlc3M+PHRpdGxlcz48dGl0
bGU+UHJldmFsZW5jZSwgcmlzayBmYWN0b3JzLCBhbmQgbW9sZWN1bGFyIGVwaWRlbWlvbG9neSBv
ZiBoZXBhdGl0aXMgQiBhbmQgaGVwYXRpdGlzIGRlbHRhIHZpcnVzIGluIHByZWduYW50IHdvbWVu
IGFuZCBpbiBwYXRpZW50cyBpbiBNYXVyaXRhbmlhPC90aXRsZT48c2Vjb25kYXJ5LXRpdGxlPkog
TWVkIFZpcm9sPC9zZWNvbmRhcnktdGl0bGU+PC90aXRsZXM+PHBlcmlvZGljYWw+PGZ1bGwtdGl0
bGU+SiBNZWQgVmlyb2w8L2Z1bGwtdGl0bGU+PC9wZXJpb2RpY2FsPjxwYWdlcz4xMTg2LTk4PC9w
YWdlcz48dm9sdW1lPjg0PC92b2x1bWU+PG51bWJlcj44PC9udW1iZXI+PGVkaXRpb24+MjAxMi8w
Ni8yMDwvZWRpdGlvbj48a2V5d29yZHM+PGtleXdvcmQ+QWRvbGVzY2VudDwva2V5d29yZD48a2V5
d29yZD5BZHVsdDwva2V5d29yZD48a2V5d29yZD5BZ2VkPC9rZXl3b3JkPjxrZXl3b3JkPkZlbWFs
ZTwva2V5d29yZD48a2V5d29yZD5HZW5vdHlwZTwva2V5d29yZD48a2V5d29yZD5IZXBhdGl0aXMg
Qi8qZXBpZGVtaW9sb2d5L2V0aG5vbG9neS92aXJvbG9neTwva2V5d29yZD48a2V5d29yZD5IZXBh
dGl0aXMgQiB2aXJ1cy9jbGFzc2lmaWNhdGlvbi8qZ2VuZXRpY3M8L2tleXdvcmQ+PGtleXdvcmQ+
SGVwYXRpdGlzIEQvKmVwaWRlbWlvbG9neS9ldGhub2xvZ3kvdmlyb2xvZ3k8L2tleXdvcmQ+PGtl
eXdvcmQ+SGVwYXRpdGlzIERlbHRhIFZpcnVzL2NsYXNzaWZpY2F0aW9uLypnZW5ldGljczwva2V5
d29yZD48a2V5d29yZD5IdW1hbnM8L2tleXdvcmQ+PGtleXdvcmQ+TWFsZTwva2V5d29yZD48a2V5
d29yZD5NYXVyaXRhbmlhL2VwaWRlbWlvbG9neTwva2V5d29yZD48a2V5d29yZD5NaWRkbGUgQWdl
ZDwva2V5d29yZD48a2V5d29yZD5Nb2xlY3VsYXIgRXBpZGVtaW9sb2d5PC9rZXl3b3JkPjxrZXl3
b3JkPlByZWduYW5jeTwva2V5d29yZD48a2V5d29yZD5QcmVnbmFuY3kgQ29tcGxpY2F0aW9ucywg
SW5mZWN0aW91cy8qZXBpZGVtaW9sb2d5L2V0aG5vbG9neS92aXJvbG9neTwva2V5d29yZD48a2V5
d29yZD5QcmV2YWxlbmNlPC9rZXl3b3JkPjxrZXl3b3JkPlJpc2sgRmFjdG9yczwva2V5d29yZD48
a2V5d29yZD5Zb3VuZyBBZHVsdDwva2V5d29yZD48L2tleXdvcmRzPjxkYXRlcz48eWVhcj4yMDEy
PC95ZWFyPjxwdWItZGF0ZXM+PGRhdGU+QXVnPC9kYXRlPjwvcHViLWRhdGVzPjwvZGF0ZXM+PGlz
Ym4+MTA5Ni05MDcxIChFbGVjdHJvbmljKSYjeEQ7MDE0Ni02NjE1IChMaW5raW5nKTwvaXNibj48
YWNjZXNzaW9uLW51bT4yMjcxMTM0NjwvYWNjZXNzaW9uLW51bT48dXJscz48cmVsYXRlZC11cmxz
Pjx1cmw+aHR0cHM6Ly93d3cubmNiaS5ubG0ubmloLmdvdi9wdWJtZWQvMjI3MTEzNDY8L3VybD48
L3JlbGF0ZWQtdXJscz48L3VybHM+PGVsZWN0cm9uaWMtcmVzb3VyY2UtbnVtPjEwLjEwMDIvam12
LjIzMzM2PC9lbGVjdHJvbmljLXJlc291cmNlLW51bT48L3JlY29yZD48L0NpdGU+PC9FbmROb3Rl
Pn==
</w:fldData>
        </w:fldChar>
      </w:r>
      <w:r w:rsidR="005220CD" w:rsidRPr="00E23449">
        <w:instrText xml:space="preserve"> ADDIN EN.CITE.DATA </w:instrText>
      </w:r>
      <w:r w:rsidR="005220CD" w:rsidRPr="00E23449">
        <w:fldChar w:fldCharType="end"/>
      </w:r>
      <w:r w:rsidR="0024773A" w:rsidRPr="00E23449">
        <w:fldChar w:fldCharType="separate"/>
      </w:r>
      <w:r w:rsidR="005220CD" w:rsidRPr="00E23449">
        <w:rPr>
          <w:rFonts w:cs="Times New Roman"/>
          <w:noProof/>
        </w:rPr>
        <w:t>[87]</w:t>
      </w:r>
      <w:r w:rsidR="0024773A" w:rsidRPr="00E23449">
        <w:fldChar w:fldCharType="end"/>
      </w:r>
      <w:r w:rsidR="0024773A" w:rsidRPr="00E23449">
        <w:t>.</w:t>
      </w:r>
    </w:p>
    <w:p w14:paraId="730D7F47" w14:textId="0F59CBB0" w:rsidR="00397792" w:rsidRPr="00E23449" w:rsidRDefault="00154AB0" w:rsidP="009243D6">
      <w:pPr>
        <w:widowControl w:val="0"/>
        <w:ind w:firstLine="720"/>
      </w:pPr>
      <w:r w:rsidRPr="00E23449">
        <w:t xml:space="preserve">Năm 2018, </w:t>
      </w:r>
      <w:r w:rsidR="003A6CEE" w:rsidRPr="00E23449">
        <w:t>Torimiro J.N.</w:t>
      </w:r>
      <w:r w:rsidRPr="00E23449">
        <w:t xml:space="preserve"> và </w:t>
      </w:r>
      <w:r w:rsidR="00836FD0" w:rsidRPr="00E23449">
        <w:t>CS</w:t>
      </w:r>
      <w:r w:rsidRPr="00E23449">
        <w:t xml:space="preserve"> đã nghiên cứu về tình hình nhiễm HBV, HCV, HDV và HIV</w:t>
      </w:r>
      <w:r w:rsidR="00E10B5F" w:rsidRPr="00E23449">
        <w:t>-</w:t>
      </w:r>
      <w:r w:rsidRPr="00E23449">
        <w:t xml:space="preserve">1 ở 1005 </w:t>
      </w:r>
      <w:r w:rsidR="005551D3" w:rsidRPr="00E23449">
        <w:t>sản phụ</w:t>
      </w:r>
      <w:r w:rsidRPr="00E23449">
        <w:t xml:space="preserve"> tại Cameroon. Ghi nhận tỷ lệ nhiễm HDV ở </w:t>
      </w:r>
      <w:r w:rsidR="005551D3" w:rsidRPr="00E23449">
        <w:t>sản phụ</w:t>
      </w:r>
      <w:r w:rsidRPr="00E23449">
        <w:t xml:space="preserve"> là 4% </w:t>
      </w:r>
      <w:r w:rsidR="00E10B5F" w:rsidRPr="00E23449">
        <w:t>(phát hiện anti-HDV)</w:t>
      </w:r>
      <w:r w:rsidRPr="00E23449">
        <w:t xml:space="preserve">, không xác định </w:t>
      </w:r>
      <w:r w:rsidR="00397792" w:rsidRPr="00E23449">
        <w:t xml:space="preserve">kiểu gen của HDV và tình trạng lây nhiễm virus này ở trẻ sơ sinh </w:t>
      </w:r>
      <w:r w:rsidR="00397792" w:rsidRPr="00E23449">
        <w:fldChar w:fldCharType="begin">
          <w:fldData xml:space="preserve">PEVuZE5vdGU+PENpdGU+PEF1dGhvcj5Ub3JpbWlybzwvQXV0aG9yPjxZZWFyPjIwMTg8L1llYXI+
PFJlY051bT44MTwvUmVjTnVtPjxEaXNwbGF5VGV4dD48c3R5bGUgZm9udD0iVGltZXMgTmV3IFJv
bWFuIiBzaXplPSIxNCI+Wzg4XTwvc3R5bGU+PC9EaXNwbGF5VGV4dD48cmVjb3JkPjxyZWMtbnVt
YmVyPjgxPC9yZWMtbnVtYmVyPjxmb3JlaWduLWtleXM+PGtleSBhcHA9IkVOIiBkYi1pZD0iZmFh
c3JmeHZlZHh3ZjRlNXdmd3ZzMHRqcGRwdGFzZXp4ZHhyIiB0aW1lc3RhbXA9IjE3NDYzNzQ5NTci
PjgxPC9rZXk+PC9mb3JlaWduLWtleXM+PHJlZi10eXBlIG5hbWU9IkpvdXJuYWwgQXJ0aWNsZSI+
MTc8L3JlZi10eXBlPjxjb250cmlidXRvcnM+PGF1dGhvcnM+PGF1dGhvcj5Ub3JpbWlybywgSi4g
Ti48L2F1dGhvcj48YXV0aG9yPk5hbmZhY2ssIEEuPC9hdXRob3I+PGF1dGhvcj5UYWthbmcsIFcu
PC9hdXRob3I+PGF1dGhvcj5LZW91LCBDLiBLLjwvYXV0aG9yPjxhdXRob3I+Sm95Y2UsIEEuIE4u
PC9hdXRob3I+PGF1dGhvcj5OamVmaSwgSy48L2F1dGhvcj48YXV0aG9yPkFneWluZ2ksIEsuPC9h
dXRob3I+PGF1dGhvcj5Eb21rYW0sIEkuPC9hdXRob3I+PGF1dGhvcj5UYWtvdSwgRC48L2F1dGhv
cj48YXV0aG9yPk1vdWRvdXJvdSwgUy48L2F1dGhvcj48YXV0aG9yPlNvc3NvLCBTLjwvYXV0aG9y
PjxhdXRob3I+TWJ1LCBSLiBFLjwvYXV0aG9yPjwvYXV0aG9ycz48L2NvbnRyaWJ1dG9ycz48YXV0
aC1hZGRyZXNzPkNoYW50YWwgQml5YSBJbnRlcm5hdGlvbmFsIFJlZmVyZW5jZSBDZW50cmUgZm9y
IFJlc2VhcmNoIG9uIFByZXZlbnRpb24gYW5kIE1hbmFnZW1lbnQgb2YgSElWL0FJRFMgKENJUkNC
KSwgTW9sZWN1bGFyIEJpb2xvZ3kgTGFib3JhdG9yeSwgQi5QLiAzMDc3LCBNZXNzYSwgWWFvdW5k
ZSwgQ2FtZXJvb24uIGpuLnRvcmltaXJvQGdtYWlsLmNvbS4mI3hEO0NoYW50YWwgQml5YSBJbnRl
cm5hdGlvbmFsIFJlZmVyZW5jZSBDZW50cmUgZm9yIFJlc2VhcmNoIG9uIFByZXZlbnRpb24gYW5k
IE1hbmFnZW1lbnQgb2YgSElWL0FJRFMgKENJUkNCKSwgTGFib3JhdG9yeSBvZiBJbW11bm9sb2d5
IGFuZCBNaWNyb2Jpb2xvZ3ksIFlhb3VuZGUsIENhbWVyb29uLiYjeEQ7RmFjdWx0eSBvZiBIZWFs
dGggU2NpZW5jZXMsIFVuaXZlcnNpdHkgb2YgQmFtZW5kYSwgQmFtZW5kYSwgQ2FtZXJvb24uJiN4
RDtGYWN1bHR5IG9mIE1lZGljaW5lIGFuZCBCaW9tZWRpY2FsIFNjaWVuY2VzLCBVbml2ZXJzaXR5
IG9mIFlhb3VuZGUgSSwgWWFvdW5kZSwgQ2FtZXJvb24uJiN4RDtGYWN1bHR5IG9mIEhlYWx0aCBT
Y2llbmNlcywgVW5pdmVyc2l0eSBvZiBNb250YWduZXMsIEJhbmdhbmd0ZSwgQ2FtZXJvb24uJiN4
RDtDaGFudGFsIEJpeWEgSW50ZXJuYXRpb25hbCBSZWZlcmVuY2UgQ2VudHJlIGZvciBSZXNlYXJj
aCBvbiBQcmV2ZW50aW9uIGFuZCBNYW5hZ2VtZW50IG9mIEhJVi9BSURTIChDSVJDQiksIERhdGEg
QW5hbHlzaXMgYW5kIEltcGFjdCBTdHVkaWVzIFVuaXQsIFlhb3VuZGUsIENhbWVyb29uLiYjeEQ7
Q2hhbnRhbCBCaXlhIEludGVybmF0aW9uYWwgUmVmZXJlbmNlIENlbnRyZSBmb3IgUmVzZWFyY2gg
b24gUHJldmVudGlvbiBhbmQgTWFuYWdlbWVudCBvZiBISVYvQUlEUyAoQ0lSQ0IpLCBNb2xlY3Vs
YXIgQmlvbG9neSBMYWJvcmF0b3J5LCBCLlAuIDMwNzcsIE1lc3NhLCBZYW91bmRlLCBDYW1lcm9v
bi4mI3hEO0NoYW50YWwgQml5YSBJbnRlcm5hdGlvbmFsIFJlZmVyZW5jZSBDZW50cmUgZm9yIFJl
c2VhcmNoIG9uIFByZXZlbnRpb24gYW5kIE1hbmFnZW1lbnQgb2YgSElWL0FJRFMgKENJUkNCKSwg
TWVkaWNhbCBVbml0LCBZYW91bmRlLCBDYW1lcm9vbi4mI3hEO0NoYW50YWwgQml5YSBJbnRlcm5h
dGlvbmFsIFJlZmVyZW5jZSBDZW50cmUgZm9yIFJlc2VhcmNoIG9uIFByZXZlbnRpb24gYW5kIE1h
bmFnZW1lbnQgb2YgSElWL0FJRFMgKENJUkNCKSwgQ2xpbmljYWwgRGlhZ25vc3RpY3MgTGFib3Jh
dG9yeSwgWWFvdW5kZSwgQ2FtZXJvb24uPC9hdXRoLWFkZHJlc3M+PHRpdGxlcz48dGl0bGU+UmF0
ZXMgb2YgSEJWLCBIQ1YsIEhEViBhbmQgSElWIHR5cGUgMSBhbW9uZyBwcmVnbmFudCB3b21lbiBh
bmQgSElWIHR5cGUgMSBkcnVnIHJlc2lzdGFuY2UtYXNzb2NpYXRlZCBtdXRhdGlvbnMgaW4gYnJl
YXN0ZmVlZGluZyB3b21lbiBvbiBhbnRpcmV0cm92aXJhbCB0aGVyYXB5PC90aXRsZT48c2Vjb25k
YXJ5LXRpdGxlPkJNQyBQcmVnbmFuY3kgQ2hpbGRiaXJ0aDwvc2Vjb25kYXJ5LXRpdGxlPjwvdGl0
bGVzPjxwZXJpb2RpY2FsPjxmdWxsLXRpdGxlPkJNQyBQcmVnbmFuY3kgQ2hpbGRiaXJ0aDwvZnVs
bC10aXRsZT48L3BlcmlvZGljYWw+PHBhZ2VzPjUwNDwvcGFnZXM+PHZvbHVtZT4xODwvdm9sdW1l
PjxudW1iZXI+MTwvbnVtYmVyPjxlZGl0aW9uPjIwMTgvMTIvMjQ8L2VkaXRpb24+PGtleXdvcmRz
PjxrZXl3b3JkPkFkb2xlc2NlbnQ8L2tleXdvcmQ+PGtleXdvcmQ+QWR1bHQ8L2tleXdvcmQ+PGtl
eXdvcmQ+QW50aS1ISVYgQWdlbnRzL3RoZXJhcGV1dGljIHVzZTwva2V5d29yZD48a2V5d29yZD5C
cmVhc3QgRmVlZGluZzwva2V5d29yZD48a2V5d29yZD5DYW1lcm9vbi9lcGlkZW1pb2xvZ3k8L2tl
eXdvcmQ+PGtleXdvcmQ+Q29pbmZlY3Rpb24vZXBpZGVtaW9sb2d5PC9rZXl3b3JkPjxrZXl3b3Jk
PkRydWcgUmVzaXN0YW5jZSwgVmlyYWwvKmdlbmV0aWNzPC9rZXl3b3JkPjxrZXl3b3JkPkZlbWFs
ZTwva2V5d29yZD48a2V5d29yZD4qSElWIFNlcm9wcmV2YWxlbmNlPC9rZXl3b3JkPjxrZXl3b3Jk
PkhJVi0xL2RydWcgZWZmZWN0cy8qZ2VuZXRpY3M8L2tleXdvcmQ+PGtleXdvcmQ+SGVhbHRoIEtu
b3dsZWRnZSwgQXR0aXR1ZGVzLCBQcmFjdGljZTwva2V5d29yZD48a2V5d29yZD5IZXBhdGl0aXMg
Qi8qZXBpZGVtaW9sb2d5L2ltbXVub2xvZ3kvcHJldmVudGlvbiAmYW1wOyBjb250cm9sLyp0cmFu
c21pc3Npb248L2tleXdvcmQ+PGtleXdvcmQ+SGVwYXRpdGlzIEIgQW50aWJvZGllcy9ibG9vZDwv
a2V5d29yZD48a2V5d29yZD5IZXBhdGl0aXMgQiBWYWNjaW5lczwva2V5d29yZD48a2V5d29yZD5I
ZXBhdGl0aXMgQy8qZXBpZGVtaW9sb2d5L2ltbXVub2xvZ3k8L2tleXdvcmQ+PGtleXdvcmQ+SGVw
YXRpdGlzIEMgQW50aWJvZGllcy9ibG9vZDwva2V5d29yZD48a2V5d29yZD5IZXBhdGl0aXMgRC8q
ZXBpZGVtaW9sb2d5L2ltbXVub2xvZ3k8L2tleXdvcmQ+PGtleXdvcmQ+SHVtYW5zPC9rZXl3b3Jk
PjxrZXl3b3JkPkluZmVjdGlvdXMgRGlzZWFzZSBUcmFuc21pc3Npb24sIFZlcnRpY2FsLypwcmV2
ZW50aW9uICZhbXA7IGNvbnRyb2w8L2tleXdvcmQ+PGtleXdvcmQ+TGFtaXZ1ZGluZS90aGVyYXBl
dXRpYyB1c2U8L2tleXdvcmQ+PGtleXdvcmQ+TXV0YXRpb248L2tleXdvcmQ+PGtleXdvcmQ+TmV2
aXJhcGluZS90aGVyYXBldXRpYyB1c2U8L2tleXdvcmQ+PGtleXdvcmQ+UHJlZ25hbmN5PC9rZXl3
b3JkPjxrZXl3b3JkPlByZWduYW5jeSBDb21wbGljYXRpb25zLCBJbmZlY3Rpb3VzL2VwaWRlbWlv
bG9neTwva2V5d29yZD48a2V5d29yZD5WYWNjaW5hdGlvbi9zdGF0aXN0aWNzICZhbXA7IG51bWVy
aWNhbCBkYXRhPC9rZXl3b3JkPjxrZXl3b3JkPllvdW5nIEFkdWx0PC9rZXl3b3JkPjxrZXl3b3Jk
PlppZG92dWRpbmUvdGhlcmFwZXV0aWMgdXNlPC9rZXl3b3JkPjxrZXl3b3JkPkNoaWxkPC9rZXl3
b3JkPjxrZXl3b3JkPkRydWcgcmVzaXN0YW5jZTwva2V5d29yZD48a2V5d29yZD5IYnY8L2tleXdv
cmQ+PGtleXdvcmQ+SGN2PC9rZXl3b3JkPjxrZXl3b3JkPkhkdjwva2V5d29yZD48a2V5d29yZD5I
aXY8L2tleXdvcmQ+PGtleXdvcmQ+TW90aGVyPC9rZXl3b3JkPjxrZXl3b3JkPlBtdGN0PC9rZXl3
b3JkPjxrZXl3b3JkPlRyYW5zbWlzc2lvbjwva2V5d29yZD48a2V5d29yZD5WYWNjaW5hdGlvbjwv
a2V5d29yZD48a2V5d29yZD5DaGFpciBvZiBEZXBhcnRtZW50IG9mIEJpb2NoZW1pc3RyeSwgYW5k
IENvb3JkaW5hdG9yIG9mIExhYm9yYXRvcmllcyBpbiBDSVJDQiB3aG88L2tleXdvcmQ+PGtleXdv
cmQ+Y29udHJpYnV0ZWQgaW4gc2V0dGluZyB1cCB0aGUgRWFybHkgSW5mYW50IERpYWdub3NpcyBI
SVYgUHJvZ3JhbW1lIGluIENhbWVyb29uIGluPC9rZXl3b3JkPjxrZXl3b3JkPjIwMDc8L2tleXdv
cmQ+PGtleXdvcmQ+Uk0gKFByb2Zlc3NvcikgaXMgYSBneW5hZWNvbG9naXN0IGFuZCBEaXJlY3Rv
ciBvZiB0aGUgRGl2aXNpb24gb2YgRmFtaWx5PC9rZXl3b3JkPjxrZXl3b3JkPkhlYWx0aCBpbiB0
aGUgTWluaXN0cnkgb2YgUHVibGljIEhlYWx0aDwva2V5d29yZD48a2V5d29yZD5XVCAoU2VuaW9y
IExlY3R1cmVyKSBpcyBhIGd5bmFlY29sb2dpc3QsPC9rZXl3b3JkPjxrZXl3b3JkPmFuZCBDS0sg
KFNlbmlvciBMZWN0dXJlcikgaXMgYSBwYWVkaWF0cmljaWFuPC9rZXl3b3JkPjxrZXl3b3JkPkFK
TiwgS04sIEtBIGFuZCBTTSBhcmUgY2xpbmljaWFuczwva2V5d29yZD48a2V5d29yZD5BTiwgRFQg
YW5kIFNTIGFyZSBiaW9sb2dpc3RzIGFuZCBJRCBpcyBhIGJpb3N0YXRpc3RpY2lhbi4gRVRISUNT
IEFQUFJPVkFMIEFORDwva2V5d29yZD48a2V5d29yZD5DT05TRU5UIFRPIFBBUlRJQ0lQQVRFOiBB
cHByb3ZhbCB0byBjYXJyeSBvdXQgdGhpcyB3b3JrIHdhcyBnaXZlbiBieSB0aGUgQ2hhbnRhbDwv
a2V5d29yZD48a2V5d29yZD5CaXlhIEludGVybmF0aW9uYWwgUmVmZXJlbmNlIENlbnRyZSAoQ0lS
Q0IpIEluc3RpdHV0aW9uYWwgUmV2aWV3IEJvYXJkIChJUkIpLDwva2V5d29yZD48a2V5d29yZD5Z
YW91bmRlLCBDYW1lcm9vbi4gQSB3cml0dGVuIGluZm9ybWVkIGNvbnNlbnQgd2FzIGdpdmVuIGJ5
IGVhY2ggd29tYW4gYmVmb3JlPC9rZXl3b3JkPjxrZXl3b3JkPnBhcnRpY2lwYXRpb24uIFRoZSBs
YWJvcmF0b3J5IHJlc3VsdHMgd2VyZSBnaXZlbiB0byB0aGUgd29tZW4gYW5kIHRob3NlIHdobyB3
ZXJlPC9rZXl3b3JkPjxrZXl3b3JkPnBvc2l0aXZlIGZvciBhbnkgb2YgdGhlIHZpcnVzLCB3ZXJl
IHJlZmVycmVkIHRvIGNhcmUgc2VydmljZXMuIENPTlNFTlQgRk9SPC9rZXl3b3JkPjxrZXl3b3Jk
PlBVQkxJQ0FUSU9OOiBOb3QgYXBwbGljYWJsZS4gQ09NUEVUSU5HIElOVEVSRVNUUzogVGhlIGF1
dGhvcnMgZGVjbGFyZSB0aGF0IHRoZXk8L2tleXdvcmQ+PGtleXdvcmQ+aGF2ZSBubyBjb21wZXRp
bmcgaW50ZXJlc3RzLiBQVUJMSVNIRVLigJlTIE5PVEU6IFNwcmluZ2VyIE5hdHVyZSByZW1haW5z
IG5ldXRyYWw8L2tleXdvcmQ+PGtleXdvcmQ+d2l0aCByZWdhcmQgdG8ganVyaXNkaWN0aW9uYWwg
Y2xhaW1zIGluIHB1Ymxpc2hlZCBtYXBzIGFuZCBpbnN0aXR1dGlvbmFsPC9rZXl3b3JkPjxrZXl3
b3JkPmFmZmlsaWF0aW9ucy48L2tleXdvcmQ+PC9rZXl3b3Jkcz48ZGF0ZXM+PHllYXI+MjAxODwv
eWVhcj48cHViLWRhdGVzPjxkYXRlPkRlYyAyMjwvZGF0ZT48L3B1Yi1kYXRlcz48L2RhdGVzPjxp
c2JuPjE0NzEtMjM5MzwvaXNibj48YWNjZXNzaW9uLW51bT4zMDU3Nzc2MDwvYWNjZXNzaW9uLW51
bT48dXJscz48L3VybHM+PGN1c3RvbTI+UE1DNjMwMzg4NTwvY3VzdG9tMj48ZWxlY3Ryb25pYy1y
ZXNvdXJjZS1udW0+MTAuMTE4Ni9zMTI4ODQtMDE4LTIxMjAtNzwvZWxlY3Ryb25pYy1yZXNvdXJj
ZS1udW0+PHJlbW90ZS1kYXRhYmFzZS1wcm92aWRlcj5OTE08L3JlbW90ZS1kYXRhYmFzZS1wcm92
aWRlcj48bGFuZ3VhZ2U+ZW5nPC9sYW5ndWFnZT48L3JlY29yZD48L0NpdGU+PC9FbmROb3RlPgB=
</w:fldData>
        </w:fldChar>
      </w:r>
      <w:r w:rsidR="005220CD" w:rsidRPr="00E23449">
        <w:instrText xml:space="preserve"> ADDIN EN.CITE </w:instrText>
      </w:r>
      <w:r w:rsidR="005220CD" w:rsidRPr="00E23449">
        <w:fldChar w:fldCharType="begin">
          <w:fldData xml:space="preserve">PEVuZE5vdGU+PENpdGU+PEF1dGhvcj5Ub3JpbWlybzwvQXV0aG9yPjxZZWFyPjIwMTg8L1llYXI+
PFJlY051bT44MTwvUmVjTnVtPjxEaXNwbGF5VGV4dD48c3R5bGUgZm9udD0iVGltZXMgTmV3IFJv
bWFuIiBzaXplPSIxNCI+Wzg4XTwvc3R5bGU+PC9EaXNwbGF5VGV4dD48cmVjb3JkPjxyZWMtbnVt
YmVyPjgxPC9yZWMtbnVtYmVyPjxmb3JlaWduLWtleXM+PGtleSBhcHA9IkVOIiBkYi1pZD0iZmFh
c3JmeHZlZHh3ZjRlNXdmd3ZzMHRqcGRwdGFzZXp4ZHhyIiB0aW1lc3RhbXA9IjE3NDYzNzQ5NTci
PjgxPC9rZXk+PC9mb3JlaWduLWtleXM+PHJlZi10eXBlIG5hbWU9IkpvdXJuYWwgQXJ0aWNsZSI+
MTc8L3JlZi10eXBlPjxjb250cmlidXRvcnM+PGF1dGhvcnM+PGF1dGhvcj5Ub3JpbWlybywgSi4g
Ti48L2F1dGhvcj48YXV0aG9yPk5hbmZhY2ssIEEuPC9hdXRob3I+PGF1dGhvcj5UYWthbmcsIFcu
PC9hdXRob3I+PGF1dGhvcj5LZW91LCBDLiBLLjwvYXV0aG9yPjxhdXRob3I+Sm95Y2UsIEEuIE4u
PC9hdXRob3I+PGF1dGhvcj5OamVmaSwgSy48L2F1dGhvcj48YXV0aG9yPkFneWluZ2ksIEsuPC9h
dXRob3I+PGF1dGhvcj5Eb21rYW0sIEkuPC9hdXRob3I+PGF1dGhvcj5UYWtvdSwgRC48L2F1dGhv
cj48YXV0aG9yPk1vdWRvdXJvdSwgUy48L2F1dGhvcj48YXV0aG9yPlNvc3NvLCBTLjwvYXV0aG9y
PjxhdXRob3I+TWJ1LCBSLiBFLjwvYXV0aG9yPjwvYXV0aG9ycz48L2NvbnRyaWJ1dG9ycz48YXV0
aC1hZGRyZXNzPkNoYW50YWwgQml5YSBJbnRlcm5hdGlvbmFsIFJlZmVyZW5jZSBDZW50cmUgZm9y
IFJlc2VhcmNoIG9uIFByZXZlbnRpb24gYW5kIE1hbmFnZW1lbnQgb2YgSElWL0FJRFMgKENJUkNC
KSwgTW9sZWN1bGFyIEJpb2xvZ3kgTGFib3JhdG9yeSwgQi5QLiAzMDc3LCBNZXNzYSwgWWFvdW5k
ZSwgQ2FtZXJvb24uIGpuLnRvcmltaXJvQGdtYWlsLmNvbS4mI3hEO0NoYW50YWwgQml5YSBJbnRl
cm5hdGlvbmFsIFJlZmVyZW5jZSBDZW50cmUgZm9yIFJlc2VhcmNoIG9uIFByZXZlbnRpb24gYW5k
IE1hbmFnZW1lbnQgb2YgSElWL0FJRFMgKENJUkNCKSwgTGFib3JhdG9yeSBvZiBJbW11bm9sb2d5
IGFuZCBNaWNyb2Jpb2xvZ3ksIFlhb3VuZGUsIENhbWVyb29uLiYjeEQ7RmFjdWx0eSBvZiBIZWFs
dGggU2NpZW5jZXMsIFVuaXZlcnNpdHkgb2YgQmFtZW5kYSwgQmFtZW5kYSwgQ2FtZXJvb24uJiN4
RDtGYWN1bHR5IG9mIE1lZGljaW5lIGFuZCBCaW9tZWRpY2FsIFNjaWVuY2VzLCBVbml2ZXJzaXR5
IG9mIFlhb3VuZGUgSSwgWWFvdW5kZSwgQ2FtZXJvb24uJiN4RDtGYWN1bHR5IG9mIEhlYWx0aCBT
Y2llbmNlcywgVW5pdmVyc2l0eSBvZiBNb250YWduZXMsIEJhbmdhbmd0ZSwgQ2FtZXJvb24uJiN4
RDtDaGFudGFsIEJpeWEgSW50ZXJuYXRpb25hbCBSZWZlcmVuY2UgQ2VudHJlIGZvciBSZXNlYXJj
aCBvbiBQcmV2ZW50aW9uIGFuZCBNYW5hZ2VtZW50IG9mIEhJVi9BSURTIChDSVJDQiksIERhdGEg
QW5hbHlzaXMgYW5kIEltcGFjdCBTdHVkaWVzIFVuaXQsIFlhb3VuZGUsIENhbWVyb29uLiYjeEQ7
Q2hhbnRhbCBCaXlhIEludGVybmF0aW9uYWwgUmVmZXJlbmNlIENlbnRyZSBmb3IgUmVzZWFyY2gg
b24gUHJldmVudGlvbiBhbmQgTWFuYWdlbWVudCBvZiBISVYvQUlEUyAoQ0lSQ0IpLCBNb2xlY3Vs
YXIgQmlvbG9neSBMYWJvcmF0b3J5LCBCLlAuIDMwNzcsIE1lc3NhLCBZYW91bmRlLCBDYW1lcm9v
bi4mI3hEO0NoYW50YWwgQml5YSBJbnRlcm5hdGlvbmFsIFJlZmVyZW5jZSBDZW50cmUgZm9yIFJl
c2VhcmNoIG9uIFByZXZlbnRpb24gYW5kIE1hbmFnZW1lbnQgb2YgSElWL0FJRFMgKENJUkNCKSwg
TWVkaWNhbCBVbml0LCBZYW91bmRlLCBDYW1lcm9vbi4mI3hEO0NoYW50YWwgQml5YSBJbnRlcm5h
dGlvbmFsIFJlZmVyZW5jZSBDZW50cmUgZm9yIFJlc2VhcmNoIG9uIFByZXZlbnRpb24gYW5kIE1h
bmFnZW1lbnQgb2YgSElWL0FJRFMgKENJUkNCKSwgQ2xpbmljYWwgRGlhZ25vc3RpY3MgTGFib3Jh
dG9yeSwgWWFvdW5kZSwgQ2FtZXJvb24uPC9hdXRoLWFkZHJlc3M+PHRpdGxlcz48dGl0bGU+UmF0
ZXMgb2YgSEJWLCBIQ1YsIEhEViBhbmQgSElWIHR5cGUgMSBhbW9uZyBwcmVnbmFudCB3b21lbiBh
bmQgSElWIHR5cGUgMSBkcnVnIHJlc2lzdGFuY2UtYXNzb2NpYXRlZCBtdXRhdGlvbnMgaW4gYnJl
YXN0ZmVlZGluZyB3b21lbiBvbiBhbnRpcmV0cm92aXJhbCB0aGVyYXB5PC90aXRsZT48c2Vjb25k
YXJ5LXRpdGxlPkJNQyBQcmVnbmFuY3kgQ2hpbGRiaXJ0aDwvc2Vjb25kYXJ5LXRpdGxlPjwvdGl0
bGVzPjxwZXJpb2RpY2FsPjxmdWxsLXRpdGxlPkJNQyBQcmVnbmFuY3kgQ2hpbGRiaXJ0aDwvZnVs
bC10aXRsZT48L3BlcmlvZGljYWw+PHBhZ2VzPjUwNDwvcGFnZXM+PHZvbHVtZT4xODwvdm9sdW1l
PjxudW1iZXI+MTwvbnVtYmVyPjxlZGl0aW9uPjIwMTgvMTIvMjQ8L2VkaXRpb24+PGtleXdvcmRz
PjxrZXl3b3JkPkFkb2xlc2NlbnQ8L2tleXdvcmQ+PGtleXdvcmQ+QWR1bHQ8L2tleXdvcmQ+PGtl
eXdvcmQ+QW50aS1ISVYgQWdlbnRzL3RoZXJhcGV1dGljIHVzZTwva2V5d29yZD48a2V5d29yZD5C
cmVhc3QgRmVlZGluZzwva2V5d29yZD48a2V5d29yZD5DYW1lcm9vbi9lcGlkZW1pb2xvZ3k8L2tl
eXdvcmQ+PGtleXdvcmQ+Q29pbmZlY3Rpb24vZXBpZGVtaW9sb2d5PC9rZXl3b3JkPjxrZXl3b3Jk
PkRydWcgUmVzaXN0YW5jZSwgVmlyYWwvKmdlbmV0aWNzPC9rZXl3b3JkPjxrZXl3b3JkPkZlbWFs
ZTwva2V5d29yZD48a2V5d29yZD4qSElWIFNlcm9wcmV2YWxlbmNlPC9rZXl3b3JkPjxrZXl3b3Jk
PkhJVi0xL2RydWcgZWZmZWN0cy8qZ2VuZXRpY3M8L2tleXdvcmQ+PGtleXdvcmQ+SGVhbHRoIEtu
b3dsZWRnZSwgQXR0aXR1ZGVzLCBQcmFjdGljZTwva2V5d29yZD48a2V5d29yZD5IZXBhdGl0aXMg
Qi8qZXBpZGVtaW9sb2d5L2ltbXVub2xvZ3kvcHJldmVudGlvbiAmYW1wOyBjb250cm9sLyp0cmFu
c21pc3Npb248L2tleXdvcmQ+PGtleXdvcmQ+SGVwYXRpdGlzIEIgQW50aWJvZGllcy9ibG9vZDwv
a2V5d29yZD48a2V5d29yZD5IZXBhdGl0aXMgQiBWYWNjaW5lczwva2V5d29yZD48a2V5d29yZD5I
ZXBhdGl0aXMgQy8qZXBpZGVtaW9sb2d5L2ltbXVub2xvZ3k8L2tleXdvcmQ+PGtleXdvcmQ+SGVw
YXRpdGlzIEMgQW50aWJvZGllcy9ibG9vZDwva2V5d29yZD48a2V5d29yZD5IZXBhdGl0aXMgRC8q
ZXBpZGVtaW9sb2d5L2ltbXVub2xvZ3k8L2tleXdvcmQ+PGtleXdvcmQ+SHVtYW5zPC9rZXl3b3Jk
PjxrZXl3b3JkPkluZmVjdGlvdXMgRGlzZWFzZSBUcmFuc21pc3Npb24sIFZlcnRpY2FsLypwcmV2
ZW50aW9uICZhbXA7IGNvbnRyb2w8L2tleXdvcmQ+PGtleXdvcmQ+TGFtaXZ1ZGluZS90aGVyYXBl
dXRpYyB1c2U8L2tleXdvcmQ+PGtleXdvcmQ+TXV0YXRpb248L2tleXdvcmQ+PGtleXdvcmQ+TmV2
aXJhcGluZS90aGVyYXBldXRpYyB1c2U8L2tleXdvcmQ+PGtleXdvcmQ+UHJlZ25hbmN5PC9rZXl3
b3JkPjxrZXl3b3JkPlByZWduYW5jeSBDb21wbGljYXRpb25zLCBJbmZlY3Rpb3VzL2VwaWRlbWlv
bG9neTwva2V5d29yZD48a2V5d29yZD5WYWNjaW5hdGlvbi9zdGF0aXN0aWNzICZhbXA7IG51bWVy
aWNhbCBkYXRhPC9rZXl3b3JkPjxrZXl3b3JkPllvdW5nIEFkdWx0PC9rZXl3b3JkPjxrZXl3b3Jk
PlppZG92dWRpbmUvdGhlcmFwZXV0aWMgdXNlPC9rZXl3b3JkPjxrZXl3b3JkPkNoaWxkPC9rZXl3
b3JkPjxrZXl3b3JkPkRydWcgcmVzaXN0YW5jZTwva2V5d29yZD48a2V5d29yZD5IYnY8L2tleXdv
cmQ+PGtleXdvcmQ+SGN2PC9rZXl3b3JkPjxrZXl3b3JkPkhkdjwva2V5d29yZD48a2V5d29yZD5I
aXY8L2tleXdvcmQ+PGtleXdvcmQ+TW90aGVyPC9rZXl3b3JkPjxrZXl3b3JkPlBtdGN0PC9rZXl3
b3JkPjxrZXl3b3JkPlRyYW5zbWlzc2lvbjwva2V5d29yZD48a2V5d29yZD5WYWNjaW5hdGlvbjwv
a2V5d29yZD48a2V5d29yZD5DaGFpciBvZiBEZXBhcnRtZW50IG9mIEJpb2NoZW1pc3RyeSwgYW5k
IENvb3JkaW5hdG9yIG9mIExhYm9yYXRvcmllcyBpbiBDSVJDQiB3aG88L2tleXdvcmQ+PGtleXdv
cmQ+Y29udHJpYnV0ZWQgaW4gc2V0dGluZyB1cCB0aGUgRWFybHkgSW5mYW50IERpYWdub3NpcyBI
SVYgUHJvZ3JhbW1lIGluIENhbWVyb29uIGluPC9rZXl3b3JkPjxrZXl3b3JkPjIwMDc8L2tleXdv
cmQ+PGtleXdvcmQ+Uk0gKFByb2Zlc3NvcikgaXMgYSBneW5hZWNvbG9naXN0IGFuZCBEaXJlY3Rv
ciBvZiB0aGUgRGl2aXNpb24gb2YgRmFtaWx5PC9rZXl3b3JkPjxrZXl3b3JkPkhlYWx0aCBpbiB0
aGUgTWluaXN0cnkgb2YgUHVibGljIEhlYWx0aDwva2V5d29yZD48a2V5d29yZD5XVCAoU2VuaW9y
IExlY3R1cmVyKSBpcyBhIGd5bmFlY29sb2dpc3QsPC9rZXl3b3JkPjxrZXl3b3JkPmFuZCBDS0sg
KFNlbmlvciBMZWN0dXJlcikgaXMgYSBwYWVkaWF0cmljaWFuPC9rZXl3b3JkPjxrZXl3b3JkPkFK
TiwgS04sIEtBIGFuZCBTTSBhcmUgY2xpbmljaWFuczwva2V5d29yZD48a2V5d29yZD5BTiwgRFQg
YW5kIFNTIGFyZSBiaW9sb2dpc3RzIGFuZCBJRCBpcyBhIGJpb3N0YXRpc3RpY2lhbi4gRVRISUNT
IEFQUFJPVkFMIEFORDwva2V5d29yZD48a2V5d29yZD5DT05TRU5UIFRPIFBBUlRJQ0lQQVRFOiBB
cHByb3ZhbCB0byBjYXJyeSBvdXQgdGhpcyB3b3JrIHdhcyBnaXZlbiBieSB0aGUgQ2hhbnRhbDwv
a2V5d29yZD48a2V5d29yZD5CaXlhIEludGVybmF0aW9uYWwgUmVmZXJlbmNlIENlbnRyZSAoQ0lS
Q0IpIEluc3RpdHV0aW9uYWwgUmV2aWV3IEJvYXJkIChJUkIpLDwva2V5d29yZD48a2V5d29yZD5Z
YW91bmRlLCBDYW1lcm9vbi4gQSB3cml0dGVuIGluZm9ybWVkIGNvbnNlbnQgd2FzIGdpdmVuIGJ5
IGVhY2ggd29tYW4gYmVmb3JlPC9rZXl3b3JkPjxrZXl3b3JkPnBhcnRpY2lwYXRpb24uIFRoZSBs
YWJvcmF0b3J5IHJlc3VsdHMgd2VyZSBnaXZlbiB0byB0aGUgd29tZW4gYW5kIHRob3NlIHdobyB3
ZXJlPC9rZXl3b3JkPjxrZXl3b3JkPnBvc2l0aXZlIGZvciBhbnkgb2YgdGhlIHZpcnVzLCB3ZXJl
IHJlZmVycmVkIHRvIGNhcmUgc2VydmljZXMuIENPTlNFTlQgRk9SPC9rZXl3b3JkPjxrZXl3b3Jk
PlBVQkxJQ0FUSU9OOiBOb3QgYXBwbGljYWJsZS4gQ09NUEVUSU5HIElOVEVSRVNUUzogVGhlIGF1
dGhvcnMgZGVjbGFyZSB0aGF0IHRoZXk8L2tleXdvcmQ+PGtleXdvcmQ+aGF2ZSBubyBjb21wZXRp
bmcgaW50ZXJlc3RzLiBQVUJMSVNIRVLigJlTIE5PVEU6IFNwcmluZ2VyIE5hdHVyZSByZW1haW5z
IG5ldXRyYWw8L2tleXdvcmQ+PGtleXdvcmQ+d2l0aCByZWdhcmQgdG8ganVyaXNkaWN0aW9uYWwg
Y2xhaW1zIGluIHB1Ymxpc2hlZCBtYXBzIGFuZCBpbnN0aXR1dGlvbmFsPC9rZXl3b3JkPjxrZXl3
b3JkPmFmZmlsaWF0aW9ucy48L2tleXdvcmQ+PC9rZXl3b3Jkcz48ZGF0ZXM+PHllYXI+MjAxODwv
eWVhcj48cHViLWRhdGVzPjxkYXRlPkRlYyAyMjwvZGF0ZT48L3B1Yi1kYXRlcz48L2RhdGVzPjxp
c2JuPjE0NzEtMjM5MzwvaXNibj48YWNjZXNzaW9uLW51bT4zMDU3Nzc2MDwvYWNjZXNzaW9uLW51
bT48dXJscz48L3VybHM+PGN1c3RvbTI+UE1DNjMwMzg4NTwvY3VzdG9tMj48ZWxlY3Ryb25pYy1y
ZXNvdXJjZS1udW0+MTAuMTE4Ni9zMTI4ODQtMDE4LTIxMjAtNzwvZWxlY3Ryb25pYy1yZXNvdXJj
ZS1udW0+PHJlbW90ZS1kYXRhYmFzZS1wcm92aWRlcj5OTE08L3JlbW90ZS1kYXRhYmFzZS1wcm92
aWRlcj48bGFuZ3VhZ2U+ZW5nPC9sYW5ndWFnZT48L3JlY29yZD48L0NpdGU+PC9FbmROb3RlPgB=
</w:fldData>
        </w:fldChar>
      </w:r>
      <w:r w:rsidR="005220CD" w:rsidRPr="00E23449">
        <w:instrText xml:space="preserve"> ADDIN EN.CITE.DATA </w:instrText>
      </w:r>
      <w:r w:rsidR="005220CD" w:rsidRPr="00E23449">
        <w:fldChar w:fldCharType="end"/>
      </w:r>
      <w:r w:rsidR="00397792" w:rsidRPr="00E23449">
        <w:fldChar w:fldCharType="separate"/>
      </w:r>
      <w:r w:rsidR="005220CD" w:rsidRPr="00E23449">
        <w:rPr>
          <w:rFonts w:cs="Times New Roman"/>
          <w:noProof/>
        </w:rPr>
        <w:t>[88]</w:t>
      </w:r>
      <w:r w:rsidR="00397792" w:rsidRPr="00E23449">
        <w:fldChar w:fldCharType="end"/>
      </w:r>
      <w:r w:rsidR="00397792" w:rsidRPr="00E23449">
        <w:t xml:space="preserve">. </w:t>
      </w:r>
    </w:p>
    <w:p w14:paraId="7E711686" w14:textId="7163CE74" w:rsidR="00154AB0" w:rsidRPr="00E23449" w:rsidRDefault="00397792" w:rsidP="009243D6">
      <w:pPr>
        <w:widowControl w:val="0"/>
        <w:ind w:firstLine="720"/>
      </w:pPr>
      <w:r w:rsidRPr="00E23449">
        <w:t xml:space="preserve">Năm 2019, tác giả </w:t>
      </w:r>
      <w:r w:rsidR="003A6CEE" w:rsidRPr="00E23449">
        <w:t>Aftab M.</w:t>
      </w:r>
      <w:r w:rsidRPr="00E23449">
        <w:t xml:space="preserve"> và </w:t>
      </w:r>
      <w:r w:rsidR="00836FD0" w:rsidRPr="00E23449">
        <w:t>CS</w:t>
      </w:r>
      <w:r w:rsidRPr="00E23449">
        <w:t xml:space="preserve"> đã nghiên cứu đặc điểm nhiễm HDV ở các </w:t>
      </w:r>
      <w:r w:rsidR="005551D3" w:rsidRPr="00E23449">
        <w:t>sản phụ</w:t>
      </w:r>
      <w:r w:rsidRPr="00E23449">
        <w:t xml:space="preserve"> Pakistan, các tác giả đã nghiên cứu 1394 </w:t>
      </w:r>
      <w:r w:rsidR="005551D3" w:rsidRPr="00E23449">
        <w:t>sản phụ</w:t>
      </w:r>
      <w:r w:rsidRPr="00E23449">
        <w:t xml:space="preserve"> đến khám tại bệnh viện Lahore, các </w:t>
      </w:r>
      <w:r w:rsidR="005551D3" w:rsidRPr="00E23449">
        <w:t>sản phụ</w:t>
      </w:r>
      <w:r w:rsidRPr="00E23449">
        <w:t xml:space="preserve"> này được sàng lọc HBsAg và kháng thể kháng HDV, các mẫu dương tính với anti</w:t>
      </w:r>
      <w:r w:rsidR="00E16A09" w:rsidRPr="00E23449">
        <w:t>-</w:t>
      </w:r>
      <w:r w:rsidRPr="00E23449">
        <w:t xml:space="preserve">HDV sẽ được tiến hành thí nghiệm phát hiện HDV-RNA và giải trình tự gen. </w:t>
      </w:r>
      <w:r w:rsidR="002E2A41" w:rsidRPr="002E2A41">
        <w:rPr>
          <w:highlight w:val="yellow"/>
        </w:rPr>
        <w:t>Trong số 63 trường hợp có HBsAg (+) có 13/63 trườn</w:t>
      </w:r>
      <w:r w:rsidR="002E2A41">
        <w:rPr>
          <w:highlight w:val="yellow"/>
        </w:rPr>
        <w:t>g</w:t>
      </w:r>
      <w:r w:rsidR="002E2A41" w:rsidRPr="002E2A41">
        <w:rPr>
          <w:highlight w:val="yellow"/>
        </w:rPr>
        <w:t xml:space="preserve"> hợp </w:t>
      </w:r>
      <w:r w:rsidRPr="002E2A41">
        <w:rPr>
          <w:highlight w:val="yellow"/>
        </w:rPr>
        <w:t>(20,63%) dương tính với kháng thể kháng HDV</w:t>
      </w:r>
      <w:r w:rsidR="002E2A41">
        <w:rPr>
          <w:highlight w:val="yellow"/>
        </w:rPr>
        <w:t xml:space="preserve">. Trong số 13 trường hợp có kháng thể kháng HDV phát hiện 4 trường hợp </w:t>
      </w:r>
      <w:r w:rsidRPr="002E2A41">
        <w:rPr>
          <w:highlight w:val="yellow"/>
        </w:rPr>
        <w:t>mẫu dương tính với HDV-RNA</w:t>
      </w:r>
      <w:r w:rsidR="002E2A41">
        <w:rPr>
          <w:highlight w:val="yellow"/>
        </w:rPr>
        <w:t>,</w:t>
      </w:r>
      <w:r w:rsidRPr="002E2A41">
        <w:rPr>
          <w:highlight w:val="yellow"/>
        </w:rPr>
        <w:t xml:space="preserve"> thuộc kiểu gen HDV-1. Trong nghiên cứu này công bố kết quả cụ thể về đặc điểm dịch tễ như </w:t>
      </w:r>
      <w:r w:rsidR="005551D3" w:rsidRPr="002E2A41">
        <w:rPr>
          <w:highlight w:val="yellow"/>
        </w:rPr>
        <w:t>sản phụ</w:t>
      </w:r>
      <w:r w:rsidRPr="002E2A41">
        <w:rPr>
          <w:highlight w:val="yellow"/>
        </w:rPr>
        <w:t xml:space="preserve"> có tuổi trung bình từ 20</w:t>
      </w:r>
      <w:r w:rsidR="00422DBB" w:rsidRPr="002E2A41">
        <w:rPr>
          <w:highlight w:val="yellow"/>
        </w:rPr>
        <w:t xml:space="preserve"> - </w:t>
      </w:r>
      <w:r w:rsidRPr="002E2A41">
        <w:rPr>
          <w:highlight w:val="yellow"/>
        </w:rPr>
        <w:t xml:space="preserve">40 tuổi, sống ở khu vực </w:t>
      </w:r>
      <w:r w:rsidRPr="002E2A41">
        <w:rPr>
          <w:highlight w:val="yellow"/>
        </w:rPr>
        <w:lastRenderedPageBreak/>
        <w:t>đô thị và có trình độ học vấn từ trung học trở lên, thuộc tầng lớp trung</w:t>
      </w:r>
      <w:r w:rsidRPr="00E23449">
        <w:t xml:space="preserve"> lưu và </w:t>
      </w:r>
      <w:r w:rsidR="00544D1A" w:rsidRPr="00E23449">
        <w:t xml:space="preserve">chủ yếu làm công việc nội trợ </w:t>
      </w:r>
      <w:r w:rsidR="00544D1A" w:rsidRPr="00E23449">
        <w:fldChar w:fldCharType="begin">
          <w:fldData xml:space="preserve">PEVuZE5vdGU+PENpdGU+PEF1dGhvcj5BZnRhYjwvQXV0aG9yPjxZZWFyPjIwMTk8L1llYXI+PFJl
Y051bT44NTwvUmVjTnVtPjxEaXNwbGF5VGV4dD48c3R5bGUgZm9udD0iVGltZXMgTmV3IFJvbWFu
IiBzaXplPSIxNCI+Wzg5XTwvc3R5bGU+PC9EaXNwbGF5VGV4dD48cmVjb3JkPjxyZWMtbnVtYmVy
Pjg1PC9yZWMtbnVtYmVyPjxmb3JlaWduLWtleXM+PGtleSBhcHA9IkVOIiBkYi1pZD0iZmFhc3Jm
eHZlZHh3ZjRlNXdmd3ZzMHRqcGRwdGFzZXp4ZHhyIiB0aW1lc3RhbXA9IjE3NDYzNzQ5NTciPjg1
PC9rZXk+PC9mb3JlaWduLWtleXM+PHJlZi10eXBlIG5hbWU9IkpvdXJuYWwgQXJ0aWNsZSI+MTc8
L3JlZi10eXBlPjxjb250cmlidXRvcnM+PGF1dGhvcnM+PGF1dGhvcj5BZnRhYiwgTS48L2F1dGhv
cj48YXV0aG9yPk5heiwgUy48L2F1dGhvcj48YXV0aG9yPkFmdGFiLCBCLjwvYXV0aG9yPjxhdXRo
b3I+QWxpLCBBLjwvYXV0aG9yPjxhdXRob3I+UmFmaXF1ZSwgUy48L2F1dGhvcj48YXV0aG9yPkZh
dGltYSwgWi48L2F1dGhvcj48YXV0aG9yPkluYW11bGxhaCw8L2F1dGhvcj48YXV0aG9yPklkcmVl
cywgTS48L2F1dGhvcj48L2F1dGhvcnM+PC9jb250cmlidXRvcnM+PGF1dGgtYWRkcmVzcz5EZXBh
cnRtZW50IG9mIEJpb3RlY2hub2xvZ3ksIExhaG9yZSBDb2xsZWdlIGZvciBXb21lbiBVbml2ZXJz
aXR5LCBMYWhvcmUsIFBha2lzdGFuLiYjeEQ7Q2VudHJlIG9mIEV4Y2VsbGVuY2UgaW4gTW9sZWN1
bGFyIEJpb2xvZ3kgKENFTUIpLCBUaG9rYXIgTmlheiBCYWlnLCBVbml2ZXJzaXR5IG9mIHRoZSBQ
dW5qYWIsIExhaG9yZSwgUGFraXN0YW4uJiN4RDtEZXBhcnRtZW50IG9mIEdlbmV0aWNzLCBIYXph
cmEgVW5pdmVyc2l0eSwgTWFuc2VocmEsIEtoeWJlciBQYWtodHVua2h3YSwgUGFraXN0YW4uJiN4
RDtEZXBhcnRtZW50IG9mIEJpb2xvZ2ljYWwgU2NpZW5jZXMsIEludGVybmF0aW9uYWwgSXNsYW1p
YyBVbml2ZXJzaXR5LCBJc2xhbWFiYWQsIFBha2lzdGFuLjwvYXV0aC1hZGRyZXNzPjx0aXRsZXM+
PHRpdGxlPkNoYXJhY3Rlcml6YXRpb24gb2YgSGVwYXRpdGlzIERlbHRhIFZpcnVzIEFtb25nIFBy
ZWduYW50IFdvbWVuIG9mIFBha2lzdGFuPC90aXRsZT48c2Vjb25kYXJ5LXRpdGxlPlZpcmFsIElt
bXVub2w8L3NlY29uZGFyeS10aXRsZT48L3RpdGxlcz48cGVyaW9kaWNhbD48ZnVsbC10aXRsZT5W
aXJhbCBJbW11bm9sPC9mdWxsLXRpdGxlPjwvcGVyaW9kaWNhbD48cGFnZXM+MzM1LTM0MDwvcGFn
ZXM+PHZvbHVtZT4zMjwvdm9sdW1lPjxudW1iZXI+ODwvbnVtYmVyPjxlZGl0aW9uPjIwMTkvMDkv
MjY8L2VkaXRpb24+PGtleXdvcmRzPjxrZXl3b3JkPkFkdWx0PC9rZXl3b3JkPjxrZXl3b3JkPkFu
dGlib2RpZXMsIFZpcmFsL2Jsb29kPC9rZXl3b3JkPjxrZXl3b3JkPkNvaW5mZWN0aW9uLyplcGlk
ZW1pb2xvZ3kvdmlyb2xvZ3k8L2tleXdvcmQ+PGtleXdvcmQ+RmVtYWxlPC9rZXl3b3JkPjxrZXl3
b3JkPkdlbm90eXBlPC9rZXl3b3JkPjxrZXl3b3JkPkhlcGF0aXRpcyBCLyplcGlkZW1pb2xvZ3kv
dmlyb2xvZ3k8L2tleXdvcmQ+PGtleXdvcmQ+SGVwYXRpdGlzIEIgU3VyZmFjZSBBbnRpZ2Vucy9i
bG9vZDwva2V5d29yZD48a2V5d29yZD5IZXBhdGl0aXMgQiB2aXJ1cy9pbW11bm9sb2d5PC9rZXl3
b3JkPjxrZXl3b3JkPkhlcGF0aXRpcyBELyplcGlkZW1pb2xvZ3kvKnZpcm9sb2d5PC9rZXl3b3Jk
PjxrZXl3b3JkPkhlcGF0aXRpcyBEZWx0YSBWaXJ1cy9jbGFzc2lmaWNhdGlvbi9nZW5ldGljcy9p
bW11bm9sb2d5Lyppc29sYXRpb24gJmFtcDs8L2tleXdvcmQ+PGtleXdvcmQ+cHVyaWZpY2F0aW9u
PC9rZXl3b3JkPjxrZXl3b3JkPkh1bWFuczwva2V5d29yZD48a2V5d29yZD5QYWtpc3Rhbi9lcGlk
ZW1pb2xvZ3k8L2tleXdvcmQ+PGtleXdvcmQ+UGh5bG9nZW55PC9rZXl3b3JkPjxrZXl3b3JkPlBy
ZWduYW5jeTwva2V5d29yZD48a2V5d29yZD5QcmV2YWxlbmNlPC9rZXl3b3JkPjxrZXl3b3JkPlJO
QSwgVmlyYWwvYmxvb2QvZ2VuZXRpY3M8L2tleXdvcmQ+PGtleXdvcmQ+WW91bmcgQWR1bHQ8L2tl
eXdvcmQ+PGtleXdvcmQ+RWxpc2E8L2tleXdvcmQ+PGtleXdvcmQ+SGJ2PC9rZXl3b3JkPjxrZXl3
b3JkPkhkdjwva2V5d29yZD48a2V5d29yZD5QYWtpc3Rhbjwva2V5d29yZD48a2V5d29yZD5wcmVn
bmFudCB3b21lbjwva2V5d29yZD48L2tleXdvcmRzPjxkYXRlcz48eWVhcj4yMDE5PC95ZWFyPjxw
dWItZGF0ZXM+PGRhdGU+T2N0PC9kYXRlPjwvcHViLWRhdGVzPjwvZGF0ZXM+PGlzYm4+MDg4Mi04
MjQ1PC9pc2JuPjxhY2Nlc3Npb24tbnVtPjMxNTUzMjY5PC9hY2Nlc3Npb24tbnVtPjx1cmxzPjwv
dXJscz48ZWxlY3Ryb25pYy1yZXNvdXJjZS1udW0+MTAuMTA4OS92aW0uMjAxOS4wMDQ4PC9lbGVj
dHJvbmljLXJlc291cmNlLW51bT48cmVtb3RlLWRhdGFiYXNlLXByb3ZpZGVyPk5MTTwvcmVtb3Rl
LWRhdGFiYXNlLXByb3ZpZGVyPjxsYW5ndWFnZT5lbmc8L2xhbmd1YWdlPjwvcmVjb3JkPjwvQ2l0
ZT48L0VuZE5vdGU+
</w:fldData>
        </w:fldChar>
      </w:r>
      <w:r w:rsidR="005220CD" w:rsidRPr="00E23449">
        <w:instrText xml:space="preserve"> ADDIN EN.CITE </w:instrText>
      </w:r>
      <w:r w:rsidR="005220CD" w:rsidRPr="00E23449">
        <w:fldChar w:fldCharType="begin">
          <w:fldData xml:space="preserve">PEVuZE5vdGU+PENpdGU+PEF1dGhvcj5BZnRhYjwvQXV0aG9yPjxZZWFyPjIwMTk8L1llYXI+PFJl
Y051bT44NTwvUmVjTnVtPjxEaXNwbGF5VGV4dD48c3R5bGUgZm9udD0iVGltZXMgTmV3IFJvbWFu
IiBzaXplPSIxNCI+Wzg5XTwvc3R5bGU+PC9EaXNwbGF5VGV4dD48cmVjb3JkPjxyZWMtbnVtYmVy
Pjg1PC9yZWMtbnVtYmVyPjxmb3JlaWduLWtleXM+PGtleSBhcHA9IkVOIiBkYi1pZD0iZmFhc3Jm
eHZlZHh3ZjRlNXdmd3ZzMHRqcGRwdGFzZXp4ZHhyIiB0aW1lc3RhbXA9IjE3NDYzNzQ5NTciPjg1
PC9rZXk+PC9mb3JlaWduLWtleXM+PHJlZi10eXBlIG5hbWU9IkpvdXJuYWwgQXJ0aWNsZSI+MTc8
L3JlZi10eXBlPjxjb250cmlidXRvcnM+PGF1dGhvcnM+PGF1dGhvcj5BZnRhYiwgTS48L2F1dGhv
cj48YXV0aG9yPk5heiwgUy48L2F1dGhvcj48YXV0aG9yPkFmdGFiLCBCLjwvYXV0aG9yPjxhdXRo
b3I+QWxpLCBBLjwvYXV0aG9yPjxhdXRob3I+UmFmaXF1ZSwgUy48L2F1dGhvcj48YXV0aG9yPkZh
dGltYSwgWi48L2F1dGhvcj48YXV0aG9yPkluYW11bGxhaCw8L2F1dGhvcj48YXV0aG9yPklkcmVl
cywgTS48L2F1dGhvcj48L2F1dGhvcnM+PC9jb250cmlidXRvcnM+PGF1dGgtYWRkcmVzcz5EZXBh
cnRtZW50IG9mIEJpb3RlY2hub2xvZ3ksIExhaG9yZSBDb2xsZWdlIGZvciBXb21lbiBVbml2ZXJz
aXR5LCBMYWhvcmUsIFBha2lzdGFuLiYjeEQ7Q2VudHJlIG9mIEV4Y2VsbGVuY2UgaW4gTW9sZWN1
bGFyIEJpb2xvZ3kgKENFTUIpLCBUaG9rYXIgTmlheiBCYWlnLCBVbml2ZXJzaXR5IG9mIHRoZSBQ
dW5qYWIsIExhaG9yZSwgUGFraXN0YW4uJiN4RDtEZXBhcnRtZW50IG9mIEdlbmV0aWNzLCBIYXph
cmEgVW5pdmVyc2l0eSwgTWFuc2VocmEsIEtoeWJlciBQYWtodHVua2h3YSwgUGFraXN0YW4uJiN4
RDtEZXBhcnRtZW50IG9mIEJpb2xvZ2ljYWwgU2NpZW5jZXMsIEludGVybmF0aW9uYWwgSXNsYW1p
YyBVbml2ZXJzaXR5LCBJc2xhbWFiYWQsIFBha2lzdGFuLjwvYXV0aC1hZGRyZXNzPjx0aXRsZXM+
PHRpdGxlPkNoYXJhY3Rlcml6YXRpb24gb2YgSGVwYXRpdGlzIERlbHRhIFZpcnVzIEFtb25nIFBy
ZWduYW50IFdvbWVuIG9mIFBha2lzdGFuPC90aXRsZT48c2Vjb25kYXJ5LXRpdGxlPlZpcmFsIElt
bXVub2w8L3NlY29uZGFyeS10aXRsZT48L3RpdGxlcz48cGVyaW9kaWNhbD48ZnVsbC10aXRsZT5W
aXJhbCBJbW11bm9sPC9mdWxsLXRpdGxlPjwvcGVyaW9kaWNhbD48cGFnZXM+MzM1LTM0MDwvcGFn
ZXM+PHZvbHVtZT4zMjwvdm9sdW1lPjxudW1iZXI+ODwvbnVtYmVyPjxlZGl0aW9uPjIwMTkvMDkv
MjY8L2VkaXRpb24+PGtleXdvcmRzPjxrZXl3b3JkPkFkdWx0PC9rZXl3b3JkPjxrZXl3b3JkPkFu
dGlib2RpZXMsIFZpcmFsL2Jsb29kPC9rZXl3b3JkPjxrZXl3b3JkPkNvaW5mZWN0aW9uLyplcGlk
ZW1pb2xvZ3kvdmlyb2xvZ3k8L2tleXdvcmQ+PGtleXdvcmQ+RmVtYWxlPC9rZXl3b3JkPjxrZXl3
b3JkPkdlbm90eXBlPC9rZXl3b3JkPjxrZXl3b3JkPkhlcGF0aXRpcyBCLyplcGlkZW1pb2xvZ3kv
dmlyb2xvZ3k8L2tleXdvcmQ+PGtleXdvcmQ+SGVwYXRpdGlzIEIgU3VyZmFjZSBBbnRpZ2Vucy9i
bG9vZDwva2V5d29yZD48a2V5d29yZD5IZXBhdGl0aXMgQiB2aXJ1cy9pbW11bm9sb2d5PC9rZXl3
b3JkPjxrZXl3b3JkPkhlcGF0aXRpcyBELyplcGlkZW1pb2xvZ3kvKnZpcm9sb2d5PC9rZXl3b3Jk
PjxrZXl3b3JkPkhlcGF0aXRpcyBEZWx0YSBWaXJ1cy9jbGFzc2lmaWNhdGlvbi9nZW5ldGljcy9p
bW11bm9sb2d5Lyppc29sYXRpb24gJmFtcDs8L2tleXdvcmQ+PGtleXdvcmQ+cHVyaWZpY2F0aW9u
PC9rZXl3b3JkPjxrZXl3b3JkPkh1bWFuczwva2V5d29yZD48a2V5d29yZD5QYWtpc3Rhbi9lcGlk
ZW1pb2xvZ3k8L2tleXdvcmQ+PGtleXdvcmQ+UGh5bG9nZW55PC9rZXl3b3JkPjxrZXl3b3JkPlBy
ZWduYW5jeTwva2V5d29yZD48a2V5d29yZD5QcmV2YWxlbmNlPC9rZXl3b3JkPjxrZXl3b3JkPlJO
QSwgVmlyYWwvYmxvb2QvZ2VuZXRpY3M8L2tleXdvcmQ+PGtleXdvcmQ+WW91bmcgQWR1bHQ8L2tl
eXdvcmQ+PGtleXdvcmQ+RWxpc2E8L2tleXdvcmQ+PGtleXdvcmQ+SGJ2PC9rZXl3b3JkPjxrZXl3
b3JkPkhkdjwva2V5d29yZD48a2V5d29yZD5QYWtpc3Rhbjwva2V5d29yZD48a2V5d29yZD5wcmVn
bmFudCB3b21lbjwva2V5d29yZD48L2tleXdvcmRzPjxkYXRlcz48eWVhcj4yMDE5PC95ZWFyPjxw
dWItZGF0ZXM+PGRhdGU+T2N0PC9kYXRlPjwvcHViLWRhdGVzPjwvZGF0ZXM+PGlzYm4+MDg4Mi04
MjQ1PC9pc2JuPjxhY2Nlc3Npb24tbnVtPjMxNTUzMjY5PC9hY2Nlc3Npb24tbnVtPjx1cmxzPjwv
dXJscz48ZWxlY3Ryb25pYy1yZXNvdXJjZS1udW0+MTAuMTA4OS92aW0uMjAxOS4wMDQ4PC9lbGVj
dHJvbmljLXJlc291cmNlLW51bT48cmVtb3RlLWRhdGFiYXNlLXByb3ZpZGVyPk5MTTwvcmVtb3Rl
LWRhdGFiYXNlLXByb3ZpZGVyPjxsYW5ndWFnZT5lbmc8L2xhbmd1YWdlPjwvcmVjb3JkPjwvQ2l0
ZT48L0VuZE5vdGU+
</w:fldData>
        </w:fldChar>
      </w:r>
      <w:r w:rsidR="005220CD" w:rsidRPr="00E23449">
        <w:instrText xml:space="preserve"> ADDIN EN.CITE.DATA </w:instrText>
      </w:r>
      <w:r w:rsidR="005220CD" w:rsidRPr="00E23449">
        <w:fldChar w:fldCharType="end"/>
      </w:r>
      <w:r w:rsidR="00544D1A" w:rsidRPr="00E23449">
        <w:fldChar w:fldCharType="separate"/>
      </w:r>
      <w:r w:rsidR="005220CD" w:rsidRPr="00E23449">
        <w:rPr>
          <w:rFonts w:cs="Times New Roman"/>
          <w:noProof/>
        </w:rPr>
        <w:t>[89]</w:t>
      </w:r>
      <w:r w:rsidR="00544D1A" w:rsidRPr="00E23449">
        <w:fldChar w:fldCharType="end"/>
      </w:r>
      <w:r w:rsidR="00544D1A" w:rsidRPr="00E23449">
        <w:t xml:space="preserve">. </w:t>
      </w:r>
      <w:r w:rsidR="00154AB0" w:rsidRPr="00E23449">
        <w:t xml:space="preserve">  </w:t>
      </w:r>
    </w:p>
    <w:p w14:paraId="5E54EB02" w14:textId="605E4D91" w:rsidR="00544D1A" w:rsidRPr="00E23449" w:rsidRDefault="0024773A" w:rsidP="009243D6">
      <w:pPr>
        <w:widowControl w:val="0"/>
        <w:ind w:firstLine="720"/>
      </w:pPr>
      <w:r w:rsidRPr="00E23449">
        <w:t xml:space="preserve">Năm 2023, đã có tóm tắt về tình hình đồng nhiễm HBV và HDV ở các </w:t>
      </w:r>
      <w:r w:rsidR="00115F37" w:rsidRPr="00E23449">
        <w:t>sản phụ</w:t>
      </w:r>
      <w:r w:rsidRPr="00E23449">
        <w:t xml:space="preserve"> tại Hoa Kỳ, nhận thấy tình hình nhiễm HBV ở các </w:t>
      </w:r>
      <w:r w:rsidR="005551D3" w:rsidRPr="00E23449">
        <w:t>sản phụ</w:t>
      </w:r>
      <w:r w:rsidRPr="00E23449">
        <w:t xml:space="preserve"> đã ghi nhận giảm, ngoại trừ một số bang có sự tăng nhẹ tỷ lệ nhiễm HBV liên quan đến việc sử dụng tiêm chích ma túy. Trong khi đó, tỷ lệ nhiễm HDV ở nhóm </w:t>
      </w:r>
      <w:r w:rsidR="005551D3" w:rsidRPr="00E23449">
        <w:t>sản phụ</w:t>
      </w:r>
      <w:r w:rsidRPr="00E23449">
        <w:t xml:space="preserve"> này hầu như không được biết rõ vì không được áp dụng kiểm tra HDV, kể cả trong chăm sóc thai kỳ. </w:t>
      </w:r>
      <w:r w:rsidR="00886650" w:rsidRPr="00E23449">
        <w:t xml:space="preserve">Ở nghiên cứu này đã thông báo việc lây nhiễm dọc của HDV là cực kỳ hiếm gặp </w:t>
      </w:r>
      <w:r w:rsidR="00886650" w:rsidRPr="00E23449">
        <w:fldChar w:fldCharType="begin">
          <w:fldData xml:space="preserve">PEVuZE5vdGU+PENpdGU+PEF1dGhvcj5BbGlhc2ktU2luYWk8L0F1dGhvcj48WWVhcj4yMDIzPC9Z
ZWFyPjxSZWNOdW0+MTM1PC9SZWNOdW0+PERpc3BsYXlUZXh0PjxzdHlsZSBmb250PSJUaW1lcyBO
ZXcgUm9tYW4iIHNpemU9IjE0Ij5bOTBdPC9zdHlsZT48L0Rpc3BsYXlUZXh0PjxyZWNvcmQ+PHJl
Yy1udW1iZXI+MTM1PC9yZWMtbnVtYmVyPjxmb3JlaWduLWtleXM+PGtleSBhcHA9IkVOIiBkYi1p
ZD0iZmFhc3JmeHZlZHh3ZjRlNXdmd3ZzMHRqcGRwdGFzZXp4ZHhyIiB0aW1lc3RhbXA9IjE3NDYz
NzQ5NTciPjEzNTwva2V5PjwvZm9yZWlnbi1rZXlzPjxyZWYtdHlwZSBuYW1lPSJKb3VybmFsIEFy
dGljbGUiPjE3PC9yZWYtdHlwZT48Y29udHJpYnV0b3JzPjxhdXRob3JzPjxhdXRob3I+QWxpYXNp
LVNpbmFpLCBMLjwvYXV0aG9yPjxhdXRob3I+V29ydGhpbmd0b24sIFQuPC9hdXRob3I+PGF1dGhv
cj5MYW5nZSwgTS48L2F1dGhvcj48YXV0aG9yPkt1c2huZXIsIFQuPC9hdXRob3I+PC9hdXRob3Jz
PjwvY29udHJpYnV0b3JzPjxhdXRoLWFkZHJlc3M+U2Fja2xlciBTY2hvb2wgb2YgTWVkaWNpbmUs
IFRlbCBBdml2IFVuaXZlcnNpdHksIFRlbCBBdml2LCBJc3JhZWwuJiN4RDtEaXZpc2lvbiBvZiBM
aXZlciBEaXNlYXNlcywgSWNhaG4gU2Nob29sIG9mIE1lZGljaW5lIGF0IE1vdW50IFNpbmFpLCBO
ZXcgWW9yaywgVVNBLiYjeEQ7SWNhaG4gU2Nob29sIG9mIE1lZGljaW5lIGF0IE1vdW50IFNpbmFp
LCBOZXcgWW9yaywgVVNBLiYjeEQ7RGl2aXNpb24gb2YgTGl2ZXIgRGlzZWFzZXMsIEljYWhuIFNj
aG9vbCBvZiBNZWRpY2luZSBhdCBNb3VudCBTaW5haSwgTmV3IFlvcmssIFVTQS4gRWxlY3Ryb25p
YyBhZGRyZXNzOiB0YXR5YW5hLmt1c2huZXJAbXNzbS5lZHUuPC9hdXRoLWFkZHJlc3M+PHRpdGxl
cz48dGl0bGU+TWF0ZXJuYWwtdG8tQ2hpbGQgVHJhbnNtaXNzaW9uIG9mIEhlcGF0aXRpcyBCIFZp
cnVzIGFuZCBIZXBhdGl0aXMgRGVsdGEgVmlydXM8L3RpdGxlPjxzZWNvbmRhcnktdGl0bGU+Q2xp
biBMaXZlciBEaXM8L3NlY29uZGFyeS10aXRsZT48L3RpdGxlcz48cGVyaW9kaWNhbD48ZnVsbC10
aXRsZT5DbGluIExpdmVyIERpczwvZnVsbC10aXRsZT48L3BlcmlvZGljYWw+PHBhZ2VzPjkxNy05
MzU8L3BhZ2VzPjx2b2x1bWU+Mjc8L3ZvbHVtZT48bnVtYmVyPjQ8L251bWJlcj48ZWRpdGlvbj4y
MDIzLzEwLzAyPC9lZGl0aW9uPjxrZXl3b3Jkcz48a2V5d29yZD5JbmZhbnQ8L2tleXdvcmQ+PGtl
eXdvcmQ+UHJlZ25hbmN5PC9rZXl3b3JkPjxrZXl3b3JkPkZlbWFsZTwva2V5d29yZD48a2V5d29y
ZD5IdW1hbnM8L2tleXdvcmQ+PGtleXdvcmQ+KkhlcGF0aXRpcyBCIHZpcnVzPC9rZXl3b3JkPjxr
ZXl3b3JkPkhlcGF0aXRpcyBEZWx0YSBWaXJ1czwva2V5d29yZD48a2V5d29yZD4qSGVwYXRpdGlz
IEI8L2tleXdvcmQ+PGtleXdvcmQ+SGVwYXRpdGlzIEIgU3VyZmFjZSBBbnRpZ2Vuczwva2V5d29y
ZD48a2V5d29yZD5JbmZlY3Rpb3VzIERpc2Vhc2UgVHJhbnNtaXNzaW9uLCBWZXJ0aWNhbC9wcmV2
ZW50aW9uICZhbXA7IGNvbnRyb2w8L2tleXdvcmQ+PGtleXdvcmQ+SGVwYXRpdGlzIEIgdmlydXM8
L2tleXdvcmQ+PGtleXdvcmQ+SGVwYXRpdGlzIEQgdmlydXM8L2tleXdvcmQ+PGtleXdvcmQ+TW90
aGVyLXRvLWNoaWxkIHRyYW5zbWlzc2lvbjwva2V5d29yZD48a2V5d29yZD5WZXJ0aWNhbCB0cmFu
c21pc3Npb248L2tleXdvcmQ+PC9rZXl3b3Jkcz48ZGF0ZXM+PHllYXI+MjAyMzwveWVhcj48cHVi
LWRhdGVzPjxkYXRlPk5vdjwvZGF0ZT48L3B1Yi1kYXRlcz48L2RhdGVzPjxpc2JuPjEwODktMzI2
MTwvaXNibj48YWNjZXNzaW9uLW51bT4zNzc3ODc3NzwvYWNjZXNzaW9uLW51bT48dXJscz48L3Vy
bHM+PGVsZWN0cm9uaWMtcmVzb3VyY2UtbnVtPjEwLjEwMTYvai5jbGQuMjAyMy4wNS4wMDc8L2Vs
ZWN0cm9uaWMtcmVzb3VyY2UtbnVtPjxyZW1vdGUtZGF0YWJhc2UtcHJvdmlkZXI+TkxNPC9yZW1v
dGUtZGF0YWJhc2UtcHJvdmlkZXI+PGxhbmd1YWdlPmVuZzwvbGFuZ3VhZ2U+PC9yZWNvcmQ+PC9D
aXRlPjwvRW5kTm90ZT5=
</w:fldData>
        </w:fldChar>
      </w:r>
      <w:r w:rsidR="005220CD" w:rsidRPr="00E23449">
        <w:instrText xml:space="preserve"> ADDIN EN.CITE </w:instrText>
      </w:r>
      <w:r w:rsidR="005220CD" w:rsidRPr="00E23449">
        <w:fldChar w:fldCharType="begin">
          <w:fldData xml:space="preserve">PEVuZE5vdGU+PENpdGU+PEF1dGhvcj5BbGlhc2ktU2luYWk8L0F1dGhvcj48WWVhcj4yMDIzPC9Z
ZWFyPjxSZWNOdW0+MTM1PC9SZWNOdW0+PERpc3BsYXlUZXh0PjxzdHlsZSBmb250PSJUaW1lcyBO
ZXcgUm9tYW4iIHNpemU9IjE0Ij5bOTBdPC9zdHlsZT48L0Rpc3BsYXlUZXh0PjxyZWNvcmQ+PHJl
Yy1udW1iZXI+MTM1PC9yZWMtbnVtYmVyPjxmb3JlaWduLWtleXM+PGtleSBhcHA9IkVOIiBkYi1p
ZD0iZmFhc3JmeHZlZHh3ZjRlNXdmd3ZzMHRqcGRwdGFzZXp4ZHhyIiB0aW1lc3RhbXA9IjE3NDYz
NzQ5NTciPjEzNTwva2V5PjwvZm9yZWlnbi1rZXlzPjxyZWYtdHlwZSBuYW1lPSJKb3VybmFsIEFy
dGljbGUiPjE3PC9yZWYtdHlwZT48Y29udHJpYnV0b3JzPjxhdXRob3JzPjxhdXRob3I+QWxpYXNp
LVNpbmFpLCBMLjwvYXV0aG9yPjxhdXRob3I+V29ydGhpbmd0b24sIFQuPC9hdXRob3I+PGF1dGhv
cj5MYW5nZSwgTS48L2F1dGhvcj48YXV0aG9yPkt1c2huZXIsIFQuPC9hdXRob3I+PC9hdXRob3Jz
PjwvY29udHJpYnV0b3JzPjxhdXRoLWFkZHJlc3M+U2Fja2xlciBTY2hvb2wgb2YgTWVkaWNpbmUs
IFRlbCBBdml2IFVuaXZlcnNpdHksIFRlbCBBdml2LCBJc3JhZWwuJiN4RDtEaXZpc2lvbiBvZiBM
aXZlciBEaXNlYXNlcywgSWNhaG4gU2Nob29sIG9mIE1lZGljaW5lIGF0IE1vdW50IFNpbmFpLCBO
ZXcgWW9yaywgVVNBLiYjeEQ7SWNhaG4gU2Nob29sIG9mIE1lZGljaW5lIGF0IE1vdW50IFNpbmFp
LCBOZXcgWW9yaywgVVNBLiYjeEQ7RGl2aXNpb24gb2YgTGl2ZXIgRGlzZWFzZXMsIEljYWhuIFNj
aG9vbCBvZiBNZWRpY2luZSBhdCBNb3VudCBTaW5haSwgTmV3IFlvcmssIFVTQS4gRWxlY3Ryb25p
YyBhZGRyZXNzOiB0YXR5YW5hLmt1c2huZXJAbXNzbS5lZHUuPC9hdXRoLWFkZHJlc3M+PHRpdGxl
cz48dGl0bGU+TWF0ZXJuYWwtdG8tQ2hpbGQgVHJhbnNtaXNzaW9uIG9mIEhlcGF0aXRpcyBCIFZp
cnVzIGFuZCBIZXBhdGl0aXMgRGVsdGEgVmlydXM8L3RpdGxlPjxzZWNvbmRhcnktdGl0bGU+Q2xp
biBMaXZlciBEaXM8L3NlY29uZGFyeS10aXRsZT48L3RpdGxlcz48cGVyaW9kaWNhbD48ZnVsbC10
aXRsZT5DbGluIExpdmVyIERpczwvZnVsbC10aXRsZT48L3BlcmlvZGljYWw+PHBhZ2VzPjkxNy05
MzU8L3BhZ2VzPjx2b2x1bWU+Mjc8L3ZvbHVtZT48bnVtYmVyPjQ8L251bWJlcj48ZWRpdGlvbj4y
MDIzLzEwLzAyPC9lZGl0aW9uPjxrZXl3b3Jkcz48a2V5d29yZD5JbmZhbnQ8L2tleXdvcmQ+PGtl
eXdvcmQ+UHJlZ25hbmN5PC9rZXl3b3JkPjxrZXl3b3JkPkZlbWFsZTwva2V5d29yZD48a2V5d29y
ZD5IdW1hbnM8L2tleXdvcmQ+PGtleXdvcmQ+KkhlcGF0aXRpcyBCIHZpcnVzPC9rZXl3b3JkPjxr
ZXl3b3JkPkhlcGF0aXRpcyBEZWx0YSBWaXJ1czwva2V5d29yZD48a2V5d29yZD4qSGVwYXRpdGlz
IEI8L2tleXdvcmQ+PGtleXdvcmQ+SGVwYXRpdGlzIEIgU3VyZmFjZSBBbnRpZ2Vuczwva2V5d29y
ZD48a2V5d29yZD5JbmZlY3Rpb3VzIERpc2Vhc2UgVHJhbnNtaXNzaW9uLCBWZXJ0aWNhbC9wcmV2
ZW50aW9uICZhbXA7IGNvbnRyb2w8L2tleXdvcmQ+PGtleXdvcmQ+SGVwYXRpdGlzIEIgdmlydXM8
L2tleXdvcmQ+PGtleXdvcmQ+SGVwYXRpdGlzIEQgdmlydXM8L2tleXdvcmQ+PGtleXdvcmQ+TW90
aGVyLXRvLWNoaWxkIHRyYW5zbWlzc2lvbjwva2V5d29yZD48a2V5d29yZD5WZXJ0aWNhbCB0cmFu
c21pc3Npb248L2tleXdvcmQ+PC9rZXl3b3Jkcz48ZGF0ZXM+PHllYXI+MjAyMzwveWVhcj48cHVi
LWRhdGVzPjxkYXRlPk5vdjwvZGF0ZT48L3B1Yi1kYXRlcz48L2RhdGVzPjxpc2JuPjEwODktMzI2
MTwvaXNibj48YWNjZXNzaW9uLW51bT4zNzc3ODc3NzwvYWNjZXNzaW9uLW51bT48dXJscz48L3Vy
bHM+PGVsZWN0cm9uaWMtcmVzb3VyY2UtbnVtPjEwLjEwMTYvai5jbGQuMjAyMy4wNS4wMDc8L2Vs
ZWN0cm9uaWMtcmVzb3VyY2UtbnVtPjxyZW1vdGUtZGF0YWJhc2UtcHJvdmlkZXI+TkxNPC9yZW1v
dGUtZGF0YWJhc2UtcHJvdmlkZXI+PGxhbmd1YWdlPmVuZzwvbGFuZ3VhZ2U+PC9yZWNvcmQ+PC9D
aXRlPjwvRW5kTm90ZT5=
</w:fldData>
        </w:fldChar>
      </w:r>
      <w:r w:rsidR="005220CD" w:rsidRPr="00E23449">
        <w:instrText xml:space="preserve"> ADDIN EN.CITE.DATA </w:instrText>
      </w:r>
      <w:r w:rsidR="005220CD" w:rsidRPr="00E23449">
        <w:fldChar w:fldCharType="end"/>
      </w:r>
      <w:r w:rsidR="00886650" w:rsidRPr="00E23449">
        <w:fldChar w:fldCharType="separate"/>
      </w:r>
      <w:r w:rsidR="005220CD" w:rsidRPr="00E23449">
        <w:rPr>
          <w:rFonts w:cs="Times New Roman"/>
          <w:noProof/>
        </w:rPr>
        <w:t>[90]</w:t>
      </w:r>
      <w:r w:rsidR="00886650" w:rsidRPr="00E23449">
        <w:fldChar w:fldCharType="end"/>
      </w:r>
      <w:r w:rsidR="00886650" w:rsidRPr="00E23449">
        <w:t>.</w:t>
      </w:r>
    </w:p>
    <w:p w14:paraId="6EC95FC1" w14:textId="5962BAE2" w:rsidR="00C95B85" w:rsidRPr="00E23449" w:rsidRDefault="00886650" w:rsidP="009243D6">
      <w:pPr>
        <w:widowControl w:val="0"/>
        <w:ind w:firstLine="720"/>
      </w:pPr>
      <w:r w:rsidRPr="00E23449">
        <w:t>Gần đây, năm 2024, nghiên cứu của Eyi</w:t>
      </w:r>
      <w:r w:rsidR="003A6CEE" w:rsidRPr="00E23449">
        <w:t xml:space="preserve"> A.S.A.</w:t>
      </w:r>
      <w:r w:rsidR="00180B8C" w:rsidRPr="00E23449">
        <w:t xml:space="preserve"> ở Gabon về</w:t>
      </w:r>
      <w:r w:rsidRPr="00E23449">
        <w:t xml:space="preserve"> 260 </w:t>
      </w:r>
      <w:r w:rsidR="00115F37" w:rsidRPr="00E23449">
        <w:t>sản phụ</w:t>
      </w:r>
      <w:r w:rsidRPr="00E23449">
        <w:t xml:space="preserve"> về tình trạng các </w:t>
      </w:r>
      <w:r w:rsidR="005551D3" w:rsidRPr="00E23449">
        <w:t>sản phụ</w:t>
      </w:r>
      <w:r w:rsidRPr="00E23449">
        <w:t xml:space="preserve"> đồng nhiễm HDV-HBV nhiễm ký sinh trùng sốt rét, đã báo cáo </w:t>
      </w:r>
      <w:r w:rsidR="00C95B85" w:rsidRPr="00E23449">
        <w:t xml:space="preserve">tỷ lệ đồng nhiễm HDV-HBV là 3,46% </w:t>
      </w:r>
      <w:r w:rsidR="00C95B85" w:rsidRPr="00E23449">
        <w:fldChar w:fldCharType="begin">
          <w:fldData xml:space="preserve">PEVuZE5vdGU+PENpdGU+PEF1dGhvcj5FeWk8L0F1dGhvcj48WWVhcj4yMDI0PC9ZZWFyPjxSZWNO
dW0+MTQyPC9SZWNOdW0+PERpc3BsYXlUZXh0PjxzdHlsZSBmb250PSJUaW1lcyBOZXcgUm9tYW4i
IHNpemU9IjE0Ij5bOTFdPC9zdHlsZT48L0Rpc3BsYXlUZXh0PjxyZWNvcmQ+PHJlYy1udW1iZXI+
MTQyPC9yZWMtbnVtYmVyPjxmb3JlaWduLWtleXM+PGtleSBhcHA9IkVOIiBkYi1pZD0iZmFhc3Jm
eHZlZHh3ZjRlNXdmd3ZzMHRqcGRwdGFzZXp4ZHhyIiB0aW1lc3RhbXA9IjE3NDYzNzQ5NTciPjE0
Mjwva2V5PjwvZm9yZWlnbi1rZXlzPjxyZWYtdHlwZSBuYW1lPSJKb3VybmFsIEFydGljbGUiPjE3
PC9yZWYtdHlwZT48Y29udHJpYnV0b3JzPjxhdXRob3JzPjxhdXRob3I+RXlpLCBBLiBTLiBBLjwv
YXV0aG9yPjxhdXRob3I+S29tYmEsIE8uIE0uPC9hdXRob3I+PGF1dGhvcj5DaGFtYmVsbGFudCwg
Qy48L2F1dGhvcj48YXV0aG9yPkJvdXNzb3Vrb3UsIEkuIFAuIE0uPC9hdXRob3I+PGF1dGhvcj5N
b3VrYW1iaSwgTC48L2F1dGhvcj48YXV0aG9yPk1vdWthbWJpLCBLbXdhPC9hdXRob3I+PGF1dGhv
cj5Cb3VrYW5pLCBFLiBJLjwvYXV0aG9yPjxhdXRob3I+TmRqaW5kamksIE8uIE0uPC9hdXRob3I+
PGF1dGhvcj5TaWF3YXlhLCBBLiBDLiBNLjwvYXV0aG9yPjxhdXRob3I+Qmlnbm91bWJhLCBQLiBF
LiBJLjwvYXV0aG9yPjxhdXRob3I+Q2hlbWluLCBJLjwvYXV0aG9yPjxhdXRob3I+U2lhd2F5YSwg
Si4gRi4gRC48L2F1dGhvcj48YXV0aG9yPk5kZWJva28sIEIuPC9hdXRob3I+PC9hdXRob3JzPjwv
Y29udHJpYnV0b3JzPjxhdXRoLWFkZHJlc3M+TGFib3JhdG9pcmUgZHUgQ2VudHJlIEhvc3BpdGFs
aWVyIFVuaXZlcnNpdGFpcmUgTcOocmUtRW5mYW50IEZvbmRhdGlvbiBKZWFubmUgRWJvcmksIExp
YnJldmlsbGUsIEdhYm9uLiYjeEQ7U2VydmljZSBkZSBHeW7DqWNvbG9naWUgZHUgQ2VudHJlIEhv
c3BpdGFsaWVyIFVuaXZlcnNpdGFpcmUgTcOocmUtRW5mYW50IEZvbmRhdGlvbiBKZWFubmUgRWJv
cmksIExpYnJldmlsbGUsIEdhYm9uLiYjeEQ7VTEwNTIgSU5TRVJNLCBMeW9uLCBGcmFuY2UuJiN4
RDtTZXJ2aWNlIEjDqXBhdG8tR2FzdHJvLUVudMOpcm9sb2dpZSBkdSBDSFVMLCBMaWJyZXZpbGxl
LCBHYWJvbi4mI3hEO0TDqXBhcnRlbWVudCBkZSBCaW9sb2dpZSBDZWxsdWxhaXJlICZhbXA7IE1v
bMOpY3VsYWlyZS1Hw6luw6l0aXF1ZSwgRmFjdWx0w6kgZGUgTcOpZGVjaW5lLCBVbml2ZXJzaXTD
qSBkZXMgc2NpZW5jZXMgZGUgbGEgU2FudMOpLCBMaWJyZXZpbGxlLCBHYWJvbi48L2F1dGgtYWRk
cmVzcz48dGl0bGVzPjx0aXRsZT5UcmlwbGUgYnVyZGVuIG9mIGhlcGF0aXRpcyBCLCBoZXBhdGl0
aXMgRGVsdGEgdmlydXNlcywgYW5kIFBsYXNtb2RpdW0gZmFsY2lwYXJ1bSB0byBwcmVnbmFudCB3
b21lbjwvdGl0bGU+PHNlY29uZGFyeS10aXRsZT5JSklEIFJlZzwvc2Vjb25kYXJ5LXRpdGxlPjwv
dGl0bGVzPjxwZXJpb2RpY2FsPjxmdWxsLXRpdGxlPklKSUQgUmVnPC9mdWxsLXRpdGxlPjwvcGVy
aW9kaWNhbD48cGFnZXM+MTAwNDQ3PC9wYWdlcz48dm9sdW1lPjEzPC92b2x1bWU+PGVkaXRpb24+
MjAyNC8xMC8xNDwvZWRpdGlvbj48a2V5d29yZHM+PGtleXdvcmQ+SGVwYXRpdGlzIEI8L2tleXdv
cmQ+PGtleXdvcmQ+SGVwYXRpdGlzIERlbHRhPC9rZXl3b3JkPjxrZXl3b3JkPlBsYXNtb2RpdW0g
ZmFsY2lwYXJ1bTwva2V5d29yZD48a2V5d29yZD5QcmVnbmFudCB3b21lbjwva2V5d29yZD48a2V5
d29yZD5QcmV2YWxlbmNlPC9rZXl3b3JkPjxrZXl3b3JkPlRyaXBsZSBpbmZlY3Rpb248L2tleXdv
cmQ+PC9rZXl3b3Jkcz48ZGF0ZXM+PHllYXI+MjAyNDwveWVhcj48cHViLWRhdGVzPjxkYXRlPkRl
YzwvZGF0ZT48L3B1Yi1kYXRlcz48L2RhdGVzPjxpc2JuPjI3NzItNzA3NjwvaXNibj48YWNjZXNz
aW9uLW51bT4zOTM5OTEyODwvYWNjZXNzaW9uLW51bT48dXJscz48L3VybHM+PGN1c3RvbTI+UE1D
MTE0NzEyMjY8L2N1c3RvbTI+PGVsZWN0cm9uaWMtcmVzb3VyY2UtbnVtPjEwLjEwMTYvai5panJl
Z2kuMjAyNC4xMDA0NDc8L2VsZWN0cm9uaWMtcmVzb3VyY2UtbnVtPjxyZW1vdGUtZGF0YWJhc2Ut
cHJvdmlkZXI+TkxNPC9yZW1vdGUtZGF0YWJhc2UtcHJvdmlkZXI+PGxhbmd1YWdlPmVuZzwvbGFu
Z3VhZ2U+PC9yZWNvcmQ+PC9DaXRlPjwvRW5kTm90ZT5=
</w:fldData>
        </w:fldChar>
      </w:r>
      <w:r w:rsidR="005220CD" w:rsidRPr="00E23449">
        <w:instrText xml:space="preserve"> ADDIN EN.CITE </w:instrText>
      </w:r>
      <w:r w:rsidR="005220CD" w:rsidRPr="00E23449">
        <w:fldChar w:fldCharType="begin">
          <w:fldData xml:space="preserve">PEVuZE5vdGU+PENpdGU+PEF1dGhvcj5FeWk8L0F1dGhvcj48WWVhcj4yMDI0PC9ZZWFyPjxSZWNO
dW0+MTQyPC9SZWNOdW0+PERpc3BsYXlUZXh0PjxzdHlsZSBmb250PSJUaW1lcyBOZXcgUm9tYW4i
IHNpemU9IjE0Ij5bOTFdPC9zdHlsZT48L0Rpc3BsYXlUZXh0PjxyZWNvcmQ+PHJlYy1udW1iZXI+
MTQyPC9yZWMtbnVtYmVyPjxmb3JlaWduLWtleXM+PGtleSBhcHA9IkVOIiBkYi1pZD0iZmFhc3Jm
eHZlZHh3ZjRlNXdmd3ZzMHRqcGRwdGFzZXp4ZHhyIiB0aW1lc3RhbXA9IjE3NDYzNzQ5NTciPjE0
Mjwva2V5PjwvZm9yZWlnbi1rZXlzPjxyZWYtdHlwZSBuYW1lPSJKb3VybmFsIEFydGljbGUiPjE3
PC9yZWYtdHlwZT48Y29udHJpYnV0b3JzPjxhdXRob3JzPjxhdXRob3I+RXlpLCBBLiBTLiBBLjwv
YXV0aG9yPjxhdXRob3I+S29tYmEsIE8uIE0uPC9hdXRob3I+PGF1dGhvcj5DaGFtYmVsbGFudCwg
Qy48L2F1dGhvcj48YXV0aG9yPkJvdXNzb3Vrb3UsIEkuIFAuIE0uPC9hdXRob3I+PGF1dGhvcj5N
b3VrYW1iaSwgTC48L2F1dGhvcj48YXV0aG9yPk1vdWthbWJpLCBLbXdhPC9hdXRob3I+PGF1dGhv
cj5Cb3VrYW5pLCBFLiBJLjwvYXV0aG9yPjxhdXRob3I+TmRqaW5kamksIE8uIE0uPC9hdXRob3I+
PGF1dGhvcj5TaWF3YXlhLCBBLiBDLiBNLjwvYXV0aG9yPjxhdXRob3I+Qmlnbm91bWJhLCBQLiBF
LiBJLjwvYXV0aG9yPjxhdXRob3I+Q2hlbWluLCBJLjwvYXV0aG9yPjxhdXRob3I+U2lhd2F5YSwg
Si4gRi4gRC48L2F1dGhvcj48YXV0aG9yPk5kZWJva28sIEIuPC9hdXRob3I+PC9hdXRob3JzPjwv
Y29udHJpYnV0b3JzPjxhdXRoLWFkZHJlc3M+TGFib3JhdG9pcmUgZHUgQ2VudHJlIEhvc3BpdGFs
aWVyIFVuaXZlcnNpdGFpcmUgTcOocmUtRW5mYW50IEZvbmRhdGlvbiBKZWFubmUgRWJvcmksIExp
YnJldmlsbGUsIEdhYm9uLiYjeEQ7U2VydmljZSBkZSBHeW7DqWNvbG9naWUgZHUgQ2VudHJlIEhv
c3BpdGFsaWVyIFVuaXZlcnNpdGFpcmUgTcOocmUtRW5mYW50IEZvbmRhdGlvbiBKZWFubmUgRWJv
cmksIExpYnJldmlsbGUsIEdhYm9uLiYjeEQ7VTEwNTIgSU5TRVJNLCBMeW9uLCBGcmFuY2UuJiN4
RDtTZXJ2aWNlIEjDqXBhdG8tR2FzdHJvLUVudMOpcm9sb2dpZSBkdSBDSFVMLCBMaWJyZXZpbGxl
LCBHYWJvbi4mI3hEO0TDqXBhcnRlbWVudCBkZSBCaW9sb2dpZSBDZWxsdWxhaXJlICZhbXA7IE1v
bMOpY3VsYWlyZS1Hw6luw6l0aXF1ZSwgRmFjdWx0w6kgZGUgTcOpZGVjaW5lLCBVbml2ZXJzaXTD
qSBkZXMgc2NpZW5jZXMgZGUgbGEgU2FudMOpLCBMaWJyZXZpbGxlLCBHYWJvbi48L2F1dGgtYWRk
cmVzcz48dGl0bGVzPjx0aXRsZT5UcmlwbGUgYnVyZGVuIG9mIGhlcGF0aXRpcyBCLCBoZXBhdGl0
aXMgRGVsdGEgdmlydXNlcywgYW5kIFBsYXNtb2RpdW0gZmFsY2lwYXJ1bSB0byBwcmVnbmFudCB3
b21lbjwvdGl0bGU+PHNlY29uZGFyeS10aXRsZT5JSklEIFJlZzwvc2Vjb25kYXJ5LXRpdGxlPjwv
dGl0bGVzPjxwZXJpb2RpY2FsPjxmdWxsLXRpdGxlPklKSUQgUmVnPC9mdWxsLXRpdGxlPjwvcGVy
aW9kaWNhbD48cGFnZXM+MTAwNDQ3PC9wYWdlcz48dm9sdW1lPjEzPC92b2x1bWU+PGVkaXRpb24+
MjAyNC8xMC8xNDwvZWRpdGlvbj48a2V5d29yZHM+PGtleXdvcmQ+SGVwYXRpdGlzIEI8L2tleXdv
cmQ+PGtleXdvcmQ+SGVwYXRpdGlzIERlbHRhPC9rZXl3b3JkPjxrZXl3b3JkPlBsYXNtb2RpdW0g
ZmFsY2lwYXJ1bTwva2V5d29yZD48a2V5d29yZD5QcmVnbmFudCB3b21lbjwva2V5d29yZD48a2V5
d29yZD5QcmV2YWxlbmNlPC9rZXl3b3JkPjxrZXl3b3JkPlRyaXBsZSBpbmZlY3Rpb248L2tleXdv
cmQ+PC9rZXl3b3Jkcz48ZGF0ZXM+PHllYXI+MjAyNDwveWVhcj48cHViLWRhdGVzPjxkYXRlPkRl
YzwvZGF0ZT48L3B1Yi1kYXRlcz48L2RhdGVzPjxpc2JuPjI3NzItNzA3NjwvaXNibj48YWNjZXNz
aW9uLW51bT4zOTM5OTEyODwvYWNjZXNzaW9uLW51bT48dXJscz48L3VybHM+PGN1c3RvbTI+UE1D
MTE0NzEyMjY8L2N1c3RvbTI+PGVsZWN0cm9uaWMtcmVzb3VyY2UtbnVtPjEwLjEwMTYvai5panJl
Z2kuMjAyNC4xMDA0NDc8L2VsZWN0cm9uaWMtcmVzb3VyY2UtbnVtPjxyZW1vdGUtZGF0YWJhc2Ut
cHJvdmlkZXI+TkxNPC9yZW1vdGUtZGF0YWJhc2UtcHJvdmlkZXI+PGxhbmd1YWdlPmVuZzwvbGFu
Z3VhZ2U+PC9yZWNvcmQ+PC9DaXRlPjwvRW5kTm90ZT5=
</w:fldData>
        </w:fldChar>
      </w:r>
      <w:r w:rsidR="005220CD" w:rsidRPr="00E23449">
        <w:instrText xml:space="preserve"> ADDIN EN.CITE.DATA </w:instrText>
      </w:r>
      <w:r w:rsidR="005220CD" w:rsidRPr="00E23449">
        <w:fldChar w:fldCharType="end"/>
      </w:r>
      <w:r w:rsidR="00C95B85" w:rsidRPr="00E23449">
        <w:fldChar w:fldCharType="separate"/>
      </w:r>
      <w:r w:rsidR="005220CD" w:rsidRPr="00E23449">
        <w:rPr>
          <w:rFonts w:cs="Times New Roman"/>
          <w:noProof/>
        </w:rPr>
        <w:t>[91]</w:t>
      </w:r>
      <w:r w:rsidR="00C95B85" w:rsidRPr="00E23449">
        <w:fldChar w:fldCharType="end"/>
      </w:r>
      <w:r w:rsidR="00C95B85" w:rsidRPr="00E23449">
        <w:t>.</w:t>
      </w:r>
    </w:p>
    <w:p w14:paraId="666C9AA6" w14:textId="44188CE2" w:rsidR="00886650" w:rsidRPr="00E23449" w:rsidRDefault="00C95B85" w:rsidP="009243D6">
      <w:pPr>
        <w:widowControl w:val="0"/>
        <w:ind w:firstLine="720"/>
      </w:pPr>
      <w:r w:rsidRPr="00E23449">
        <w:t xml:space="preserve">Năm 2025, trong nghiên cứu về tình trạng nhiễm HDV ở các </w:t>
      </w:r>
      <w:r w:rsidR="005551D3" w:rsidRPr="00E23449">
        <w:t>sản phụ</w:t>
      </w:r>
      <w:r w:rsidRPr="00E23449">
        <w:t xml:space="preserve"> dương tính HBsAg ở các </w:t>
      </w:r>
      <w:r w:rsidR="00115F37" w:rsidRPr="00E23449">
        <w:t>sản phụ</w:t>
      </w:r>
      <w:r w:rsidRPr="00E23449">
        <w:t xml:space="preserve"> người Chad, </w:t>
      </w:r>
      <w:r w:rsidR="004A7EC5" w:rsidRPr="00E23449">
        <w:t xml:space="preserve">báo cáo tỷ lệ </w:t>
      </w:r>
      <w:r w:rsidR="00E16A09" w:rsidRPr="00E23449">
        <w:t xml:space="preserve">anti-HDV </w:t>
      </w:r>
      <w:r w:rsidR="004A7EC5" w:rsidRPr="00E23449">
        <w:t xml:space="preserve">cao hơn ở các </w:t>
      </w:r>
      <w:r w:rsidR="005551D3" w:rsidRPr="00E23449">
        <w:t>sản phụ</w:t>
      </w:r>
      <w:r w:rsidR="004A7EC5" w:rsidRPr="00E23449">
        <w:t xml:space="preserve"> so với các sinh viên trong nghiên cứu của họ (15,63% so với 6,45%). Đồng thời cũng phát hiện được HDV-RNA với tải lượng virus thấp và ghi nhận kiểu gen HDV</w:t>
      </w:r>
      <w:r w:rsidR="00361BFF" w:rsidRPr="00E23449">
        <w:t>-</w:t>
      </w:r>
      <w:r w:rsidR="004A7EC5" w:rsidRPr="00E23449">
        <w:t xml:space="preserve">1 </w:t>
      </w:r>
      <w:r w:rsidR="004A7EC5" w:rsidRPr="00E23449">
        <w:fldChar w:fldCharType="begin">
          <w:fldData xml:space="preserve">PEVuZE5vdGU+PENpdGU+PEF1dGhvcj5EZWJzaWtyw6lvPC9BdXRob3I+PFllYXI+MjAyNTwvWWVh
cj48UmVjTnVtPjE0NzwvUmVjTnVtPjxEaXNwbGF5VGV4dD48c3R5bGUgZm9udD0iVGltZXMgTmV3
IFJvbWFuIiBzaXplPSIxNCI+WzkyXTwvc3R5bGU+PC9EaXNwbGF5VGV4dD48cmVjb3JkPjxyZWMt
bnVtYmVyPjE0NzwvcmVjLW51bWJlcj48Zm9yZWlnbi1rZXlzPjxrZXkgYXBwPSJFTiIgZGItaWQ9
ImZhYXNyZnh2ZWR4d2Y0ZTV3Znd2czB0anBkcHRhc2V6eGR4ciIgdGltZXN0YW1wPSIxNzQ2Mzc0
OTU3Ij4xNDc8L2tleT48L2ZvcmVpZ24ta2V5cz48cmVmLXR5cGUgbmFtZT0iSm91cm5hbCBBcnRp
Y2xlIj4xNzwvcmVmLXR5cGU+PGNvbnRyaWJ1dG9ycz48YXV0aG9ycz48YXV0aG9yPkRlYnNpa3LD
qW8sIE4uPC9hdXRob3I+PGF1dGhvcj5EZWhhaW5zYWxhLCBNLjwvYXV0aG9yPjxhdXRob3I+RGVi
c2lrcsOpbywgTy48L2F1dGhvcj48YXV0aG9yPkxleWUsIE4uPC9hdXRob3I+PGF1dGhvcj5Mbywg
Ry48L2F1dGhvcj48YXV0aG9yPkRpYSwgQS48L2F1dGhvcj48YXV0aG9yPkZsb3JlLCBNLiBOLiBC
LjwvYXV0aG9yPjxhdXRob3I+RGlhdywgTi4gQS48L2F1dGhvcj48YXV0aG9yPkRpb3VmLCBOLiBE
LjwvYXV0aG9yPjxhdXRob3I+T3RjaGVyZSwgSS4gRC48L2F1dGhvcj48YXV0aG9yPlRvecOpLCBS
LiBNLjwvYXV0aG9yPjxhdXRob3I+Q2hlbWluLCBJLjwvYXV0aG9yPjxhdXRob3I+TW91c3NhLCBB
LiBNLjwvYXV0aG9yPjxhdXRob3I+VG91cmUtS2FuZSwgTi4gQy48L2F1dGhvcj48YXV0aG9yPkx1
bmVsLUZhYmlhbmksIEYuPC9hdXRob3I+PC9hdXRob3JzPjwvY29udHJpYnV0b3JzPjxhdXRoLWFk
ZHJlc3M+Q2hlaWtoIEFudGEgRGlvcCBVbml2ZXJzaXR5LCBEYWthciwgU2VuZWdhbC4mI3hEO0lu
c3RpdHV0IGRlIFJlY2hlcmNoZSBlbiBTYW50w6ksIGRlIFN1cnZlaWxsYW5jZSDDiXBpZMOpbWlv
bG9naXF1ZSBldCBkZSBGb3JtYXRpb24sIERha2FyLCBTw6luw6lnYWwuJiN4RDtVbml2ZXJzaXR5
IG9mIE4mYXBvcztEamFtZW5hLCBOJmFwb3M7RGphbWVuYSwgQ2hhZC4mI3hEO0NlbnRyZSBIb3Nw
aXRhbGllciBVbml2ZXJzaXRhaXJlIGxhIFLDqWbDqXJlbmNlLCBOJmFwb3M7RGphbWVuYSwgQ2hh
ZC4mI3hEO1VuaXZlcnNpdHkgb2YgRsOpbGl4IEhvdXBob3XDq3QgQm9pZ255IEFiaWRqYW4sIEFi
aWRqYW4sIEPDtHRlIGQmYXBvcztpdm9yZS4mI3hEO01lZGljYWwgUmVzZWFyY2ggQ291bmNpbCBV
bml0IHRoZSBHYW1iaWEgYXQgTG9uZG9uIFNjaG9vbCBvZiBIeWdpZW5lIGFuZCBUcm9waWNhbCBN
ZWRpY2luZSwgRmFqYXJhLCB0aGUgR2FtYmlhLiYjeEQ7Tm9ndWNoaSBNZW1vcmlhbCBJbnN0aXR1
dGUgZm9yIE1lZGljYWwgUmVzZWFyY2gsIENvbGxlZ2Ugb2YgSGVhbHRoIFNjaWVuY2VzLCBVbml2
ZXJzaXR5IG9mIEdoYW5hLCBBY2NyYSwgR2hhbmEuJiN4RDtDZW50cmUgZGUgUmVjaGVyY2hlIGVu
IENhbmPDqXJvbG9naWUgZGUgTHlvbiBJTlNFUk0gVTEwNTIsIENOUlMgVU1SNTI4NiwgVW5pdmVy
c2l0w6kgZGUgTHlvbiwgTHlvbiwgRnJhbmNlLiYjeEQ7Q2VudHJlIEhvc3BpdGFsaWVyIFVuaXZl
cnNpdGFpcmUgQW5nZXJzLCBCQVQgSUJTLTQgcnVlIExhcnJleS00OTAwMCBBTkdFUlMsIExhYm9y
YXRvaXJlIEhJRklILCBVRlIgU2FudMOpIGTDqXBhcnRlbWVudCBNw6lkZWNpbmUsIFNGUiA0MjA4
LVVQUkVTIEVBMzg1OSwgVW5pdmVyc2l0w6kgZCZhcG9zO0FuZ2VycywgQW5nZXJzIENlZGV4LCBG
cmFuY2UuPC9hdXRoLWFkZHJlc3M+PHRpdGxlcz48dGl0bGU+UHJldmFsZW5jZSBhbmQgbW9sZWN1
bGFyIGNoYXJhY3Rlcml6YXRpb24gb2YgaGVwYXRpdGlzIGRlbHRhIHZpcnVzIGluZmVjdGlvbiBh
bW9uZyBoZXBhdGl0aXMgQiB2aXJ1cyBzdXJmYWNlIGFudGlnZW4gcG9zaXRpdmUgc3R1ZGVudHMg
YW5kIHByZWduYW50IHdvbWVuIGluIE4mYXBvcztkamFtZW5hLCBDaGFkPC90aXRsZT48c2Vjb25k
YXJ5LXRpdGxlPklKSUQgUmVnPC9zZWNvbmRhcnktdGl0bGU+PC90aXRsZXM+PHBlcmlvZGljYWw+
PGZ1bGwtdGl0bGU+SUpJRCBSZWc8L2Z1bGwtdGl0bGU+PC9wZXJpb2RpY2FsPjxwYWdlcz4xMDA1
NjA8L3BhZ2VzPjx2b2x1bWU+MTQ8L3ZvbHVtZT48ZWRpdGlvbj4yMDI1LzAyLzAzPC9lZGl0aW9u
PjxrZXl3b3Jkcz48a2V5d29yZD5DaGFkIGFuZCBBZnJpY2E8L2tleXdvcmQ+PGtleXdvcmQ+R2Vu
b3R5cGU8L2tleXdvcmQ+PGtleXdvcmQ+SGVwYXRpdGlzIEQgdmlydXM8L2tleXdvcmQ+PGtleXdv
cmQ+UHJlZ25hbnQgd29tZW48L2tleXdvcmQ+PGtleXdvcmQ+UHJldmFsZW5jZTwva2V5d29yZD48
a2V5d29yZD5TdHVkZW50czwva2V5d29yZD48L2tleXdvcmRzPjxkYXRlcz48eWVhcj4yMDI1PC95
ZWFyPjxwdWItZGF0ZXM+PGRhdGU+TWFyPC9kYXRlPjwvcHViLWRhdGVzPjwvZGF0ZXM+PGlzYm4+
Mjc3Mi03MDc2PC9pc2JuPjxhY2Nlc3Npb24tbnVtPjM5ODk1ODMzPC9hY2Nlc3Npb24tbnVtPjx1
cmxzPjwvdXJscz48Y3VzdG9tMj5QTUMxMTc4NjA4MDwvY3VzdG9tMj48ZWxlY3Ryb25pYy1yZXNv
dXJjZS1udW0+MTAuMTAxNi9qLmlqcmVnaS4yMDI0LjEwMDU2MDwvZWxlY3Ryb25pYy1yZXNvdXJj
ZS1udW0+PHJlbW90ZS1kYXRhYmFzZS1wcm92aWRlcj5OTE08L3JlbW90ZS1kYXRhYmFzZS1wcm92
aWRlcj48bGFuZ3VhZ2U+ZW5nPC9sYW5ndWFnZT48L3JlY29yZD48L0NpdGU+PC9FbmROb3RlPn==
</w:fldData>
        </w:fldChar>
      </w:r>
      <w:r w:rsidR="005220CD" w:rsidRPr="00E23449">
        <w:instrText xml:space="preserve"> ADDIN EN.CITE </w:instrText>
      </w:r>
      <w:r w:rsidR="005220CD" w:rsidRPr="00E23449">
        <w:fldChar w:fldCharType="begin">
          <w:fldData xml:space="preserve">PEVuZE5vdGU+PENpdGU+PEF1dGhvcj5EZWJzaWtyw6lvPC9BdXRob3I+PFllYXI+MjAyNTwvWWVh
cj48UmVjTnVtPjE0NzwvUmVjTnVtPjxEaXNwbGF5VGV4dD48c3R5bGUgZm9udD0iVGltZXMgTmV3
IFJvbWFuIiBzaXplPSIxNCI+WzkyXTwvc3R5bGU+PC9EaXNwbGF5VGV4dD48cmVjb3JkPjxyZWMt
bnVtYmVyPjE0NzwvcmVjLW51bWJlcj48Zm9yZWlnbi1rZXlzPjxrZXkgYXBwPSJFTiIgZGItaWQ9
ImZhYXNyZnh2ZWR4d2Y0ZTV3Znd2czB0anBkcHRhc2V6eGR4ciIgdGltZXN0YW1wPSIxNzQ2Mzc0
OTU3Ij4xNDc8L2tleT48L2ZvcmVpZ24ta2V5cz48cmVmLXR5cGUgbmFtZT0iSm91cm5hbCBBcnRp
Y2xlIj4xNzwvcmVmLXR5cGU+PGNvbnRyaWJ1dG9ycz48YXV0aG9ycz48YXV0aG9yPkRlYnNpa3LD
qW8sIE4uPC9hdXRob3I+PGF1dGhvcj5EZWhhaW5zYWxhLCBNLjwvYXV0aG9yPjxhdXRob3I+RGVi
c2lrcsOpbywgTy48L2F1dGhvcj48YXV0aG9yPkxleWUsIE4uPC9hdXRob3I+PGF1dGhvcj5Mbywg
Ry48L2F1dGhvcj48YXV0aG9yPkRpYSwgQS48L2F1dGhvcj48YXV0aG9yPkZsb3JlLCBNLiBOLiBC
LjwvYXV0aG9yPjxhdXRob3I+RGlhdywgTi4gQS48L2F1dGhvcj48YXV0aG9yPkRpb3VmLCBOLiBE
LjwvYXV0aG9yPjxhdXRob3I+T3RjaGVyZSwgSS4gRC48L2F1dGhvcj48YXV0aG9yPlRvecOpLCBS
LiBNLjwvYXV0aG9yPjxhdXRob3I+Q2hlbWluLCBJLjwvYXV0aG9yPjxhdXRob3I+TW91c3NhLCBB
LiBNLjwvYXV0aG9yPjxhdXRob3I+VG91cmUtS2FuZSwgTi4gQy48L2F1dGhvcj48YXV0aG9yPkx1
bmVsLUZhYmlhbmksIEYuPC9hdXRob3I+PC9hdXRob3JzPjwvY29udHJpYnV0b3JzPjxhdXRoLWFk
ZHJlc3M+Q2hlaWtoIEFudGEgRGlvcCBVbml2ZXJzaXR5LCBEYWthciwgU2VuZWdhbC4mI3hEO0lu
c3RpdHV0IGRlIFJlY2hlcmNoZSBlbiBTYW50w6ksIGRlIFN1cnZlaWxsYW5jZSDDiXBpZMOpbWlv
bG9naXF1ZSBldCBkZSBGb3JtYXRpb24sIERha2FyLCBTw6luw6lnYWwuJiN4RDtVbml2ZXJzaXR5
IG9mIE4mYXBvcztEamFtZW5hLCBOJmFwb3M7RGphbWVuYSwgQ2hhZC4mI3hEO0NlbnRyZSBIb3Nw
aXRhbGllciBVbml2ZXJzaXRhaXJlIGxhIFLDqWbDqXJlbmNlLCBOJmFwb3M7RGphbWVuYSwgQ2hh
ZC4mI3hEO1VuaXZlcnNpdHkgb2YgRsOpbGl4IEhvdXBob3XDq3QgQm9pZ255IEFiaWRqYW4sIEFi
aWRqYW4sIEPDtHRlIGQmYXBvcztpdm9yZS4mI3hEO01lZGljYWwgUmVzZWFyY2ggQ291bmNpbCBV
bml0IHRoZSBHYW1iaWEgYXQgTG9uZG9uIFNjaG9vbCBvZiBIeWdpZW5lIGFuZCBUcm9waWNhbCBN
ZWRpY2luZSwgRmFqYXJhLCB0aGUgR2FtYmlhLiYjeEQ7Tm9ndWNoaSBNZW1vcmlhbCBJbnN0aXR1
dGUgZm9yIE1lZGljYWwgUmVzZWFyY2gsIENvbGxlZ2Ugb2YgSGVhbHRoIFNjaWVuY2VzLCBVbml2
ZXJzaXR5IG9mIEdoYW5hLCBBY2NyYSwgR2hhbmEuJiN4RDtDZW50cmUgZGUgUmVjaGVyY2hlIGVu
IENhbmPDqXJvbG9naWUgZGUgTHlvbiBJTlNFUk0gVTEwNTIsIENOUlMgVU1SNTI4NiwgVW5pdmVy
c2l0w6kgZGUgTHlvbiwgTHlvbiwgRnJhbmNlLiYjeEQ7Q2VudHJlIEhvc3BpdGFsaWVyIFVuaXZl
cnNpdGFpcmUgQW5nZXJzLCBCQVQgSUJTLTQgcnVlIExhcnJleS00OTAwMCBBTkdFUlMsIExhYm9y
YXRvaXJlIEhJRklILCBVRlIgU2FudMOpIGTDqXBhcnRlbWVudCBNw6lkZWNpbmUsIFNGUiA0MjA4
LVVQUkVTIEVBMzg1OSwgVW5pdmVyc2l0w6kgZCZhcG9zO0FuZ2VycywgQW5nZXJzIENlZGV4LCBG
cmFuY2UuPC9hdXRoLWFkZHJlc3M+PHRpdGxlcz48dGl0bGU+UHJldmFsZW5jZSBhbmQgbW9sZWN1
bGFyIGNoYXJhY3Rlcml6YXRpb24gb2YgaGVwYXRpdGlzIGRlbHRhIHZpcnVzIGluZmVjdGlvbiBh
bW9uZyBoZXBhdGl0aXMgQiB2aXJ1cyBzdXJmYWNlIGFudGlnZW4gcG9zaXRpdmUgc3R1ZGVudHMg
YW5kIHByZWduYW50IHdvbWVuIGluIE4mYXBvcztkamFtZW5hLCBDaGFkPC90aXRsZT48c2Vjb25k
YXJ5LXRpdGxlPklKSUQgUmVnPC9zZWNvbmRhcnktdGl0bGU+PC90aXRsZXM+PHBlcmlvZGljYWw+
PGZ1bGwtdGl0bGU+SUpJRCBSZWc8L2Z1bGwtdGl0bGU+PC9wZXJpb2RpY2FsPjxwYWdlcz4xMDA1
NjA8L3BhZ2VzPjx2b2x1bWU+MTQ8L3ZvbHVtZT48ZWRpdGlvbj4yMDI1LzAyLzAzPC9lZGl0aW9u
PjxrZXl3b3Jkcz48a2V5d29yZD5DaGFkIGFuZCBBZnJpY2E8L2tleXdvcmQ+PGtleXdvcmQ+R2Vu
b3R5cGU8L2tleXdvcmQ+PGtleXdvcmQ+SGVwYXRpdGlzIEQgdmlydXM8L2tleXdvcmQ+PGtleXdv
cmQ+UHJlZ25hbnQgd29tZW48L2tleXdvcmQ+PGtleXdvcmQ+UHJldmFsZW5jZTwva2V5d29yZD48
a2V5d29yZD5TdHVkZW50czwva2V5d29yZD48L2tleXdvcmRzPjxkYXRlcz48eWVhcj4yMDI1PC95
ZWFyPjxwdWItZGF0ZXM+PGRhdGU+TWFyPC9kYXRlPjwvcHViLWRhdGVzPjwvZGF0ZXM+PGlzYm4+
Mjc3Mi03MDc2PC9pc2JuPjxhY2Nlc3Npb24tbnVtPjM5ODk1ODMzPC9hY2Nlc3Npb24tbnVtPjx1
cmxzPjwvdXJscz48Y3VzdG9tMj5QTUMxMTc4NjA4MDwvY3VzdG9tMj48ZWxlY3Ryb25pYy1yZXNv
dXJjZS1udW0+MTAuMTAxNi9qLmlqcmVnaS4yMDI0LjEwMDU2MDwvZWxlY3Ryb25pYy1yZXNvdXJj
ZS1udW0+PHJlbW90ZS1kYXRhYmFzZS1wcm92aWRlcj5OTE08L3JlbW90ZS1kYXRhYmFzZS1wcm92
aWRlcj48bGFuZ3VhZ2U+ZW5nPC9sYW5ndWFnZT48L3JlY29yZD48L0NpdGU+PC9FbmROb3RlPn==
</w:fldData>
        </w:fldChar>
      </w:r>
      <w:r w:rsidR="005220CD" w:rsidRPr="00E23449">
        <w:instrText xml:space="preserve"> ADDIN EN.CITE.DATA </w:instrText>
      </w:r>
      <w:r w:rsidR="005220CD" w:rsidRPr="00E23449">
        <w:fldChar w:fldCharType="end"/>
      </w:r>
      <w:r w:rsidR="004A7EC5" w:rsidRPr="00E23449">
        <w:fldChar w:fldCharType="separate"/>
      </w:r>
      <w:r w:rsidR="005220CD" w:rsidRPr="00E23449">
        <w:rPr>
          <w:rFonts w:cs="Times New Roman"/>
          <w:noProof/>
        </w:rPr>
        <w:t>[92]</w:t>
      </w:r>
      <w:r w:rsidR="004A7EC5" w:rsidRPr="00E23449">
        <w:fldChar w:fldCharType="end"/>
      </w:r>
      <w:r w:rsidR="004A7EC5" w:rsidRPr="00E23449">
        <w:t>.</w:t>
      </w:r>
      <w:r w:rsidRPr="00E23449">
        <w:t xml:space="preserve"> </w:t>
      </w:r>
    </w:p>
    <w:p w14:paraId="246CF15E" w14:textId="7645A717" w:rsidR="00070A93" w:rsidRPr="00E23449" w:rsidRDefault="00070A93" w:rsidP="009243D6">
      <w:pPr>
        <w:pStyle w:val="Style3"/>
        <w:widowControl w:val="0"/>
        <w:rPr>
          <w:b w:val="0"/>
          <w:bCs/>
        </w:rPr>
      </w:pPr>
      <w:bookmarkStart w:id="387" w:name="_Toc214655988"/>
      <w:r w:rsidRPr="00E23449">
        <w:rPr>
          <w:bCs/>
        </w:rPr>
        <w:t xml:space="preserve">1.4.2. Tình hình nghiên cứu nhiễm HEV ở </w:t>
      </w:r>
      <w:r w:rsidR="005551D3" w:rsidRPr="00E23449">
        <w:rPr>
          <w:bCs/>
        </w:rPr>
        <w:t>sản phụ</w:t>
      </w:r>
      <w:r w:rsidRPr="00E23449">
        <w:rPr>
          <w:bCs/>
        </w:rPr>
        <w:t xml:space="preserve"> nhiễm HBV</w:t>
      </w:r>
      <w:bookmarkEnd w:id="387"/>
    </w:p>
    <w:p w14:paraId="4DD4AC7E" w14:textId="3FAFEEFA" w:rsidR="00D5721B" w:rsidRPr="00E23449" w:rsidRDefault="00D5721B" w:rsidP="009243D6">
      <w:pPr>
        <w:widowControl w:val="0"/>
        <w:ind w:firstLine="720"/>
      </w:pPr>
      <w:r w:rsidRPr="00E23449">
        <w:t xml:space="preserve">Năm </w:t>
      </w:r>
      <w:r w:rsidR="003429E6" w:rsidRPr="00E23449">
        <w:t>2016, Huang</w:t>
      </w:r>
      <w:r w:rsidR="003A6CEE" w:rsidRPr="00E23449">
        <w:t xml:space="preserve"> H.</w:t>
      </w:r>
      <w:r w:rsidR="003429E6" w:rsidRPr="00E23449">
        <w:t xml:space="preserve"> và </w:t>
      </w:r>
      <w:r w:rsidR="00836FD0" w:rsidRPr="00E23449">
        <w:t>CS</w:t>
      </w:r>
      <w:r w:rsidR="003429E6" w:rsidRPr="00E23449">
        <w:t xml:space="preserve"> nghiên cứu 391 </w:t>
      </w:r>
      <w:r w:rsidR="005551D3" w:rsidRPr="00E23449">
        <w:t>sản phụ</w:t>
      </w:r>
      <w:r w:rsidR="003429E6" w:rsidRPr="00E23449">
        <w:t xml:space="preserve"> ở </w:t>
      </w:r>
      <w:r w:rsidR="00897143" w:rsidRPr="00E23449">
        <w:t>Trung Quốc,</w:t>
      </w:r>
      <w:r w:rsidR="004F7E7C" w:rsidRPr="00E23449">
        <w:t xml:space="preserve"> </w:t>
      </w:r>
      <w:r w:rsidR="00897143" w:rsidRPr="00E23449">
        <w:t xml:space="preserve">báo cáo tỷ lệ </w:t>
      </w:r>
      <w:r w:rsidR="003E3331" w:rsidRPr="00E23449">
        <w:t>Anti-HEV</w:t>
      </w:r>
      <w:r w:rsidR="00C82A40" w:rsidRPr="00E23449">
        <w:t xml:space="preserve"> IgG</w:t>
      </w:r>
      <w:r w:rsidR="00897143" w:rsidRPr="00E23449">
        <w:t xml:space="preserve"> là 10,7%, không ghi nhận ca nào có </w:t>
      </w:r>
      <w:r w:rsidR="003E3331" w:rsidRPr="00E23449">
        <w:t>Anti-HEV</w:t>
      </w:r>
      <w:r w:rsidR="00F91350" w:rsidRPr="00E23449">
        <w:t xml:space="preserve"> IgM</w:t>
      </w:r>
      <w:r w:rsidR="00897143" w:rsidRPr="00E23449">
        <w:t xml:space="preserve">. Phát hiện 90,5% </w:t>
      </w:r>
      <w:r w:rsidR="003E3331" w:rsidRPr="00E23449">
        <w:t>Anti-HEV</w:t>
      </w:r>
      <w:r w:rsidR="00C82A40" w:rsidRPr="00E23449">
        <w:t xml:space="preserve"> IgG</w:t>
      </w:r>
      <w:r w:rsidR="00897143" w:rsidRPr="00E23449">
        <w:t xml:space="preserve"> ở máu cuống rốn và những sơ sinh này được theo dõi sau sinh đến 10 tháng thì không phát hiện sự có mặt của kháng thể kháng HEV </w:t>
      </w:r>
      <w:r w:rsidR="00897143" w:rsidRPr="00E23449">
        <w:fldChar w:fldCharType="begin">
          <w:fldData xml:space="preserve">PEVuZE5vdGU+PENpdGU+PEF1dGhvcj5IdWFuZzwvQXV0aG9yPjxZZWFyPjIwMTY8L1llYXI+PFJl
Y051bT41NzwvUmVjTnVtPjxEaXNwbGF5VGV4dD48c3R5bGUgZm9udD0iVGltZXMgTmV3IFJvbWFu
IiBzaXplPSIxNCI+WzkzXTwvc3R5bGU+PC9EaXNwbGF5VGV4dD48cmVjb3JkPjxyZWMtbnVtYmVy
PjU3PC9yZWMtbnVtYmVyPjxmb3JlaWduLWtleXM+PGtleSBhcHA9IkVOIiBkYi1pZD0iZmFhc3Jm
eHZlZHh3ZjRlNXdmd3ZzMHRqcGRwdGFzZXp4ZHhyIiB0aW1lc3RhbXA9IjE3NDYzNzQ5NTYiPjU3
PC9rZXk+PC9mb3JlaWduLWtleXM+PHJlZi10eXBlIG5hbWU9IkpvdXJuYWwgQXJ0aWNsZSI+MTc8
L3JlZi10eXBlPjxjb250cmlidXRvcnM+PGF1dGhvcnM+PGF1dGhvcj5IdWFuZywgSC48L2F1dGhv
cj48YXV0aG9yPlh1LCBDLjwvYXV0aG9yPjxhdXRob3I+WmhvdSwgWC48L2F1dGhvcj48YXV0aG9y
PkxpdSwgTC48L2F1dGhvcj48YXV0aG9yPkRhaSwgWS48L2F1dGhvcj48YXV0aG9yPlh1LCBCLjwv
YXV0aG9yPjxhdXRob3I+WWFuZywgSi48L2F1dGhvcj48YXV0aG9yPkNoZW4sIFQuPC9hdXRob3I+
PGF1dGhvcj5IdSwgWS48L2F1dGhvcj48YXV0aG9yPlpob3UsIFkuIEguPC9hdXRob3I+PC9hdXRo
b3JzPjwvY29udHJpYnV0b3JzPjxhdXRoLWFkZHJlc3M+RGVwYXJ0bWVudCBvZiBFeHBlcmltZW50
YWwgTWVkaWNpbmUsIE5hbmppbmcgRHJ1bSBUb3dlciBIb3NwaXRhbCwgTmFuamluZyBVbml2ZXJz
aXR5IE1lZGljYWwgU2Nob29sLCBOYW5qaW5nIDIxMDAwOCwgQ2hpbmE7IEppYW5nc3UgS2V5IExh
Ym9yYXRvcnkgZm9yIE1vbGVjdWxhciBNZWRpY2luZSwgTmFuamluZyBVbml2ZXJzaXR5IE1lZGlj
YWwgU2Nob29sLCBOYW5qaW5nIDIxMDAwOCwgQ2hpbmEuIEVsZWN0cm9uaWMgYWRkcmVzczogaGh5
X2Zpc2hAMTYzLmNvbS4mI3hEO0RlcGFydG1lbnQgb2YgT2JzdGV0cmljcyBhbmQgR3luZWNvbG9n
eSwgWmhlbmppYW5nIEZvdXJ0aCBQZW9wbGUmYXBvcztzIEhvc3BpdGFsLCBaaGVuamlhbmcgMjEy
MDAwLCBDaGluYS4gRWxlY3Ryb25pYyBhZGRyZXNzOiA3NzMwNDI3MEBxcS5jb20uJiN4RDtEZXBh
cnRtZW50IG9mIE9ic3RldHJpY3MgYW5kIEd5bmVjb2xvZ3ksIE5hbmppbmcgRHJ1bSBUb3dlciBI
b3NwaXRhbCwgTmFuamluZyBVbml2ZXJzaXR5IE1lZGljYWwgU2Nob29sLCBOYW5qaW5nIDIxMDAw
OCwgQ2hpbmEuIEVsZWN0cm9uaWMgYWRkcmVzczogemhvdXh1YW5fZGlhbmFAMTYzLmNvbS4mI3hE
O0RlcGFydG1lbnQgb2YgT2JzdGV0cmljcyBhbmQgR3luZWNvbG9neSwgVGFpeGluZyBQZW9wbGUm
YXBvcztzIEhvc3BpdGFsLCBUYWl6aG91IDIyNTQwMCwgQ2hpbmEuIEVsZWN0cm9uaWMgYWRkcmVz
czogODkxMTA1NDFAcXEuY29tLiYjeEQ7RGVwYXJ0bWVudCBvZiBPYnN0ZXRyaWNzIGFuZCBHeW5l
Y29sb2d5LCBOYW5qaW5nIERydW0gVG93ZXIgSG9zcGl0YWwsIE5hbmppbmcgVW5pdmVyc2l0eSBN
ZWRpY2FsIFNjaG9vbCwgTmFuamluZyAyMTAwMDgsIENoaW5hLiBFbGVjdHJvbmljIGFkZHJlc3M6
IG5qX2RhaXlpbWluQDEyNi5jb20uJiN4RDtEZXBhcnRtZW50IG9mIE9ic3RldHJpY3MgYW5kIEd5
bmVjb2xvZ3ksIFRhaXhpbmcgUGVvcGxlJmFwb3M7cyBIb3NwaXRhbCwgVGFpemhvdSAyMjU0MDAs
IENoaW5hLiBFbGVjdHJvbmljIGFkZHJlc3M6IHh1cGVpemhlbjIwMTFAMTYzLmNvbS4mI3hEO0Rl
cGFydG1lbnQgb2YgT2JzdGV0cmljcyBhbmQgR3luZWNvbG9neSwgVGFpeGluZyBQZW9wbGUmYXBv
cztzIEhvc3BpdGFsLCBUYWl6aG91IDIyNTQwMCwgQ2hpbmEuIEVsZWN0cm9uaWMgYWRkcmVzczog
c3VtbWVyeWFuZ0AxMjYuY29tLiYjeEQ7RGVwYXJ0bWVudCBvZiBPYnN0ZXRyaWNzIGFuZCBHeW5l
Y29sb2d5LCBaaGVuamlhbmcgRm91cnRoIFBlb3BsZSZhcG9zO3MgSG9zcGl0YWwsIFpoZW5qaWFu
ZyAyMTIwMDAsIENoaW5hLiBFbGVjdHJvbmljIGFkZHJlc3M6IHRpbmdtZWkzMDFAc2luYS5jb20u
JiN4RDtEZXBhcnRtZW50IG9mIE9ic3RldHJpY3MgYW5kIEd5bmVjb2xvZ3ksIE5hbmppbmcgRHJ1
bSBUb3dlciBIb3NwaXRhbCwgTmFuamluZyBVbml2ZXJzaXR5IE1lZGljYWwgU2Nob29sLCBOYW5q
aW5nIDIxMDAwOCwgQ2hpbmEuIEVsZWN0cm9uaWMgYWRkcmVzczogZHR5bGh1QDEyNi5jb20uJiN4
RDtEZXBhcnRtZW50IG9mIEV4cGVyaW1lbnRhbCBNZWRpY2luZSwgTmFuamluZyBEcnVtIFRvd2Vy
IEhvc3BpdGFsLCBOYW5qaW5nIFVuaXZlcnNpdHkgTWVkaWNhbCBTY2hvb2wsIE5hbmppbmcgMjEw
MDA4LCBDaGluYTsgSmlhbmdzdSBLZXkgTGFib3JhdG9yeSBmb3IgTW9sZWN1bGFyIE1lZGljaW5l
LCBOYW5qaW5nIFVuaXZlcnNpdHkgTWVkaWNhbCBTY2hvb2wsIE5hbmppbmcgMjEwMDA4LCBDaGlu
YTsgRGVwYXJ0bWVudCBvZiBJbmZlY3Rpb3VzIERpc2Vhc2VzLCBOYW5qaW5nIERydW0gVG93ZXIg
SG9zcGl0YWwsIE5hbmppbmcgVW5pdmVyc2l0eSBNZWRpY2FsIFNjaG9vbCwgTmFuamluZyAyMTAw
MDgsIENoaW5hLiBFbGVjdHJvbmljIGFkZHJlc3M6IHpncjAzc3VtbWVyQDEyNi5jb20uPC9hdXRo
LWFkZHJlc3M+PHRpdGxlcz48dGl0bGU+SW5jaWRlbmNlIGFuZCBzZXJvcHJldmFsZW5jZSBvZiBo
ZXBhdGl0aXMgRSB2aXJ1cyBpbmZlY3Rpb24gaW4gcHJlZ25hbnQgd29tZW4gaW5mZWN0ZWQgd2l0
aCBoZXBhdGl0aXMgQiB2aXJ1cyBhbmQgYW50aWJvZHkgcGxhY2VudGFsIHRyYW5zZmVyIGluIGlu
ZmFudHM8L3RpdGxlPjxzZWNvbmRhcnktdGl0bGU+SiBDbGluIFZpcm9sPC9zZWNvbmRhcnktdGl0
bGU+PC90aXRsZXM+PHBlcmlvZGljYWw+PGZ1bGwtdGl0bGU+SiBDbGluIFZpcm9sPC9mdWxsLXRp
dGxlPjwvcGVyaW9kaWNhbD48cGFnZXM+ODQtODg8L3BhZ2VzPjx2b2x1bWU+ODI8L3ZvbHVtZT48
ZWRpdGlvbj4yMDE2LzA3LzI5PC9lZGl0aW9uPjxrZXl3b3Jkcz48a2V5d29yZD5BZHVsdDwva2V5
d29yZD48a2V5d29yZD5DaGluYTwva2V5d29yZD48a2V5d29yZD5Db2luZmVjdGlvbi8qZXBpZGVt
aW9sb2d5PC9rZXl3b3JkPjxrZXl3b3JkPkVuenltZS1MaW5rZWQgSW1tdW5vc29yYmVudCBBc3Nh
eTwva2V5d29yZD48a2V5d29yZD5GZW1hbGU8L2tleXdvcmQ+PGtleXdvcmQ+Rm9sbG93LVVwIFN0
dWRpZXM8L2tleXdvcmQ+PGtleXdvcmQ+SGVwYXRpdGlzIEFudGlib2RpZXMvKmJsb29kPC9rZXl3
b3JkPjxrZXl3b3JkPkhlcGF0aXRpcyBCLypjb21wbGljYXRpb25zPC9rZXl3b3JkPjxrZXl3b3Jk
PkhlcGF0aXRpcyBFLyplcGlkZW1pb2xvZ3k8L2tleXdvcmQ+PGtleXdvcmQ+SHVtYW5zPC9rZXl3
b3JkPjxrZXl3b3JkPkltbXVuaXR5LCBNYXRlcm5hbGx5LUFjcXVpcmVkPC9rZXl3b3JkPjxrZXl3
b3JkPkltbXVub2dsb2J1bGluIEcvYmxvb2Q8L2tleXdvcmQ+PGtleXdvcmQ+SW1tdW5vZ2xvYnVs
aW4gTS9ibG9vZDwva2V5d29yZD48a2V5d29yZD5JbmNpZGVuY2U8L2tleXdvcmQ+PGtleXdvcmQ+
SW5mYW50PC9rZXl3b3JkPjxrZXl3b3JkPkluZmFudCwgTmV3Ym9ybjwva2V5d29yZD48a2V5d29y
ZD5NYWxlPC9rZXl3b3JkPjxrZXl3b3JkPipNYXRlcm5hbC1GZXRhbCBFeGNoYW5nZTwva2V5d29y
ZD48a2V5d29yZD5QcmVnbmFuY3k8L2tleXdvcmQ+PGtleXdvcmQ+UHJlZ25hbmN5IENvbXBsaWNh
dGlvbnMsIEluZmVjdGlvdXMvKmVwaWRlbWlvbG9neTwva2V5d29yZD48a2V5d29yZD5TZXJvZXBp
ZGVtaW9sb2dpYyBTdHVkaWVzPC9rZXl3b3JkPjxrZXl3b3JkPlRpbWUgRmFjdG9yczwva2V5d29y
ZD48a2V5d29yZD5Zb3VuZyBBZHVsdDwva2V5d29yZD48a2V5d29yZD5IZXBhdGl0aXMgQiB2aXJ1
cyAoSEJWKTwva2V5d29yZD48a2V5d29yZD5IZXBhdGl0aXMgRSB2aXJ1cyAoSEVWKTwva2V5d29y
ZD48a2V5d29yZD5QcmVnbmFudCB3b21lbjwva2V5d29yZD48a2V5d29yZD5UcmFuc3BsYWNlbnRh
bCB0cmFuc2ZlciBvZiBhbnRpLUhFVjwva2V5d29yZD48L2tleXdvcmRzPjxkYXRlcz48eWVhcj4y
MDE2PC95ZWFyPjxwdWItZGF0ZXM+PGRhdGU+U2VwPC9kYXRlPjwvcHViLWRhdGVzPjwvZGF0ZXM+
PGlzYm4+MTg3My01OTY3IChFbGVjdHJvbmljKSYjeEQ7MTM4Ni02NTMyIChMaW5raW5nKTwvaXNi
bj48YWNjZXNzaW9uLW51bT4yNzQ2NzAxNzwvYWNjZXNzaW9uLW51bT48dXJscz48cmVsYXRlZC11
cmxzPjx1cmw+aHR0cHM6Ly93d3cubmNiaS5ubG0ubmloLmdvdi9wdWJtZWQvMjc0NjcwMTc8L3Vy
bD48L3JlbGF0ZWQtdXJscz48L3VybHM+PGVsZWN0cm9uaWMtcmVzb3VyY2UtbnVtPjEwLjEwMTYv
ai5qY3YuMjAxNi4wNy4wMTA8L2VsZWN0cm9uaWMtcmVzb3VyY2UtbnVtPjwvcmVjb3JkPjwvQ2l0
ZT48L0VuZE5vdGU+
</w:fldData>
        </w:fldChar>
      </w:r>
      <w:r w:rsidR="005220CD" w:rsidRPr="00E23449">
        <w:instrText xml:space="preserve"> ADDIN EN.CITE </w:instrText>
      </w:r>
      <w:r w:rsidR="005220CD" w:rsidRPr="00E23449">
        <w:fldChar w:fldCharType="begin">
          <w:fldData xml:space="preserve">PEVuZE5vdGU+PENpdGU+PEF1dGhvcj5IdWFuZzwvQXV0aG9yPjxZZWFyPjIwMTY8L1llYXI+PFJl
Y051bT41NzwvUmVjTnVtPjxEaXNwbGF5VGV4dD48c3R5bGUgZm9udD0iVGltZXMgTmV3IFJvbWFu
IiBzaXplPSIxNCI+WzkzXTwvc3R5bGU+PC9EaXNwbGF5VGV4dD48cmVjb3JkPjxyZWMtbnVtYmVy
PjU3PC9yZWMtbnVtYmVyPjxmb3JlaWduLWtleXM+PGtleSBhcHA9IkVOIiBkYi1pZD0iZmFhc3Jm
eHZlZHh3ZjRlNXdmd3ZzMHRqcGRwdGFzZXp4ZHhyIiB0aW1lc3RhbXA9IjE3NDYzNzQ5NTYiPjU3
PC9rZXk+PC9mb3JlaWduLWtleXM+PHJlZi10eXBlIG5hbWU9IkpvdXJuYWwgQXJ0aWNsZSI+MTc8
L3JlZi10eXBlPjxjb250cmlidXRvcnM+PGF1dGhvcnM+PGF1dGhvcj5IdWFuZywgSC48L2F1dGhv
cj48YXV0aG9yPlh1LCBDLjwvYXV0aG9yPjxhdXRob3I+WmhvdSwgWC48L2F1dGhvcj48YXV0aG9y
PkxpdSwgTC48L2F1dGhvcj48YXV0aG9yPkRhaSwgWS48L2F1dGhvcj48YXV0aG9yPlh1LCBCLjwv
YXV0aG9yPjxhdXRob3I+WWFuZywgSi48L2F1dGhvcj48YXV0aG9yPkNoZW4sIFQuPC9hdXRob3I+
PGF1dGhvcj5IdSwgWS48L2F1dGhvcj48YXV0aG9yPlpob3UsIFkuIEguPC9hdXRob3I+PC9hdXRo
b3JzPjwvY29udHJpYnV0b3JzPjxhdXRoLWFkZHJlc3M+RGVwYXJ0bWVudCBvZiBFeHBlcmltZW50
YWwgTWVkaWNpbmUsIE5hbmppbmcgRHJ1bSBUb3dlciBIb3NwaXRhbCwgTmFuamluZyBVbml2ZXJz
aXR5IE1lZGljYWwgU2Nob29sLCBOYW5qaW5nIDIxMDAwOCwgQ2hpbmE7IEppYW5nc3UgS2V5IExh
Ym9yYXRvcnkgZm9yIE1vbGVjdWxhciBNZWRpY2luZSwgTmFuamluZyBVbml2ZXJzaXR5IE1lZGlj
YWwgU2Nob29sLCBOYW5qaW5nIDIxMDAwOCwgQ2hpbmEuIEVsZWN0cm9uaWMgYWRkcmVzczogaGh5
X2Zpc2hAMTYzLmNvbS4mI3hEO0RlcGFydG1lbnQgb2YgT2JzdGV0cmljcyBhbmQgR3luZWNvbG9n
eSwgWmhlbmppYW5nIEZvdXJ0aCBQZW9wbGUmYXBvcztzIEhvc3BpdGFsLCBaaGVuamlhbmcgMjEy
MDAwLCBDaGluYS4gRWxlY3Ryb25pYyBhZGRyZXNzOiA3NzMwNDI3MEBxcS5jb20uJiN4RDtEZXBh
cnRtZW50IG9mIE9ic3RldHJpY3MgYW5kIEd5bmVjb2xvZ3ksIE5hbmppbmcgRHJ1bSBUb3dlciBI
b3NwaXRhbCwgTmFuamluZyBVbml2ZXJzaXR5IE1lZGljYWwgU2Nob29sLCBOYW5qaW5nIDIxMDAw
OCwgQ2hpbmEuIEVsZWN0cm9uaWMgYWRkcmVzczogemhvdXh1YW5fZGlhbmFAMTYzLmNvbS4mI3hE
O0RlcGFydG1lbnQgb2YgT2JzdGV0cmljcyBhbmQgR3luZWNvbG9neSwgVGFpeGluZyBQZW9wbGUm
YXBvcztzIEhvc3BpdGFsLCBUYWl6aG91IDIyNTQwMCwgQ2hpbmEuIEVsZWN0cm9uaWMgYWRkcmVz
czogODkxMTA1NDFAcXEuY29tLiYjeEQ7RGVwYXJ0bWVudCBvZiBPYnN0ZXRyaWNzIGFuZCBHeW5l
Y29sb2d5LCBOYW5qaW5nIERydW0gVG93ZXIgSG9zcGl0YWwsIE5hbmppbmcgVW5pdmVyc2l0eSBN
ZWRpY2FsIFNjaG9vbCwgTmFuamluZyAyMTAwMDgsIENoaW5hLiBFbGVjdHJvbmljIGFkZHJlc3M6
IG5qX2RhaXlpbWluQDEyNi5jb20uJiN4RDtEZXBhcnRtZW50IG9mIE9ic3RldHJpY3MgYW5kIEd5
bmVjb2xvZ3ksIFRhaXhpbmcgUGVvcGxlJmFwb3M7cyBIb3NwaXRhbCwgVGFpemhvdSAyMjU0MDAs
IENoaW5hLiBFbGVjdHJvbmljIGFkZHJlc3M6IHh1cGVpemhlbjIwMTFAMTYzLmNvbS4mI3hEO0Rl
cGFydG1lbnQgb2YgT2JzdGV0cmljcyBhbmQgR3luZWNvbG9neSwgVGFpeGluZyBQZW9wbGUmYXBv
cztzIEhvc3BpdGFsLCBUYWl6aG91IDIyNTQwMCwgQ2hpbmEuIEVsZWN0cm9uaWMgYWRkcmVzczog
c3VtbWVyeWFuZ0AxMjYuY29tLiYjeEQ7RGVwYXJ0bWVudCBvZiBPYnN0ZXRyaWNzIGFuZCBHeW5l
Y29sb2d5LCBaaGVuamlhbmcgRm91cnRoIFBlb3BsZSZhcG9zO3MgSG9zcGl0YWwsIFpoZW5qaWFu
ZyAyMTIwMDAsIENoaW5hLiBFbGVjdHJvbmljIGFkZHJlc3M6IHRpbmdtZWkzMDFAc2luYS5jb20u
JiN4RDtEZXBhcnRtZW50IG9mIE9ic3RldHJpY3MgYW5kIEd5bmVjb2xvZ3ksIE5hbmppbmcgRHJ1
bSBUb3dlciBIb3NwaXRhbCwgTmFuamluZyBVbml2ZXJzaXR5IE1lZGljYWwgU2Nob29sLCBOYW5q
aW5nIDIxMDAwOCwgQ2hpbmEuIEVsZWN0cm9uaWMgYWRkcmVzczogZHR5bGh1QDEyNi5jb20uJiN4
RDtEZXBhcnRtZW50IG9mIEV4cGVyaW1lbnRhbCBNZWRpY2luZSwgTmFuamluZyBEcnVtIFRvd2Vy
IEhvc3BpdGFsLCBOYW5qaW5nIFVuaXZlcnNpdHkgTWVkaWNhbCBTY2hvb2wsIE5hbmppbmcgMjEw
MDA4LCBDaGluYTsgSmlhbmdzdSBLZXkgTGFib3JhdG9yeSBmb3IgTW9sZWN1bGFyIE1lZGljaW5l
LCBOYW5qaW5nIFVuaXZlcnNpdHkgTWVkaWNhbCBTY2hvb2wsIE5hbmppbmcgMjEwMDA4LCBDaGlu
YTsgRGVwYXJ0bWVudCBvZiBJbmZlY3Rpb3VzIERpc2Vhc2VzLCBOYW5qaW5nIERydW0gVG93ZXIg
SG9zcGl0YWwsIE5hbmppbmcgVW5pdmVyc2l0eSBNZWRpY2FsIFNjaG9vbCwgTmFuamluZyAyMTAw
MDgsIENoaW5hLiBFbGVjdHJvbmljIGFkZHJlc3M6IHpncjAzc3VtbWVyQDEyNi5jb20uPC9hdXRo
LWFkZHJlc3M+PHRpdGxlcz48dGl0bGU+SW5jaWRlbmNlIGFuZCBzZXJvcHJldmFsZW5jZSBvZiBo
ZXBhdGl0aXMgRSB2aXJ1cyBpbmZlY3Rpb24gaW4gcHJlZ25hbnQgd29tZW4gaW5mZWN0ZWQgd2l0
aCBoZXBhdGl0aXMgQiB2aXJ1cyBhbmQgYW50aWJvZHkgcGxhY2VudGFsIHRyYW5zZmVyIGluIGlu
ZmFudHM8L3RpdGxlPjxzZWNvbmRhcnktdGl0bGU+SiBDbGluIFZpcm9sPC9zZWNvbmRhcnktdGl0
bGU+PC90aXRsZXM+PHBlcmlvZGljYWw+PGZ1bGwtdGl0bGU+SiBDbGluIFZpcm9sPC9mdWxsLXRp
dGxlPjwvcGVyaW9kaWNhbD48cGFnZXM+ODQtODg8L3BhZ2VzPjx2b2x1bWU+ODI8L3ZvbHVtZT48
ZWRpdGlvbj4yMDE2LzA3LzI5PC9lZGl0aW9uPjxrZXl3b3Jkcz48a2V5d29yZD5BZHVsdDwva2V5
d29yZD48a2V5d29yZD5DaGluYTwva2V5d29yZD48a2V5d29yZD5Db2luZmVjdGlvbi8qZXBpZGVt
aW9sb2d5PC9rZXl3b3JkPjxrZXl3b3JkPkVuenltZS1MaW5rZWQgSW1tdW5vc29yYmVudCBBc3Nh
eTwva2V5d29yZD48a2V5d29yZD5GZW1hbGU8L2tleXdvcmQ+PGtleXdvcmQ+Rm9sbG93LVVwIFN0
dWRpZXM8L2tleXdvcmQ+PGtleXdvcmQ+SGVwYXRpdGlzIEFudGlib2RpZXMvKmJsb29kPC9rZXl3
b3JkPjxrZXl3b3JkPkhlcGF0aXRpcyBCLypjb21wbGljYXRpb25zPC9rZXl3b3JkPjxrZXl3b3Jk
PkhlcGF0aXRpcyBFLyplcGlkZW1pb2xvZ3k8L2tleXdvcmQ+PGtleXdvcmQ+SHVtYW5zPC9rZXl3
b3JkPjxrZXl3b3JkPkltbXVuaXR5LCBNYXRlcm5hbGx5LUFjcXVpcmVkPC9rZXl3b3JkPjxrZXl3
b3JkPkltbXVub2dsb2J1bGluIEcvYmxvb2Q8L2tleXdvcmQ+PGtleXdvcmQ+SW1tdW5vZ2xvYnVs
aW4gTS9ibG9vZDwva2V5d29yZD48a2V5d29yZD5JbmNpZGVuY2U8L2tleXdvcmQ+PGtleXdvcmQ+
SW5mYW50PC9rZXl3b3JkPjxrZXl3b3JkPkluZmFudCwgTmV3Ym9ybjwva2V5d29yZD48a2V5d29y
ZD5NYWxlPC9rZXl3b3JkPjxrZXl3b3JkPipNYXRlcm5hbC1GZXRhbCBFeGNoYW5nZTwva2V5d29y
ZD48a2V5d29yZD5QcmVnbmFuY3k8L2tleXdvcmQ+PGtleXdvcmQ+UHJlZ25hbmN5IENvbXBsaWNh
dGlvbnMsIEluZmVjdGlvdXMvKmVwaWRlbWlvbG9neTwva2V5d29yZD48a2V5d29yZD5TZXJvZXBp
ZGVtaW9sb2dpYyBTdHVkaWVzPC9rZXl3b3JkPjxrZXl3b3JkPlRpbWUgRmFjdG9yczwva2V5d29y
ZD48a2V5d29yZD5Zb3VuZyBBZHVsdDwva2V5d29yZD48a2V5d29yZD5IZXBhdGl0aXMgQiB2aXJ1
cyAoSEJWKTwva2V5d29yZD48a2V5d29yZD5IZXBhdGl0aXMgRSB2aXJ1cyAoSEVWKTwva2V5d29y
ZD48a2V5d29yZD5QcmVnbmFudCB3b21lbjwva2V5d29yZD48a2V5d29yZD5UcmFuc3BsYWNlbnRh
bCB0cmFuc2ZlciBvZiBhbnRpLUhFVjwva2V5d29yZD48L2tleXdvcmRzPjxkYXRlcz48eWVhcj4y
MDE2PC95ZWFyPjxwdWItZGF0ZXM+PGRhdGU+U2VwPC9kYXRlPjwvcHViLWRhdGVzPjwvZGF0ZXM+
PGlzYm4+MTg3My01OTY3IChFbGVjdHJvbmljKSYjeEQ7MTM4Ni02NTMyIChMaW5raW5nKTwvaXNi
bj48YWNjZXNzaW9uLW51bT4yNzQ2NzAxNzwvYWNjZXNzaW9uLW51bT48dXJscz48cmVsYXRlZC11
cmxzPjx1cmw+aHR0cHM6Ly93d3cubmNiaS5ubG0ubmloLmdvdi9wdWJtZWQvMjc0NjcwMTc8L3Vy
bD48L3JlbGF0ZWQtdXJscz48L3VybHM+PGVsZWN0cm9uaWMtcmVzb3VyY2UtbnVtPjEwLjEwMTYv
ai5qY3YuMjAxNi4wNy4wMTA8L2VsZWN0cm9uaWMtcmVzb3VyY2UtbnVtPjwvcmVjb3JkPjwvQ2l0
ZT48L0VuZE5vdGU+
</w:fldData>
        </w:fldChar>
      </w:r>
      <w:r w:rsidR="005220CD" w:rsidRPr="00E23449">
        <w:instrText xml:space="preserve"> ADDIN EN.CITE.DATA </w:instrText>
      </w:r>
      <w:r w:rsidR="005220CD" w:rsidRPr="00E23449">
        <w:fldChar w:fldCharType="end"/>
      </w:r>
      <w:r w:rsidR="00897143" w:rsidRPr="00E23449">
        <w:fldChar w:fldCharType="separate"/>
      </w:r>
      <w:r w:rsidR="005220CD" w:rsidRPr="00E23449">
        <w:rPr>
          <w:rFonts w:cs="Times New Roman"/>
          <w:noProof/>
        </w:rPr>
        <w:t>[93]</w:t>
      </w:r>
      <w:r w:rsidR="00897143" w:rsidRPr="00E23449">
        <w:fldChar w:fldCharType="end"/>
      </w:r>
      <w:r w:rsidR="00897143" w:rsidRPr="00E23449">
        <w:t xml:space="preserve">. </w:t>
      </w:r>
    </w:p>
    <w:p w14:paraId="648AEC97" w14:textId="015F542C" w:rsidR="00897143" w:rsidRPr="00E23449" w:rsidRDefault="00897143" w:rsidP="009243D6">
      <w:pPr>
        <w:widowControl w:val="0"/>
        <w:ind w:firstLine="720"/>
      </w:pPr>
      <w:r w:rsidRPr="00E23449">
        <w:t xml:space="preserve">Năm 2024, nghiên cứu 3251 </w:t>
      </w:r>
      <w:r w:rsidR="00115F37" w:rsidRPr="00E23449">
        <w:t>sản phụ</w:t>
      </w:r>
      <w:r w:rsidRPr="00E23449">
        <w:t xml:space="preserve"> nhiễm HBV mạn tính, phát hiện tỷ lệ đồng nhiễm HEV-HBV là 3%. So sánh với nhóm </w:t>
      </w:r>
      <w:r w:rsidR="00FD1DEA" w:rsidRPr="00E23449">
        <w:t>sản phụ</w:t>
      </w:r>
      <w:r w:rsidRPr="00E23449">
        <w:t xml:space="preserve"> khỏe mạnh, </w:t>
      </w:r>
      <w:r w:rsidR="005551D3" w:rsidRPr="00E23449">
        <w:t>sản phụ</w:t>
      </w:r>
      <w:r w:rsidRPr="00E23449">
        <w:t xml:space="preserve"> đơn nhiễm HBV và đơn nhiễm HEV, ghi nhận các biến chứng sản khoa và kết cục xấu ở thai kỳ cao hơn ở nhóm đồng nhiễm HEV-HBV </w:t>
      </w:r>
      <w:r w:rsidRPr="00E23449">
        <w:fldChar w:fldCharType="begin"/>
      </w:r>
      <w:r w:rsidR="00AF0F41">
        <w:instrText xml:space="preserve"> ADDIN EN.CITE &lt;EndNote&gt;&lt;Cite&gt;&lt;Author&gt;Chen&lt;/Author&gt;&lt;Year&gt;2024&lt;/Year&gt;&lt;RecNum&gt;141&lt;/RecNum&gt;&lt;DisplayText&gt;&lt;style font="Times New Roman" size="14"&gt;[7]&lt;/style&gt;&lt;/DisplayText&gt;&lt;record&gt;&lt;rec-number&gt;141&lt;/rec-number&gt;&lt;foreign-keys&gt;&lt;key app="EN" db-id="faasrfxvedxwf4e5wfwvs0tjpdptasezxdxr" timestamp="1746374957"&gt;141&lt;/key&gt;&lt;/foreign-keys&gt;&lt;ref-type name="Journal Article"&gt;17&lt;/ref-type&gt;&lt;contributors&gt;&lt;authors&gt;&lt;author&gt;Chen, C.&lt;/author&gt;&lt;author&gt;Wang, M. L.&lt;/author&gt;&lt;author&gt;Li, W. X.&lt;/author&gt;&lt;author&gt;Qi, X.&lt;/author&gt;&lt;author&gt;Li, Q.&lt;/author&gt;&lt;author&gt;Chen, L.&lt;/author&gt;&lt;/authors&gt;&lt;/contributors&gt;&lt;auth-address&gt;Department of Infectious Diseases, Shanghai Public Health Clinical Center, Fudan University, Shanghai, China. liqiang66601@163.com.&lt;/auth-address&gt;&lt;titles&gt;&lt;title&gt;Hepatitis E virus infection increases the risk of obstetric complications and perinatal adverse outcomes in pregnant women with chronic hepatitis B virus infection&lt;/title&gt;&lt;secondary-title&gt;Eur Rev Med Pharmacol Sci&lt;/secondary-title&gt;&lt;/titles&gt;&lt;periodical&gt;&lt;full-title&gt;Eur Rev Med Pharmacol Sci&lt;/full-title&gt;&lt;/periodical&gt;&lt;pages&gt;1904-1912&lt;/pages&gt;&lt;volume&gt;28&lt;/volume&gt;&lt;number&gt;5&lt;/number&gt;&lt;edition&gt;2024/03/18&lt;/edition&gt;&lt;keywords&gt;&lt;keyword&gt;Pregnancy&lt;/keyword&gt;&lt;keyword&gt;Humans&lt;/keyword&gt;&lt;keyword&gt;Female&lt;/keyword&gt;&lt;keyword&gt;*Hepatitis E virus&lt;/keyword&gt;&lt;keyword&gt;*Hepatitis B, Chronic/complications&lt;/keyword&gt;&lt;keyword&gt;*Coinfection&lt;/keyword&gt;&lt;keyword&gt;Pregnant Women&lt;/keyword&gt;&lt;keyword&gt;*Hepatitis E/complications/epidemiology&lt;/keyword&gt;&lt;keyword&gt;*Hepatitis B&lt;/keyword&gt;&lt;keyword&gt;Hepatitis B virus&lt;/keyword&gt;&lt;/keywords&gt;&lt;dates&gt;&lt;year&gt;2024&lt;/year&gt;&lt;pub-dates&gt;&lt;date&gt;Mar&lt;/date&gt;&lt;/pub-dates&gt;&lt;/dates&gt;&lt;isbn&gt;1128-3602&lt;/isbn&gt;&lt;accession-num&gt;38497873&lt;/accession-num&gt;&lt;urls&gt;&lt;/urls&gt;&lt;electronic-resource-num&gt;10.26355/eurrev_202403_35604&lt;/electronic-resource-num&gt;&lt;remote-database-provider&gt;NLM&lt;/remote-database-provider&gt;&lt;language&gt;eng&lt;/language&gt;&lt;/record&gt;&lt;/Cite&gt;&lt;/EndNote&gt;</w:instrText>
      </w:r>
      <w:r w:rsidRPr="00E23449">
        <w:fldChar w:fldCharType="separate"/>
      </w:r>
      <w:r w:rsidR="00AF0F41" w:rsidRPr="00AF0F41">
        <w:rPr>
          <w:rFonts w:cs="Times New Roman"/>
          <w:noProof/>
        </w:rPr>
        <w:t>[7]</w:t>
      </w:r>
      <w:r w:rsidRPr="00E23449">
        <w:fldChar w:fldCharType="end"/>
      </w:r>
      <w:r w:rsidRPr="00E23449">
        <w:t xml:space="preserve">. </w:t>
      </w:r>
    </w:p>
    <w:p w14:paraId="1D57D44D" w14:textId="35A4C1EB" w:rsidR="00CF0425" w:rsidRPr="00E23449" w:rsidRDefault="00087CA2" w:rsidP="00DF688B">
      <w:pPr>
        <w:pStyle w:val="Style1"/>
        <w:rPr>
          <w:color w:val="000000" w:themeColor="text1"/>
        </w:rPr>
      </w:pPr>
      <w:r w:rsidRPr="00E23449">
        <w:br w:type="page"/>
      </w:r>
      <w:bookmarkStart w:id="388" w:name="_Toc214655989"/>
      <w:r w:rsidR="00EE6F2B" w:rsidRPr="00E23449">
        <w:rPr>
          <w:color w:val="000000" w:themeColor="text1"/>
        </w:rPr>
        <w:lastRenderedPageBreak/>
        <w:t>Chương 2</w:t>
      </w:r>
      <w:bookmarkEnd w:id="388"/>
    </w:p>
    <w:p w14:paraId="6FD60B62" w14:textId="571A0C54" w:rsidR="00EE6F2B" w:rsidRPr="00E23449" w:rsidRDefault="00EE6F2B" w:rsidP="00DF688B">
      <w:pPr>
        <w:pStyle w:val="Style1"/>
        <w:rPr>
          <w:color w:val="000000" w:themeColor="text1"/>
        </w:rPr>
      </w:pPr>
      <w:bookmarkStart w:id="389" w:name="_Toc214655990"/>
      <w:r w:rsidRPr="00E23449">
        <w:rPr>
          <w:color w:val="000000" w:themeColor="text1"/>
        </w:rPr>
        <w:t>ĐỐI TƯỢNG VÀ PHƯƠNG PHÁP NGHIÊN CỨU</w:t>
      </w:r>
      <w:bookmarkEnd w:id="389"/>
    </w:p>
    <w:p w14:paraId="69FF5999" w14:textId="77777777" w:rsidR="00267834" w:rsidRPr="00E23449" w:rsidRDefault="00267834" w:rsidP="00DF688B">
      <w:pPr>
        <w:pStyle w:val="Style1"/>
      </w:pPr>
    </w:p>
    <w:p w14:paraId="5E6A1EAD" w14:textId="3A1841E2" w:rsidR="007F5A55" w:rsidRPr="00E23449" w:rsidRDefault="00F926BA" w:rsidP="0066325B">
      <w:pPr>
        <w:pStyle w:val="Style2"/>
        <w:rPr>
          <w:i/>
        </w:rPr>
      </w:pPr>
      <w:bookmarkStart w:id="390" w:name="_Toc214655991"/>
      <w:r w:rsidRPr="00E23449">
        <w:t xml:space="preserve">2.1. </w:t>
      </w:r>
      <w:r w:rsidR="00284D43" w:rsidRPr="00E23449">
        <w:t>Đối tượng nghiên cứu</w:t>
      </w:r>
      <w:bookmarkEnd w:id="390"/>
    </w:p>
    <w:p w14:paraId="5C957DC8" w14:textId="1606396B" w:rsidR="00AA1757" w:rsidRPr="00E23449" w:rsidRDefault="00F926BA" w:rsidP="0066325B">
      <w:pPr>
        <w:pStyle w:val="Style3"/>
      </w:pPr>
      <w:bookmarkStart w:id="391" w:name="_Toc214655992"/>
      <w:r w:rsidRPr="00E23449">
        <w:t xml:space="preserve">2.1.1. </w:t>
      </w:r>
      <w:r w:rsidR="00284D43" w:rsidRPr="00E23449">
        <w:t>Đối tượng</w:t>
      </w:r>
      <w:bookmarkEnd w:id="391"/>
      <w:r w:rsidR="00D05B3B" w:rsidRPr="00E23449">
        <w:t xml:space="preserve"> </w:t>
      </w:r>
    </w:p>
    <w:p w14:paraId="0802D1F2" w14:textId="0EBE8DCB" w:rsidR="009C41F5" w:rsidRDefault="00B228AB" w:rsidP="009243D6">
      <w:pPr>
        <w:widowControl w:val="0"/>
        <w:ind w:firstLine="709"/>
      </w:pPr>
      <w:bookmarkStart w:id="392" w:name="_Hlk206532627"/>
      <w:r w:rsidRPr="00691659">
        <w:rPr>
          <w:highlight w:val="yellow"/>
        </w:rPr>
        <w:t xml:space="preserve">Đối tượng nghiên cứu bao gồm các </w:t>
      </w:r>
      <w:r w:rsidR="00A02838" w:rsidRPr="00691659">
        <w:rPr>
          <w:highlight w:val="yellow"/>
        </w:rPr>
        <w:t xml:space="preserve">sản phụ </w:t>
      </w:r>
      <w:r w:rsidR="00691659">
        <w:rPr>
          <w:highlight w:val="yellow"/>
        </w:rPr>
        <w:t>có</w:t>
      </w:r>
      <w:r w:rsidR="009C41F5">
        <w:rPr>
          <w:highlight w:val="yellow"/>
        </w:rPr>
        <w:t xml:space="preserve"> kết quả xét nghiệm</w:t>
      </w:r>
      <w:r w:rsidR="00691659">
        <w:rPr>
          <w:highlight w:val="yellow"/>
        </w:rPr>
        <w:t xml:space="preserve"> </w:t>
      </w:r>
      <w:r w:rsidR="00ED308B">
        <w:rPr>
          <w:highlight w:val="yellow"/>
        </w:rPr>
        <w:t>HBsAg (+)</w:t>
      </w:r>
      <w:r w:rsidR="009C41F5">
        <w:rPr>
          <w:highlight w:val="yellow"/>
        </w:rPr>
        <w:t xml:space="preserve"> hoặc âm tính</w:t>
      </w:r>
      <w:r w:rsidR="00691659">
        <w:rPr>
          <w:highlight w:val="yellow"/>
        </w:rPr>
        <w:t xml:space="preserve"> trong huyết tương, </w:t>
      </w:r>
      <w:r w:rsidR="00A02838" w:rsidRPr="00691659">
        <w:rPr>
          <w:highlight w:val="yellow"/>
        </w:rPr>
        <w:t>chuyển dạ</w:t>
      </w:r>
      <w:r w:rsidR="00C0123F" w:rsidRPr="00691659">
        <w:rPr>
          <w:highlight w:val="yellow"/>
        </w:rPr>
        <w:t xml:space="preserve"> </w:t>
      </w:r>
      <w:r w:rsidR="00691659" w:rsidRPr="00691659">
        <w:rPr>
          <w:highlight w:val="yellow"/>
        </w:rPr>
        <w:t>nhập</w:t>
      </w:r>
      <w:r w:rsidRPr="00691659">
        <w:rPr>
          <w:highlight w:val="yellow"/>
        </w:rPr>
        <w:t xml:space="preserve"> viện</w:t>
      </w:r>
      <w:r w:rsidR="00A02838" w:rsidRPr="00691659">
        <w:rPr>
          <w:highlight w:val="yellow"/>
        </w:rPr>
        <w:t xml:space="preserve"> đẻ đường âm đạo hoặc mổ lấy thai</w:t>
      </w:r>
      <w:r w:rsidRPr="00E23449">
        <w:t xml:space="preserve">. </w:t>
      </w:r>
    </w:p>
    <w:p w14:paraId="0C4C7670" w14:textId="77777777" w:rsidR="009C41F5" w:rsidRPr="00D7344D" w:rsidRDefault="00381C22" w:rsidP="009243D6">
      <w:pPr>
        <w:widowControl w:val="0"/>
        <w:ind w:firstLine="709"/>
        <w:rPr>
          <w:highlight w:val="yellow"/>
        </w:rPr>
      </w:pPr>
      <w:r w:rsidRPr="00D7344D">
        <w:rPr>
          <w:highlight w:val="yellow"/>
        </w:rPr>
        <w:t>528</w:t>
      </w:r>
      <w:r w:rsidR="006736A5" w:rsidRPr="00D7344D">
        <w:rPr>
          <w:highlight w:val="yellow"/>
        </w:rPr>
        <w:t xml:space="preserve"> sản phụ được chia thành 2 nhóm:</w:t>
      </w:r>
      <w:r w:rsidRPr="00D7344D">
        <w:rPr>
          <w:highlight w:val="yellow"/>
        </w:rPr>
        <w:t xml:space="preserve"> </w:t>
      </w:r>
    </w:p>
    <w:p w14:paraId="008A7FFE" w14:textId="21BA9991" w:rsidR="009C41F5" w:rsidRPr="00D7344D" w:rsidRDefault="009C41F5" w:rsidP="009243D6">
      <w:pPr>
        <w:widowControl w:val="0"/>
        <w:ind w:firstLine="709"/>
        <w:rPr>
          <w:highlight w:val="yellow"/>
        </w:rPr>
      </w:pPr>
      <w:r w:rsidRPr="00D7344D">
        <w:rPr>
          <w:highlight w:val="yellow"/>
        </w:rPr>
        <w:t>+ N</w:t>
      </w:r>
      <w:r w:rsidR="006736A5" w:rsidRPr="00D7344D">
        <w:rPr>
          <w:highlight w:val="yellow"/>
        </w:rPr>
        <w:t xml:space="preserve">hóm </w:t>
      </w:r>
      <w:r w:rsidRPr="00D7344D">
        <w:rPr>
          <w:highlight w:val="yellow"/>
        </w:rPr>
        <w:t>sản phụ có HBsAg (+) trong huyết tương</w:t>
      </w:r>
      <w:r w:rsidR="002E2A41" w:rsidRPr="00D7344D">
        <w:rPr>
          <w:highlight w:val="yellow"/>
        </w:rPr>
        <w:t xml:space="preserve"> (nhóm nghiên cứu)</w:t>
      </w:r>
      <w:r w:rsidRPr="00D7344D">
        <w:rPr>
          <w:highlight w:val="yellow"/>
        </w:rPr>
        <w:t>: 250 sản phụ.</w:t>
      </w:r>
    </w:p>
    <w:p w14:paraId="459668DB" w14:textId="402F0CDE" w:rsidR="006736A5" w:rsidRPr="00E23449" w:rsidRDefault="009C41F5" w:rsidP="009243D6">
      <w:pPr>
        <w:widowControl w:val="0"/>
        <w:ind w:firstLine="709"/>
      </w:pPr>
      <w:r w:rsidRPr="00D7344D">
        <w:rPr>
          <w:highlight w:val="yellow"/>
        </w:rPr>
        <w:t>+ Nhóm sản phụ có HBsAg (-) trong huyết tương (nhóm đối chứng): 278 sản phụ.</w:t>
      </w:r>
    </w:p>
    <w:p w14:paraId="0707869C" w14:textId="5CC19349" w:rsidR="00AA1757" w:rsidRPr="00E23449" w:rsidRDefault="00F926BA" w:rsidP="009243D6">
      <w:pPr>
        <w:pStyle w:val="Style3"/>
        <w:widowControl w:val="0"/>
      </w:pPr>
      <w:bookmarkStart w:id="393" w:name="_Toc214655993"/>
      <w:bookmarkEnd w:id="392"/>
      <w:r w:rsidRPr="00E23449">
        <w:t xml:space="preserve">2.1.2. </w:t>
      </w:r>
      <w:r w:rsidR="00284D43" w:rsidRPr="00E23449">
        <w:t>Tiêu chuẩn lựa chọn</w:t>
      </w:r>
      <w:r w:rsidR="007670AE" w:rsidRPr="00E23449">
        <w:t xml:space="preserve"> và tiêu chuẩn loại trừ</w:t>
      </w:r>
      <w:bookmarkEnd w:id="393"/>
      <w:r w:rsidR="007670AE" w:rsidRPr="00E23449">
        <w:t xml:space="preserve"> </w:t>
      </w:r>
    </w:p>
    <w:p w14:paraId="61F959F2" w14:textId="60D5043F" w:rsidR="009C41F5" w:rsidRPr="00D7344D" w:rsidRDefault="009C41F5" w:rsidP="009243D6">
      <w:pPr>
        <w:widowControl w:val="0"/>
        <w:ind w:firstLine="709"/>
        <w:rPr>
          <w:i/>
          <w:iCs/>
          <w:highlight w:val="yellow"/>
        </w:rPr>
      </w:pPr>
      <w:r w:rsidRPr="00D7344D">
        <w:rPr>
          <w:i/>
          <w:iCs/>
          <w:highlight w:val="yellow"/>
        </w:rPr>
        <w:t xml:space="preserve">* Nhóm sản phụ có HBsAg (+) trong huyết tương: </w:t>
      </w:r>
    </w:p>
    <w:p w14:paraId="723F3F4C" w14:textId="0EAEC647" w:rsidR="007670AE" w:rsidRPr="00D7344D" w:rsidRDefault="00D2585F" w:rsidP="009243D6">
      <w:pPr>
        <w:widowControl w:val="0"/>
        <w:ind w:firstLine="709"/>
        <w:rPr>
          <w:i/>
          <w:iCs/>
          <w:highlight w:val="yellow"/>
        </w:rPr>
      </w:pPr>
      <w:r w:rsidRPr="00D7344D">
        <w:rPr>
          <w:i/>
          <w:iCs/>
          <w:highlight w:val="yellow"/>
        </w:rPr>
        <w:t xml:space="preserve">- </w:t>
      </w:r>
      <w:r w:rsidR="007670AE" w:rsidRPr="00D7344D">
        <w:rPr>
          <w:i/>
          <w:iCs/>
          <w:highlight w:val="yellow"/>
        </w:rPr>
        <w:t>Tiêu chuẩn lựa chọn</w:t>
      </w:r>
      <w:r w:rsidR="00381C22" w:rsidRPr="00D7344D">
        <w:rPr>
          <w:i/>
          <w:iCs/>
          <w:highlight w:val="yellow"/>
        </w:rPr>
        <w:t>:</w:t>
      </w:r>
    </w:p>
    <w:p w14:paraId="0840D972" w14:textId="719577F0" w:rsidR="009C41F5" w:rsidRPr="00D7344D" w:rsidRDefault="009C41F5" w:rsidP="009243D6">
      <w:pPr>
        <w:widowControl w:val="0"/>
        <w:ind w:firstLine="709"/>
        <w:rPr>
          <w:highlight w:val="yellow"/>
        </w:rPr>
      </w:pPr>
      <w:r w:rsidRPr="00D7344D">
        <w:rPr>
          <w:highlight w:val="yellow"/>
        </w:rPr>
        <w:t>+ Kết quả xét nghiệm HBsAg (+) trong huyết tương.</w:t>
      </w:r>
    </w:p>
    <w:p w14:paraId="0F5AC6F6" w14:textId="255F0562" w:rsidR="00B228AB" w:rsidRPr="00D7344D" w:rsidRDefault="00381C22" w:rsidP="009243D6">
      <w:pPr>
        <w:widowControl w:val="0"/>
        <w:ind w:firstLine="709"/>
        <w:rPr>
          <w:highlight w:val="yellow"/>
        </w:rPr>
      </w:pPr>
      <w:r w:rsidRPr="00D7344D">
        <w:rPr>
          <w:highlight w:val="yellow"/>
        </w:rPr>
        <w:t>+ Các sản phụ chuyển dạ đẻ tại các bệnh viện thu thập mẫu.</w:t>
      </w:r>
    </w:p>
    <w:p w14:paraId="12FCFE15" w14:textId="7664264D" w:rsidR="00381C22" w:rsidRPr="00D7344D" w:rsidRDefault="00381C22" w:rsidP="00381C22">
      <w:pPr>
        <w:widowControl w:val="0"/>
        <w:ind w:firstLine="709"/>
        <w:rPr>
          <w:highlight w:val="yellow"/>
        </w:rPr>
      </w:pPr>
      <w:r w:rsidRPr="00D7344D">
        <w:rPr>
          <w:highlight w:val="yellow"/>
        </w:rPr>
        <w:t>+ Có đầy đủ hồ sơ bệnh án</w:t>
      </w:r>
      <w:r w:rsidR="00E2257B" w:rsidRPr="00D7344D">
        <w:rPr>
          <w:highlight w:val="yellow"/>
        </w:rPr>
        <w:t xml:space="preserve">. </w:t>
      </w:r>
    </w:p>
    <w:p w14:paraId="2085E174" w14:textId="0F7A66E0" w:rsidR="006736A5" w:rsidRPr="00D7344D" w:rsidRDefault="00381C22" w:rsidP="009243D6">
      <w:pPr>
        <w:widowControl w:val="0"/>
        <w:ind w:firstLine="709"/>
        <w:rPr>
          <w:highlight w:val="yellow"/>
        </w:rPr>
      </w:pPr>
      <w:r w:rsidRPr="00D7344D">
        <w:rPr>
          <w:highlight w:val="yellow"/>
        </w:rPr>
        <w:t xml:space="preserve">+ Các sản phụ đồng ý tham gia nghiên cứu. </w:t>
      </w:r>
    </w:p>
    <w:p w14:paraId="1B977A50" w14:textId="457DFBAA" w:rsidR="007670AE" w:rsidRPr="00D7344D" w:rsidRDefault="007670AE">
      <w:pPr>
        <w:pStyle w:val="ListParagraph"/>
        <w:widowControl w:val="0"/>
        <w:numPr>
          <w:ilvl w:val="0"/>
          <w:numId w:val="6"/>
        </w:numPr>
        <w:ind w:left="990" w:hanging="270"/>
        <w:rPr>
          <w:i/>
          <w:iCs/>
          <w:highlight w:val="yellow"/>
        </w:rPr>
      </w:pPr>
      <w:r w:rsidRPr="00D7344D">
        <w:rPr>
          <w:i/>
          <w:iCs/>
          <w:highlight w:val="yellow"/>
        </w:rPr>
        <w:t>Tiêu chuẩn loại trừ:</w:t>
      </w:r>
    </w:p>
    <w:p w14:paraId="10896136" w14:textId="0D619203" w:rsidR="006736A5" w:rsidRPr="00D7344D" w:rsidRDefault="003E0B58" w:rsidP="009243D6">
      <w:pPr>
        <w:widowControl w:val="0"/>
        <w:ind w:firstLine="709"/>
        <w:rPr>
          <w:highlight w:val="yellow"/>
        </w:rPr>
      </w:pPr>
      <w:r w:rsidRPr="00D7344D">
        <w:rPr>
          <w:highlight w:val="yellow"/>
        </w:rPr>
        <w:t>+ N</w:t>
      </w:r>
      <w:r w:rsidR="004F7E7C" w:rsidRPr="00D7344D">
        <w:rPr>
          <w:highlight w:val="yellow"/>
        </w:rPr>
        <w:t>ghi</w:t>
      </w:r>
      <w:r w:rsidR="006736A5" w:rsidRPr="00D7344D">
        <w:rPr>
          <w:highlight w:val="yellow"/>
        </w:rPr>
        <w:t xml:space="preserve"> </w:t>
      </w:r>
      <w:r w:rsidR="004F7E7C" w:rsidRPr="00D7344D">
        <w:rPr>
          <w:highlight w:val="yellow"/>
        </w:rPr>
        <w:t xml:space="preserve">mắc hoặc khẳng định mắc </w:t>
      </w:r>
      <w:r w:rsidR="006736A5" w:rsidRPr="00D7344D">
        <w:rPr>
          <w:highlight w:val="yellow"/>
        </w:rPr>
        <w:t>HIV</w:t>
      </w:r>
      <w:r w:rsidR="00E75F4E" w:rsidRPr="00D7344D">
        <w:rPr>
          <w:highlight w:val="yellow"/>
        </w:rPr>
        <w:t>.</w:t>
      </w:r>
    </w:p>
    <w:p w14:paraId="1E8B8180" w14:textId="5CF790A9" w:rsidR="009A1E4A" w:rsidRPr="00D7344D" w:rsidRDefault="003E0B58" w:rsidP="009243D6">
      <w:pPr>
        <w:widowControl w:val="0"/>
        <w:ind w:firstLine="709"/>
        <w:rPr>
          <w:highlight w:val="yellow"/>
        </w:rPr>
      </w:pPr>
      <w:r w:rsidRPr="00D7344D">
        <w:rPr>
          <w:highlight w:val="yellow"/>
        </w:rPr>
        <w:t>+ Có</w:t>
      </w:r>
      <w:r w:rsidR="009A1E4A" w:rsidRPr="00D7344D">
        <w:rPr>
          <w:highlight w:val="yellow"/>
        </w:rPr>
        <w:t xml:space="preserve"> tiền sử nghiện bia, rượu, </w:t>
      </w:r>
      <w:r w:rsidR="00D06FCA" w:rsidRPr="00D7344D">
        <w:rPr>
          <w:highlight w:val="yellow"/>
        </w:rPr>
        <w:t>t</w:t>
      </w:r>
      <w:r w:rsidR="009A1E4A" w:rsidRPr="00D7344D">
        <w:rPr>
          <w:highlight w:val="yellow"/>
        </w:rPr>
        <w:t>huốc</w:t>
      </w:r>
      <w:r w:rsidR="002B6AD4" w:rsidRPr="00D7344D">
        <w:rPr>
          <w:highlight w:val="yellow"/>
        </w:rPr>
        <w:t xml:space="preserve"> lá.</w:t>
      </w:r>
    </w:p>
    <w:p w14:paraId="63A8FAE9" w14:textId="0EDD2617" w:rsidR="00D2585F" w:rsidRPr="00D7344D" w:rsidRDefault="003E0B58" w:rsidP="009243D6">
      <w:pPr>
        <w:widowControl w:val="0"/>
        <w:ind w:firstLine="709"/>
        <w:rPr>
          <w:highlight w:val="yellow"/>
        </w:rPr>
      </w:pPr>
      <w:r w:rsidRPr="00D7344D">
        <w:rPr>
          <w:highlight w:val="yellow"/>
        </w:rPr>
        <w:t>+ M</w:t>
      </w:r>
      <w:r w:rsidR="00D2585F" w:rsidRPr="00D7344D">
        <w:rPr>
          <w:highlight w:val="yellow"/>
        </w:rPr>
        <w:t>ắc các bệnh lý toàn thân: bệnh thận, bệnh lý rối loạn đông máu…</w:t>
      </w:r>
    </w:p>
    <w:p w14:paraId="29B72625" w14:textId="77777777" w:rsidR="009C41F5" w:rsidRPr="00D7344D" w:rsidRDefault="003E0B58" w:rsidP="009243D6">
      <w:pPr>
        <w:widowControl w:val="0"/>
        <w:ind w:firstLine="709"/>
        <w:rPr>
          <w:highlight w:val="yellow"/>
        </w:rPr>
      </w:pPr>
      <w:r w:rsidRPr="00D7344D">
        <w:rPr>
          <w:highlight w:val="yellow"/>
        </w:rPr>
        <w:t>+ Không</w:t>
      </w:r>
      <w:r w:rsidR="00D2585F" w:rsidRPr="00D7344D">
        <w:rPr>
          <w:highlight w:val="yellow"/>
        </w:rPr>
        <w:t xml:space="preserve"> đồng ý tham gia nghiên cứu.</w:t>
      </w:r>
      <w:r w:rsidR="009C41F5" w:rsidRPr="00D7344D">
        <w:rPr>
          <w:highlight w:val="yellow"/>
        </w:rPr>
        <w:t xml:space="preserve"> </w:t>
      </w:r>
    </w:p>
    <w:p w14:paraId="5005D1AB" w14:textId="7D1DC8A5" w:rsidR="00D2585F" w:rsidRPr="00D7344D" w:rsidRDefault="009C41F5" w:rsidP="009243D6">
      <w:pPr>
        <w:widowControl w:val="0"/>
        <w:ind w:firstLine="709"/>
        <w:rPr>
          <w:highlight w:val="yellow"/>
        </w:rPr>
      </w:pPr>
      <w:r w:rsidRPr="00D7344D">
        <w:rPr>
          <w:highlight w:val="yellow"/>
        </w:rPr>
        <w:t>*</w:t>
      </w:r>
      <w:r w:rsidRPr="00D7344D">
        <w:rPr>
          <w:i/>
          <w:iCs/>
          <w:highlight w:val="yellow"/>
        </w:rPr>
        <w:t xml:space="preserve"> Nhóm sản phụ có HBsAg (-) trong huyết tương:</w:t>
      </w:r>
    </w:p>
    <w:p w14:paraId="7973503B" w14:textId="68B72427" w:rsidR="009C41F5" w:rsidRPr="00E23449" w:rsidRDefault="009C41F5" w:rsidP="009243D6">
      <w:pPr>
        <w:widowControl w:val="0"/>
        <w:ind w:firstLine="709"/>
      </w:pPr>
      <w:r w:rsidRPr="00D7344D">
        <w:rPr>
          <w:highlight w:val="yellow"/>
        </w:rPr>
        <w:t>Tương tự nhóm nghiên cứu, ngoại trừ: kết quả xét nghiệm HBsAg (-) trong huyết tương.</w:t>
      </w:r>
      <w:r>
        <w:t xml:space="preserve"> </w:t>
      </w:r>
    </w:p>
    <w:p w14:paraId="4E920378" w14:textId="288499CE" w:rsidR="00284D43" w:rsidRPr="00E23449" w:rsidRDefault="00F926BA" w:rsidP="009243D6">
      <w:pPr>
        <w:pStyle w:val="Style2"/>
        <w:widowControl w:val="0"/>
        <w:rPr>
          <w:i/>
          <w:iCs w:val="0"/>
        </w:rPr>
      </w:pPr>
      <w:bookmarkStart w:id="394" w:name="_Toc214655994"/>
      <w:r w:rsidRPr="00E23449">
        <w:rPr>
          <w:iCs w:val="0"/>
        </w:rPr>
        <w:lastRenderedPageBreak/>
        <w:t xml:space="preserve">2.2. </w:t>
      </w:r>
      <w:r w:rsidR="00284D43" w:rsidRPr="00E23449">
        <w:rPr>
          <w:iCs w:val="0"/>
        </w:rPr>
        <w:t>Phương pháp nghiên cứu</w:t>
      </w:r>
      <w:bookmarkEnd w:id="394"/>
    </w:p>
    <w:p w14:paraId="0AC0EF2A" w14:textId="3D5CC5B8" w:rsidR="007670AE" w:rsidRPr="00E23449" w:rsidRDefault="007670AE" w:rsidP="0066325B">
      <w:pPr>
        <w:pStyle w:val="Style3"/>
        <w:rPr>
          <w:iCs/>
        </w:rPr>
      </w:pPr>
      <w:bookmarkStart w:id="395" w:name="_Toc214655995"/>
      <w:r w:rsidRPr="00E23449">
        <w:t>2.2.1. Thiết kế nghiên cứu</w:t>
      </w:r>
      <w:bookmarkEnd w:id="395"/>
    </w:p>
    <w:p w14:paraId="02D2AEAD" w14:textId="0D825836" w:rsidR="00E2257B" w:rsidRPr="00E23449" w:rsidRDefault="00D44FED" w:rsidP="00705924">
      <w:r w:rsidRPr="00E23449">
        <w:tab/>
      </w:r>
      <w:bookmarkStart w:id="396" w:name="_Toc204074499"/>
      <w:bookmarkStart w:id="397" w:name="_Hlk210478140"/>
      <w:r w:rsidRPr="00E23449">
        <w:t>Phương pháp nghiên cứu</w:t>
      </w:r>
      <w:bookmarkEnd w:id="396"/>
      <w:r w:rsidR="00523E83" w:rsidRPr="00E23449">
        <w:t xml:space="preserve"> bệnh chứng </w:t>
      </w:r>
      <w:r w:rsidR="00E2257B" w:rsidRPr="00E23449">
        <w:t xml:space="preserve">theo sơ đồ sau: </w:t>
      </w:r>
    </w:p>
    <w:bookmarkStart w:id="398" w:name="_Toc204074500"/>
    <w:bookmarkEnd w:id="397"/>
    <w:p w14:paraId="0FA8F6B1" w14:textId="24033848" w:rsidR="00D44FED" w:rsidRPr="00E23449" w:rsidRDefault="00D44FED" w:rsidP="00417435">
      <w:r w:rsidRPr="00E23449">
        <w:rPr>
          <w:noProof/>
        </w:rPr>
        <mc:AlternateContent>
          <mc:Choice Requires="wps">
            <w:drawing>
              <wp:anchor distT="0" distB="0" distL="114300" distR="114300" simplePos="0" relativeHeight="251662336" behindDoc="0" locked="0" layoutInCell="1" allowOverlap="1" wp14:anchorId="0E802319" wp14:editId="6592C854">
                <wp:simplePos x="0" y="0"/>
                <wp:positionH relativeFrom="column">
                  <wp:posOffset>1571790</wp:posOffset>
                </wp:positionH>
                <wp:positionV relativeFrom="paragraph">
                  <wp:posOffset>520</wp:posOffset>
                </wp:positionV>
                <wp:extent cx="2660073" cy="380010"/>
                <wp:effectExtent l="0" t="0" r="26035" b="20320"/>
                <wp:wrapNone/>
                <wp:docPr id="1938449150" name="Rectangle 3"/>
                <wp:cNvGraphicFramePr/>
                <a:graphic xmlns:a="http://schemas.openxmlformats.org/drawingml/2006/main">
                  <a:graphicData uri="http://schemas.microsoft.com/office/word/2010/wordprocessingShape">
                    <wps:wsp>
                      <wps:cNvSpPr/>
                      <wps:spPr>
                        <a:xfrm>
                          <a:off x="0" y="0"/>
                          <a:ext cx="2660073" cy="380010"/>
                        </a:xfrm>
                        <a:prstGeom prst="rect">
                          <a:avLst/>
                        </a:prstGeom>
                      </wps:spPr>
                      <wps:style>
                        <a:lnRef idx="2">
                          <a:schemeClr val="dk1"/>
                        </a:lnRef>
                        <a:fillRef idx="1">
                          <a:schemeClr val="lt1"/>
                        </a:fillRef>
                        <a:effectRef idx="0">
                          <a:schemeClr val="dk1"/>
                        </a:effectRef>
                        <a:fontRef idx="minor">
                          <a:schemeClr val="dk1"/>
                        </a:fontRef>
                      </wps:style>
                      <wps:txbx>
                        <w:txbxContent>
                          <w:p w14:paraId="23259C27" w14:textId="28A21EF7" w:rsidR="00BD7A3C" w:rsidRPr="002B6AD4" w:rsidRDefault="00BD7A3C" w:rsidP="00BD7A3C">
                            <w:pPr>
                              <w:jc w:val="center"/>
                              <w:rPr>
                                <w:rFonts w:ascii="Arial" w:hAnsi="Arial" w:cs="Arial"/>
                              </w:rPr>
                            </w:pPr>
                            <w:r w:rsidRPr="002B6AD4">
                              <w:rPr>
                                <w:rFonts w:cs="Times New Roman"/>
                              </w:rPr>
                              <w:t>Đối tượng nghiên cứu (n=528</w:t>
                            </w:r>
                            <w:r w:rsidRPr="002B6AD4">
                              <w:rPr>
                                <w:rFonts w:ascii="Arial" w:hAnsi="Arial" w:cs="Arial"/>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802319" id="Rectangle 3" o:spid="_x0000_s1026" style="position:absolute;left:0;text-align:left;margin-left:123.75pt;margin-top:.05pt;width:209.45pt;height:29.9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21FTAIAAO8EAAAOAAAAZHJzL2Uyb0RvYy54bWysVE1v2zAMvQ/YfxB0X+2kXdoFdYqgRYcB&#10;QRs0HXpWZKkxJosapcTOfv0o2XGCrthh2EWWRD5+PD36+qatDdsp9BXYgo/Ocs6UlVBW9rXg35/v&#10;P11x5oOwpTBgVcH3yvOb2ccP142bqjFswJQKGQWxftq4gm9CcNMs83KjauHPwClLRg1Yi0BHfM1K&#10;FA1Fr002zvNJ1gCWDkEq7+n2rjPyWYqvtZLhUWuvAjMFp9pCWjGt67hms2sxfUXhNpXsyxD/UEUt&#10;KktJh1B3Igi2xeqPUHUlETzocCahzkDrSqrUA3Uzyt90s9oIp1IvRI53A03+/4WVD7uVWyLR0Dg/&#10;9bSNXbQa6/il+libyNoPZKk2MEmX48kkzy/POZNkO7/KqfzIZnZEO/Thq4KaxU3BkR4jcSR2Cx86&#10;14ML4Y750y7sjYolGPukNKvKmDGhkzTUrUG2E/So5Y9RnzZ5RoiujBlAo/dAJhxAvW+EqSSXAZi/&#10;BzxmG7xTRrBhANaVBfw7WHf+h667XmPboV23/VusodwvkSF0mvVO3lfE40L4sBRIIiU50+CFR1q0&#10;gabg0O842wD+eu8++pN2yMpZQ6IvuP+5Fag4M98sqerL6OIiTkk6XHy+HNMBTy3rU4vd1rdATzCi&#10;EXcybaN/MIetRqhfaD7nMSuZhJWUu+Ay4OFwG7phpAmXaj5PbjQZToSFXTkZg0eCo06e2xeBrhdT&#10;IBk+wGFAxPSNpjrfiLQw3wbQVRJcpLjjtaeepipJtv8DxLE9PSev439q9hsAAP//AwBQSwMEFAAG&#10;AAgAAAAhACqXX/fcAAAABwEAAA8AAABkcnMvZG93bnJldi54bWxMjsFOwzAQRO9I/IO1SNyoQ9W6&#10;JI1TVQhOICoKhx7deEki7HVku0n697gnehy90cwrN5M1bEAfOkcSHmcZMKTa6Y4aCd9frw9PwEJU&#10;pJVxhBLOGGBT3d6UqtBupE8c9rFhaYRCoSS0MfYF56Fu0aowcz1SYj/OWxVT9A3XXo1p3Bo+zzLB&#10;reooPbSqx+cW69/9yUpwu+5stj7/GN5xdXjbxWycxIuU93fTdg0s4hT/y3DRT+pQJaejO5EOzEiY&#10;L1bLVL0AlrAQYgHsKGGZ58Crkl/7V38AAAD//wMAUEsBAi0AFAAGAAgAAAAhALaDOJL+AAAA4QEA&#10;ABMAAAAAAAAAAAAAAAAAAAAAAFtDb250ZW50X1R5cGVzXS54bWxQSwECLQAUAAYACAAAACEAOP0h&#10;/9YAAACUAQAACwAAAAAAAAAAAAAAAAAvAQAAX3JlbHMvLnJlbHNQSwECLQAUAAYACAAAACEAlttt&#10;RUwCAADvBAAADgAAAAAAAAAAAAAAAAAuAgAAZHJzL2Uyb0RvYy54bWxQSwECLQAUAAYACAAAACEA&#10;Kpdf99wAAAAHAQAADwAAAAAAAAAAAAAAAACmBAAAZHJzL2Rvd25yZXYueG1sUEsFBgAAAAAEAAQA&#10;8wAAAK8FAAAAAA==&#10;" fillcolor="white [3201]" strokecolor="black [3200]" strokeweight="1pt">
                <v:textbox>
                  <w:txbxContent>
                    <w:p w14:paraId="23259C27" w14:textId="28A21EF7" w:rsidR="00BD7A3C" w:rsidRPr="002B6AD4" w:rsidRDefault="00BD7A3C" w:rsidP="00BD7A3C">
                      <w:pPr>
                        <w:jc w:val="center"/>
                        <w:rPr>
                          <w:rFonts w:ascii="Arial" w:hAnsi="Arial" w:cs="Arial"/>
                        </w:rPr>
                      </w:pPr>
                      <w:r w:rsidRPr="002B6AD4">
                        <w:rPr>
                          <w:rFonts w:cs="Times New Roman"/>
                        </w:rPr>
                        <w:t>Đối tượng nghiên cứu (n=528</w:t>
                      </w:r>
                      <w:r w:rsidRPr="002B6AD4">
                        <w:rPr>
                          <w:rFonts w:ascii="Arial" w:hAnsi="Arial" w:cs="Arial"/>
                        </w:rPr>
                        <w:t>)</w:t>
                      </w:r>
                    </w:p>
                  </w:txbxContent>
                </v:textbox>
              </v:rect>
            </w:pict>
          </mc:Fallback>
        </mc:AlternateContent>
      </w:r>
      <w:bookmarkEnd w:id="398"/>
    </w:p>
    <w:bookmarkStart w:id="399" w:name="_Toc204074501"/>
    <w:p w14:paraId="5A10A5A5" w14:textId="10B06138" w:rsidR="00BD7A3C" w:rsidRPr="00E23449" w:rsidRDefault="00B951A3" w:rsidP="00417435">
      <w:r w:rsidRPr="00E23449">
        <w:rPr>
          <w:noProof/>
        </w:rPr>
        <mc:AlternateContent>
          <mc:Choice Requires="wps">
            <w:drawing>
              <wp:anchor distT="0" distB="0" distL="114300" distR="114300" simplePos="0" relativeHeight="251681792" behindDoc="0" locked="0" layoutInCell="1" allowOverlap="1" wp14:anchorId="0D4DC622" wp14:editId="22018A58">
                <wp:simplePos x="0" y="0"/>
                <wp:positionH relativeFrom="column">
                  <wp:posOffset>4689698</wp:posOffset>
                </wp:positionH>
                <wp:positionV relativeFrom="paragraph">
                  <wp:posOffset>255270</wp:posOffset>
                </wp:positionV>
                <wp:extent cx="0" cy="302961"/>
                <wp:effectExtent l="76200" t="0" r="57150" b="59055"/>
                <wp:wrapNone/>
                <wp:docPr id="637532207" name="Straight Arrow Connector 6"/>
                <wp:cNvGraphicFramePr/>
                <a:graphic xmlns:a="http://schemas.openxmlformats.org/drawingml/2006/main">
                  <a:graphicData uri="http://schemas.microsoft.com/office/word/2010/wordprocessingShape">
                    <wps:wsp>
                      <wps:cNvCnPr/>
                      <wps:spPr>
                        <a:xfrm>
                          <a:off x="0" y="0"/>
                          <a:ext cx="0" cy="302961"/>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type w14:anchorId="3B43AA92" id="_x0000_t32" coordsize="21600,21600" o:spt="32" o:oned="t" path="m,l21600,21600e" filled="f">
                <v:path arrowok="t" fillok="f" o:connecttype="none"/>
                <o:lock v:ext="edit" shapetype="t"/>
              </v:shapetype>
              <v:shape id="Straight Arrow Connector 6" o:spid="_x0000_s1026" type="#_x0000_t32" style="position:absolute;margin-left:369.25pt;margin-top:20.1pt;width:0;height:23.85pt;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I/ZtgEAAL4DAAAOAAAAZHJzL2Uyb0RvYy54bWysU8tu2zAQvBfoPxC815IdIGgFyzk4aS9F&#10;G/TxAQy1lIjwheXWkv6+JGXLRVvkUPSy4mNnd2a42t9N1rATYNTetXy7qTkDJ32nXd/y79/ev3nL&#10;WSThOmG8g5bPEPnd4fWr/Rga2PnBmw6QpSIuNmNo+UAUmqqKcgAr4sYHcOlSebSC0hb7qkMxpurW&#10;VLu6vq1Gj11ALyHGdHq/XPJDqa8USPqsVARipuWJG5WIJT7lWB32oulRhEHLMw3xDyys0C41XUvd&#10;CxLsB+o/Slkt0UevaCO9rbxSWkLRkNRs69/UfB1EgKIlmRPDalP8f2Xlp9PRPWKyYQyxieERs4pJ&#10;oc3fxI9Nxax5NQsmYnI5lOn0pt69u91mH6srLmCkD+Aty4uWR0Kh+4GO3rn0Ih63xStx+hhpAV4A&#10;ualxOZLQ5sF1jOaQxoZQC9cbOPfJKdWVcFnRbGCBfwHFdJco3pQ2ZZbgaJCdRJqC7vnC1riUmSFK&#10;G7OC6pdB59wMgzJfK3D3MnDNLh29oxVotfP4NzBNF6pqyb+oXrRm2U++m8vzFTvSkJR3OA90nsJf&#10;9wV+/e0OPwEAAP//AwBQSwMEFAAGAAgAAAAhABUUcubdAAAACQEAAA8AAABkcnMvZG93bnJldi54&#10;bWxMj8FOwzAMhu9IvENkJG4s2YC1lKYTMJBAnNh22c1rvLYicaom28rbE8QBjrY//f7+cjE6K440&#10;hM6zhulEgSCuvem40bBZv1zlIEJENmg9k4YvCrCozs9KLIw/8QcdV7ERKYRDgRraGPtCylC35DBM&#10;fE+cbns/OIxpHBppBjylcGflTKm5dNhx+tBiT08t1Z+rg9Owb5GWG8u47LP59P1x+/qs3rzWlxfj&#10;wz2ISGP8g+FHP6lDlZx2/sAmCKshu85vE6rhRs1AJOB3sdOQZ3cgq1L+b1B9AwAA//8DAFBLAQIt&#10;ABQABgAIAAAAIQC2gziS/gAAAOEBAAATAAAAAAAAAAAAAAAAAAAAAABbQ29udGVudF9UeXBlc10u&#10;eG1sUEsBAi0AFAAGAAgAAAAhADj9If/WAAAAlAEAAAsAAAAAAAAAAAAAAAAALwEAAF9yZWxzLy5y&#10;ZWxzUEsBAi0AFAAGAAgAAAAhAIbQj9m2AQAAvgMAAA4AAAAAAAAAAAAAAAAALgIAAGRycy9lMm9E&#10;b2MueG1sUEsBAi0AFAAGAAgAAAAhABUUcubdAAAACQEAAA8AAAAAAAAAAAAAAAAAEAQAAGRycy9k&#10;b3ducmV2LnhtbFBLBQYAAAAABAAEAPMAAAAaBQAAAAA=&#10;" strokecolor="black [3200]" strokeweight="1.5pt">
                <v:stroke endarrow="block" joinstyle="miter"/>
              </v:shape>
            </w:pict>
          </mc:Fallback>
        </mc:AlternateContent>
      </w:r>
      <w:r w:rsidRPr="00E23449">
        <w:rPr>
          <w:noProof/>
        </w:rPr>
        <mc:AlternateContent>
          <mc:Choice Requires="wps">
            <w:drawing>
              <wp:anchor distT="0" distB="0" distL="114300" distR="114300" simplePos="0" relativeHeight="251679744" behindDoc="0" locked="0" layoutInCell="1" allowOverlap="1" wp14:anchorId="65E76FE0" wp14:editId="30252105">
                <wp:simplePos x="0" y="0"/>
                <wp:positionH relativeFrom="column">
                  <wp:posOffset>1114590</wp:posOffset>
                </wp:positionH>
                <wp:positionV relativeFrom="paragraph">
                  <wp:posOffset>263690</wp:posOffset>
                </wp:positionV>
                <wp:extent cx="0" cy="302961"/>
                <wp:effectExtent l="76200" t="0" r="57150" b="59055"/>
                <wp:wrapNone/>
                <wp:docPr id="847234341" name="Straight Arrow Connector 6"/>
                <wp:cNvGraphicFramePr/>
                <a:graphic xmlns:a="http://schemas.openxmlformats.org/drawingml/2006/main">
                  <a:graphicData uri="http://schemas.microsoft.com/office/word/2010/wordprocessingShape">
                    <wps:wsp>
                      <wps:cNvCnPr/>
                      <wps:spPr>
                        <a:xfrm>
                          <a:off x="0" y="0"/>
                          <a:ext cx="0" cy="302961"/>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53B17C3A" id="Straight Arrow Connector 6" o:spid="_x0000_s1026" type="#_x0000_t32" style="position:absolute;margin-left:87.75pt;margin-top:20.75pt;width:0;height:23.85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I/ZtgEAAL4DAAAOAAAAZHJzL2Uyb0RvYy54bWysU8tu2zAQvBfoPxC815IdIGgFyzk4aS9F&#10;G/TxAQy1lIjwheXWkv6+JGXLRVvkUPSy4mNnd2a42t9N1rATYNTetXy7qTkDJ32nXd/y79/ev3nL&#10;WSThOmG8g5bPEPnd4fWr/Rga2PnBmw6QpSIuNmNo+UAUmqqKcgAr4sYHcOlSebSC0hb7qkMxpurW&#10;VLu6vq1Gj11ALyHGdHq/XPJDqa8USPqsVARipuWJG5WIJT7lWB32oulRhEHLMw3xDyys0C41XUvd&#10;CxLsB+o/Slkt0UevaCO9rbxSWkLRkNRs69/UfB1EgKIlmRPDalP8f2Xlp9PRPWKyYQyxieERs4pJ&#10;oc3fxI9Nxax5NQsmYnI5lOn0pt69u91mH6srLmCkD+Aty4uWR0Kh+4GO3rn0Ih63xStx+hhpAV4A&#10;ualxOZLQ5sF1jOaQxoZQC9cbOPfJKdWVcFnRbGCBfwHFdJco3pQ2ZZbgaJCdRJqC7vnC1riUmSFK&#10;G7OC6pdB59wMgzJfK3D3MnDNLh29oxVotfP4NzBNF6pqyb+oXrRm2U++m8vzFTvSkJR3OA90nsJf&#10;9wV+/e0OPwEAAP//AwBQSwMEFAAGAAgAAAAhAEK+V4ndAAAACQEAAA8AAABkcnMvZG93bnJldi54&#10;bWxMj81OwzAQhO9IvIO1SNyok4r+hTgVUJCoOFF66W0bb+MIex3FbhveHpcLnFazO5r9plwOzooT&#10;9aH1rCAfZSCIa69bbhRsP1/v5iBCRNZoPZOCbwqwrK6vSiy0P/MHnTaxESmEQ4EKTIxdIWWoDTkM&#10;I98Rp9vB9w5jkn0jdY/nFO6sHGfZVDpsOX0w2NGzofprc3QKDgZptbWMq242zd+fdm8v2dordXsz&#10;PD6AiDTEPzNc8BM6VIlp74+sg7BJzyaTZFVwn6d5Mfwu9grmizHIqpT/G1Q/AAAA//8DAFBLAQIt&#10;ABQABgAIAAAAIQC2gziS/gAAAOEBAAATAAAAAAAAAAAAAAAAAAAAAABbQ29udGVudF9UeXBlc10u&#10;eG1sUEsBAi0AFAAGAAgAAAAhADj9If/WAAAAlAEAAAsAAAAAAAAAAAAAAAAALwEAAF9yZWxzLy5y&#10;ZWxzUEsBAi0AFAAGAAgAAAAhAIbQj9m2AQAAvgMAAA4AAAAAAAAAAAAAAAAALgIAAGRycy9lMm9E&#10;b2MueG1sUEsBAi0AFAAGAAgAAAAhAEK+V4ndAAAACQEAAA8AAAAAAAAAAAAAAAAAEAQAAGRycy9k&#10;b3ducmV2LnhtbFBLBQYAAAAABAAEAPMAAAAaBQAAAAA=&#10;" strokecolor="black [3200]" strokeweight="1.5pt">
                <v:stroke endarrow="block" joinstyle="miter"/>
              </v:shape>
            </w:pict>
          </mc:Fallback>
        </mc:AlternateContent>
      </w:r>
      <w:r w:rsidRPr="00E23449">
        <w:rPr>
          <w:noProof/>
        </w:rPr>
        <mc:AlternateContent>
          <mc:Choice Requires="wps">
            <w:drawing>
              <wp:anchor distT="0" distB="0" distL="114300" distR="114300" simplePos="0" relativeHeight="251678720" behindDoc="0" locked="0" layoutInCell="1" allowOverlap="1" wp14:anchorId="4BB1C9F4" wp14:editId="1B70887F">
                <wp:simplePos x="0" y="0"/>
                <wp:positionH relativeFrom="column">
                  <wp:posOffset>1114425</wp:posOffset>
                </wp:positionH>
                <wp:positionV relativeFrom="paragraph">
                  <wp:posOffset>263294</wp:posOffset>
                </wp:positionV>
                <wp:extent cx="3586348" cy="0"/>
                <wp:effectExtent l="0" t="0" r="0" b="0"/>
                <wp:wrapNone/>
                <wp:docPr id="542620278" name="Straight Connector 5"/>
                <wp:cNvGraphicFramePr/>
                <a:graphic xmlns:a="http://schemas.openxmlformats.org/drawingml/2006/main">
                  <a:graphicData uri="http://schemas.microsoft.com/office/word/2010/wordprocessingShape">
                    <wps:wsp>
                      <wps:cNvCnPr/>
                      <wps:spPr>
                        <a:xfrm>
                          <a:off x="0" y="0"/>
                          <a:ext cx="358634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02BDFFF5" id="Straight Connector 5"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87.75pt,20.75pt" to="370.15pt,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e0XmwEAAIgDAAAOAAAAZHJzL2Uyb0RvYy54bWysU8tu2zAQvAfIPxC815KdBwLBcg4JmkvQ&#10;Bnl8AEMtLSIklyAZS/77LGlbDtoihyIXio+Z2Z3d1fJ6tIZtIESNruXzWc0ZOImdduuWvzz//HHF&#10;WUzCdcKgg5ZvIfLr1enJcvANLLBH00FgJOJiM/iW9yn5pqqi7MGKOEMPjh4VBisSHcO66oIYSN2a&#10;alHXl9WAofMBJcRIt7e7R74q+kqBTL+VipCYaTnllsoayvqa12q1FM06CN9ruU9D/EcWVmhHQSep&#10;W5EEew/6LymrZcCIKs0k2gqV0hKKB3Izr/9w89QLD8ULFSf6qUzx+2Tlr82NewhUhsHHJvqHkF2M&#10;Ktj8pfzYWIq1nYoFY2KSLs8uri7Pzqm98vBWHYk+xHQHaFnetNxol32IRmzuY6JgBD1A6HAMXXZp&#10;ayCDjXsExXSXgxV2mQq4MYFtBPWze5vn/pFWQWaK0sZMpPpr0h6baVAmZSIuviZO6BIRXZqIVjsM&#10;/yKn8ZCq2uEPrndes+1X7LalEaUc1O7ibD+aeZ4+nwv9+AOtPgAAAP//AwBQSwMEFAAGAAgAAAAh&#10;ALwCSpDeAAAACQEAAA8AAABkcnMvZG93bnJldi54bWxMj0FLw0AQhe+C/2EZwYvYTTVrSsymiOAh&#10;goKt9LzNTpNodjZkt2n894540NPwZh5vvlesZ9eLCcfQedKwXCQgkGpvO2o0vG+frlcgQjRkTe8J&#10;NXxhgHV5flaY3PoTveG0iY3gEAq50dDGOORShrpFZ8LCD0h8O/jRmchybKQdzYnDXS9vkuROOtMR&#10;f2jNgI8t1p+bo9PwUe2qRl1l3eE1Vc9mO6kXmiqtLy/mh3sQEef4Z4YffEaHkpn2/kg2iJ51phRb&#10;NaRLnmzI0uQWxP53IctC/m9QfgMAAP//AwBQSwECLQAUAAYACAAAACEAtoM4kv4AAADhAQAAEwAA&#10;AAAAAAAAAAAAAAAAAAAAW0NvbnRlbnRfVHlwZXNdLnhtbFBLAQItABQABgAIAAAAIQA4/SH/1gAA&#10;AJQBAAALAAAAAAAAAAAAAAAAAC8BAABfcmVscy8ucmVsc1BLAQItABQABgAIAAAAIQALHe0XmwEA&#10;AIgDAAAOAAAAAAAAAAAAAAAAAC4CAABkcnMvZTJvRG9jLnhtbFBLAQItABQABgAIAAAAIQC8AkqQ&#10;3gAAAAkBAAAPAAAAAAAAAAAAAAAAAPUDAABkcnMvZG93bnJldi54bWxQSwUGAAAAAAQABADzAAAA&#10;AAUAAAAA&#10;" strokecolor="black [3200]" strokeweight="1.5pt">
                <v:stroke joinstyle="miter"/>
              </v:line>
            </w:pict>
          </mc:Fallback>
        </mc:AlternateContent>
      </w:r>
      <w:r w:rsidRPr="00E23449">
        <w:rPr>
          <w:noProof/>
        </w:rPr>
        <mc:AlternateContent>
          <mc:Choice Requires="wps">
            <w:drawing>
              <wp:anchor distT="0" distB="0" distL="114300" distR="114300" simplePos="0" relativeHeight="251677696" behindDoc="0" locked="0" layoutInCell="1" allowOverlap="1" wp14:anchorId="4B48A8B8" wp14:editId="47313525">
                <wp:simplePos x="0" y="0"/>
                <wp:positionH relativeFrom="column">
                  <wp:posOffset>2818699</wp:posOffset>
                </wp:positionH>
                <wp:positionV relativeFrom="paragraph">
                  <wp:posOffset>73545</wp:posOffset>
                </wp:positionV>
                <wp:extent cx="0" cy="190285"/>
                <wp:effectExtent l="0" t="0" r="38100" b="19685"/>
                <wp:wrapNone/>
                <wp:docPr id="403295427" name="Straight Connector 4"/>
                <wp:cNvGraphicFramePr/>
                <a:graphic xmlns:a="http://schemas.openxmlformats.org/drawingml/2006/main">
                  <a:graphicData uri="http://schemas.microsoft.com/office/word/2010/wordprocessingShape">
                    <wps:wsp>
                      <wps:cNvCnPr/>
                      <wps:spPr>
                        <a:xfrm>
                          <a:off x="0" y="0"/>
                          <a:ext cx="0" cy="19028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41BF1B7B" id="Straight Connector 4"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221.95pt,5.8pt" to="221.95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g9QmQEAAIcDAAAOAAAAZHJzL2Uyb0RvYy54bWysU01P3DAQvVfiP1i+s8kuakWjzXIAwQW1&#10;qMAPMM54Y2F7rLHZZP99bWc3i9qKQ8Vl4o/3ZuY9T9ZXozVsBxQ0upYvFzVn4CR22m1b/vx0e37J&#10;WYjCdcKgg5bvIfCrzdmX9eAbWGGPpgNiKYkLzeBb3sfom6oKsgcrwgI9uHSpkKyIaUvbqiMxpOzW&#10;VKu6/lYNSJ0nlBBCOr2ZLvmm5FcKZPypVIDITMtTb7FEKvElx2qzFs2WhO+1PLQh/qMLK7RLRedU&#10;NyIK9kb6r1RWS8KAKi4k2gqV0hKKhqRmWf+h5rEXHoqWZE7ws03h89LKH7tr90DJhsGHJvgHyipG&#10;RTZ/U39sLGbtZ7NgjExOhzKdLr/Xq8uv2cfqxPMU4h2gZXnRcqNdliEasbsPcYIeIYl3qlxWcW8g&#10;g437BYrpLtW6KOwyFHBtiO1Ees7udXkoW5CZorQxM6n+mHTAZhqUQZmJq4+JM7pURBdnotUO6V/k&#10;OB5bVRP+qHrSmmW/YLcv71DsSK9dDD1MZh6n9/tCP/0/m98AAAD//wMAUEsDBBQABgAIAAAAIQCD&#10;aJES3QAAAAkBAAAPAAAAZHJzL2Rvd25yZXYueG1sTI9BS8NAEIXvgv9hGcGLtJtqUjVmU0TwEKGC&#10;bfE8TaZJNDsbsts0/ntHPOht5r3Hm2+y1WQ7NdLgW8cGFvMIFHHpqpZrA7vt8+wOlA/IFXaOycAX&#10;eVjl52cZppU78RuNm1ArKWGfooEmhD7V2pcNWfRz1xOLd3CDxSDrUOtqwJOU205fR9FSW2xZLjTY&#10;01ND5efmaA18FO9FnVzdtofXOHnB7ZiseSyMubyYHh9ABZrCXxh+8AUdcmHauyNXXnUG4vjmXqJi&#10;LJagJPAr7GUQQeeZ/v9B/g0AAP//AwBQSwECLQAUAAYACAAAACEAtoM4kv4AAADhAQAAEwAAAAAA&#10;AAAAAAAAAAAAAAAAW0NvbnRlbnRfVHlwZXNdLnhtbFBLAQItABQABgAIAAAAIQA4/SH/1gAAAJQB&#10;AAALAAAAAAAAAAAAAAAAAC8BAABfcmVscy8ucmVsc1BLAQItABQABgAIAAAAIQCsHg9QmQEAAIcD&#10;AAAOAAAAAAAAAAAAAAAAAC4CAABkcnMvZTJvRG9jLnhtbFBLAQItABQABgAIAAAAIQCDaJES3QAA&#10;AAkBAAAPAAAAAAAAAAAAAAAAAPMDAABkcnMvZG93bnJldi54bWxQSwUGAAAAAAQABADzAAAA/QQA&#10;AAAA&#10;" strokecolor="black [3200]" strokeweight="1.5pt">
                <v:stroke joinstyle="miter"/>
              </v:line>
            </w:pict>
          </mc:Fallback>
        </mc:AlternateContent>
      </w:r>
      <w:bookmarkEnd w:id="399"/>
    </w:p>
    <w:bookmarkStart w:id="400" w:name="_Toc204074502"/>
    <w:p w14:paraId="28A53166" w14:textId="5CB92004" w:rsidR="00BD7A3C" w:rsidRPr="00E23449" w:rsidRDefault="002A0688" w:rsidP="00417435">
      <w:pPr>
        <w:rPr>
          <w:rFonts w:ascii="Arial" w:hAnsi="Arial" w:cs="Arial"/>
          <w:i/>
          <w:iCs/>
        </w:rPr>
      </w:pPr>
      <w:r w:rsidRPr="00E23449">
        <w:rPr>
          <w:rFonts w:ascii="Arial" w:hAnsi="Arial" w:cs="Arial"/>
          <w:b/>
          <w:bCs/>
          <w:i/>
          <w:iCs/>
          <w:noProof/>
        </w:rPr>
        <mc:AlternateContent>
          <mc:Choice Requires="wps">
            <w:drawing>
              <wp:anchor distT="0" distB="0" distL="114300" distR="114300" simplePos="0" relativeHeight="251666432" behindDoc="0" locked="0" layoutInCell="1" allowOverlap="1" wp14:anchorId="40455E26" wp14:editId="35F91FD8">
                <wp:simplePos x="0" y="0"/>
                <wp:positionH relativeFrom="column">
                  <wp:posOffset>3364380</wp:posOffset>
                </wp:positionH>
                <wp:positionV relativeFrom="paragraph">
                  <wp:posOffset>256823</wp:posOffset>
                </wp:positionV>
                <wp:extent cx="2204074" cy="369988"/>
                <wp:effectExtent l="0" t="0" r="25400" b="11430"/>
                <wp:wrapNone/>
                <wp:docPr id="1082751295" name="Rectangle 3"/>
                <wp:cNvGraphicFramePr/>
                <a:graphic xmlns:a="http://schemas.openxmlformats.org/drawingml/2006/main">
                  <a:graphicData uri="http://schemas.microsoft.com/office/word/2010/wordprocessingShape">
                    <wps:wsp>
                      <wps:cNvSpPr/>
                      <wps:spPr>
                        <a:xfrm>
                          <a:off x="0" y="0"/>
                          <a:ext cx="2204074" cy="369988"/>
                        </a:xfrm>
                        <a:prstGeom prst="rect">
                          <a:avLst/>
                        </a:prstGeom>
                      </wps:spPr>
                      <wps:style>
                        <a:lnRef idx="2">
                          <a:schemeClr val="dk1"/>
                        </a:lnRef>
                        <a:fillRef idx="1">
                          <a:schemeClr val="lt1"/>
                        </a:fillRef>
                        <a:effectRef idx="0">
                          <a:schemeClr val="dk1"/>
                        </a:effectRef>
                        <a:fontRef idx="minor">
                          <a:schemeClr val="dk1"/>
                        </a:fontRef>
                      </wps:style>
                      <wps:txbx>
                        <w:txbxContent>
                          <w:p w14:paraId="6E401AB3" w14:textId="091B50EA" w:rsidR="00BD7A3C" w:rsidRDefault="00BD7A3C" w:rsidP="00BD7A3C">
                            <w:pPr>
                              <w:jc w:val="center"/>
                            </w:pPr>
                            <w:r>
                              <w:t xml:space="preserve">Nhóm </w:t>
                            </w:r>
                            <w:r w:rsidR="002A0688">
                              <w:t>đối chứng</w:t>
                            </w:r>
                            <w:r>
                              <w:t xml:space="preserve"> (n=278)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455E26" id="_x0000_s1027" style="position:absolute;left:0;text-align:left;margin-left:264.9pt;margin-top:20.2pt;width:173.55pt;height:29.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Op+UQIAAPYEAAAOAAAAZHJzL2Uyb0RvYy54bWysVMFu2zAMvQ/YPwi6r7azrE2DOkXQosOA&#10;og3aDj0rstQYk0WNUmJnXz9KdpyiK3YYdpEp8T1SpB59cdk1hu0U+hpsyYuTnDNlJVS1fSn596eb&#10;TzPOfBC2EgasKvleeX65+PjhonVzNYENmEohoyDWz1tX8k0Ibp5lXm5UI/wJOGXJqQEbEWiLL1mF&#10;oqXojckmeX6atYCVQ5DKezq97p18keJrrWS419qrwEzJ6W4hrZjWdVyzxYWYv6Bwm1oO1xD/cItG&#10;1JaSjqGuRRBsi/UfoZpaInjQ4URCk4HWtVSpBqqmyN9U87gRTqVaqDnejW3y/y+svNs9uhVSG1rn&#10;557MWEWnsYlfuh/rUrP2Y7NUF5ikw8kkn+ZnU84k+T6fnp/PZrGb2ZHt0IevChoWjZIjPUbqkdjd&#10;+tBDDxDiHfMnK+yNilcw9kFpVlcxY2Inaagrg2wn6FGrH8WQNiEjRdfGjKTiPZIJB9KAjTSV5DIS&#10;8/eIx2wjOmUEG0ZiU1vAv5N1jz9U3dcayw7duqNiaZJiUfFkDdV+hQyhl6538qamdt4KH1YCSauk&#10;apq/cE+LNtCWHAaLsw3gr/fOI54kRF7OWtJ+yf3PrUDFmflmSVznxXQahyVtpl/OJrTB1571a4/d&#10;NldAL1HQpDuZzIgP5mBqhOaZxnQZs5JLWEm5Sy4DHjZXoZ9JGnSplssEowFxItzaRydj8NjnKJen&#10;7lmgGzQVSI13cJgTMX8jrR4bmRaW2wC6Tro79nV4ARqupNzhRxCn9/U+oY6/q8VvAAAA//8DAFBL&#10;AwQUAAYACAAAACEA9XbGJd4AAAAJAQAADwAAAGRycy9kb3ducmV2LnhtbEyPy07DMBRE90j8g3WR&#10;2FGbquRFbqoKwQpERWHB0o0vSYQfke0m6d9jVrAczWjmTL1djGYT+TA4i3C7EsDItk4NtkP4eH+6&#10;KYCFKK2S2llCOFOAbXN5UctKudm+0XSIHUslNlQSoY9xrDgPbU9GhpUbySbvy3kjY5K+48rLOZUb&#10;zddCZNzIwaaFXo700FP7fTgZBLcfznrny9fphfLP530U85I9Il5fLbt7YJGW+BeGX/yEDk1iOrqT&#10;VYFphLt1mdAjwkZsgKVAkWclsCNCWeTAm5r/f9D8AAAA//8DAFBLAQItABQABgAIAAAAIQC2gziS&#10;/gAAAOEBAAATAAAAAAAAAAAAAAAAAAAAAABbQ29udGVudF9UeXBlc10ueG1sUEsBAi0AFAAGAAgA&#10;AAAhADj9If/WAAAAlAEAAAsAAAAAAAAAAAAAAAAALwEAAF9yZWxzLy5yZWxzUEsBAi0AFAAGAAgA&#10;AAAhAAX06n5RAgAA9gQAAA4AAAAAAAAAAAAAAAAALgIAAGRycy9lMm9Eb2MueG1sUEsBAi0AFAAG&#10;AAgAAAAhAPV2xiXeAAAACQEAAA8AAAAAAAAAAAAAAAAAqwQAAGRycy9kb3ducmV2LnhtbFBLBQYA&#10;AAAABAAEAPMAAAC2BQAAAAA=&#10;" fillcolor="white [3201]" strokecolor="black [3200]" strokeweight="1pt">
                <v:textbox>
                  <w:txbxContent>
                    <w:p w14:paraId="6E401AB3" w14:textId="091B50EA" w:rsidR="00BD7A3C" w:rsidRDefault="00BD7A3C" w:rsidP="00BD7A3C">
                      <w:pPr>
                        <w:jc w:val="center"/>
                      </w:pPr>
                      <w:r>
                        <w:t xml:space="preserve">Nhóm </w:t>
                      </w:r>
                      <w:r w:rsidR="002A0688">
                        <w:t>đối chứng</w:t>
                      </w:r>
                      <w:r>
                        <w:t xml:space="preserve"> (n=278)</w:t>
                      </w:r>
                    </w:p>
                  </w:txbxContent>
                </v:textbox>
              </v:rect>
            </w:pict>
          </mc:Fallback>
        </mc:AlternateContent>
      </w:r>
      <w:r w:rsidRPr="00E23449">
        <w:rPr>
          <w:rFonts w:ascii="Arial" w:hAnsi="Arial" w:cs="Arial"/>
          <w:b/>
          <w:bCs/>
          <w:i/>
          <w:iCs/>
          <w:noProof/>
        </w:rPr>
        <mc:AlternateContent>
          <mc:Choice Requires="wps">
            <w:drawing>
              <wp:anchor distT="0" distB="0" distL="114300" distR="114300" simplePos="0" relativeHeight="251664384" behindDoc="0" locked="0" layoutInCell="1" allowOverlap="1" wp14:anchorId="0622E6D5" wp14:editId="1FCC09FE">
                <wp:simplePos x="0" y="0"/>
                <wp:positionH relativeFrom="column">
                  <wp:posOffset>39770</wp:posOffset>
                </wp:positionH>
                <wp:positionV relativeFrom="paragraph">
                  <wp:posOffset>262108</wp:posOffset>
                </wp:positionV>
                <wp:extent cx="2119505" cy="359418"/>
                <wp:effectExtent l="0" t="0" r="14605" b="21590"/>
                <wp:wrapNone/>
                <wp:docPr id="1672892396" name="Rectangle 3"/>
                <wp:cNvGraphicFramePr/>
                <a:graphic xmlns:a="http://schemas.openxmlformats.org/drawingml/2006/main">
                  <a:graphicData uri="http://schemas.microsoft.com/office/word/2010/wordprocessingShape">
                    <wps:wsp>
                      <wps:cNvSpPr/>
                      <wps:spPr>
                        <a:xfrm>
                          <a:off x="0" y="0"/>
                          <a:ext cx="2119505" cy="359418"/>
                        </a:xfrm>
                        <a:prstGeom prst="rect">
                          <a:avLst/>
                        </a:prstGeom>
                      </wps:spPr>
                      <wps:style>
                        <a:lnRef idx="2">
                          <a:schemeClr val="dk1"/>
                        </a:lnRef>
                        <a:fillRef idx="1">
                          <a:schemeClr val="lt1"/>
                        </a:fillRef>
                        <a:effectRef idx="0">
                          <a:schemeClr val="dk1"/>
                        </a:effectRef>
                        <a:fontRef idx="minor">
                          <a:schemeClr val="dk1"/>
                        </a:fontRef>
                      </wps:style>
                      <wps:txbx>
                        <w:txbxContent>
                          <w:p w14:paraId="25153805" w14:textId="33683744" w:rsidR="00BD7A3C" w:rsidRDefault="00BD7A3C" w:rsidP="00BD7A3C">
                            <w:pPr>
                              <w:jc w:val="center"/>
                            </w:pPr>
                            <w:r>
                              <w:t>Nhóm nghiên cứu (n=250)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22E6D5" id="_x0000_s1028" style="position:absolute;left:0;text-align:left;margin-left:3.15pt;margin-top:20.65pt;width:166.9pt;height:28.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bK7UQIAAPYEAAAOAAAAZHJzL2Uyb0RvYy54bWysVMFu2zAMvQ/YPwi6L46zZGuDOkWQosOA&#10;oC3WDj0rstQYk0WNUmJnXz9KdpyiC3YYdpEpkY8Unx59dd3Whu0V+gpswfPRmDNlJZSVfSn496fb&#10;Dxec+SBsKQxYVfCD8vx68f7dVePmagJbMKVCRkmsnzeu4NsQ3DzLvNyqWvgROGXJqQFrEWiLL1mJ&#10;oqHstckm4/GnrAEsHYJU3tPpTefki5RfayXDvdZeBWYKTncLacW0buKaLa7E/AWF21ayv4b4h1vU&#10;orJUdEh1I4JgO6z+SFVXEsGDDiMJdQZaV1KlHqibfPymm8etcCr1QuR4N9Dk/19aebd/dA9INDTO&#10;zz2ZsYtWYx2/dD/WJrIOA1mqDUzS4STPL2fjGWeSfB9nl9P8IrKZndAOffiioGbRKDjSYySOxH7t&#10;Qxd6DCHcqX6ywsGoeAVjvynNqjJWTOgkDbUyyPaCHrX8kfdlU2SE6MqYAZSfA5lwBPWxEaaSXAbg&#10;+BzwVG2IThXBhgFYVxbw72DdxR+77nqNbYd201Kzsdf+STZQHh6QIXTS9U7eVkTnWvjwIJC0Sqqm&#10;+Qv3tGgDTcGhtzjbAv46dx7jSULk5awh7Rfc/9wJVJyZr5bEdZlPp3FY0mY6+zyhDb72bF577K5e&#10;Ab1ETpPuZDJjfDBHUyPUzzSmy1iVXMJKql1wGfC4WYVuJmnQpVouUxgNiBNhbR+djMkjz1EuT+2z&#10;QNdrKpAa7+A4J2L+RlpdbERaWO4C6CrpLjLd8dq/AA1XUm7/I4jT+3qfok6/q8VvAAAA//8DAFBL&#10;AwQUAAYACAAAACEActaU6N0AAAAHAQAADwAAAGRycy9kb3ducmV2LnhtbEyOzU7DMBCE70i8g7VI&#10;3KgdWqUkZFNVCE4gKkoPPbrxkkT4J7LdJH17zAlOo9GMZr5qMxvNRvKhdxYhWwhgZBunetsiHD5f&#10;7h6AhSitktpZQrhQgE19fVXJUrnJftC4jy1LIzaUEqGLcSg5D01HRoaFG8im7Mt5I2OyvuXKyymN&#10;G83vhci5kb1ND50c6Kmj5nt/Nghu11/01hfv4xutj6+7KKY5f0a8vZm3j8AizfGvDL/4CR3qxHRy&#10;Z6sC0wj5MhURVlnSFC9XIgN2QijWBfC64v/56x8AAAD//wMAUEsBAi0AFAAGAAgAAAAhALaDOJL+&#10;AAAA4QEAABMAAAAAAAAAAAAAAAAAAAAAAFtDb250ZW50X1R5cGVzXS54bWxQSwECLQAUAAYACAAA&#10;ACEAOP0h/9YAAACUAQAACwAAAAAAAAAAAAAAAAAvAQAAX3JlbHMvLnJlbHNQSwECLQAUAAYACAAA&#10;ACEANkWyu1ECAAD2BAAADgAAAAAAAAAAAAAAAAAuAgAAZHJzL2Uyb0RvYy54bWxQSwECLQAUAAYA&#10;CAAAACEActaU6N0AAAAHAQAADwAAAAAAAAAAAAAAAACrBAAAZHJzL2Rvd25yZXYueG1sUEsFBgAA&#10;AAAEAAQA8wAAALUFAAAAAA==&#10;" fillcolor="white [3201]" strokecolor="black [3200]" strokeweight="1pt">
                <v:textbox>
                  <w:txbxContent>
                    <w:p w14:paraId="25153805" w14:textId="33683744" w:rsidR="00BD7A3C" w:rsidRDefault="00BD7A3C" w:rsidP="00BD7A3C">
                      <w:pPr>
                        <w:jc w:val="center"/>
                      </w:pPr>
                      <w:r>
                        <w:t>Nhóm nghiên cứu (n=250)</w:t>
                      </w:r>
                    </w:p>
                  </w:txbxContent>
                </v:textbox>
              </v:rect>
            </w:pict>
          </mc:Fallback>
        </mc:AlternateContent>
      </w:r>
      <w:bookmarkEnd w:id="400"/>
    </w:p>
    <w:p w14:paraId="0AFE67C9" w14:textId="7DDE6667" w:rsidR="00BD7A3C" w:rsidRPr="00E23449" w:rsidRDefault="00BD7A3C" w:rsidP="00417435">
      <w:pPr>
        <w:rPr>
          <w:i/>
          <w:iCs/>
        </w:rPr>
      </w:pPr>
    </w:p>
    <w:bookmarkStart w:id="401" w:name="_Toc204074503"/>
    <w:p w14:paraId="243EE4CF" w14:textId="448FF1FB" w:rsidR="00BD7A3C" w:rsidRPr="00E23449" w:rsidRDefault="00B951A3" w:rsidP="00417435">
      <w:pPr>
        <w:rPr>
          <w:i/>
          <w:iCs/>
        </w:rPr>
      </w:pPr>
      <w:r w:rsidRPr="00E23449">
        <w:rPr>
          <w:b/>
          <w:bCs/>
          <w:i/>
          <w:iCs/>
          <w:noProof/>
        </w:rPr>
        <mc:AlternateContent>
          <mc:Choice Requires="wps">
            <w:drawing>
              <wp:anchor distT="0" distB="0" distL="114300" distR="114300" simplePos="0" relativeHeight="251668480" behindDoc="0" locked="0" layoutInCell="1" allowOverlap="1" wp14:anchorId="1CDF6212" wp14:editId="444FAEFD">
                <wp:simplePos x="0" y="0"/>
                <wp:positionH relativeFrom="column">
                  <wp:posOffset>-13085</wp:posOffset>
                </wp:positionH>
                <wp:positionV relativeFrom="paragraph">
                  <wp:posOffset>314677</wp:posOffset>
                </wp:positionV>
                <wp:extent cx="5623824" cy="2468352"/>
                <wp:effectExtent l="0" t="0" r="15240" b="27305"/>
                <wp:wrapNone/>
                <wp:docPr id="151468682" name="Rectangle 3"/>
                <wp:cNvGraphicFramePr/>
                <a:graphic xmlns:a="http://schemas.openxmlformats.org/drawingml/2006/main">
                  <a:graphicData uri="http://schemas.microsoft.com/office/word/2010/wordprocessingShape">
                    <wps:wsp>
                      <wps:cNvSpPr/>
                      <wps:spPr>
                        <a:xfrm>
                          <a:off x="0" y="0"/>
                          <a:ext cx="5623824" cy="2468352"/>
                        </a:xfrm>
                        <a:prstGeom prst="rect">
                          <a:avLst/>
                        </a:prstGeom>
                      </wps:spPr>
                      <wps:style>
                        <a:lnRef idx="2">
                          <a:schemeClr val="dk1"/>
                        </a:lnRef>
                        <a:fillRef idx="1">
                          <a:schemeClr val="lt1"/>
                        </a:fillRef>
                        <a:effectRef idx="0">
                          <a:schemeClr val="dk1"/>
                        </a:effectRef>
                        <a:fontRef idx="minor">
                          <a:schemeClr val="dk1"/>
                        </a:fontRef>
                      </wps:style>
                      <wps:txbx>
                        <w:txbxContent>
                          <w:p w14:paraId="4DBE38B4" w14:textId="02069000" w:rsidR="00BD7A3C" w:rsidRPr="002A0688" w:rsidRDefault="00BD7A3C" w:rsidP="00BD7A3C">
                            <w:pPr>
                              <w:jc w:val="left"/>
                              <w:rPr>
                                <w:szCs w:val="28"/>
                              </w:rPr>
                            </w:pPr>
                            <w:r>
                              <w:t xml:space="preserve">- </w:t>
                            </w:r>
                            <w:r w:rsidRPr="002A0688">
                              <w:rPr>
                                <w:szCs w:val="28"/>
                              </w:rPr>
                              <w:t xml:space="preserve">Thu thập các chỉ số lâm sàng, cận lâm sàng của đối tượng nghiên cứu. </w:t>
                            </w:r>
                          </w:p>
                          <w:p w14:paraId="35E85158" w14:textId="4D8EEAF2" w:rsidR="00BD7A3C" w:rsidRPr="002A0688" w:rsidRDefault="00BD7A3C" w:rsidP="00BD7A3C">
                            <w:pPr>
                              <w:jc w:val="left"/>
                              <w:rPr>
                                <w:szCs w:val="28"/>
                              </w:rPr>
                            </w:pPr>
                            <w:r w:rsidRPr="002A0688">
                              <w:rPr>
                                <w:szCs w:val="28"/>
                              </w:rPr>
                              <w:t>- Thu thập mẫu máu tĩnh mạch ngoại vi và máu cuống rốn.</w:t>
                            </w:r>
                          </w:p>
                          <w:p w14:paraId="4715A074" w14:textId="06923980" w:rsidR="00BD7A3C" w:rsidRPr="002A0688" w:rsidRDefault="00BD7A3C" w:rsidP="00BD7A3C">
                            <w:pPr>
                              <w:jc w:val="left"/>
                              <w:rPr>
                                <w:szCs w:val="28"/>
                              </w:rPr>
                            </w:pPr>
                            <w:r w:rsidRPr="002A0688">
                              <w:rPr>
                                <w:szCs w:val="28"/>
                              </w:rPr>
                              <w:t>- T</w:t>
                            </w:r>
                            <w:r w:rsidR="00B951A3" w:rsidRPr="002A0688">
                              <w:rPr>
                                <w:szCs w:val="28"/>
                              </w:rPr>
                              <w:t xml:space="preserve">iến hành kỹ thuật phát hiện kháng thể kháng HDV và HDV-RNA đối với mẫu máu tĩnh mạch ngoại vi của nhóm nghiên cứu. </w:t>
                            </w:r>
                          </w:p>
                          <w:p w14:paraId="117DAFE4" w14:textId="0274356A" w:rsidR="00B951A3" w:rsidRPr="002A0688" w:rsidRDefault="00B951A3" w:rsidP="00BD7A3C">
                            <w:pPr>
                              <w:jc w:val="left"/>
                              <w:rPr>
                                <w:szCs w:val="28"/>
                              </w:rPr>
                            </w:pPr>
                            <w:r w:rsidRPr="002A0688">
                              <w:rPr>
                                <w:szCs w:val="28"/>
                              </w:rPr>
                              <w:t>- Tiến hành kỹ thuật phát hiện kháng thể kháng HEV đối với máu tĩnh mạch ngoại vi (</w:t>
                            </w:r>
                            <w:r w:rsidR="0066325B" w:rsidRPr="002A0688">
                              <w:rPr>
                                <w:szCs w:val="28"/>
                              </w:rPr>
                              <w:t>A</w:t>
                            </w:r>
                            <w:r w:rsidRPr="002A0688">
                              <w:rPr>
                                <w:szCs w:val="28"/>
                              </w:rPr>
                              <w:t xml:space="preserve">nti-HEV IgM và </w:t>
                            </w:r>
                            <w:r w:rsidR="0066325B" w:rsidRPr="002A0688">
                              <w:rPr>
                                <w:szCs w:val="28"/>
                              </w:rPr>
                              <w:t>A</w:t>
                            </w:r>
                            <w:r w:rsidRPr="002A0688">
                              <w:rPr>
                                <w:szCs w:val="28"/>
                              </w:rPr>
                              <w:t>nti-HEV IgG), máu cuống rốn (</w:t>
                            </w:r>
                            <w:r w:rsidR="0066325B" w:rsidRPr="002A0688">
                              <w:rPr>
                                <w:szCs w:val="28"/>
                              </w:rPr>
                              <w:t>A</w:t>
                            </w:r>
                            <w:r w:rsidRPr="002A0688">
                              <w:rPr>
                                <w:szCs w:val="28"/>
                              </w:rPr>
                              <w:t>nti-HEV IgG) và phát hiện HEV-RNA đối với mẫu từ máu tĩnh mạch ngoại vi</w:t>
                            </w:r>
                            <w:r w:rsidR="009A77DC" w:rsidRPr="002A0688">
                              <w:rPr>
                                <w:szCs w:val="28"/>
                              </w:rPr>
                              <w:t xml:space="preserve"> của tất cả đối tượng nghiên cứu. </w:t>
                            </w:r>
                            <w:r w:rsidRPr="002A0688">
                              <w:rPr>
                                <w:szCs w:val="2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DF6212" id="_x0000_s1029" style="position:absolute;left:0;text-align:left;margin-left:-1.05pt;margin-top:24.8pt;width:442.8pt;height:194.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MUhUgIAAPcEAAAOAAAAZHJzL2Uyb0RvYy54bWysVE1v2zAMvQ/YfxB0X524SZYFdYqgRYcB&#10;RRu0HXpWZKkxJosapcTOfv0o2XGKrthh2EUmRT5+6dEXl21t2F6hr8AWfHw24kxZCWVlXwr+/enm&#10;05wzH4QthQGrCn5Qnl8uP364aNxC5bAFUypkFMT6ReMKvg3BLbLMy62qhT8DpywZNWAtAqn4kpUo&#10;GopemywfjWZZA1g6BKm8p9vrzsiXKb7WSoZ7rb0KzBScagvpxHRu4pktL8TiBYXbVrIvQ/xDFbWo&#10;LCUdQl2LINgOqz9C1ZVE8KDDmYQ6A60rqVIP1M149Kabx61wKvVCw/FuGJP/f2Hl3f7RrZHG0Di/&#10;8CTGLlqNdfxSfaxNwzoMw1JtYJIup7P8fJ5POJNkyyez+fk0j+PMTnCHPnxVULMoFBzpNdKQxP7W&#10;h8716EK4UwFJCgejYg3GPijNqpJS5gmduKGuDLK9oFctf4z7tMkzQnRlzAAavwcy4QjqfSNMJb4M&#10;wNF7wFO2wTtlBBsGYF1ZwL+Dded/7LrrNbYd2k1LzRb8PDYVbzZQHtbIEDrueidvKhrnrfBhLZDI&#10;SrSmBQz3dGgDTcGhlzjbAv567z76E4fIyllD5C+4/7kTqDgz3yyx68t4MonbkpTJ9HNOCr62bF5b&#10;7K6+AnqJMa26k0mM/sEcRY1QP9OermJWMgkrKXfBZcCjchW6paRNl2q1Sm60IU6EW/voZAwe5xzp&#10;8tQ+C3Q9pwLR8Q6OiyIWb6jV+UakhdUugK4S705z7V+Atisxt/8TxPV9rSev0/9q+RsAAP//AwBQ&#10;SwMEFAAGAAgAAAAhAKIQpkTfAAAACQEAAA8AAABkcnMvZG93bnJldi54bWxMj8FOwzAQRO9I/IO1&#10;SNxapw2ENMSpKgQnEBWFA0c3XpIIex3FbpL+PcsJjrMzmnlbbmdnxYhD6DwpWC0TEEi1Nx01Cj7e&#10;nxY5iBA1GW09oYIzBthWlxelLoyf6A3HQ2wEl1AotII2xr6QMtQtOh2Wvkdi78sPTkeWQyPNoCcu&#10;d1aukySTTnfEC63u8aHF+vtwcgr8vjvb3bB5HV/w7vN5H5Npzh6Vur6ad/cgIs7xLwy/+IwOFTMd&#10;/YlMEFbBYr3ipIKbTQaC/TxPb0Ec+ZDmKciqlP8/qH4AAAD//wMAUEsBAi0AFAAGAAgAAAAhALaD&#10;OJL+AAAA4QEAABMAAAAAAAAAAAAAAAAAAAAAAFtDb250ZW50X1R5cGVzXS54bWxQSwECLQAUAAYA&#10;CAAAACEAOP0h/9YAAACUAQAACwAAAAAAAAAAAAAAAAAvAQAAX3JlbHMvLnJlbHNQSwECLQAUAAYA&#10;CAAAACEAaCDFIVICAAD3BAAADgAAAAAAAAAAAAAAAAAuAgAAZHJzL2Uyb0RvYy54bWxQSwECLQAU&#10;AAYACAAAACEAohCmRN8AAAAJAQAADwAAAAAAAAAAAAAAAACsBAAAZHJzL2Rvd25yZXYueG1sUEsF&#10;BgAAAAAEAAQA8wAAALgFAAAAAA==&#10;" fillcolor="white [3201]" strokecolor="black [3200]" strokeweight="1pt">
                <v:textbox>
                  <w:txbxContent>
                    <w:p w14:paraId="4DBE38B4" w14:textId="02069000" w:rsidR="00BD7A3C" w:rsidRPr="002A0688" w:rsidRDefault="00BD7A3C" w:rsidP="00BD7A3C">
                      <w:pPr>
                        <w:jc w:val="left"/>
                        <w:rPr>
                          <w:szCs w:val="28"/>
                        </w:rPr>
                      </w:pPr>
                      <w:r>
                        <w:t xml:space="preserve">- </w:t>
                      </w:r>
                      <w:r w:rsidRPr="002A0688">
                        <w:rPr>
                          <w:szCs w:val="28"/>
                        </w:rPr>
                        <w:t xml:space="preserve">Thu thập các chỉ số lâm sàng, cận lâm sàng của đối tượng nghiên cứu. </w:t>
                      </w:r>
                    </w:p>
                    <w:p w14:paraId="35E85158" w14:textId="4D8EEAF2" w:rsidR="00BD7A3C" w:rsidRPr="002A0688" w:rsidRDefault="00BD7A3C" w:rsidP="00BD7A3C">
                      <w:pPr>
                        <w:jc w:val="left"/>
                        <w:rPr>
                          <w:szCs w:val="28"/>
                        </w:rPr>
                      </w:pPr>
                      <w:r w:rsidRPr="002A0688">
                        <w:rPr>
                          <w:szCs w:val="28"/>
                        </w:rPr>
                        <w:t>- Thu thập mẫu máu tĩnh mạch ngoại vi và máu cuống rốn.</w:t>
                      </w:r>
                    </w:p>
                    <w:p w14:paraId="4715A074" w14:textId="06923980" w:rsidR="00BD7A3C" w:rsidRPr="002A0688" w:rsidRDefault="00BD7A3C" w:rsidP="00BD7A3C">
                      <w:pPr>
                        <w:jc w:val="left"/>
                        <w:rPr>
                          <w:szCs w:val="28"/>
                        </w:rPr>
                      </w:pPr>
                      <w:r w:rsidRPr="002A0688">
                        <w:rPr>
                          <w:szCs w:val="28"/>
                        </w:rPr>
                        <w:t>- T</w:t>
                      </w:r>
                      <w:r w:rsidR="00B951A3" w:rsidRPr="002A0688">
                        <w:rPr>
                          <w:szCs w:val="28"/>
                        </w:rPr>
                        <w:t xml:space="preserve">iến hành kỹ thuật phát hiện kháng thể kháng HDV và HDV-RNA đối với mẫu máu tĩnh mạch ngoại vi của nhóm nghiên cứu. </w:t>
                      </w:r>
                    </w:p>
                    <w:p w14:paraId="117DAFE4" w14:textId="0274356A" w:rsidR="00B951A3" w:rsidRPr="002A0688" w:rsidRDefault="00B951A3" w:rsidP="00BD7A3C">
                      <w:pPr>
                        <w:jc w:val="left"/>
                        <w:rPr>
                          <w:szCs w:val="28"/>
                        </w:rPr>
                      </w:pPr>
                      <w:r w:rsidRPr="002A0688">
                        <w:rPr>
                          <w:szCs w:val="28"/>
                        </w:rPr>
                        <w:t>- Tiến hành kỹ thuật phát hiện kháng thể kháng HEV đối với máu tĩnh mạch ngoại vi (</w:t>
                      </w:r>
                      <w:r w:rsidR="0066325B" w:rsidRPr="002A0688">
                        <w:rPr>
                          <w:szCs w:val="28"/>
                        </w:rPr>
                        <w:t>A</w:t>
                      </w:r>
                      <w:r w:rsidRPr="002A0688">
                        <w:rPr>
                          <w:szCs w:val="28"/>
                        </w:rPr>
                        <w:t xml:space="preserve">nti-HEV IgM và </w:t>
                      </w:r>
                      <w:r w:rsidR="0066325B" w:rsidRPr="002A0688">
                        <w:rPr>
                          <w:szCs w:val="28"/>
                        </w:rPr>
                        <w:t>A</w:t>
                      </w:r>
                      <w:r w:rsidRPr="002A0688">
                        <w:rPr>
                          <w:szCs w:val="28"/>
                        </w:rPr>
                        <w:t>nti-HEV IgG), máu cuống rốn (</w:t>
                      </w:r>
                      <w:r w:rsidR="0066325B" w:rsidRPr="002A0688">
                        <w:rPr>
                          <w:szCs w:val="28"/>
                        </w:rPr>
                        <w:t>A</w:t>
                      </w:r>
                      <w:r w:rsidRPr="002A0688">
                        <w:rPr>
                          <w:szCs w:val="28"/>
                        </w:rPr>
                        <w:t>nti-HEV IgG) và phát hiện HEV-RNA đối với mẫu từ máu tĩnh mạch ngoại vi</w:t>
                      </w:r>
                      <w:r w:rsidR="009A77DC" w:rsidRPr="002A0688">
                        <w:rPr>
                          <w:szCs w:val="28"/>
                        </w:rPr>
                        <w:t xml:space="preserve"> của tất cả đối tượng nghiên cứu. </w:t>
                      </w:r>
                      <w:r w:rsidRPr="002A0688">
                        <w:rPr>
                          <w:szCs w:val="28"/>
                        </w:rPr>
                        <w:t xml:space="preserve"> </w:t>
                      </w:r>
                    </w:p>
                  </w:txbxContent>
                </v:textbox>
              </v:rect>
            </w:pict>
          </mc:Fallback>
        </mc:AlternateContent>
      </w:r>
      <w:r w:rsidRPr="00E23449">
        <w:rPr>
          <w:i/>
          <w:iCs/>
          <w:noProof/>
        </w:rPr>
        <mc:AlternateContent>
          <mc:Choice Requires="wps">
            <w:drawing>
              <wp:anchor distT="0" distB="0" distL="114300" distR="114300" simplePos="0" relativeHeight="251683840" behindDoc="0" locked="0" layoutInCell="1" allowOverlap="1" wp14:anchorId="57A60C34" wp14:editId="167B1767">
                <wp:simplePos x="0" y="0"/>
                <wp:positionH relativeFrom="column">
                  <wp:posOffset>1109980</wp:posOffset>
                </wp:positionH>
                <wp:positionV relativeFrom="paragraph">
                  <wp:posOffset>15240</wp:posOffset>
                </wp:positionV>
                <wp:extent cx="0" cy="302895"/>
                <wp:effectExtent l="76200" t="0" r="57150" b="59055"/>
                <wp:wrapNone/>
                <wp:docPr id="961918073" name="Straight Arrow Connector 6"/>
                <wp:cNvGraphicFramePr/>
                <a:graphic xmlns:a="http://schemas.openxmlformats.org/drawingml/2006/main">
                  <a:graphicData uri="http://schemas.microsoft.com/office/word/2010/wordprocessingShape">
                    <wps:wsp>
                      <wps:cNvCnPr/>
                      <wps:spPr>
                        <a:xfrm>
                          <a:off x="0" y="0"/>
                          <a:ext cx="0" cy="30289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5B17183A" id="Straight Arrow Connector 6" o:spid="_x0000_s1026" type="#_x0000_t32" style="position:absolute;margin-left:87.4pt;margin-top:1.2pt;width:0;height:23.85pt;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l3WtQEAAL4DAAAOAAAAZHJzL2Uyb0RvYy54bWysU02P0zAQvSPxHyzfadKuQEvUdA9d4IJg&#10;BcsP8DrjxMJfGg9N8u+xnTZFgPaAuEz8Me/NvOfJ/m6yhp0Ao/au5dtNzRk46Tvt+pZ/e3z/6paz&#10;SMJ1wngHLZ8h8rvDyxf7MTSw84M3HSBLJC42Y2j5QBSaqopyACvixgdw6VJ5tILSFvuqQzEmdmuq&#10;XV2/qUaPXUAvIcZ0er9c8kPhVwokfVYqAjHT8tQblYglPuVYHfai6VGEQctzG+IfurBCu1R0pboX&#10;JNgP1H9QWS3RR69oI72tvFJaQtGQ1Gzr39R8HUSAoiWZE8NqU/x/tPLT6egeMNkwhtjE8IBZxaTQ&#10;5m/qj03FrHk1CyZicjmU6fSm3t2+fZ19rK64gJE+gLcsL1oeCYXuBzp659KLeNwWr8TpY6QFeAHk&#10;osblSEKbd65jNIc0NoRauN7AuU5Oqa4NlxXNBhb4F1BMd6nFm1KmzBIcDbKTSFPQfd+uLCkzQ5Q2&#10;ZgXVz4POuRkGZb5W4O554JpdKnpHK9Bq5/FvYJouraol/6J60ZplP/luLs9X7EhDUt7hPNB5Cn/d&#10;F/j1tzv8BAAA//8DAFBLAwQUAAYACAAAACEAjRZbttsAAAAIAQAADwAAAGRycy9kb3ducmV2Lnht&#10;bEyPwU7DMBBE70j8g7VI3KidqrQoxKmAggTqidILt228jSPsdRS7bfh7XC5wfJrVzNtqOXonjjTE&#10;LrCGYqJAEDfBdNxq2H683NyBiAnZoAtMGr4pwrK+vKiwNOHE73TcpFbkEo4larAp9aWUsbHkMU5C&#10;T5yzfRg8poxDK82Ap1zunZwqNZceO84LFnt6stR8bQ5ew94irbaOcdUv5sX68fP1Wb0Fra+vxod7&#10;EInG9HcMZ/2sDnV22oUDmyhc5sUsqycN0xmIc/7LOw23qgBZV/L/A/UPAAAA//8DAFBLAQItABQA&#10;BgAIAAAAIQC2gziS/gAAAOEBAAATAAAAAAAAAAAAAAAAAAAAAABbQ29udGVudF9UeXBlc10ueG1s&#10;UEsBAi0AFAAGAAgAAAAhADj9If/WAAAAlAEAAAsAAAAAAAAAAAAAAAAALwEAAF9yZWxzLy5yZWxz&#10;UEsBAi0AFAAGAAgAAAAhAN2yXda1AQAAvgMAAA4AAAAAAAAAAAAAAAAALgIAAGRycy9lMm9Eb2Mu&#10;eG1sUEsBAi0AFAAGAAgAAAAhAI0WW7bbAAAACAEAAA8AAAAAAAAAAAAAAAAADwQAAGRycy9kb3du&#10;cmV2LnhtbFBLBQYAAAAABAAEAPMAAAAXBQAAAAA=&#10;" strokecolor="black [3200]" strokeweight="1.5pt">
                <v:stroke endarrow="block" joinstyle="miter"/>
              </v:shape>
            </w:pict>
          </mc:Fallback>
        </mc:AlternateContent>
      </w:r>
      <w:r w:rsidRPr="00E23449">
        <w:rPr>
          <w:i/>
          <w:iCs/>
          <w:noProof/>
        </w:rPr>
        <mc:AlternateContent>
          <mc:Choice Requires="wps">
            <w:drawing>
              <wp:anchor distT="0" distB="0" distL="114300" distR="114300" simplePos="0" relativeHeight="251684864" behindDoc="0" locked="0" layoutInCell="1" allowOverlap="1" wp14:anchorId="614F742B" wp14:editId="5FC2F425">
                <wp:simplePos x="0" y="0"/>
                <wp:positionH relativeFrom="column">
                  <wp:posOffset>4685030</wp:posOffset>
                </wp:positionH>
                <wp:positionV relativeFrom="paragraph">
                  <wp:posOffset>6985</wp:posOffset>
                </wp:positionV>
                <wp:extent cx="0" cy="302895"/>
                <wp:effectExtent l="76200" t="0" r="57150" b="59055"/>
                <wp:wrapNone/>
                <wp:docPr id="1582859162" name="Straight Arrow Connector 6"/>
                <wp:cNvGraphicFramePr/>
                <a:graphic xmlns:a="http://schemas.openxmlformats.org/drawingml/2006/main">
                  <a:graphicData uri="http://schemas.microsoft.com/office/word/2010/wordprocessingShape">
                    <wps:wsp>
                      <wps:cNvCnPr/>
                      <wps:spPr>
                        <a:xfrm>
                          <a:off x="0" y="0"/>
                          <a:ext cx="0" cy="30289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6E57F50A" id="Straight Arrow Connector 6" o:spid="_x0000_s1026" type="#_x0000_t32" style="position:absolute;margin-left:368.9pt;margin-top:.55pt;width:0;height:23.85pt;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l3WtQEAAL4DAAAOAAAAZHJzL2Uyb0RvYy54bWysU02P0zAQvSPxHyzfadKuQEvUdA9d4IJg&#10;BcsP8DrjxMJfGg9N8u+xnTZFgPaAuEz8Me/NvOfJ/m6yhp0Ao/au5dtNzRk46Tvt+pZ/e3z/6paz&#10;SMJ1wngHLZ8h8rvDyxf7MTSw84M3HSBLJC42Y2j5QBSaqopyACvixgdw6VJ5tILSFvuqQzEmdmuq&#10;XV2/qUaPXUAvIcZ0er9c8kPhVwokfVYqAjHT8tQblYglPuVYHfai6VGEQctzG+IfurBCu1R0pboX&#10;JNgP1H9QWS3RR69oI72tvFJaQtGQ1Gzr39R8HUSAoiWZE8NqU/x/tPLT6egeMNkwhtjE8IBZxaTQ&#10;5m/qj03FrHk1CyZicjmU6fSm3t2+fZ19rK64gJE+gLcsL1oeCYXuBzp659KLeNwWr8TpY6QFeAHk&#10;osblSEKbd65jNIc0NoRauN7AuU5Oqa4NlxXNBhb4F1BMd6nFm1KmzBIcDbKTSFPQfd+uLCkzQ5Q2&#10;ZgXVz4POuRkGZb5W4O554JpdKnpHK9Bq5/FvYJouraol/6J60ZplP/luLs9X7EhDUt7hPNB5Cn/d&#10;F/j1tzv8BAAA//8DAFBLAwQUAAYACAAAACEApv7dB9sAAAAIAQAADwAAAGRycy9kb3ducmV2Lnht&#10;bEyPwU7DMBBE70j8g7VI3KgTQE2UxqmAggTqidILt228jaPa6yh22/D3GHGA4+itZt7Wy8lZcaIx&#10;9J4V5LMMBHHrdc+dgu3Hy00JIkRkjdYzKfiiAMvm8qLGSvszv9NpEzuRSjhUqMDEOFRShtaQwzDz&#10;A3Fiez86jCmOndQjnlO5s/I2y+bSYc9pweBAT4baw+boFOwN0mprGVdDMc/Xj5+vz9mbV+r6anpY&#10;gIg0xb9j+NFP6tAkp50/sg7CKijuiqQeE8hBJP6bdwruyxJkU8v/DzTfAAAA//8DAFBLAQItABQA&#10;BgAIAAAAIQC2gziS/gAAAOEBAAATAAAAAAAAAAAAAAAAAAAAAABbQ29udGVudF9UeXBlc10ueG1s&#10;UEsBAi0AFAAGAAgAAAAhADj9If/WAAAAlAEAAAsAAAAAAAAAAAAAAAAALwEAAF9yZWxzLy5yZWxz&#10;UEsBAi0AFAAGAAgAAAAhAN2yXda1AQAAvgMAAA4AAAAAAAAAAAAAAAAALgIAAGRycy9lMm9Eb2Mu&#10;eG1sUEsBAi0AFAAGAAgAAAAhAKb+3QfbAAAACAEAAA8AAAAAAAAAAAAAAAAADwQAAGRycy9kb3du&#10;cmV2LnhtbFBLBQYAAAAABAAEAPMAAAAXBQAAAAA=&#10;" strokecolor="black [3200]" strokeweight="1.5pt">
                <v:stroke endarrow="block" joinstyle="miter"/>
              </v:shape>
            </w:pict>
          </mc:Fallback>
        </mc:AlternateContent>
      </w:r>
      <w:bookmarkEnd w:id="401"/>
    </w:p>
    <w:p w14:paraId="776F561F" w14:textId="2424CFDF" w:rsidR="00BD7A3C" w:rsidRPr="00E23449" w:rsidRDefault="00BD7A3C" w:rsidP="00417435">
      <w:pPr>
        <w:rPr>
          <w:i/>
          <w:iCs/>
        </w:rPr>
      </w:pPr>
    </w:p>
    <w:p w14:paraId="2E1CC9F3" w14:textId="0E0ECF03" w:rsidR="00BD7A3C" w:rsidRPr="00E23449" w:rsidRDefault="00BD7A3C" w:rsidP="00417435">
      <w:pPr>
        <w:rPr>
          <w:i/>
          <w:iCs/>
        </w:rPr>
      </w:pPr>
    </w:p>
    <w:p w14:paraId="364A89E0" w14:textId="76FCF7B9" w:rsidR="00BD7A3C" w:rsidRPr="00E23449" w:rsidRDefault="00BD7A3C" w:rsidP="00417435">
      <w:pPr>
        <w:rPr>
          <w:i/>
          <w:iCs/>
        </w:rPr>
      </w:pPr>
    </w:p>
    <w:p w14:paraId="3CA6E95A" w14:textId="36C83673" w:rsidR="00BD7A3C" w:rsidRPr="00E23449" w:rsidRDefault="00BD7A3C" w:rsidP="00417435">
      <w:pPr>
        <w:rPr>
          <w:i/>
          <w:iCs/>
        </w:rPr>
      </w:pPr>
    </w:p>
    <w:p w14:paraId="0CCAA578" w14:textId="192B5DA2" w:rsidR="00BD7A3C" w:rsidRPr="00E23449" w:rsidRDefault="00BD7A3C" w:rsidP="00417435">
      <w:pPr>
        <w:rPr>
          <w:i/>
          <w:iCs/>
        </w:rPr>
      </w:pPr>
    </w:p>
    <w:p w14:paraId="5EE3C35D" w14:textId="6223A254" w:rsidR="00BD7A3C" w:rsidRPr="00E23449" w:rsidRDefault="00BD7A3C" w:rsidP="00417435">
      <w:pPr>
        <w:rPr>
          <w:i/>
          <w:iCs/>
        </w:rPr>
      </w:pPr>
    </w:p>
    <w:p w14:paraId="150A8E92" w14:textId="1E7FC889" w:rsidR="00BD7A3C" w:rsidRPr="00E23449" w:rsidRDefault="00BD7A3C" w:rsidP="00417435">
      <w:pPr>
        <w:rPr>
          <w:i/>
          <w:iCs/>
        </w:rPr>
      </w:pPr>
    </w:p>
    <w:p w14:paraId="5EDE2C8C" w14:textId="59A1D58A" w:rsidR="00BD7A3C" w:rsidRPr="00E23449" w:rsidRDefault="00BD7A3C" w:rsidP="00417435">
      <w:pPr>
        <w:rPr>
          <w:i/>
          <w:iCs/>
        </w:rPr>
      </w:pPr>
    </w:p>
    <w:bookmarkStart w:id="402" w:name="_Toc204074505"/>
    <w:p w14:paraId="57EF39FC" w14:textId="207B138F" w:rsidR="00BD7A3C" w:rsidRPr="00E23449" w:rsidRDefault="002A0688" w:rsidP="00417435">
      <w:pPr>
        <w:rPr>
          <w:i/>
          <w:iCs/>
        </w:rPr>
      </w:pPr>
      <w:r w:rsidRPr="00E23449">
        <w:rPr>
          <w:i/>
          <w:iCs/>
          <w:noProof/>
        </w:rPr>
        <mc:AlternateContent>
          <mc:Choice Requires="wps">
            <w:drawing>
              <wp:anchor distT="0" distB="0" distL="114300" distR="114300" simplePos="0" relativeHeight="251717632" behindDoc="0" locked="0" layoutInCell="1" allowOverlap="1" wp14:anchorId="1C36BDB1" wp14:editId="307EA5EC">
                <wp:simplePos x="0" y="0"/>
                <wp:positionH relativeFrom="column">
                  <wp:posOffset>2817198</wp:posOffset>
                </wp:positionH>
                <wp:positionV relativeFrom="paragraph">
                  <wp:posOffset>21035</wp:posOffset>
                </wp:positionV>
                <wp:extent cx="0" cy="302895"/>
                <wp:effectExtent l="76200" t="0" r="57150" b="59055"/>
                <wp:wrapNone/>
                <wp:docPr id="1103858980" name="Straight Arrow Connector 6"/>
                <wp:cNvGraphicFramePr/>
                <a:graphic xmlns:a="http://schemas.openxmlformats.org/drawingml/2006/main">
                  <a:graphicData uri="http://schemas.microsoft.com/office/word/2010/wordprocessingShape">
                    <wps:wsp>
                      <wps:cNvCnPr/>
                      <wps:spPr>
                        <a:xfrm>
                          <a:off x="0" y="0"/>
                          <a:ext cx="0" cy="30289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6A34CF75" id="Straight Arrow Connector 6" o:spid="_x0000_s1026" type="#_x0000_t32" style="position:absolute;margin-left:221.85pt;margin-top:1.65pt;width:0;height:23.85pt;z-index:25171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l3WtQEAAL4DAAAOAAAAZHJzL2Uyb0RvYy54bWysU02P0zAQvSPxHyzfadKuQEvUdA9d4IJg&#10;BcsP8DrjxMJfGg9N8u+xnTZFgPaAuEz8Me/NvOfJ/m6yhp0Ao/au5dtNzRk46Tvt+pZ/e3z/6paz&#10;SMJ1wngHLZ8h8rvDyxf7MTSw84M3HSBLJC42Y2j5QBSaqopyACvixgdw6VJ5tILSFvuqQzEmdmuq&#10;XV2/qUaPXUAvIcZ0er9c8kPhVwokfVYqAjHT8tQblYglPuVYHfai6VGEQctzG+IfurBCu1R0pboX&#10;JNgP1H9QWS3RR69oI72tvFJaQtGQ1Gzr39R8HUSAoiWZE8NqU/x/tPLT6egeMNkwhtjE8IBZxaTQ&#10;5m/qj03FrHk1CyZicjmU6fSm3t2+fZ19rK64gJE+gLcsL1oeCYXuBzp659KLeNwWr8TpY6QFeAHk&#10;osblSEKbd65jNIc0NoRauN7AuU5Oqa4NlxXNBhb4F1BMd6nFm1KmzBIcDbKTSFPQfd+uLCkzQ5Q2&#10;ZgXVz4POuRkGZb5W4O554JpdKnpHK9Bq5/FvYJouraol/6J60ZplP/luLs9X7EhDUt7hPNB5Cn/d&#10;F/j1tzv8BAAA//8DAFBLAwQUAAYACAAAACEAYKGgTdwAAAAIAQAADwAAAGRycy9kb3ducmV2Lnht&#10;bEyPwU7DMBBE70j8g7VI3KgTUtoqxKmAgkTFidJLb9t4G0fY6yh22/D3GHGA42hGM2+q5eisONEQ&#10;Os8K8kkGgrjxuuNWwfbj5WYBIkRkjdYzKfiiAMv68qLCUvszv9NpE1uRSjiUqMDE2JdShsaQwzDx&#10;PXHyDn5wGJMcWqkHPKdyZ+Vtls2kw47TgsGengw1n5ujU3AwSKutZVz181n+9rh7fc7WXqnrq/Hh&#10;HkSkMf6F4Qc/oUOdmPb+yDoIq2A6LeYpqqAoQCT/V+8V3OUZyLqS/w/U3wAAAP//AwBQSwECLQAU&#10;AAYACAAAACEAtoM4kv4AAADhAQAAEwAAAAAAAAAAAAAAAAAAAAAAW0NvbnRlbnRfVHlwZXNdLnht&#10;bFBLAQItABQABgAIAAAAIQA4/SH/1gAAAJQBAAALAAAAAAAAAAAAAAAAAC8BAABfcmVscy8ucmVs&#10;c1BLAQItABQABgAIAAAAIQDdsl3WtQEAAL4DAAAOAAAAAAAAAAAAAAAAAC4CAABkcnMvZTJvRG9j&#10;LnhtbFBLAQItABQABgAIAAAAIQBgoaBN3AAAAAgBAAAPAAAAAAAAAAAAAAAAAA8EAABkcnMvZG93&#10;bnJldi54bWxQSwUGAAAAAAQABADzAAAAGAUAAAAA&#10;" strokecolor="black [3200]" strokeweight="1.5pt">
                <v:stroke endarrow="block" joinstyle="miter"/>
              </v:shape>
            </w:pict>
          </mc:Fallback>
        </mc:AlternateContent>
      </w:r>
      <w:bookmarkEnd w:id="402"/>
    </w:p>
    <w:p w14:paraId="05F652A7" w14:textId="2CAA0ECC" w:rsidR="00B951A3" w:rsidRPr="00E23449" w:rsidRDefault="002A0688" w:rsidP="00417435">
      <w:pPr>
        <w:rPr>
          <w:i/>
          <w:iCs/>
        </w:rPr>
      </w:pPr>
      <w:r w:rsidRPr="00E23449">
        <w:rPr>
          <w:b/>
          <w:bCs/>
          <w:i/>
          <w:iCs/>
          <w:noProof/>
        </w:rPr>
        <mc:AlternateContent>
          <mc:Choice Requires="wps">
            <w:drawing>
              <wp:anchor distT="0" distB="0" distL="114300" distR="114300" simplePos="0" relativeHeight="251670528" behindDoc="0" locked="0" layoutInCell="1" allowOverlap="1" wp14:anchorId="0D03E049" wp14:editId="392C36EF">
                <wp:simplePos x="0" y="0"/>
                <wp:positionH relativeFrom="column">
                  <wp:posOffset>966140</wp:posOffset>
                </wp:positionH>
                <wp:positionV relativeFrom="paragraph">
                  <wp:posOffset>29845</wp:posOffset>
                </wp:positionV>
                <wp:extent cx="3681351" cy="676893"/>
                <wp:effectExtent l="0" t="0" r="14605" b="28575"/>
                <wp:wrapNone/>
                <wp:docPr id="1789824156" name="Rectangle 3"/>
                <wp:cNvGraphicFramePr/>
                <a:graphic xmlns:a="http://schemas.openxmlformats.org/drawingml/2006/main">
                  <a:graphicData uri="http://schemas.microsoft.com/office/word/2010/wordprocessingShape">
                    <wps:wsp>
                      <wps:cNvSpPr/>
                      <wps:spPr>
                        <a:xfrm>
                          <a:off x="0" y="0"/>
                          <a:ext cx="3681351" cy="676893"/>
                        </a:xfrm>
                        <a:prstGeom prst="rect">
                          <a:avLst/>
                        </a:prstGeom>
                      </wps:spPr>
                      <wps:style>
                        <a:lnRef idx="2">
                          <a:schemeClr val="dk1"/>
                        </a:lnRef>
                        <a:fillRef idx="1">
                          <a:schemeClr val="lt1"/>
                        </a:fillRef>
                        <a:effectRef idx="0">
                          <a:schemeClr val="dk1"/>
                        </a:effectRef>
                        <a:fontRef idx="minor">
                          <a:schemeClr val="dk1"/>
                        </a:fontRef>
                      </wps:style>
                      <wps:txbx>
                        <w:txbxContent>
                          <w:p w14:paraId="59B8E8B2" w14:textId="63DC84CA" w:rsidR="00B951A3" w:rsidRDefault="00FE10CA" w:rsidP="00B951A3">
                            <w:pPr>
                              <w:jc w:val="center"/>
                            </w:pPr>
                            <w:r>
                              <w:t>Đánh giá</w:t>
                            </w:r>
                            <w:r w:rsidR="00B951A3">
                              <w:t xml:space="preserve"> tình trạng nhiễm HDV</w:t>
                            </w:r>
                            <w:r w:rsidR="002E2A41">
                              <w:t xml:space="preserve">, </w:t>
                            </w:r>
                            <w:r w:rsidR="00B951A3">
                              <w:t xml:space="preserve">HEV ở </w:t>
                            </w:r>
                            <w:r>
                              <w:t>sản</w:t>
                            </w:r>
                            <w:r w:rsidR="00B951A3">
                              <w:t xml:space="preserve"> phụ có HBsAg</w:t>
                            </w:r>
                            <w:r>
                              <w:t xml:space="preserve"> (+) trong huyết tương.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03E049" id="_x0000_s1030" style="position:absolute;left:0;text-align:left;margin-left:76.05pt;margin-top:2.35pt;width:289.85pt;height:53.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Pn5UQIAAPYEAAAOAAAAZHJzL2Uyb0RvYy54bWysVN9P2zAQfp+0/8Hy+0hTSoGqKapATJMQ&#10;IGDi2XXsNprj885uk+6v39lJU8TQHqa9OHe+++6Xv8v8qq0N2yn0FdiC5ycjzpSVUFZ2XfDvL7df&#10;LjjzQdhSGLCq4Hvl+dXi86d542ZqDBswpUJGQayfNa7gmxDcLMu83Kha+BNwypJRA9YikIrrrETR&#10;UPTaZOPRaJo1gKVDkMp7ur3pjHyR4mutZHjQ2qvATMGptpBOTOcqntliLmZrFG5Tyb4M8Q9V1KKy&#10;lHQIdSOCYFus/ghVVxLBgw4nEuoMtK6kSj1QN/noXTfPG+FU6oWG490wJv//wsr73bN7RBpD4/zM&#10;kxi7aDXW8Uv1sTYNaz8MS7WBSbo8nV7kp2c5Z5Js0/PpxeVpnGZ2RDv04auCmkWh4EiPkWYkdnc+&#10;dK4HF8Id8ycp7I2KJRj7pDSrSso4TuhEDXVtkO0EPWr5I+/TJs8I0ZUxAyj/CGTCAdT7RphKdBmA&#10;o4+Ax2yDd8oINgzAurKAfwfrzv/QdddrbDu0q5aaLfgkNhVvVlDuH5EhdNT1Tt5WNM474cOjQOIq&#10;sZr2LzzQoQ00BYde4mwD+Ouj++hPFCIrZw1xv+D+51ag4sx8s0Suy3wyicuSlMnZ+ZgUfGtZvbXY&#10;bX0N9BJEBaouidE/mIOoEepXWtNlzEomYSXlLrgMeFCuQ7eTtOhSLZfJjRbEiXBnn52MweOcI11e&#10;2leBrudUIDbew2FPxOwdtTrfiLSw3AbQVeLdca79C9ByJeb2P4K4vW/15HX8XS1+AwAA//8DAFBL&#10;AwQUAAYACAAAACEAhspo490AAAAJAQAADwAAAGRycy9kb3ducmV2LnhtbEyPzU7DMBCE70i8g7VI&#10;3KiTFhoIcaoKwQlEReHA0Y2XJMJeR7abpG/PcoLj6BvNT7WZnRUjhth7UpAvMhBIjTc9tQo+3p+u&#10;bkHEpMlo6wkVnDDCpj4/q3Rp/ERvOO5TKziEYqkVdCkNpZSx6dDpuPADErMvH5xOLEMrTdAThzsr&#10;l1m2lk73xA2dHvChw+Z7f3QK/K4/2W24ex1fsPh83qVsmtePSl1ezNt7EAnn9GeG3/k8HWredPBH&#10;MlFY1jfLnK0KrgsQzItVzlcODPJ8BbKu5P8H9Q8AAAD//wMAUEsBAi0AFAAGAAgAAAAhALaDOJL+&#10;AAAA4QEAABMAAAAAAAAAAAAAAAAAAAAAAFtDb250ZW50X1R5cGVzXS54bWxQSwECLQAUAAYACAAA&#10;ACEAOP0h/9YAAACUAQAACwAAAAAAAAAAAAAAAAAvAQAAX3JlbHMvLnJlbHNQSwECLQAUAAYACAAA&#10;ACEAmyz5+VECAAD2BAAADgAAAAAAAAAAAAAAAAAuAgAAZHJzL2Uyb0RvYy54bWxQSwECLQAUAAYA&#10;CAAAACEAhspo490AAAAJAQAADwAAAAAAAAAAAAAAAACrBAAAZHJzL2Rvd25yZXYueG1sUEsFBgAA&#10;AAAEAAQA8wAAALUFAAAAAA==&#10;" fillcolor="white [3201]" strokecolor="black [3200]" strokeweight="1pt">
                <v:textbox>
                  <w:txbxContent>
                    <w:p w14:paraId="59B8E8B2" w14:textId="63DC84CA" w:rsidR="00B951A3" w:rsidRDefault="00FE10CA" w:rsidP="00B951A3">
                      <w:pPr>
                        <w:jc w:val="center"/>
                      </w:pPr>
                      <w:r>
                        <w:t>Đánh giá</w:t>
                      </w:r>
                      <w:r w:rsidR="00B951A3">
                        <w:t xml:space="preserve"> tình trạng nhiễm HDV</w:t>
                      </w:r>
                      <w:r w:rsidR="002E2A41">
                        <w:t xml:space="preserve">, </w:t>
                      </w:r>
                      <w:r w:rsidR="00B951A3">
                        <w:t xml:space="preserve">HEV ở </w:t>
                      </w:r>
                      <w:r>
                        <w:t>sản</w:t>
                      </w:r>
                      <w:r w:rsidR="00B951A3">
                        <w:t xml:space="preserve"> phụ có HBsAg</w:t>
                      </w:r>
                      <w:r>
                        <w:t xml:space="preserve"> (+) trong huyết tương.</w:t>
                      </w:r>
                    </w:p>
                  </w:txbxContent>
                </v:textbox>
              </v:rect>
            </w:pict>
          </mc:Fallback>
        </mc:AlternateContent>
      </w:r>
    </w:p>
    <w:p w14:paraId="467066D7" w14:textId="506AEB6B" w:rsidR="00B951A3" w:rsidRPr="00E23449" w:rsidRDefault="00B951A3" w:rsidP="00417435">
      <w:pPr>
        <w:rPr>
          <w:i/>
          <w:iCs/>
        </w:rPr>
      </w:pPr>
    </w:p>
    <w:bookmarkStart w:id="403" w:name="_Toc204074506"/>
    <w:p w14:paraId="0ED81643" w14:textId="6BB138E1" w:rsidR="00B951A3" w:rsidRPr="00E23449" w:rsidRDefault="00463B0D" w:rsidP="00417435">
      <w:pPr>
        <w:rPr>
          <w:i/>
          <w:iCs/>
        </w:rPr>
      </w:pPr>
      <w:r w:rsidRPr="00E23449">
        <w:rPr>
          <w:i/>
          <w:iCs/>
          <w:noProof/>
        </w:rPr>
        <mc:AlternateContent>
          <mc:Choice Requires="wps">
            <w:drawing>
              <wp:anchor distT="0" distB="0" distL="114300" distR="114300" simplePos="0" relativeHeight="251688960" behindDoc="0" locked="0" layoutInCell="1" allowOverlap="1" wp14:anchorId="4ED88BA2" wp14:editId="4C046651">
                <wp:simplePos x="0" y="0"/>
                <wp:positionH relativeFrom="column">
                  <wp:posOffset>2842540</wp:posOffset>
                </wp:positionH>
                <wp:positionV relativeFrom="paragraph">
                  <wp:posOffset>88389</wp:posOffset>
                </wp:positionV>
                <wp:extent cx="0" cy="302895"/>
                <wp:effectExtent l="76200" t="0" r="57150" b="59055"/>
                <wp:wrapNone/>
                <wp:docPr id="1898285503" name="Straight Arrow Connector 6"/>
                <wp:cNvGraphicFramePr/>
                <a:graphic xmlns:a="http://schemas.openxmlformats.org/drawingml/2006/main">
                  <a:graphicData uri="http://schemas.microsoft.com/office/word/2010/wordprocessingShape">
                    <wps:wsp>
                      <wps:cNvCnPr/>
                      <wps:spPr>
                        <a:xfrm>
                          <a:off x="0" y="0"/>
                          <a:ext cx="0" cy="30289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type w14:anchorId="4CA596E6" id="_x0000_t32" coordsize="21600,21600" o:spt="32" o:oned="t" path="m,l21600,21600e" filled="f">
                <v:path arrowok="t" fillok="f" o:connecttype="none"/>
                <o:lock v:ext="edit" shapetype="t"/>
              </v:shapetype>
              <v:shape id="Straight Arrow Connector 6" o:spid="_x0000_s1026" type="#_x0000_t32" style="position:absolute;margin-left:223.8pt;margin-top:6.95pt;width:0;height:23.85pt;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l3WtQEAAL4DAAAOAAAAZHJzL2Uyb0RvYy54bWysU02P0zAQvSPxHyzfadKuQEvUdA9d4IJg&#10;BcsP8DrjxMJfGg9N8u+xnTZFgPaAuEz8Me/NvOfJ/m6yhp0Ao/au5dtNzRk46Tvt+pZ/e3z/6paz&#10;SMJ1wngHLZ8h8rvDyxf7MTSw84M3HSBLJC42Y2j5QBSaqopyACvixgdw6VJ5tILSFvuqQzEmdmuq&#10;XV2/qUaPXUAvIcZ0er9c8kPhVwokfVYqAjHT8tQblYglPuVYHfai6VGEQctzG+IfurBCu1R0pboX&#10;JNgP1H9QWS3RR69oI72tvFJaQtGQ1Gzr39R8HUSAoiWZE8NqU/x/tPLT6egeMNkwhtjE8IBZxaTQ&#10;5m/qj03FrHk1CyZicjmU6fSm3t2+fZ19rK64gJE+gLcsL1oeCYXuBzp659KLeNwWr8TpY6QFeAHk&#10;osblSEKbd65jNIc0NoRauN7AuU5Oqa4NlxXNBhb4F1BMd6nFm1KmzBIcDbKTSFPQfd+uLCkzQ5Q2&#10;ZgXVz4POuRkGZb5W4O554JpdKnpHK9Bq5/FvYJouraol/6J60ZplP/luLs9X7EhDUt7hPNB5Cn/d&#10;F/j1tzv8BAAA//8DAFBLAwQUAAYACAAAACEACun1x9wAAAAJAQAADwAAAGRycy9kb3ducmV2Lnht&#10;bEyPwU7DMAyG70i8Q2QkbiwtTBmUphMwkECcGLtw8xqvqUicqsm28vYEcYCj/X/6/bleTt6JA42x&#10;D6yhnBUgiNtgeu40bN6fLq5BxIRs0AUmDV8UYdmcntRYmXDkNzqsUydyCccKNdiUhkrK2FryGGdh&#10;IM7ZLoweUx7HTpoRj7ncO3lZFEp67DlfsDjQg6X2c733GnYWabVxjKthocrX+4/nx+IlaH1+Nt3d&#10;gkg0pT8YfvSzOjTZaRv2bKJwGubzhcpoDq5uQGTgd7HVoEoFsqnl/w+abwAAAP//AwBQSwECLQAU&#10;AAYACAAAACEAtoM4kv4AAADhAQAAEwAAAAAAAAAAAAAAAAAAAAAAW0NvbnRlbnRfVHlwZXNdLnht&#10;bFBLAQItABQABgAIAAAAIQA4/SH/1gAAAJQBAAALAAAAAAAAAAAAAAAAAC8BAABfcmVscy8ucmVs&#10;c1BLAQItABQABgAIAAAAIQDdsl3WtQEAAL4DAAAOAAAAAAAAAAAAAAAAAC4CAABkcnMvZTJvRG9j&#10;LnhtbFBLAQItABQABgAIAAAAIQAK6fXH3AAAAAkBAAAPAAAAAAAAAAAAAAAAAA8EAABkcnMvZG93&#10;bnJldi54bWxQSwUGAAAAAAQABADzAAAAGAUAAAAA&#10;" strokecolor="black [3200]" strokeweight="1.5pt">
                <v:stroke endarrow="block" joinstyle="miter"/>
              </v:shape>
            </w:pict>
          </mc:Fallback>
        </mc:AlternateContent>
      </w:r>
      <w:bookmarkEnd w:id="403"/>
    </w:p>
    <w:bookmarkStart w:id="404" w:name="_Toc204074507"/>
    <w:p w14:paraId="6CB48EF9" w14:textId="7E490EE5" w:rsidR="00B951A3" w:rsidRPr="00E23449" w:rsidRDefault="00463B0D" w:rsidP="00417435">
      <w:pPr>
        <w:rPr>
          <w:i/>
          <w:iCs/>
        </w:rPr>
      </w:pPr>
      <w:r w:rsidRPr="00E23449">
        <w:rPr>
          <w:b/>
          <w:bCs/>
          <w:i/>
          <w:iCs/>
          <w:noProof/>
        </w:rPr>
        <mc:AlternateContent>
          <mc:Choice Requires="wps">
            <w:drawing>
              <wp:anchor distT="0" distB="0" distL="114300" distR="114300" simplePos="0" relativeHeight="251672576" behindDoc="0" locked="0" layoutInCell="1" allowOverlap="1" wp14:anchorId="7493AD61" wp14:editId="4696FF9C">
                <wp:simplePos x="0" y="0"/>
                <wp:positionH relativeFrom="column">
                  <wp:posOffset>473322</wp:posOffset>
                </wp:positionH>
                <wp:positionV relativeFrom="paragraph">
                  <wp:posOffset>81734</wp:posOffset>
                </wp:positionV>
                <wp:extent cx="4747680" cy="724394"/>
                <wp:effectExtent l="0" t="0" r="15240" b="19050"/>
                <wp:wrapNone/>
                <wp:docPr id="1340354923" name="Rectangle 3"/>
                <wp:cNvGraphicFramePr/>
                <a:graphic xmlns:a="http://schemas.openxmlformats.org/drawingml/2006/main">
                  <a:graphicData uri="http://schemas.microsoft.com/office/word/2010/wordprocessingShape">
                    <wps:wsp>
                      <wps:cNvSpPr/>
                      <wps:spPr>
                        <a:xfrm>
                          <a:off x="0" y="0"/>
                          <a:ext cx="4747680" cy="724394"/>
                        </a:xfrm>
                        <a:prstGeom prst="rect">
                          <a:avLst/>
                        </a:prstGeom>
                      </wps:spPr>
                      <wps:style>
                        <a:lnRef idx="2">
                          <a:schemeClr val="dk1"/>
                        </a:lnRef>
                        <a:fillRef idx="1">
                          <a:schemeClr val="lt1"/>
                        </a:fillRef>
                        <a:effectRef idx="0">
                          <a:schemeClr val="dk1"/>
                        </a:effectRef>
                        <a:fontRef idx="minor">
                          <a:schemeClr val="dk1"/>
                        </a:fontRef>
                      </wps:style>
                      <wps:txbx>
                        <w:txbxContent>
                          <w:p w14:paraId="6DF40989" w14:textId="0AF3C32C" w:rsidR="00B951A3" w:rsidRDefault="00B951A3" w:rsidP="00B951A3">
                            <w:pPr>
                              <w:jc w:val="center"/>
                            </w:pPr>
                            <w:r>
                              <w:t xml:space="preserve">Phân tích mối liên quan giữa tình trạng nhiễm HDV, HEV </w:t>
                            </w:r>
                            <w:r w:rsidR="00FE10CA">
                              <w:t>với kết cục thai kỳ ở sản phụ có HBsAg (+) trong huyết tương.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93AD61" id="_x0000_s1031" style="position:absolute;left:0;text-align:left;margin-left:37.25pt;margin-top:6.45pt;width:373.85pt;height:57.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or9UgIAAPYEAAAOAAAAZHJzL2Uyb0RvYy54bWysVMFu2zAMvQ/YPwi6r04yt2mDOEXQosOA&#10;og3WDj0rspQYk0WNUmJnXz9KdpyiK3YYdpEpkY8Unx49v25rw/YKfQW24OOzEWfKSigruyn49+e7&#10;T5ec+SBsKQxYVfCD8vx68fHDvHEzNYEtmFIhoyTWzxpX8G0IbpZlXm5VLfwZOGXJqQFrEWiLm6xE&#10;0VD22mST0egiawBLhyCV93R62zn5IuXXWsnwqLVXgZmC091CWjGt67hmi7mYbVC4bSX7a4h/uEUt&#10;KktFh1S3Igi2w+qPVHUlETzocCahzkDrSqrUA3UzHr3p5mkrnEq9EDneDTT5/5dWPuyf3AqJhsb5&#10;mSczdtFqrOOX7sfaRNZhIEu1gUk6zKf59OKSOJXkm07yz1d5ZDM7oR368EVBzaJRcKTHSByJ/b0P&#10;XegxhHCn+skKB6PiFYz9pjSrSqo4SegkDXVjkO0FPWr5Y9yXTZERoitjBtD4PZAJR1AfG2EqyWUA&#10;jt4DnqoN0aki2DAA68oC/h2su/hj112vse3QrltqtuDnsal4sobysEKG0EnXO3lXEZ33woeVQNIq&#10;vQDNX3ikRRtoCg69xdkW8Nd75zGeJERezhrSfsH9z51AxZn5aklcV+M8j8OSNvn5dEIbfO1Zv/bY&#10;XX0D9BJjmnQnkxnjgzmaGqF+oTFdxqrkElZS7YLLgMfNTehmkgZdquUyhdGAOBHu7ZOTMXnkOcrl&#10;uX0R6HpNBVLjAxznRMzeSKuLjUgLy10AXSXdnXjtX4CGKym3/xHE6X29T1Gn39XiNwAAAP//AwBQ&#10;SwMEFAAGAAgAAAAhAKNhtuPdAAAACQEAAA8AAABkcnMvZG93bnJldi54bWxMj81OwzAQhO9IvIO1&#10;SNyojQVNG+JUFYITiIrCgaMbL0mEfyLbTdK3Z3uC486MZr+pNrOzbMSY+uAV3C4EMPRNML1vFXx+&#10;PN+sgKWsvdE2eFRwwgSb+vKi0qUJk3/HcZ9bRiU+lVpBl/NQcp6aDp1OizCgJ+87RKcznbHlJuqJ&#10;yp3lUogld7r39KHTAz522Pzsj05B2PUnu43rt/EVi6+XXRbTvHxS6vpq3j4AyzjnvzCc8QkdamI6&#10;hKM3iVkFxd09JUmXa2Dkr6SUwA5noRDA64r/X1D/AgAA//8DAFBLAQItABQABgAIAAAAIQC2gziS&#10;/gAAAOEBAAATAAAAAAAAAAAAAAAAAAAAAABbQ29udGVudF9UeXBlc10ueG1sUEsBAi0AFAAGAAgA&#10;AAAhADj9If/WAAAAlAEAAAsAAAAAAAAAAAAAAAAALwEAAF9yZWxzLy5yZWxzUEsBAi0AFAAGAAgA&#10;AAAhAFo6iv1SAgAA9gQAAA4AAAAAAAAAAAAAAAAALgIAAGRycy9lMm9Eb2MueG1sUEsBAi0AFAAG&#10;AAgAAAAhAKNhtuPdAAAACQEAAA8AAAAAAAAAAAAAAAAArAQAAGRycy9kb3ducmV2LnhtbFBLBQYA&#10;AAAABAAEAPMAAAC2BQAAAAA=&#10;" fillcolor="white [3201]" strokecolor="black [3200]" strokeweight="1pt">
                <v:textbox>
                  <w:txbxContent>
                    <w:p w14:paraId="6DF40989" w14:textId="0AF3C32C" w:rsidR="00B951A3" w:rsidRDefault="00B951A3" w:rsidP="00B951A3">
                      <w:pPr>
                        <w:jc w:val="center"/>
                      </w:pPr>
                      <w:r>
                        <w:t xml:space="preserve">Phân tích mối liên quan giữa tình trạng nhiễm HDV, HEV </w:t>
                      </w:r>
                      <w:r w:rsidR="00FE10CA">
                        <w:t>với kết cục thai kỳ ở sản phụ có HBsAg (+) trong huyết tương.</w:t>
                      </w:r>
                    </w:p>
                  </w:txbxContent>
                </v:textbox>
              </v:rect>
            </w:pict>
          </mc:Fallback>
        </mc:AlternateContent>
      </w:r>
      <w:bookmarkEnd w:id="404"/>
    </w:p>
    <w:p w14:paraId="59FE8468" w14:textId="6522ACB9" w:rsidR="00B951A3" w:rsidRPr="00E23449" w:rsidRDefault="00B951A3" w:rsidP="00417435">
      <w:pPr>
        <w:rPr>
          <w:i/>
          <w:iCs/>
        </w:rPr>
      </w:pPr>
    </w:p>
    <w:p w14:paraId="3CF131C2" w14:textId="2774CFD7" w:rsidR="00B951A3" w:rsidRPr="00E23449" w:rsidRDefault="00463B0D" w:rsidP="00417435">
      <w:pPr>
        <w:rPr>
          <w:i/>
          <w:iCs/>
        </w:rPr>
      </w:pPr>
      <w:r w:rsidRPr="00E23449">
        <w:rPr>
          <w:i/>
          <w:iCs/>
          <w:noProof/>
        </w:rPr>
        <mc:AlternateContent>
          <mc:Choice Requires="wps">
            <w:drawing>
              <wp:anchor distT="0" distB="0" distL="114300" distR="114300" simplePos="0" relativeHeight="251715584" behindDoc="0" locked="0" layoutInCell="1" allowOverlap="1" wp14:anchorId="4027FB7B" wp14:editId="437289A8">
                <wp:simplePos x="0" y="0"/>
                <wp:positionH relativeFrom="column">
                  <wp:posOffset>2852420</wp:posOffset>
                </wp:positionH>
                <wp:positionV relativeFrom="paragraph">
                  <wp:posOffset>194087</wp:posOffset>
                </wp:positionV>
                <wp:extent cx="0" cy="302895"/>
                <wp:effectExtent l="76200" t="0" r="57150" b="59055"/>
                <wp:wrapNone/>
                <wp:docPr id="1406071117" name="Straight Arrow Connector 6"/>
                <wp:cNvGraphicFramePr/>
                <a:graphic xmlns:a="http://schemas.openxmlformats.org/drawingml/2006/main">
                  <a:graphicData uri="http://schemas.microsoft.com/office/word/2010/wordprocessingShape">
                    <wps:wsp>
                      <wps:cNvCnPr/>
                      <wps:spPr>
                        <a:xfrm>
                          <a:off x="0" y="0"/>
                          <a:ext cx="0" cy="30289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28EA629" id="Straight Arrow Connector 6" o:spid="_x0000_s1026" type="#_x0000_t32" style="position:absolute;margin-left:224.6pt;margin-top:15.3pt;width:0;height:23.85pt;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l3WtQEAAL4DAAAOAAAAZHJzL2Uyb0RvYy54bWysU02P0zAQvSPxHyzfadKuQEvUdA9d4IJg&#10;BcsP8DrjxMJfGg9N8u+xnTZFgPaAuEz8Me/NvOfJ/m6yhp0Ao/au5dtNzRk46Tvt+pZ/e3z/6paz&#10;SMJ1wngHLZ8h8rvDyxf7MTSw84M3HSBLJC42Y2j5QBSaqopyACvixgdw6VJ5tILSFvuqQzEmdmuq&#10;XV2/qUaPXUAvIcZ0er9c8kPhVwokfVYqAjHT8tQblYglPuVYHfai6VGEQctzG+IfurBCu1R0pboX&#10;JNgP1H9QWS3RR69oI72tvFJaQtGQ1Gzr39R8HUSAoiWZE8NqU/x/tPLT6egeMNkwhtjE8IBZxaTQ&#10;5m/qj03FrHk1CyZicjmU6fSm3t2+fZ19rK64gJE+gLcsL1oeCYXuBzp659KLeNwWr8TpY6QFeAHk&#10;osblSEKbd65jNIc0NoRauN7AuU5Oqa4NlxXNBhb4F1BMd6nFm1KmzBIcDbKTSFPQfd+uLCkzQ5Q2&#10;ZgXVz4POuRkGZb5W4O554JpdKnpHK9Bq5/FvYJouraol/6J60ZplP/luLs9X7EhDUt7hPNB5Cn/d&#10;F/j1tzv8BAAA//8DAFBLAwQUAAYACAAAACEAnpqKit4AAAAJAQAADwAAAGRycy9kb3ducmV2Lnht&#10;bEyPTU/DMAyG70j8h8hI3FiyD3VbaToBA4mJE2OX3bzGaysSp2qyrfx7gjjA0faj189brAZnxZn6&#10;0HrWMB4pEMSVNy3XGnYfL3cLECEiG7SeScMXBViV11cF5sZf+J3O21iLFMIhRw1NjF0uZagachhG&#10;viNOt6PvHcY09rU0PV5SuLNyolQmHbacPjTY0VND1ef25DQcG6T1zjKuu3k2fnvcvz6rjdf69mZ4&#10;uAcRaYh/MPzoJ3Uok9PBn9gEYTXMZstJQjVMVQYiAb+Lg4b5YgqyLOT/BuU3AAAA//8DAFBLAQIt&#10;ABQABgAIAAAAIQC2gziS/gAAAOEBAAATAAAAAAAAAAAAAAAAAAAAAABbQ29udGVudF9UeXBlc10u&#10;eG1sUEsBAi0AFAAGAAgAAAAhADj9If/WAAAAlAEAAAsAAAAAAAAAAAAAAAAALwEAAF9yZWxzLy5y&#10;ZWxzUEsBAi0AFAAGAAgAAAAhAN2yXda1AQAAvgMAAA4AAAAAAAAAAAAAAAAALgIAAGRycy9lMm9E&#10;b2MueG1sUEsBAi0AFAAGAAgAAAAhAJ6aioreAAAACQEAAA8AAAAAAAAAAAAAAAAADwQAAGRycy9k&#10;b3ducmV2LnhtbFBLBQYAAAAABAAEAPMAAAAaBQAAAAA=&#10;" strokecolor="black [3200]" strokeweight="1.5pt">
                <v:stroke endarrow="block" joinstyle="miter"/>
              </v:shape>
            </w:pict>
          </mc:Fallback>
        </mc:AlternateContent>
      </w:r>
    </w:p>
    <w:bookmarkStart w:id="405" w:name="_Toc204074509"/>
    <w:p w14:paraId="2941C89F" w14:textId="6B370A6A" w:rsidR="00B951A3" w:rsidRPr="00E23449" w:rsidRDefault="00463B0D" w:rsidP="00417435">
      <w:pPr>
        <w:rPr>
          <w:i/>
          <w:iCs/>
        </w:rPr>
      </w:pPr>
      <w:r w:rsidRPr="00E23449">
        <w:rPr>
          <w:b/>
          <w:bCs/>
          <w:i/>
          <w:iCs/>
          <w:noProof/>
        </w:rPr>
        <mc:AlternateContent>
          <mc:Choice Requires="wps">
            <w:drawing>
              <wp:anchor distT="0" distB="0" distL="114300" distR="114300" simplePos="0" relativeHeight="251674624" behindDoc="0" locked="0" layoutInCell="1" allowOverlap="1" wp14:anchorId="60F0D669" wp14:editId="27A792BB">
                <wp:simplePos x="0" y="0"/>
                <wp:positionH relativeFrom="column">
                  <wp:posOffset>2158340</wp:posOffset>
                </wp:positionH>
                <wp:positionV relativeFrom="paragraph">
                  <wp:posOffset>188595</wp:posOffset>
                </wp:positionV>
                <wp:extent cx="1401288" cy="350322"/>
                <wp:effectExtent l="0" t="0" r="27940" b="12065"/>
                <wp:wrapNone/>
                <wp:docPr id="1484145300" name="Rectangle 3"/>
                <wp:cNvGraphicFramePr/>
                <a:graphic xmlns:a="http://schemas.openxmlformats.org/drawingml/2006/main">
                  <a:graphicData uri="http://schemas.microsoft.com/office/word/2010/wordprocessingShape">
                    <wps:wsp>
                      <wps:cNvSpPr/>
                      <wps:spPr>
                        <a:xfrm>
                          <a:off x="0" y="0"/>
                          <a:ext cx="1401288" cy="350322"/>
                        </a:xfrm>
                        <a:prstGeom prst="rect">
                          <a:avLst/>
                        </a:prstGeom>
                      </wps:spPr>
                      <wps:style>
                        <a:lnRef idx="2">
                          <a:schemeClr val="dk1"/>
                        </a:lnRef>
                        <a:fillRef idx="1">
                          <a:schemeClr val="lt1"/>
                        </a:fillRef>
                        <a:effectRef idx="0">
                          <a:schemeClr val="dk1"/>
                        </a:effectRef>
                        <a:fontRef idx="minor">
                          <a:schemeClr val="dk1"/>
                        </a:fontRef>
                      </wps:style>
                      <wps:txbx>
                        <w:txbxContent>
                          <w:p w14:paraId="2884D306" w14:textId="05462C67" w:rsidR="00B951A3" w:rsidRPr="00B951A3" w:rsidRDefault="00463B0D" w:rsidP="00B951A3">
                            <w:pPr>
                              <w:jc w:val="center"/>
                              <w:rPr>
                                <w:b/>
                                <w:bCs/>
                              </w:rPr>
                            </w:pPr>
                            <w:r>
                              <w:rPr>
                                <w:b/>
                                <w:bCs/>
                              </w:rPr>
                              <w:t>KẾT LUẬN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F0D669" id="_x0000_s1032" style="position:absolute;left:0;text-align:left;margin-left:169.95pt;margin-top:14.85pt;width:110.35pt;height:27.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rdTUQIAAPYEAAAOAAAAZHJzL2Uyb0RvYy54bWysVE1P3DAQvVfqf7B8L/lgoXRFFq1AVJUQ&#10;IKDi7HVsNqrjccfeTba/vmMnm0UU9VD14ow97814xm9yftG3hm0V+gZsxYujnDNlJdSNfan496fr&#10;T2ec+SBsLQxYVfGd8vxi8fHDeefmqoQ1mFohoyDWzztX8XUIbp5lXq5VK/wROGXJqQFbEWiLL1mN&#10;oqPorcnKPD/NOsDaIUjlPZ1eDU6+SPG1VjLcae1VYKbidLeQVkzrKq7Z4lzMX1C4dSPHa4h/uEUr&#10;GktJp1BXIgi2weaPUG0jETzocCShzUDrRqpUA1VT5G+qeVwLp1It1Bzvpjb5/xdW3m4f3T1SGzrn&#10;557MWEWvsY1fuh/rU7N2U7NUH5ikw2KWF+UZPa8k3/FJflyWsZvZge3Qh68KWhaNiiM9RuqR2N74&#10;MED3EOId8icr7IyKVzD2QWnW1JSxTOwkDXVpkG0FPWr9oxjTJmSk6MaYiVS8RzJhTxqxkaaSXCZi&#10;/h7xkG1Cp4xgw0RsGwv4d7Ie8Puqh1pj2aFf9VRsxU9jUfFkBfXuHhnCIF3v5HVD7bwRPtwLJK2S&#10;qmn+wh0t2kBXcRgtztaAv947j3iSEHk560j7Ffc/NwIVZ+abJXF9KWazOCxpMzv5XNIGX3tWrz12&#10;014CvURBk+5kMiM+mL2pEdpnGtNlzEouYSXlrrgMuN9chmEmadClWi4TjAbEiXBjH52MwWOfo1ye&#10;+meBbtRUIDXewn5OxPyNtAZsZFpYbgLoJunu0NfxBWi4knLHH0Gc3tf7hDr8rha/AQAA//8DAFBL&#10;AwQUAAYACAAAACEA5rfOJN8AAAAJAQAADwAAAGRycy9kb3ducmV2LnhtbEyPwU7DMBBE70j8g7VI&#10;3KhNC2mdxqkqBCdQKwqHHt14SSLsdRS7Sfr3mBMcV/M087bYTM6yAfvQelJwPxPAkCpvWqoVfH68&#10;3K2AhajJaOsJFVwwwKa8vip0bvxI7zgcYs1SCYVcK2hi7HLOQ9Wg02HmO6SUffne6ZjOvuam12Mq&#10;d5bPhci40y2lhUZ3+NRg9X04OwV+317stpe74Q2Xx9d9FOOUPSt1ezNt18AiTvEPhl/9pA5lcjr5&#10;M5nArILFQsqEKpjLJbAEPGYiA3ZSsHqQwMuC//+g/AEAAP//AwBQSwECLQAUAAYACAAAACEAtoM4&#10;kv4AAADhAQAAEwAAAAAAAAAAAAAAAAAAAAAAW0NvbnRlbnRfVHlwZXNdLnhtbFBLAQItABQABgAI&#10;AAAAIQA4/SH/1gAAAJQBAAALAAAAAAAAAAAAAAAAAC8BAABfcmVscy8ucmVsc1BLAQItABQABgAI&#10;AAAAIQBgPrdTUQIAAPYEAAAOAAAAAAAAAAAAAAAAAC4CAABkcnMvZTJvRG9jLnhtbFBLAQItABQA&#10;BgAIAAAAIQDmt84k3wAAAAkBAAAPAAAAAAAAAAAAAAAAAKsEAABkcnMvZG93bnJldi54bWxQSwUG&#10;AAAAAAQABADzAAAAtwUAAAAA&#10;" fillcolor="white [3201]" strokecolor="black [3200]" strokeweight="1pt">
                <v:textbox>
                  <w:txbxContent>
                    <w:p w14:paraId="2884D306" w14:textId="05462C67" w:rsidR="00B951A3" w:rsidRPr="00B951A3" w:rsidRDefault="00463B0D" w:rsidP="00B951A3">
                      <w:pPr>
                        <w:jc w:val="center"/>
                        <w:rPr>
                          <w:b/>
                          <w:bCs/>
                        </w:rPr>
                      </w:pPr>
                      <w:r>
                        <w:rPr>
                          <w:b/>
                          <w:bCs/>
                        </w:rPr>
                        <w:t>KẾT LUẬN</w:t>
                      </w:r>
                    </w:p>
                  </w:txbxContent>
                </v:textbox>
              </v:rect>
            </w:pict>
          </mc:Fallback>
        </mc:AlternateContent>
      </w:r>
      <w:bookmarkEnd w:id="405"/>
    </w:p>
    <w:bookmarkStart w:id="406" w:name="_Toc204074510"/>
    <w:p w14:paraId="12A73255" w14:textId="38A65436" w:rsidR="00B951A3" w:rsidRPr="00E23449" w:rsidRDefault="00463B0D" w:rsidP="00417435">
      <w:pPr>
        <w:rPr>
          <w:i/>
          <w:iCs/>
        </w:rPr>
      </w:pPr>
      <w:r w:rsidRPr="00E23449">
        <w:rPr>
          <w:i/>
          <w:iCs/>
          <w:noProof/>
        </w:rPr>
        <mc:AlternateContent>
          <mc:Choice Requires="wps">
            <w:drawing>
              <wp:anchor distT="0" distB="0" distL="114300" distR="114300" simplePos="0" relativeHeight="251691008" behindDoc="0" locked="0" layoutInCell="1" allowOverlap="1" wp14:anchorId="2B587A9A" wp14:editId="062C8CF9">
                <wp:simplePos x="0" y="0"/>
                <wp:positionH relativeFrom="column">
                  <wp:posOffset>2851752</wp:posOffset>
                </wp:positionH>
                <wp:positionV relativeFrom="paragraph">
                  <wp:posOffset>231717</wp:posOffset>
                </wp:positionV>
                <wp:extent cx="0" cy="338884"/>
                <wp:effectExtent l="76200" t="0" r="76200" b="61595"/>
                <wp:wrapNone/>
                <wp:docPr id="1064634934" name="Straight Arrow Connector 8"/>
                <wp:cNvGraphicFramePr/>
                <a:graphic xmlns:a="http://schemas.openxmlformats.org/drawingml/2006/main">
                  <a:graphicData uri="http://schemas.microsoft.com/office/word/2010/wordprocessingShape">
                    <wps:wsp>
                      <wps:cNvCnPr/>
                      <wps:spPr>
                        <a:xfrm>
                          <a:off x="0" y="0"/>
                          <a:ext cx="0" cy="338884"/>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43C2AFC9" id="Straight Arrow Connector 8" o:spid="_x0000_s1026" type="#_x0000_t32" style="position:absolute;margin-left:224.55pt;margin-top:18.25pt;width:0;height:26.7pt;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WU4tQEAAL4DAAAOAAAAZHJzL2Uyb0RvYy54bWysU9uO0zAQfUfiHyy/06QtQlXVdB+6Cy8I&#10;Vlw+wOuME2t903hokr/HdtoUAdoHxMvElzln5hxPDnejNewMGLV3DV+vas7ASd9q1zX8+7f3b3ac&#10;RRKuFcY7aPgEkd8dX786DGEPG9970wKyROLifggN74nCvqqi7MGKuPIBXLpUHq2gtMWualEMid2a&#10;alPX76rBYxvQS4gxnd7Pl/xY+JUCSZ+VikDMNDz1RiViiU85VseD2HcoQq/lpQ3xD11YoV0qulDd&#10;CxLsB+o/qKyW6KNXtJLeVl4pLaFoSGrW9W9qvvYiQNGSzIlhsSn+P1r56Xxyj5hsGELcx/CIWcWo&#10;0OZv6o+NxaxpMQtGYnI+lOl0u93tdm+zj9UNFzDSB/CW5UXDI6HQXU8n71x6EY/r4pU4f4w0A6+A&#10;XNS4HElo8+BaRlNIY0OohesMXOrklOrWcFnRZGCGfwHFdJta3JYyZZbgZJCdRZqC9nm9sKTMDFHa&#10;mAVUvwy65GYYlPlagJuXgUt2qegdLUCrnce/gWm8tqrm/KvqWWuW/eTbqTxfsSMNSXmHy0DnKfx1&#10;X+C33+74EwAA//8DAFBLAwQUAAYACAAAACEA2VUjw90AAAAJAQAADwAAAGRycy9kb3ducmV2Lnht&#10;bEyPwU7DMAyG70i8Q2QkbiwtjLKWphMwkECcGLtw8xqvqUicqsm28vYEcYCj7U+/v79eTs6KA42h&#10;96wgn2UgiFuve+4UbN6fLhYgQkTWaD2Tgi8KsGxOT2qstD/yGx3WsRMphEOFCkyMQyVlaA05DDM/&#10;EKfbzo8OYxrHTuoRjyncWXmZZYV02HP6YHCgB0Pt53rvFOwM0mpjGVfDTZG/3n88P2YvXqnzs+nu&#10;FkSkKf7B8KOf1KFJTlu/Zx2EVTCfl3lCFVwV1yAS8LvYKliUJcimlv8bNN8AAAD//wMAUEsBAi0A&#10;FAAGAAgAAAAhALaDOJL+AAAA4QEAABMAAAAAAAAAAAAAAAAAAAAAAFtDb250ZW50X1R5cGVzXS54&#10;bWxQSwECLQAUAAYACAAAACEAOP0h/9YAAACUAQAACwAAAAAAAAAAAAAAAAAvAQAAX3JlbHMvLnJl&#10;bHNQSwECLQAUAAYACAAAACEAh6llOLUBAAC+AwAADgAAAAAAAAAAAAAAAAAuAgAAZHJzL2Uyb0Rv&#10;Yy54bWxQSwECLQAUAAYACAAAACEA2VUjw90AAAAJAQAADwAAAAAAAAAAAAAAAAAPBAAAZHJzL2Rv&#10;d25yZXYueG1sUEsFBgAAAAAEAAQA8wAAABkFAAAAAA==&#10;" strokecolor="black [3200]" strokeweight="1.5pt">
                <v:stroke endarrow="block" joinstyle="miter"/>
              </v:shape>
            </w:pict>
          </mc:Fallback>
        </mc:AlternateContent>
      </w:r>
      <w:bookmarkEnd w:id="406"/>
    </w:p>
    <w:bookmarkStart w:id="407" w:name="_Toc204074511"/>
    <w:p w14:paraId="76200CDE" w14:textId="396B56B1" w:rsidR="00B951A3" w:rsidRPr="00E23449" w:rsidRDefault="00463B0D" w:rsidP="00417435">
      <w:pPr>
        <w:rPr>
          <w:i/>
          <w:iCs/>
        </w:rPr>
      </w:pPr>
      <w:r w:rsidRPr="00E23449">
        <w:rPr>
          <w:b/>
          <w:bCs/>
          <w:i/>
          <w:iCs/>
          <w:noProof/>
        </w:rPr>
        <mc:AlternateContent>
          <mc:Choice Requires="wps">
            <w:drawing>
              <wp:anchor distT="0" distB="0" distL="114300" distR="114300" simplePos="0" relativeHeight="251676672" behindDoc="0" locked="0" layoutInCell="1" allowOverlap="1" wp14:anchorId="40138238" wp14:editId="2420ACA6">
                <wp:simplePos x="0" y="0"/>
                <wp:positionH relativeFrom="column">
                  <wp:posOffset>1928050</wp:posOffset>
                </wp:positionH>
                <wp:positionV relativeFrom="paragraph">
                  <wp:posOffset>264193</wp:posOffset>
                </wp:positionV>
                <wp:extent cx="1858488" cy="344384"/>
                <wp:effectExtent l="0" t="0" r="27940" b="17780"/>
                <wp:wrapNone/>
                <wp:docPr id="966867488" name="Rectangle 3"/>
                <wp:cNvGraphicFramePr/>
                <a:graphic xmlns:a="http://schemas.openxmlformats.org/drawingml/2006/main">
                  <a:graphicData uri="http://schemas.microsoft.com/office/word/2010/wordprocessingShape">
                    <wps:wsp>
                      <wps:cNvSpPr/>
                      <wps:spPr>
                        <a:xfrm>
                          <a:off x="0" y="0"/>
                          <a:ext cx="1858488" cy="344384"/>
                        </a:xfrm>
                        <a:prstGeom prst="rect">
                          <a:avLst/>
                        </a:prstGeom>
                      </wps:spPr>
                      <wps:style>
                        <a:lnRef idx="2">
                          <a:schemeClr val="dk1"/>
                        </a:lnRef>
                        <a:fillRef idx="1">
                          <a:schemeClr val="lt1"/>
                        </a:fillRef>
                        <a:effectRef idx="0">
                          <a:schemeClr val="dk1"/>
                        </a:effectRef>
                        <a:fontRef idx="minor">
                          <a:schemeClr val="dk1"/>
                        </a:fontRef>
                      </wps:style>
                      <wps:txbx>
                        <w:txbxContent>
                          <w:p w14:paraId="5B9AD6EE" w14:textId="7398EA91" w:rsidR="00B951A3" w:rsidRPr="00B951A3" w:rsidRDefault="00B951A3" w:rsidP="00B951A3">
                            <w:pPr>
                              <w:jc w:val="center"/>
                              <w:rPr>
                                <w:b/>
                                <w:bCs/>
                              </w:rPr>
                            </w:pPr>
                            <w:r>
                              <w:rPr>
                                <w:b/>
                                <w:bCs/>
                              </w:rPr>
                              <w:t>K</w:t>
                            </w:r>
                            <w:r w:rsidR="00463B0D">
                              <w:rPr>
                                <w:b/>
                                <w:bCs/>
                              </w:rPr>
                              <w:t>IẾN NGHỊ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138238" id="_x0000_s1033" style="position:absolute;left:0;text-align:left;margin-left:151.8pt;margin-top:20.8pt;width:146.35pt;height:27.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71lUQIAAPYEAAAOAAAAZHJzL2Uyb0RvYy54bWysVMFu2zAMvQ/YPwi6r45Td82COkXQosOA&#10;og3aDj0rstQYk0WNUmJnXz9KdpyiK3YYdpEp8T1SpB59cdk1hu0U+hpsyfOTCWfKSqhq+1Ly7083&#10;n2ac+SBsJQxYVfK98vxy8fHDRevmagobMJVCRkGsn7eu5JsQ3DzLvNyoRvgTcMqSUwM2ItAWX7IK&#10;RUvRG5NNJ5PPWQtYOQSpvKfT697JFym+1kqGe629CsyUnO4W0oppXcc1W1yI+QsKt6nlcA3xD7do&#10;RG0p6RjqWgTBtlj/EaqpJYIHHU4kNBloXUuVaqBq8smbah43wqlUCzXHu7FN/v+FlXe7R7dCakPr&#10;/NyTGavoNDbxS/djXWrWfmyW6gKTdJjPzmbFjJ5Xku+0KE5nRexmdmQ79OGrgoZFo+RIj5F6JHa3&#10;PvTQA4R4x/zJCnuj4hWMfVCa1RVlnCZ2koa6Msh2gh61+pEPaRMyUnRtzEjK3yOZcCAN2EhTSS4j&#10;cfIe8ZhtRKeMYMNIbGoL+Hey7vGHqvtaY9mhW3dUbMnPY1HxZA3VfoUMoZeud/KmpnbeCh9WAkmr&#10;pGqav3BPizbQlhwGi7MN4K/3ziOeJERezlrSfsn9z61AxZn5ZklcX/KiiMOSNsXZ+ZQ2+Nqzfu2x&#10;2+YK6CVymnQnkxnxwRxMjdA805guY1ZyCSspd8llwMPmKvQzSYMu1XKZYDQgToRb++hkDB77HOXy&#10;1D0LdIOmAqnxDg5zIuZvpNVjI9PCchtA10l3x74OL0DDlZQ7/Aji9L7eJ9Txd7X4DQAA//8DAFBL&#10;AwQUAAYACAAAACEAooNV0d8AAAAJAQAADwAAAGRycy9kb3ducmV2LnhtbEyPy07DMBBF90j8gzVI&#10;7KhdQkMT4lQVghWoFYUFSzcekgg/IttN0r9nWMFqNJqjO+dWm9kaNmKIvXcSlgsBDF3jde9aCR/v&#10;zzdrYDEpp5XxDiWcMcKmvryoVKn95N5wPKSWUYiLpZLQpTSUnMemQ6viwg/o6Pblg1WJ1tByHdRE&#10;4dbwWyFyblXv6EOnBnzssPk+nKwEv+/PZhuK3fiK958v+ySmOX+S8vpq3j4ASzinPxh+9UkdanI6&#10;+pPTkRkJmchyQiXcLWkSsCryDNhRQrFaA68r/r9B/QMAAP//AwBQSwECLQAUAAYACAAAACEAtoM4&#10;kv4AAADhAQAAEwAAAAAAAAAAAAAAAAAAAAAAW0NvbnRlbnRfVHlwZXNdLnhtbFBLAQItABQABgAI&#10;AAAAIQA4/SH/1gAAAJQBAAALAAAAAAAAAAAAAAAAAC8BAABfcmVscy8ucmVsc1BLAQItABQABgAI&#10;AAAAIQB2n71lUQIAAPYEAAAOAAAAAAAAAAAAAAAAAC4CAABkcnMvZTJvRG9jLnhtbFBLAQItABQA&#10;BgAIAAAAIQCig1XR3wAAAAkBAAAPAAAAAAAAAAAAAAAAAKsEAABkcnMvZG93bnJldi54bWxQSwUG&#10;AAAAAAQABADzAAAAtwUAAAAA&#10;" fillcolor="white [3201]" strokecolor="black [3200]" strokeweight="1pt">
                <v:textbox>
                  <w:txbxContent>
                    <w:p w14:paraId="5B9AD6EE" w14:textId="7398EA91" w:rsidR="00B951A3" w:rsidRPr="00B951A3" w:rsidRDefault="00B951A3" w:rsidP="00B951A3">
                      <w:pPr>
                        <w:jc w:val="center"/>
                        <w:rPr>
                          <w:b/>
                          <w:bCs/>
                        </w:rPr>
                      </w:pPr>
                      <w:r>
                        <w:rPr>
                          <w:b/>
                          <w:bCs/>
                        </w:rPr>
                        <w:t>K</w:t>
                      </w:r>
                      <w:r w:rsidR="00463B0D">
                        <w:rPr>
                          <w:b/>
                          <w:bCs/>
                        </w:rPr>
                        <w:t>IẾN NGHỊ</w:t>
                      </w:r>
                    </w:p>
                  </w:txbxContent>
                </v:textbox>
              </v:rect>
            </w:pict>
          </mc:Fallback>
        </mc:AlternateContent>
      </w:r>
      <w:bookmarkEnd w:id="407"/>
    </w:p>
    <w:p w14:paraId="330D0495" w14:textId="146DD214" w:rsidR="00B951A3" w:rsidRPr="00E23449" w:rsidRDefault="00B951A3" w:rsidP="00417435">
      <w:pPr>
        <w:rPr>
          <w:i/>
          <w:iCs/>
        </w:rPr>
      </w:pPr>
    </w:p>
    <w:p w14:paraId="65A4B342" w14:textId="62502A19" w:rsidR="00B951A3" w:rsidRDefault="00F45D9F" w:rsidP="00F45D9F">
      <w:pPr>
        <w:pStyle w:val="ahinh"/>
      </w:pPr>
      <w:bookmarkStart w:id="408" w:name="_Toc214566438"/>
      <w:r w:rsidRPr="00E23449">
        <w:t>Hình 2.1. Sơ đồ thiết kế nghiên cứu</w:t>
      </w:r>
      <w:bookmarkEnd w:id="408"/>
    </w:p>
    <w:p w14:paraId="5D36CA1A" w14:textId="77777777" w:rsidR="00463B0D" w:rsidRPr="00E23449" w:rsidRDefault="00463B0D" w:rsidP="00F45D9F">
      <w:pPr>
        <w:pStyle w:val="ahinh"/>
      </w:pPr>
    </w:p>
    <w:p w14:paraId="1BC1DB4E" w14:textId="6A52FD41" w:rsidR="007670AE" w:rsidRPr="00E23449" w:rsidRDefault="007670AE" w:rsidP="0066325B">
      <w:pPr>
        <w:pStyle w:val="Style3"/>
        <w:rPr>
          <w:iCs/>
        </w:rPr>
      </w:pPr>
      <w:bookmarkStart w:id="409" w:name="_Toc214655996"/>
      <w:r w:rsidRPr="00E23449">
        <w:t>2.2.2. Cỡ mẫu nghiên cứu</w:t>
      </w:r>
      <w:bookmarkEnd w:id="409"/>
    </w:p>
    <w:p w14:paraId="39DB82EC" w14:textId="1DDBDC2E" w:rsidR="00BA302E" w:rsidRPr="00E23449" w:rsidRDefault="0088431E" w:rsidP="00BA302E">
      <w:pPr>
        <w:widowControl w:val="0"/>
        <w:ind w:firstLine="709"/>
        <w:contextualSpacing w:val="0"/>
      </w:pPr>
      <w:r w:rsidRPr="00E23449">
        <w:t xml:space="preserve">Để chọn cỡ mẫu cho nghiên cứu bệnh chứng, áp dụng công thức tính cỡ mẫu cho kiểm định tỷ suất chênh OR. </w:t>
      </w:r>
    </w:p>
    <w:p w14:paraId="353A612A" w14:textId="7AFD4803" w:rsidR="00BA302E" w:rsidRPr="00E23449" w:rsidRDefault="006A0931" w:rsidP="00BA302E">
      <w:pPr>
        <w:pStyle w:val="ListParagraph"/>
        <w:widowControl w:val="0"/>
        <w:ind w:left="1080" w:hanging="1080"/>
        <w:contextualSpacing w:val="0"/>
        <w:jc w:val="center"/>
        <w:rPr>
          <w:rFonts w:eastAsiaTheme="minorEastAsia"/>
        </w:rPr>
      </w:pPr>
      <w:r w:rsidRPr="00E23449">
        <w:rPr>
          <w:noProof/>
          <w:color w:val="000000" w:themeColor="text1"/>
          <w:szCs w:val="28"/>
        </w:rPr>
        <w:t xml:space="preserve">n </w:t>
      </w:r>
      <w:r w:rsidR="0088431E" w:rsidRPr="00E23449">
        <w:rPr>
          <w:noProof/>
          <w:color w:val="000000" w:themeColor="text1"/>
          <w:szCs w:val="28"/>
        </w:rPr>
        <w:t xml:space="preserve">= </w:t>
      </w:r>
      <w:r w:rsidRPr="00E23449">
        <w:rPr>
          <w:noProof/>
          <w:color w:val="000000" w:themeColor="text1"/>
          <w:szCs w:val="28"/>
        </w:rPr>
        <w:t>(</w:t>
      </w:r>
      <w:r w:rsidR="00D21E43" w:rsidRPr="00E23449">
        <w:rPr>
          <w:rFonts w:cs="Times New Roman"/>
          <w:noProof/>
          <w:color w:val="000000" w:themeColor="text1"/>
          <w:szCs w:val="28"/>
        </w:rPr>
        <w:t>{</w:t>
      </w:r>
      <w:r w:rsidR="0088431E" w:rsidRPr="00E23449">
        <w:rPr>
          <w:noProof/>
          <w:color w:val="000000" w:themeColor="text1"/>
          <w:szCs w:val="28"/>
        </w:rPr>
        <w:t>Z</w:t>
      </w:r>
      <w:r w:rsidR="0088431E" w:rsidRPr="00E23449">
        <w:rPr>
          <w:noProof/>
          <w:color w:val="000000" w:themeColor="text1"/>
          <w:szCs w:val="28"/>
          <w:vertAlign w:val="subscript"/>
        </w:rPr>
        <w:t>1-</w:t>
      </w:r>
      <w:r w:rsidR="0088431E" w:rsidRPr="00E23449">
        <w:rPr>
          <w:rFonts w:cs="Times New Roman"/>
          <w:noProof/>
          <w:color w:val="000000" w:themeColor="text1"/>
          <w:szCs w:val="28"/>
          <w:vertAlign w:val="subscript"/>
        </w:rPr>
        <w:t>α</w:t>
      </w:r>
      <w:r w:rsidR="0088431E" w:rsidRPr="00E23449">
        <w:rPr>
          <w:noProof/>
          <w:color w:val="000000" w:themeColor="text1"/>
          <w:szCs w:val="28"/>
          <w:vertAlign w:val="subscript"/>
        </w:rPr>
        <w:t xml:space="preserve">/2 </w:t>
      </w:r>
      <m:oMath>
        <m:r>
          <w:rPr>
            <w:rFonts w:ascii="Cambria Math" w:hAnsi="Cambria Math"/>
            <w:noProof/>
            <w:color w:val="000000" w:themeColor="text1"/>
            <w:szCs w:val="28"/>
            <w:vertAlign w:val="subscript"/>
          </w:rPr>
          <m:t>x</m:t>
        </m:r>
        <m:rad>
          <m:radPr>
            <m:degHide m:val="1"/>
            <m:ctrlPr>
              <w:rPr>
                <w:rFonts w:ascii="Cambria Math" w:hAnsi="Cambria Math"/>
                <w:i/>
                <w:noProof/>
                <w:color w:val="000000" w:themeColor="text1"/>
                <w:szCs w:val="28"/>
                <w:vertAlign w:val="subscript"/>
              </w:rPr>
            </m:ctrlPr>
          </m:radPr>
          <m:deg/>
          <m:e>
            <m:r>
              <w:rPr>
                <w:rFonts w:ascii="Cambria Math" w:hAnsi="Cambria Math"/>
                <w:noProof/>
                <w:color w:val="000000" w:themeColor="text1"/>
                <w:szCs w:val="28"/>
                <w:vertAlign w:val="subscript"/>
              </w:rPr>
              <m:t>2p₂q₂</m:t>
            </m:r>
          </m:e>
        </m:rad>
        <m:r>
          <w:rPr>
            <w:rFonts w:ascii="Cambria Math" w:hAnsi="Cambria Math"/>
            <w:noProof/>
            <w:color w:val="000000" w:themeColor="text1"/>
            <w:szCs w:val="28"/>
            <w:vertAlign w:val="subscript"/>
          </w:rPr>
          <m:t xml:space="preserve"> </m:t>
        </m:r>
      </m:oMath>
      <w:r w:rsidR="005C4477" w:rsidRPr="00E23449">
        <w:t>+</w:t>
      </w:r>
      <w:r w:rsidR="009A41DB" w:rsidRPr="00E23449">
        <w:t xml:space="preserve"> Z</w:t>
      </w:r>
      <w:r w:rsidR="009A41DB" w:rsidRPr="00E23449">
        <w:rPr>
          <w:vertAlign w:val="subscript"/>
        </w:rPr>
        <w:t>1-</w:t>
      </w:r>
      <w:r w:rsidR="009A41DB" w:rsidRPr="00E23449">
        <w:rPr>
          <w:rFonts w:cs="Times New Roman"/>
          <w:vertAlign w:val="subscript"/>
        </w:rPr>
        <w:t>ᵦ</w:t>
      </w:r>
      <w:r w:rsidR="005C4477" w:rsidRPr="00E23449">
        <w:rPr>
          <w:vertAlign w:val="subscript"/>
        </w:rPr>
        <w:t xml:space="preserve"> </w:t>
      </w:r>
      <m:oMath>
        <m:r>
          <w:rPr>
            <w:rFonts w:ascii="Cambria Math" w:hAnsi="Cambria Math"/>
            <w:vertAlign w:val="subscript"/>
          </w:rPr>
          <m:t>x</m:t>
        </m:r>
        <m:rad>
          <m:radPr>
            <m:degHide m:val="1"/>
            <m:ctrlPr>
              <w:rPr>
                <w:rFonts w:ascii="Cambria Math" w:hAnsi="Cambria Math"/>
                <w:i/>
                <w:vertAlign w:val="subscript"/>
              </w:rPr>
            </m:ctrlPr>
          </m:radPr>
          <m:deg/>
          <m:e>
            <m:d>
              <m:dPr>
                <m:ctrlPr>
                  <w:rPr>
                    <w:rFonts w:ascii="Cambria Math" w:hAnsi="Cambria Math"/>
                    <w:i/>
                    <w:vertAlign w:val="subscript"/>
                  </w:rPr>
                </m:ctrlPr>
              </m:dPr>
              <m:e>
                <m:r>
                  <w:rPr>
                    <w:rFonts w:ascii="Cambria Math" w:hAnsi="Cambria Math"/>
                    <w:vertAlign w:val="subscript"/>
                  </w:rPr>
                  <m:t>p₁q₁+p₂q₂</m:t>
                </m:r>
              </m:e>
            </m:d>
          </m:e>
        </m:rad>
      </m:oMath>
      <w:r w:rsidR="005C4477" w:rsidRPr="00E23449">
        <w:rPr>
          <w:rFonts w:eastAsiaTheme="minorEastAsia"/>
          <w:vertAlign w:val="subscript"/>
        </w:rPr>
        <w:t xml:space="preserve"> </w:t>
      </w:r>
      <w:r w:rsidR="00D21E43" w:rsidRPr="00E23449">
        <w:rPr>
          <w:rFonts w:eastAsiaTheme="minorEastAsia" w:cs="Times New Roman"/>
        </w:rPr>
        <w:t>}</w:t>
      </w:r>
      <w:r w:rsidR="005C4477" w:rsidRPr="00E23449">
        <w:rPr>
          <w:rFonts w:eastAsiaTheme="minorEastAsia"/>
        </w:rPr>
        <w:t xml:space="preserve"> 2</w:t>
      </w:r>
      <w:r w:rsidRPr="00E23449">
        <w:rPr>
          <w:rFonts w:eastAsiaTheme="minorEastAsia"/>
        </w:rPr>
        <w:t>)</w:t>
      </w:r>
      <w:r w:rsidRPr="00E23449">
        <w:t xml:space="preserve"> </w:t>
      </w:r>
      <w:proofErr w:type="gramStart"/>
      <w:r w:rsidRPr="00E23449">
        <w:t>/(</w:t>
      </w:r>
      <w:proofErr w:type="gramEnd"/>
      <w:r w:rsidRPr="00E23449">
        <w:t>p</w:t>
      </w:r>
      <w:r w:rsidRPr="00E23449">
        <w:rPr>
          <w:vertAlign w:val="subscript"/>
        </w:rPr>
        <w:t xml:space="preserve">1 </w:t>
      </w:r>
      <w:r w:rsidRPr="00E23449">
        <w:t>– p</w:t>
      </w:r>
      <w:proofErr w:type="gramStart"/>
      <w:r w:rsidRPr="00E23449">
        <w:rPr>
          <w:vertAlign w:val="subscript"/>
        </w:rPr>
        <w:t>2</w:t>
      </w:r>
      <w:r w:rsidRPr="00E23449">
        <w:t>)</w:t>
      </w:r>
      <w:r w:rsidRPr="00E23449">
        <w:rPr>
          <w:rFonts w:cs="Times New Roman"/>
        </w:rPr>
        <w:t>²</w:t>
      </w:r>
      <w:proofErr w:type="gramEnd"/>
    </w:p>
    <w:p w14:paraId="1BAE6266" w14:textId="77777777" w:rsidR="00BA302E" w:rsidRPr="00E23449" w:rsidRDefault="00BA302E" w:rsidP="00BA302E">
      <w:pPr>
        <w:widowControl w:val="0"/>
        <w:tabs>
          <w:tab w:val="left" w:pos="851"/>
        </w:tabs>
        <w:ind w:firstLine="709"/>
      </w:pPr>
      <w:bookmarkStart w:id="410" w:name="_Hlk206532678"/>
      <w:r w:rsidRPr="00E23449">
        <w:t xml:space="preserve">Trong đó: </w:t>
      </w:r>
    </w:p>
    <w:p w14:paraId="0C01AA3D" w14:textId="77777777" w:rsidR="00BA302E" w:rsidRPr="00E23449" w:rsidRDefault="00BA302E" w:rsidP="00BA302E">
      <w:pPr>
        <w:widowControl w:val="0"/>
        <w:tabs>
          <w:tab w:val="left" w:pos="851"/>
        </w:tabs>
        <w:ind w:firstLine="709"/>
        <w:rPr>
          <w:color w:val="000000" w:themeColor="text1"/>
          <w:szCs w:val="28"/>
          <w:lang w:val="de-DE"/>
        </w:rPr>
      </w:pPr>
      <w:r w:rsidRPr="00E23449">
        <w:rPr>
          <w:color w:val="000000" w:themeColor="text1"/>
          <w:szCs w:val="28"/>
          <w:lang w:val="de-DE"/>
        </w:rPr>
        <w:t>n: kích thước mẫu</w:t>
      </w:r>
    </w:p>
    <w:p w14:paraId="0F1C57DC" w14:textId="77777777" w:rsidR="007A2480" w:rsidRPr="00E23449" w:rsidRDefault="007A2480" w:rsidP="00BA302E">
      <w:pPr>
        <w:widowControl w:val="0"/>
        <w:tabs>
          <w:tab w:val="left" w:pos="851"/>
        </w:tabs>
        <w:ind w:firstLine="709"/>
        <w:rPr>
          <w:noProof/>
          <w:color w:val="000000" w:themeColor="text1"/>
          <w:szCs w:val="28"/>
        </w:rPr>
      </w:pPr>
      <w:r w:rsidRPr="00E23449">
        <w:rPr>
          <w:noProof/>
          <w:color w:val="000000" w:themeColor="text1"/>
          <w:szCs w:val="28"/>
        </w:rPr>
        <w:t>Z</w:t>
      </w:r>
      <w:r w:rsidRPr="00E23449">
        <w:rPr>
          <w:noProof/>
          <w:color w:val="000000" w:themeColor="text1"/>
          <w:szCs w:val="28"/>
          <w:vertAlign w:val="subscript"/>
        </w:rPr>
        <w:t>1-</w:t>
      </w:r>
      <w:r w:rsidRPr="00E23449">
        <w:rPr>
          <w:rFonts w:cs="Times New Roman"/>
          <w:noProof/>
          <w:color w:val="000000" w:themeColor="text1"/>
          <w:szCs w:val="28"/>
          <w:vertAlign w:val="subscript"/>
        </w:rPr>
        <w:t>α</w:t>
      </w:r>
      <w:r w:rsidRPr="00E23449">
        <w:rPr>
          <w:noProof/>
          <w:color w:val="000000" w:themeColor="text1"/>
          <w:szCs w:val="28"/>
          <w:vertAlign w:val="subscript"/>
        </w:rPr>
        <w:t xml:space="preserve">/2 </w:t>
      </w:r>
      <w:r w:rsidRPr="00E23449">
        <w:rPr>
          <w:noProof/>
          <w:color w:val="000000" w:themeColor="text1"/>
          <w:szCs w:val="28"/>
        </w:rPr>
        <w:t xml:space="preserve">là hệ số tin cậy. Với </w:t>
      </w:r>
      <w:r w:rsidRPr="00E23449">
        <w:rPr>
          <w:rFonts w:cs="Times New Roman"/>
          <w:noProof/>
          <w:color w:val="000000" w:themeColor="text1"/>
          <w:szCs w:val="28"/>
        </w:rPr>
        <w:t>α</w:t>
      </w:r>
      <w:r w:rsidRPr="00E23449">
        <w:rPr>
          <w:noProof/>
          <w:color w:val="000000" w:themeColor="text1"/>
          <w:szCs w:val="28"/>
        </w:rPr>
        <w:t xml:space="preserve"> = 0,05 thì Z</w:t>
      </w:r>
      <w:r w:rsidRPr="00E23449">
        <w:rPr>
          <w:noProof/>
          <w:color w:val="000000" w:themeColor="text1"/>
          <w:szCs w:val="28"/>
          <w:vertAlign w:val="subscript"/>
        </w:rPr>
        <w:t>1-</w:t>
      </w:r>
      <w:r w:rsidRPr="00E23449">
        <w:rPr>
          <w:rFonts w:cs="Times New Roman"/>
          <w:noProof/>
          <w:color w:val="000000" w:themeColor="text1"/>
          <w:szCs w:val="28"/>
          <w:vertAlign w:val="subscript"/>
        </w:rPr>
        <w:t>α</w:t>
      </w:r>
      <w:r w:rsidRPr="00E23449">
        <w:rPr>
          <w:noProof/>
          <w:color w:val="000000" w:themeColor="text1"/>
          <w:szCs w:val="28"/>
          <w:vertAlign w:val="subscript"/>
        </w:rPr>
        <w:t xml:space="preserve">/2 </w:t>
      </w:r>
      <w:r w:rsidRPr="00E23449">
        <w:rPr>
          <w:noProof/>
          <w:color w:val="000000" w:themeColor="text1"/>
          <w:szCs w:val="28"/>
        </w:rPr>
        <w:t>= 1,96.</w:t>
      </w:r>
    </w:p>
    <w:p w14:paraId="36ECAF11" w14:textId="13473F20" w:rsidR="00BA302E" w:rsidRPr="00E23449" w:rsidRDefault="007A2480" w:rsidP="00BA302E">
      <w:pPr>
        <w:widowControl w:val="0"/>
        <w:tabs>
          <w:tab w:val="left" w:pos="851"/>
        </w:tabs>
        <w:ind w:firstLine="709"/>
        <w:rPr>
          <w:rFonts w:cs="Times New Roman"/>
        </w:rPr>
      </w:pPr>
      <w:r w:rsidRPr="00E23449">
        <w:t>Z</w:t>
      </w:r>
      <w:r w:rsidRPr="00E23449">
        <w:rPr>
          <w:vertAlign w:val="subscript"/>
        </w:rPr>
        <w:t>1-</w:t>
      </w:r>
      <w:r w:rsidRPr="00E23449">
        <w:rPr>
          <w:rFonts w:cs="Times New Roman"/>
          <w:vertAlign w:val="subscript"/>
        </w:rPr>
        <w:t xml:space="preserve">ᵦ </w:t>
      </w:r>
      <w:r w:rsidRPr="00E23449">
        <w:rPr>
          <w:color w:val="000000" w:themeColor="text1"/>
          <w:szCs w:val="28"/>
          <w:lang w:val="de-DE"/>
        </w:rPr>
        <w:t xml:space="preserve">là lực mẫu. Với lực mẫu dự kiến 80% thì </w:t>
      </w:r>
      <w:r w:rsidRPr="00E23449">
        <w:t>Z</w:t>
      </w:r>
      <w:r w:rsidRPr="00E23449">
        <w:rPr>
          <w:vertAlign w:val="subscript"/>
        </w:rPr>
        <w:t>1-</w:t>
      </w:r>
      <w:r w:rsidRPr="00E23449">
        <w:rPr>
          <w:rFonts w:cs="Times New Roman"/>
          <w:vertAlign w:val="subscript"/>
        </w:rPr>
        <w:t xml:space="preserve">ᵦ </w:t>
      </w:r>
      <w:r w:rsidRPr="00E23449">
        <w:rPr>
          <w:rFonts w:cs="Times New Roman"/>
        </w:rPr>
        <w:t>= 0,842.</w:t>
      </w:r>
    </w:p>
    <w:p w14:paraId="45C7DBFB" w14:textId="0F6AB739" w:rsidR="007A2480" w:rsidRPr="00E23449" w:rsidRDefault="007A2480" w:rsidP="00BA302E">
      <w:pPr>
        <w:widowControl w:val="0"/>
        <w:tabs>
          <w:tab w:val="left" w:pos="851"/>
        </w:tabs>
        <w:ind w:firstLine="709"/>
        <w:rPr>
          <w:rFonts w:cs="Times New Roman"/>
        </w:rPr>
      </w:pPr>
      <w:r w:rsidRPr="00E23449">
        <w:rPr>
          <w:rFonts w:cs="Times New Roman"/>
        </w:rPr>
        <w:t>p</w:t>
      </w:r>
      <w:r w:rsidR="00523E83" w:rsidRPr="00E23449">
        <w:rPr>
          <w:rFonts w:cs="Times New Roman"/>
        </w:rPr>
        <w:t>₁</w:t>
      </w:r>
      <w:r w:rsidRPr="00E23449">
        <w:rPr>
          <w:rFonts w:cs="Times New Roman"/>
        </w:rPr>
        <w:t>: tỷ lệ ước đoán nguy cơ xảy ra các biến cố sản khoa ở nhóm đồng nhiễm (nhiễm khuẩn sơ sinh, vàng da sơ sinh, …) dự kiến là 10%.</w:t>
      </w:r>
    </w:p>
    <w:p w14:paraId="13626801" w14:textId="2C1356E0" w:rsidR="004A6CB7" w:rsidRPr="00E23449" w:rsidRDefault="004A6CB7" w:rsidP="00BA302E">
      <w:pPr>
        <w:widowControl w:val="0"/>
        <w:tabs>
          <w:tab w:val="left" w:pos="851"/>
        </w:tabs>
        <w:ind w:firstLine="709"/>
        <w:rPr>
          <w:rFonts w:cs="Times New Roman"/>
        </w:rPr>
      </w:pPr>
      <w:r w:rsidRPr="00E23449">
        <w:rPr>
          <w:rFonts w:cs="Times New Roman"/>
        </w:rPr>
        <w:t>q₁ = 1 - p₁.</w:t>
      </w:r>
    </w:p>
    <w:p w14:paraId="137B12C3" w14:textId="04C77E8E" w:rsidR="007A2480" w:rsidRPr="00E23449" w:rsidRDefault="007A2480" w:rsidP="00BA302E">
      <w:pPr>
        <w:widowControl w:val="0"/>
        <w:tabs>
          <w:tab w:val="left" w:pos="851"/>
        </w:tabs>
        <w:ind w:firstLine="709"/>
        <w:rPr>
          <w:rFonts w:cs="Times New Roman"/>
        </w:rPr>
      </w:pPr>
      <w:r w:rsidRPr="00E23449">
        <w:rPr>
          <w:rFonts w:cs="Times New Roman"/>
        </w:rPr>
        <w:t>p</w:t>
      </w:r>
      <w:r w:rsidR="00523E83" w:rsidRPr="00E23449">
        <w:rPr>
          <w:rFonts w:cs="Times New Roman"/>
        </w:rPr>
        <w:t>₂</w:t>
      </w:r>
      <w:r w:rsidRPr="00E23449">
        <w:rPr>
          <w:rFonts w:cs="Times New Roman"/>
        </w:rPr>
        <w:t xml:space="preserve">: tỷ lệ ước đoán nguy cơ xảy ra các biến cố sản khoa ở nhóm đồng nhiễm (nhiễm khuẩn sơ sinh, vàng da sơ sinh, …) dự kiến là 5%. </w:t>
      </w:r>
    </w:p>
    <w:p w14:paraId="681F1011" w14:textId="0ECB3260" w:rsidR="004A6CB7" w:rsidRPr="00E23449" w:rsidRDefault="004A6CB7" w:rsidP="00BA302E">
      <w:pPr>
        <w:widowControl w:val="0"/>
        <w:tabs>
          <w:tab w:val="left" w:pos="851"/>
        </w:tabs>
        <w:ind w:firstLine="709"/>
        <w:rPr>
          <w:rFonts w:cs="Times New Roman"/>
        </w:rPr>
      </w:pPr>
      <w:r w:rsidRPr="00E23449">
        <w:rPr>
          <w:rFonts w:cs="Times New Roman"/>
        </w:rPr>
        <w:t>q₂ = 1 - p₂.</w:t>
      </w:r>
    </w:p>
    <w:p w14:paraId="789D91B9" w14:textId="744EB299" w:rsidR="007A2480" w:rsidRPr="00E23449" w:rsidRDefault="007A2480" w:rsidP="007A2480">
      <w:pPr>
        <w:widowControl w:val="0"/>
        <w:tabs>
          <w:tab w:val="left" w:pos="851"/>
        </w:tabs>
        <w:ind w:firstLine="709"/>
        <w:rPr>
          <w:rFonts w:cs="Times New Roman"/>
        </w:rPr>
      </w:pPr>
      <w:r w:rsidRPr="00E23449">
        <w:rPr>
          <w:rFonts w:cs="Times New Roman"/>
        </w:rPr>
        <w:t>Thay số được cỡ mẫu mỗi nhóm tối thiểu, đủ lớn, độ tin cậy là 199 người. Để tăng độ tin cậy chúng tôi đã chọn nhóm nghiên cứu là 250 trường hợp và nhóm chứng là 278 trường hợp (</w:t>
      </w:r>
      <w:r w:rsidRPr="00E23449">
        <w:rPr>
          <w:color w:val="000000" w:themeColor="text1"/>
          <w:szCs w:val="28"/>
          <w:lang w:val="de-DE"/>
        </w:rPr>
        <w:t>số lượng mẫu của nhóm đối chứng theo tỷ lệ 1:1 - 1:1,5, trong nghiên cứu này tỷ lệ là 1: 1,2).</w:t>
      </w:r>
    </w:p>
    <w:p w14:paraId="41FA89D7" w14:textId="5FFA51A9" w:rsidR="007670AE" w:rsidRPr="00E23449" w:rsidRDefault="007670AE" w:rsidP="0066325B">
      <w:pPr>
        <w:pStyle w:val="Style3"/>
        <w:rPr>
          <w:iCs/>
        </w:rPr>
      </w:pPr>
      <w:bookmarkStart w:id="411" w:name="_Toc214655997"/>
      <w:bookmarkEnd w:id="410"/>
      <w:r w:rsidRPr="00E23449">
        <w:t>2.2.3. Thời gian và địa điểm nghiên cứu</w:t>
      </w:r>
      <w:bookmarkEnd w:id="411"/>
    </w:p>
    <w:p w14:paraId="2A00AF4D" w14:textId="49CCAFBA" w:rsidR="007670AE" w:rsidRPr="00E23449" w:rsidRDefault="004D1A1D" w:rsidP="007670AE">
      <w:pPr>
        <w:widowControl w:val="0"/>
        <w:ind w:firstLine="709"/>
      </w:pPr>
      <w:bookmarkStart w:id="412" w:name="_Hlk206532706"/>
      <w:r w:rsidRPr="00D7344D">
        <w:rPr>
          <w:highlight w:val="yellow"/>
        </w:rPr>
        <w:t xml:space="preserve">- </w:t>
      </w:r>
      <w:r w:rsidR="007670AE" w:rsidRPr="00D7344D">
        <w:rPr>
          <w:highlight w:val="yellow"/>
        </w:rPr>
        <w:t xml:space="preserve">Thời gian nghiên cứu: </w:t>
      </w:r>
      <w:r w:rsidRPr="00D7344D">
        <w:rPr>
          <w:highlight w:val="yellow"/>
        </w:rPr>
        <w:t xml:space="preserve">được tiến hành từ tháng 11 năm 2021 đến </w:t>
      </w:r>
      <w:r w:rsidR="00E23449" w:rsidRPr="00D7344D">
        <w:rPr>
          <w:highlight w:val="yellow"/>
        </w:rPr>
        <w:t xml:space="preserve">tháng </w:t>
      </w:r>
      <w:r w:rsidR="00463B0D" w:rsidRPr="00D7344D">
        <w:rPr>
          <w:highlight w:val="yellow"/>
        </w:rPr>
        <w:t>4</w:t>
      </w:r>
      <w:r w:rsidR="00E23449" w:rsidRPr="00D7344D">
        <w:rPr>
          <w:highlight w:val="yellow"/>
        </w:rPr>
        <w:t xml:space="preserve"> năm 2025.</w:t>
      </w:r>
      <w:r w:rsidR="00E23449" w:rsidRPr="00E23449">
        <w:t xml:space="preserve"> </w:t>
      </w:r>
    </w:p>
    <w:p w14:paraId="7659141D" w14:textId="26C8E6C8" w:rsidR="007670AE" w:rsidRPr="00E23449" w:rsidRDefault="004D1A1D" w:rsidP="007670AE">
      <w:pPr>
        <w:widowControl w:val="0"/>
        <w:ind w:firstLine="709"/>
      </w:pPr>
      <w:r w:rsidRPr="00E23449">
        <w:t xml:space="preserve">- </w:t>
      </w:r>
      <w:r w:rsidR="007670AE" w:rsidRPr="00E23449">
        <w:t xml:space="preserve">Địa điểm nghiên cứu: </w:t>
      </w:r>
    </w:p>
    <w:p w14:paraId="48FC9C58" w14:textId="2550A6F8" w:rsidR="007670AE" w:rsidRPr="00E23449" w:rsidRDefault="004D1A1D" w:rsidP="007670AE">
      <w:pPr>
        <w:widowControl w:val="0"/>
        <w:ind w:firstLine="709"/>
      </w:pPr>
      <w:r w:rsidRPr="00E23449">
        <w:t>+ Mẫu nghiên cứu và hồ sơ bệnh án của c</w:t>
      </w:r>
      <w:r w:rsidR="007670AE" w:rsidRPr="00E23449">
        <w:t xml:space="preserve">ác sản phụ </w:t>
      </w:r>
      <w:r w:rsidRPr="00E23449">
        <w:t xml:space="preserve">được lấy tại Khoa Sản của </w:t>
      </w:r>
      <w:r w:rsidR="007670AE" w:rsidRPr="00E23449">
        <w:t>6 bệnh viện:</w:t>
      </w:r>
      <w:r w:rsidRPr="00E23449">
        <w:t xml:space="preserve"> </w:t>
      </w:r>
      <w:r w:rsidR="007670AE" w:rsidRPr="00E23449">
        <w:t>Bệnh viện Quân y 103</w:t>
      </w:r>
      <w:r w:rsidRPr="00E23449">
        <w:t xml:space="preserve">; </w:t>
      </w:r>
      <w:r w:rsidR="007670AE" w:rsidRPr="00E23449">
        <w:t>Bệnh viện Trung ương Quân đội 108</w:t>
      </w:r>
      <w:r w:rsidRPr="00E23449">
        <w:t xml:space="preserve">; </w:t>
      </w:r>
      <w:r w:rsidR="007670AE" w:rsidRPr="00E23449">
        <w:t>Bệnh viện Quân y 354</w:t>
      </w:r>
      <w:r w:rsidRPr="00E23449">
        <w:t xml:space="preserve">; </w:t>
      </w:r>
      <w:r w:rsidR="007670AE" w:rsidRPr="00E23449">
        <w:t>Bệnh viện Đa khoa huyện Chương Mỹ</w:t>
      </w:r>
      <w:r w:rsidRPr="00E23449">
        <w:t xml:space="preserve">; </w:t>
      </w:r>
      <w:r w:rsidR="007670AE" w:rsidRPr="00E23449">
        <w:t xml:space="preserve">Bệnh viện </w:t>
      </w:r>
      <w:r w:rsidR="007A2480" w:rsidRPr="00E23449">
        <w:t xml:space="preserve">Binh đoàn </w:t>
      </w:r>
      <w:r w:rsidR="007670AE" w:rsidRPr="00E23449">
        <w:t>15</w:t>
      </w:r>
      <w:r w:rsidRPr="00E23449">
        <w:t xml:space="preserve">; </w:t>
      </w:r>
      <w:r w:rsidR="007670AE" w:rsidRPr="00E23449">
        <w:t>Bệnh viện Quân y 4.</w:t>
      </w:r>
    </w:p>
    <w:p w14:paraId="0F8BE65D" w14:textId="78B23938" w:rsidR="007670AE" w:rsidRPr="00E23449" w:rsidRDefault="004D1A1D" w:rsidP="007670AE">
      <w:pPr>
        <w:widowControl w:val="0"/>
        <w:ind w:firstLine="709"/>
      </w:pPr>
      <w:bookmarkStart w:id="413" w:name="_Hlk206532734"/>
      <w:bookmarkEnd w:id="412"/>
      <w:r w:rsidRPr="00E23449">
        <w:lastRenderedPageBreak/>
        <w:t xml:space="preserve">+ </w:t>
      </w:r>
      <w:r w:rsidR="007670AE" w:rsidRPr="00E23449">
        <w:t>Mẫu nghiên cứu sau khi thu thập, được tiến hành</w:t>
      </w:r>
      <w:r w:rsidRPr="00E23449">
        <w:t xml:space="preserve"> kỹ thuật ELISA và Nested-PCR tại </w:t>
      </w:r>
      <w:r w:rsidR="007670AE" w:rsidRPr="00E23449">
        <w:t>Phòng An toàn Sinh học, Viện Nghiên cứu Y Dược học Quân sự, Học viện Quân y.</w:t>
      </w:r>
      <w:r w:rsidR="008027BF" w:rsidRPr="00E23449">
        <w:t xml:space="preserve"> Kỹ thuật miễn dịch </w:t>
      </w:r>
      <w:r w:rsidR="0066325B" w:rsidRPr="00E23449">
        <w:t>hóa phát</w:t>
      </w:r>
      <w:r w:rsidR="008027BF" w:rsidRPr="00E23449">
        <w:t xml:space="preserve"> quang phát hiện kháng thể kháng HDV</w:t>
      </w:r>
      <w:r w:rsidR="004E1F5C" w:rsidRPr="00E23449">
        <w:t xml:space="preserve"> và test nhanh HBsAg với máu cuống rốn được thực hiện</w:t>
      </w:r>
      <w:r w:rsidR="008027BF" w:rsidRPr="00E23449">
        <w:t xml:space="preserve"> tại Trung tâm Xét nghiệm, </w:t>
      </w:r>
      <w:r w:rsidR="007670AE" w:rsidRPr="00E23449">
        <w:t>Bệnh viện Trung ương Quân đội 108.</w:t>
      </w:r>
    </w:p>
    <w:p w14:paraId="1937DB0B" w14:textId="3B170162" w:rsidR="00B4456F" w:rsidRPr="00E23449" w:rsidRDefault="00B4456F" w:rsidP="00B4456F">
      <w:pPr>
        <w:widowControl w:val="0"/>
        <w:ind w:firstLine="709"/>
      </w:pPr>
      <w:r w:rsidRPr="00E23449">
        <w:t>Số lượng mẫu thu thập thu thập tại các vùng địa lý như sau:</w:t>
      </w:r>
    </w:p>
    <w:p w14:paraId="6E957748" w14:textId="5F7AEAB0" w:rsidR="00B4456F" w:rsidRPr="00E23449" w:rsidRDefault="00B4456F" w:rsidP="00B4456F">
      <w:pPr>
        <w:pStyle w:val="bng"/>
        <w:widowControl w:val="0"/>
      </w:pPr>
      <w:bookmarkStart w:id="414" w:name="_Toc214566160"/>
      <w:r w:rsidRPr="00E23449">
        <w:t>Bảng 2.1. Số lượng mẫu thu thập phân bố theo vùng địa lý</w:t>
      </w:r>
      <w:bookmarkEnd w:id="414"/>
    </w:p>
    <w:tbl>
      <w:tblPr>
        <w:tblStyle w:val="TableGrid"/>
        <w:tblW w:w="8743" w:type="dxa"/>
        <w:jc w:val="center"/>
        <w:tblLook w:val="04A0" w:firstRow="1" w:lastRow="0" w:firstColumn="1" w:lastColumn="0" w:noHBand="0" w:noVBand="1"/>
      </w:tblPr>
      <w:tblGrid>
        <w:gridCol w:w="1958"/>
        <w:gridCol w:w="2537"/>
        <w:gridCol w:w="2305"/>
        <w:gridCol w:w="1943"/>
      </w:tblGrid>
      <w:tr w:rsidR="00B4456F" w:rsidRPr="00E23449" w14:paraId="286CBE71" w14:textId="77777777" w:rsidTr="00B4456F">
        <w:trPr>
          <w:trHeight w:val="383"/>
          <w:jc w:val="center"/>
        </w:trPr>
        <w:tc>
          <w:tcPr>
            <w:tcW w:w="1958" w:type="dxa"/>
            <w:vMerge w:val="restart"/>
            <w:vAlign w:val="center"/>
          </w:tcPr>
          <w:p w14:paraId="770E0342" w14:textId="77777777" w:rsidR="00B4456F" w:rsidRPr="00E23449" w:rsidRDefault="00B4456F" w:rsidP="00B4456F">
            <w:pPr>
              <w:widowControl w:val="0"/>
              <w:jc w:val="left"/>
              <w:rPr>
                <w:szCs w:val="28"/>
              </w:rPr>
            </w:pPr>
            <w:r w:rsidRPr="00E23449">
              <w:rPr>
                <w:szCs w:val="28"/>
              </w:rPr>
              <w:t xml:space="preserve"> </w:t>
            </w:r>
          </w:p>
        </w:tc>
        <w:tc>
          <w:tcPr>
            <w:tcW w:w="4842" w:type="dxa"/>
            <w:gridSpan w:val="2"/>
            <w:vAlign w:val="center"/>
          </w:tcPr>
          <w:p w14:paraId="6F9FEFCA" w14:textId="77777777" w:rsidR="00B4456F" w:rsidRPr="00E23449" w:rsidRDefault="00B4456F" w:rsidP="00B4456F">
            <w:pPr>
              <w:widowControl w:val="0"/>
              <w:jc w:val="left"/>
              <w:rPr>
                <w:b/>
                <w:bCs/>
                <w:szCs w:val="28"/>
              </w:rPr>
            </w:pPr>
            <w:r w:rsidRPr="00E23449">
              <w:rPr>
                <w:b/>
                <w:bCs/>
                <w:szCs w:val="28"/>
              </w:rPr>
              <w:t>Số lượng (</w:t>
            </w:r>
            <w:proofErr w:type="gramStart"/>
            <w:r w:rsidRPr="00E23449">
              <w:rPr>
                <w:b/>
                <w:bCs/>
                <w:szCs w:val="28"/>
              </w:rPr>
              <w:t>n,%</w:t>
            </w:r>
            <w:proofErr w:type="gramEnd"/>
            <w:r w:rsidRPr="00E23449">
              <w:rPr>
                <w:b/>
                <w:bCs/>
                <w:szCs w:val="28"/>
              </w:rPr>
              <w:t>)</w:t>
            </w:r>
          </w:p>
        </w:tc>
        <w:tc>
          <w:tcPr>
            <w:tcW w:w="1943" w:type="dxa"/>
            <w:vMerge w:val="restart"/>
            <w:vAlign w:val="center"/>
          </w:tcPr>
          <w:p w14:paraId="65BEF91D" w14:textId="77777777" w:rsidR="00B4456F" w:rsidRPr="00E23449" w:rsidRDefault="00B4456F" w:rsidP="00B4456F">
            <w:pPr>
              <w:widowControl w:val="0"/>
              <w:jc w:val="left"/>
              <w:rPr>
                <w:b/>
                <w:bCs/>
                <w:szCs w:val="28"/>
              </w:rPr>
            </w:pPr>
            <w:r w:rsidRPr="00E23449">
              <w:rPr>
                <w:b/>
                <w:bCs/>
                <w:szCs w:val="28"/>
              </w:rPr>
              <w:t>Tổng</w:t>
            </w:r>
          </w:p>
          <w:p w14:paraId="6A67BA8E" w14:textId="77777777" w:rsidR="00B4456F" w:rsidRPr="00E23449" w:rsidRDefault="00B4456F" w:rsidP="00B4456F">
            <w:pPr>
              <w:widowControl w:val="0"/>
              <w:jc w:val="left"/>
              <w:rPr>
                <w:b/>
                <w:bCs/>
                <w:szCs w:val="28"/>
              </w:rPr>
            </w:pPr>
            <w:r w:rsidRPr="00E23449">
              <w:rPr>
                <w:b/>
                <w:bCs/>
                <w:szCs w:val="28"/>
              </w:rPr>
              <w:t>(n, %)</w:t>
            </w:r>
          </w:p>
        </w:tc>
      </w:tr>
      <w:tr w:rsidR="00B4456F" w:rsidRPr="00E23449" w14:paraId="51908850" w14:textId="77777777" w:rsidTr="00B4456F">
        <w:trPr>
          <w:trHeight w:val="382"/>
          <w:jc w:val="center"/>
        </w:trPr>
        <w:tc>
          <w:tcPr>
            <w:tcW w:w="1958" w:type="dxa"/>
            <w:vMerge/>
            <w:vAlign w:val="center"/>
          </w:tcPr>
          <w:p w14:paraId="6ED2BB42" w14:textId="77777777" w:rsidR="00B4456F" w:rsidRPr="00E23449" w:rsidRDefault="00B4456F" w:rsidP="00B4456F">
            <w:pPr>
              <w:widowControl w:val="0"/>
              <w:jc w:val="left"/>
              <w:rPr>
                <w:szCs w:val="28"/>
              </w:rPr>
            </w:pPr>
          </w:p>
        </w:tc>
        <w:tc>
          <w:tcPr>
            <w:tcW w:w="2537" w:type="dxa"/>
            <w:vAlign w:val="center"/>
          </w:tcPr>
          <w:p w14:paraId="2566B463" w14:textId="77777777" w:rsidR="00B4456F" w:rsidRPr="00E23449" w:rsidRDefault="00B4456F" w:rsidP="00B4456F">
            <w:pPr>
              <w:widowControl w:val="0"/>
              <w:jc w:val="left"/>
              <w:rPr>
                <w:b/>
                <w:bCs/>
                <w:szCs w:val="28"/>
              </w:rPr>
            </w:pPr>
            <w:r w:rsidRPr="00E23449">
              <w:rPr>
                <w:b/>
                <w:bCs/>
                <w:szCs w:val="28"/>
              </w:rPr>
              <w:t>Nhóm nghiên cứu</w:t>
            </w:r>
          </w:p>
        </w:tc>
        <w:tc>
          <w:tcPr>
            <w:tcW w:w="2305" w:type="dxa"/>
            <w:vAlign w:val="center"/>
          </w:tcPr>
          <w:p w14:paraId="7022F288" w14:textId="77777777" w:rsidR="00B4456F" w:rsidRPr="00E23449" w:rsidRDefault="00B4456F" w:rsidP="00B4456F">
            <w:pPr>
              <w:widowControl w:val="0"/>
              <w:jc w:val="left"/>
              <w:rPr>
                <w:b/>
                <w:bCs/>
                <w:szCs w:val="28"/>
              </w:rPr>
            </w:pPr>
            <w:r w:rsidRPr="00E23449">
              <w:rPr>
                <w:b/>
                <w:bCs/>
                <w:szCs w:val="28"/>
              </w:rPr>
              <w:t>Nhóm đối chứng</w:t>
            </w:r>
          </w:p>
        </w:tc>
        <w:tc>
          <w:tcPr>
            <w:tcW w:w="1943" w:type="dxa"/>
            <w:vMerge/>
            <w:vAlign w:val="center"/>
          </w:tcPr>
          <w:p w14:paraId="07BF50EF" w14:textId="77777777" w:rsidR="00B4456F" w:rsidRPr="00E23449" w:rsidRDefault="00B4456F" w:rsidP="00B4456F">
            <w:pPr>
              <w:widowControl w:val="0"/>
              <w:jc w:val="left"/>
              <w:rPr>
                <w:b/>
                <w:bCs/>
                <w:szCs w:val="28"/>
              </w:rPr>
            </w:pPr>
          </w:p>
        </w:tc>
      </w:tr>
      <w:tr w:rsidR="00B4456F" w:rsidRPr="00E23449" w14:paraId="2689FB43" w14:textId="77777777" w:rsidTr="00B4456F">
        <w:trPr>
          <w:trHeight w:val="333"/>
          <w:jc w:val="center"/>
        </w:trPr>
        <w:tc>
          <w:tcPr>
            <w:tcW w:w="1958" w:type="dxa"/>
            <w:vAlign w:val="center"/>
          </w:tcPr>
          <w:p w14:paraId="30CA3456" w14:textId="77777777" w:rsidR="00B4456F" w:rsidRPr="00E23449" w:rsidRDefault="00B4456F" w:rsidP="00B4456F">
            <w:pPr>
              <w:widowControl w:val="0"/>
              <w:jc w:val="left"/>
              <w:rPr>
                <w:szCs w:val="28"/>
              </w:rPr>
            </w:pPr>
            <w:r w:rsidRPr="00E23449">
              <w:rPr>
                <w:szCs w:val="28"/>
              </w:rPr>
              <w:t>Miền Bắc</w:t>
            </w:r>
          </w:p>
        </w:tc>
        <w:tc>
          <w:tcPr>
            <w:tcW w:w="2537" w:type="dxa"/>
            <w:vAlign w:val="center"/>
          </w:tcPr>
          <w:p w14:paraId="5846A7D3" w14:textId="77777777" w:rsidR="00B4456F" w:rsidRPr="00E23449" w:rsidRDefault="00B4456F" w:rsidP="00B4456F">
            <w:pPr>
              <w:widowControl w:val="0"/>
              <w:jc w:val="left"/>
              <w:rPr>
                <w:szCs w:val="28"/>
              </w:rPr>
            </w:pPr>
            <w:r w:rsidRPr="00E23449">
              <w:rPr>
                <w:szCs w:val="28"/>
              </w:rPr>
              <w:t>182 (72,8)</w:t>
            </w:r>
          </w:p>
        </w:tc>
        <w:tc>
          <w:tcPr>
            <w:tcW w:w="2305" w:type="dxa"/>
            <w:vAlign w:val="center"/>
          </w:tcPr>
          <w:p w14:paraId="29A128AA" w14:textId="77777777" w:rsidR="00B4456F" w:rsidRPr="00E23449" w:rsidRDefault="00B4456F" w:rsidP="00B4456F">
            <w:pPr>
              <w:widowControl w:val="0"/>
              <w:jc w:val="left"/>
              <w:rPr>
                <w:szCs w:val="28"/>
              </w:rPr>
            </w:pPr>
            <w:r w:rsidRPr="00E23449">
              <w:rPr>
                <w:szCs w:val="28"/>
              </w:rPr>
              <w:t>179 (64,4)</w:t>
            </w:r>
          </w:p>
        </w:tc>
        <w:tc>
          <w:tcPr>
            <w:tcW w:w="1943" w:type="dxa"/>
            <w:vAlign w:val="center"/>
          </w:tcPr>
          <w:p w14:paraId="26A1C186" w14:textId="77777777" w:rsidR="00B4456F" w:rsidRPr="00E23449" w:rsidRDefault="00B4456F" w:rsidP="00B4456F">
            <w:pPr>
              <w:widowControl w:val="0"/>
              <w:jc w:val="left"/>
              <w:rPr>
                <w:szCs w:val="28"/>
              </w:rPr>
            </w:pPr>
            <w:r w:rsidRPr="00E23449">
              <w:rPr>
                <w:szCs w:val="28"/>
              </w:rPr>
              <w:t>361 (68,4)</w:t>
            </w:r>
          </w:p>
        </w:tc>
      </w:tr>
      <w:tr w:rsidR="00B4456F" w:rsidRPr="00E23449" w14:paraId="26559470" w14:textId="77777777" w:rsidTr="00B4456F">
        <w:trPr>
          <w:trHeight w:val="43"/>
          <w:jc w:val="center"/>
        </w:trPr>
        <w:tc>
          <w:tcPr>
            <w:tcW w:w="1958" w:type="dxa"/>
            <w:vAlign w:val="center"/>
          </w:tcPr>
          <w:p w14:paraId="1678FB0E" w14:textId="77777777" w:rsidR="00B4456F" w:rsidRPr="00E23449" w:rsidRDefault="00B4456F" w:rsidP="00B4456F">
            <w:pPr>
              <w:widowControl w:val="0"/>
              <w:jc w:val="left"/>
              <w:rPr>
                <w:szCs w:val="28"/>
              </w:rPr>
            </w:pPr>
            <w:r w:rsidRPr="00E23449">
              <w:rPr>
                <w:szCs w:val="28"/>
              </w:rPr>
              <w:t>Tây Nguyên</w:t>
            </w:r>
          </w:p>
        </w:tc>
        <w:tc>
          <w:tcPr>
            <w:tcW w:w="2537" w:type="dxa"/>
            <w:vAlign w:val="center"/>
          </w:tcPr>
          <w:p w14:paraId="3A440707" w14:textId="77777777" w:rsidR="00B4456F" w:rsidRPr="00E23449" w:rsidRDefault="00B4456F" w:rsidP="00B4456F">
            <w:pPr>
              <w:widowControl w:val="0"/>
              <w:jc w:val="left"/>
              <w:rPr>
                <w:szCs w:val="28"/>
              </w:rPr>
            </w:pPr>
            <w:r w:rsidRPr="00E23449">
              <w:rPr>
                <w:szCs w:val="28"/>
              </w:rPr>
              <w:t>28 (11,2)</w:t>
            </w:r>
          </w:p>
        </w:tc>
        <w:tc>
          <w:tcPr>
            <w:tcW w:w="2305" w:type="dxa"/>
            <w:vAlign w:val="center"/>
          </w:tcPr>
          <w:p w14:paraId="5ECE6132" w14:textId="77777777" w:rsidR="00B4456F" w:rsidRPr="00E23449" w:rsidRDefault="00B4456F" w:rsidP="00B4456F">
            <w:pPr>
              <w:widowControl w:val="0"/>
              <w:jc w:val="left"/>
              <w:rPr>
                <w:szCs w:val="28"/>
              </w:rPr>
            </w:pPr>
            <w:r w:rsidRPr="00E23449">
              <w:rPr>
                <w:szCs w:val="28"/>
              </w:rPr>
              <w:t>50 (18)</w:t>
            </w:r>
          </w:p>
        </w:tc>
        <w:tc>
          <w:tcPr>
            <w:tcW w:w="1943" w:type="dxa"/>
            <w:vAlign w:val="center"/>
          </w:tcPr>
          <w:p w14:paraId="2E73AA36" w14:textId="77777777" w:rsidR="00B4456F" w:rsidRPr="00E23449" w:rsidRDefault="00B4456F" w:rsidP="00B4456F">
            <w:pPr>
              <w:widowControl w:val="0"/>
              <w:jc w:val="left"/>
              <w:rPr>
                <w:szCs w:val="28"/>
              </w:rPr>
            </w:pPr>
            <w:r w:rsidRPr="00E23449">
              <w:rPr>
                <w:szCs w:val="28"/>
              </w:rPr>
              <w:t>78 (14,8)</w:t>
            </w:r>
          </w:p>
        </w:tc>
      </w:tr>
      <w:tr w:rsidR="00B4456F" w:rsidRPr="00E23449" w14:paraId="63A2D10D" w14:textId="77777777" w:rsidTr="00B4456F">
        <w:trPr>
          <w:trHeight w:val="343"/>
          <w:jc w:val="center"/>
        </w:trPr>
        <w:tc>
          <w:tcPr>
            <w:tcW w:w="1958" w:type="dxa"/>
            <w:vAlign w:val="center"/>
          </w:tcPr>
          <w:p w14:paraId="3C2C56B8" w14:textId="77777777" w:rsidR="00B4456F" w:rsidRPr="00E23449" w:rsidRDefault="00B4456F" w:rsidP="00B4456F">
            <w:pPr>
              <w:widowControl w:val="0"/>
              <w:jc w:val="left"/>
              <w:rPr>
                <w:szCs w:val="28"/>
              </w:rPr>
            </w:pPr>
            <w:r w:rsidRPr="00E23449">
              <w:rPr>
                <w:szCs w:val="28"/>
              </w:rPr>
              <w:t>Miền Nam</w:t>
            </w:r>
          </w:p>
        </w:tc>
        <w:tc>
          <w:tcPr>
            <w:tcW w:w="2537" w:type="dxa"/>
            <w:vAlign w:val="center"/>
          </w:tcPr>
          <w:p w14:paraId="0C079602" w14:textId="77777777" w:rsidR="00B4456F" w:rsidRPr="00E23449" w:rsidRDefault="00B4456F" w:rsidP="00B4456F">
            <w:pPr>
              <w:widowControl w:val="0"/>
              <w:jc w:val="left"/>
              <w:rPr>
                <w:szCs w:val="28"/>
              </w:rPr>
            </w:pPr>
            <w:r w:rsidRPr="00E23449">
              <w:rPr>
                <w:szCs w:val="28"/>
              </w:rPr>
              <w:t>40 (16)</w:t>
            </w:r>
          </w:p>
        </w:tc>
        <w:tc>
          <w:tcPr>
            <w:tcW w:w="2305" w:type="dxa"/>
            <w:vAlign w:val="center"/>
          </w:tcPr>
          <w:p w14:paraId="1A1270F1" w14:textId="77777777" w:rsidR="00B4456F" w:rsidRPr="00E23449" w:rsidRDefault="00B4456F" w:rsidP="00B4456F">
            <w:pPr>
              <w:widowControl w:val="0"/>
              <w:jc w:val="left"/>
              <w:rPr>
                <w:szCs w:val="28"/>
              </w:rPr>
            </w:pPr>
            <w:r w:rsidRPr="00E23449">
              <w:rPr>
                <w:szCs w:val="28"/>
              </w:rPr>
              <w:t>49 (17,6)</w:t>
            </w:r>
          </w:p>
        </w:tc>
        <w:tc>
          <w:tcPr>
            <w:tcW w:w="1943" w:type="dxa"/>
            <w:vAlign w:val="center"/>
          </w:tcPr>
          <w:p w14:paraId="50839974" w14:textId="77777777" w:rsidR="00B4456F" w:rsidRPr="00E23449" w:rsidRDefault="00B4456F" w:rsidP="00B4456F">
            <w:pPr>
              <w:widowControl w:val="0"/>
              <w:jc w:val="left"/>
              <w:rPr>
                <w:szCs w:val="28"/>
              </w:rPr>
            </w:pPr>
            <w:r w:rsidRPr="00E23449">
              <w:rPr>
                <w:szCs w:val="28"/>
              </w:rPr>
              <w:t>89 (16,9)</w:t>
            </w:r>
          </w:p>
        </w:tc>
      </w:tr>
      <w:tr w:rsidR="00B4456F" w:rsidRPr="00E23449" w14:paraId="171CD812" w14:textId="77777777" w:rsidTr="00B4456F">
        <w:trPr>
          <w:trHeight w:val="343"/>
          <w:jc w:val="center"/>
        </w:trPr>
        <w:tc>
          <w:tcPr>
            <w:tcW w:w="1958" w:type="dxa"/>
            <w:vAlign w:val="center"/>
          </w:tcPr>
          <w:p w14:paraId="783ADEB9" w14:textId="77777777" w:rsidR="00B4456F" w:rsidRPr="00E23449" w:rsidRDefault="00B4456F" w:rsidP="00B4456F">
            <w:pPr>
              <w:widowControl w:val="0"/>
              <w:jc w:val="left"/>
              <w:rPr>
                <w:b/>
                <w:bCs/>
                <w:szCs w:val="28"/>
              </w:rPr>
            </w:pPr>
            <w:r w:rsidRPr="00E23449">
              <w:rPr>
                <w:b/>
                <w:bCs/>
                <w:szCs w:val="28"/>
              </w:rPr>
              <w:t>Tổng</w:t>
            </w:r>
          </w:p>
        </w:tc>
        <w:tc>
          <w:tcPr>
            <w:tcW w:w="2537" w:type="dxa"/>
            <w:vAlign w:val="center"/>
          </w:tcPr>
          <w:p w14:paraId="057F5AD8" w14:textId="77777777" w:rsidR="00B4456F" w:rsidRPr="00E23449" w:rsidRDefault="00B4456F" w:rsidP="00B4456F">
            <w:pPr>
              <w:widowControl w:val="0"/>
              <w:jc w:val="left"/>
              <w:rPr>
                <w:b/>
                <w:bCs/>
                <w:szCs w:val="28"/>
              </w:rPr>
            </w:pPr>
            <w:r w:rsidRPr="00E23449">
              <w:rPr>
                <w:b/>
                <w:bCs/>
                <w:szCs w:val="28"/>
              </w:rPr>
              <w:t xml:space="preserve">250 </w:t>
            </w:r>
          </w:p>
        </w:tc>
        <w:tc>
          <w:tcPr>
            <w:tcW w:w="2305" w:type="dxa"/>
            <w:vAlign w:val="center"/>
          </w:tcPr>
          <w:p w14:paraId="01CCB8DC" w14:textId="77777777" w:rsidR="00B4456F" w:rsidRPr="00E23449" w:rsidRDefault="00B4456F" w:rsidP="00B4456F">
            <w:pPr>
              <w:widowControl w:val="0"/>
              <w:jc w:val="left"/>
              <w:rPr>
                <w:b/>
                <w:bCs/>
                <w:szCs w:val="28"/>
              </w:rPr>
            </w:pPr>
            <w:r w:rsidRPr="00E23449">
              <w:rPr>
                <w:b/>
                <w:bCs/>
                <w:szCs w:val="28"/>
              </w:rPr>
              <w:t>278</w:t>
            </w:r>
          </w:p>
        </w:tc>
        <w:tc>
          <w:tcPr>
            <w:tcW w:w="1943" w:type="dxa"/>
            <w:vAlign w:val="center"/>
          </w:tcPr>
          <w:p w14:paraId="25DC7FBA" w14:textId="77777777" w:rsidR="00B4456F" w:rsidRPr="00E23449" w:rsidRDefault="00B4456F" w:rsidP="00B4456F">
            <w:pPr>
              <w:widowControl w:val="0"/>
              <w:jc w:val="left"/>
              <w:rPr>
                <w:b/>
                <w:bCs/>
                <w:szCs w:val="28"/>
              </w:rPr>
            </w:pPr>
            <w:r w:rsidRPr="00E23449">
              <w:rPr>
                <w:b/>
                <w:bCs/>
                <w:szCs w:val="28"/>
              </w:rPr>
              <w:t>528 (100)</w:t>
            </w:r>
          </w:p>
        </w:tc>
      </w:tr>
    </w:tbl>
    <w:p w14:paraId="4BAC22BA" w14:textId="7E788BAE" w:rsidR="00B4456F" w:rsidRPr="00E23449" w:rsidRDefault="00B4456F" w:rsidP="00B4456F">
      <w:pPr>
        <w:widowControl w:val="0"/>
        <w:ind w:firstLine="709"/>
      </w:pPr>
      <w:r w:rsidRPr="00E23449">
        <w:t>Số lượng mẫu máu tĩnh mạch ngoại vi và máu cuống rốn đã được thu thập tại các bệnh viện như sau:</w:t>
      </w:r>
    </w:p>
    <w:p w14:paraId="65D502DA" w14:textId="05D304EE" w:rsidR="007A2480" w:rsidRPr="00E23449" w:rsidRDefault="005334E3" w:rsidP="00B4456F">
      <w:pPr>
        <w:pStyle w:val="bng"/>
      </w:pPr>
      <w:bookmarkStart w:id="415" w:name="_Toc214566161"/>
      <w:r w:rsidRPr="00E23449">
        <w:t>Bảng 2.</w:t>
      </w:r>
      <w:r w:rsidR="00635B19" w:rsidRPr="00E23449">
        <w:t>2</w:t>
      </w:r>
      <w:r w:rsidR="00114FBD" w:rsidRPr="00E23449">
        <w:t>.</w:t>
      </w:r>
      <w:r w:rsidRPr="00E23449">
        <w:t xml:space="preserve"> Số lượng mẫu thu thập tại các bệnh viện</w:t>
      </w:r>
      <w:bookmarkEnd w:id="415"/>
    </w:p>
    <w:tbl>
      <w:tblPr>
        <w:tblStyle w:val="TableGrid"/>
        <w:tblW w:w="5000" w:type="pct"/>
        <w:tblLook w:val="04A0" w:firstRow="1" w:lastRow="0" w:firstColumn="1" w:lastColumn="0" w:noHBand="0" w:noVBand="1"/>
      </w:tblPr>
      <w:tblGrid>
        <w:gridCol w:w="4675"/>
        <w:gridCol w:w="2071"/>
        <w:gridCol w:w="2031"/>
      </w:tblGrid>
      <w:tr w:rsidR="00606517" w:rsidRPr="00E23449" w14:paraId="1FB64E1D" w14:textId="77777777" w:rsidTr="00D563D9">
        <w:tc>
          <w:tcPr>
            <w:tcW w:w="2663" w:type="pct"/>
            <w:vAlign w:val="center"/>
          </w:tcPr>
          <w:p w14:paraId="46443BF8" w14:textId="48BA3A65" w:rsidR="00606517" w:rsidRPr="00E23449" w:rsidRDefault="00635B19" w:rsidP="00B4456F">
            <w:pPr>
              <w:widowControl w:val="0"/>
              <w:jc w:val="left"/>
              <w:rPr>
                <w:szCs w:val="28"/>
              </w:rPr>
            </w:pPr>
            <w:r w:rsidRPr="00E23449">
              <w:rPr>
                <w:szCs w:val="28"/>
              </w:rPr>
              <w:t>Tên bệnh viện</w:t>
            </w:r>
          </w:p>
        </w:tc>
        <w:tc>
          <w:tcPr>
            <w:tcW w:w="1180" w:type="pct"/>
            <w:vAlign w:val="center"/>
          </w:tcPr>
          <w:p w14:paraId="42BD7D33" w14:textId="50EDADD7" w:rsidR="00606517" w:rsidRPr="00E23449" w:rsidRDefault="00606517" w:rsidP="00B4456F">
            <w:pPr>
              <w:widowControl w:val="0"/>
              <w:jc w:val="left"/>
              <w:rPr>
                <w:b/>
                <w:bCs/>
                <w:szCs w:val="28"/>
              </w:rPr>
            </w:pPr>
            <w:r w:rsidRPr="00E23449">
              <w:rPr>
                <w:b/>
                <w:bCs/>
                <w:szCs w:val="28"/>
              </w:rPr>
              <w:t>Máu tĩnh mạch ngoại vi</w:t>
            </w:r>
          </w:p>
        </w:tc>
        <w:tc>
          <w:tcPr>
            <w:tcW w:w="1158" w:type="pct"/>
            <w:vAlign w:val="center"/>
          </w:tcPr>
          <w:p w14:paraId="7A78DAC6" w14:textId="22F7CF73" w:rsidR="00606517" w:rsidRPr="00E23449" w:rsidRDefault="00606517" w:rsidP="00B4456F">
            <w:pPr>
              <w:widowControl w:val="0"/>
              <w:jc w:val="left"/>
              <w:rPr>
                <w:b/>
                <w:bCs/>
                <w:szCs w:val="28"/>
              </w:rPr>
            </w:pPr>
            <w:r w:rsidRPr="00E23449">
              <w:rPr>
                <w:b/>
                <w:bCs/>
                <w:szCs w:val="28"/>
              </w:rPr>
              <w:t>Máu cuống rốn</w:t>
            </w:r>
          </w:p>
        </w:tc>
      </w:tr>
      <w:tr w:rsidR="00606517" w:rsidRPr="00E23449" w14:paraId="79FD6EFB" w14:textId="77777777" w:rsidTr="00D563D9">
        <w:tc>
          <w:tcPr>
            <w:tcW w:w="2663" w:type="pct"/>
            <w:vAlign w:val="center"/>
          </w:tcPr>
          <w:p w14:paraId="7BB73481" w14:textId="793D8EE5" w:rsidR="00606517" w:rsidRPr="00E23449" w:rsidRDefault="00606517" w:rsidP="00B4456F">
            <w:pPr>
              <w:widowControl w:val="0"/>
              <w:jc w:val="left"/>
              <w:rPr>
                <w:szCs w:val="28"/>
              </w:rPr>
            </w:pPr>
            <w:r w:rsidRPr="00E23449">
              <w:rPr>
                <w:szCs w:val="28"/>
              </w:rPr>
              <w:t>Bệnh viện Quân y 103</w:t>
            </w:r>
          </w:p>
        </w:tc>
        <w:tc>
          <w:tcPr>
            <w:tcW w:w="1180" w:type="pct"/>
            <w:vAlign w:val="center"/>
          </w:tcPr>
          <w:p w14:paraId="3E66461B" w14:textId="28585280" w:rsidR="00606517" w:rsidRPr="00E23449" w:rsidRDefault="00606517" w:rsidP="00B4456F">
            <w:pPr>
              <w:widowControl w:val="0"/>
              <w:jc w:val="left"/>
              <w:rPr>
                <w:szCs w:val="28"/>
              </w:rPr>
            </w:pPr>
            <w:r w:rsidRPr="00E23449">
              <w:rPr>
                <w:szCs w:val="28"/>
              </w:rPr>
              <w:t>312</w:t>
            </w:r>
          </w:p>
        </w:tc>
        <w:tc>
          <w:tcPr>
            <w:tcW w:w="1158" w:type="pct"/>
            <w:vAlign w:val="center"/>
          </w:tcPr>
          <w:p w14:paraId="749C3C6B" w14:textId="477923C4" w:rsidR="00606517" w:rsidRPr="00E23449" w:rsidRDefault="00606517" w:rsidP="00B4456F">
            <w:pPr>
              <w:widowControl w:val="0"/>
              <w:jc w:val="left"/>
              <w:rPr>
                <w:szCs w:val="28"/>
              </w:rPr>
            </w:pPr>
            <w:r w:rsidRPr="00E23449">
              <w:rPr>
                <w:szCs w:val="28"/>
              </w:rPr>
              <w:t>291</w:t>
            </w:r>
          </w:p>
        </w:tc>
      </w:tr>
      <w:tr w:rsidR="00606517" w:rsidRPr="00E23449" w14:paraId="42905251" w14:textId="77777777" w:rsidTr="00D563D9">
        <w:tc>
          <w:tcPr>
            <w:tcW w:w="2663" w:type="pct"/>
            <w:vAlign w:val="center"/>
          </w:tcPr>
          <w:p w14:paraId="0A9796FC" w14:textId="35CFE972" w:rsidR="00606517" w:rsidRPr="00E23449" w:rsidRDefault="00606517" w:rsidP="00B4456F">
            <w:pPr>
              <w:widowControl w:val="0"/>
              <w:jc w:val="left"/>
              <w:rPr>
                <w:szCs w:val="28"/>
              </w:rPr>
            </w:pPr>
            <w:r w:rsidRPr="00E23449">
              <w:rPr>
                <w:szCs w:val="28"/>
              </w:rPr>
              <w:t>Bệnh viện Trung ương Quân đội 108</w:t>
            </w:r>
          </w:p>
        </w:tc>
        <w:tc>
          <w:tcPr>
            <w:tcW w:w="1180" w:type="pct"/>
            <w:vAlign w:val="center"/>
          </w:tcPr>
          <w:p w14:paraId="74880880" w14:textId="414A65D7" w:rsidR="00606517" w:rsidRPr="00E23449" w:rsidRDefault="00606517" w:rsidP="00B4456F">
            <w:pPr>
              <w:widowControl w:val="0"/>
              <w:jc w:val="left"/>
              <w:rPr>
                <w:szCs w:val="28"/>
              </w:rPr>
            </w:pPr>
            <w:r w:rsidRPr="00E23449">
              <w:rPr>
                <w:szCs w:val="28"/>
              </w:rPr>
              <w:t>34</w:t>
            </w:r>
          </w:p>
        </w:tc>
        <w:tc>
          <w:tcPr>
            <w:tcW w:w="1158" w:type="pct"/>
            <w:vAlign w:val="center"/>
          </w:tcPr>
          <w:p w14:paraId="21BB173B" w14:textId="384F75B9" w:rsidR="00606517" w:rsidRPr="00E23449" w:rsidRDefault="00606517" w:rsidP="00B4456F">
            <w:pPr>
              <w:widowControl w:val="0"/>
              <w:jc w:val="left"/>
              <w:rPr>
                <w:szCs w:val="28"/>
              </w:rPr>
            </w:pPr>
            <w:r w:rsidRPr="00E23449">
              <w:rPr>
                <w:szCs w:val="28"/>
              </w:rPr>
              <w:t>33</w:t>
            </w:r>
          </w:p>
        </w:tc>
      </w:tr>
      <w:tr w:rsidR="00606517" w:rsidRPr="00E23449" w14:paraId="7C6BAD7D" w14:textId="77777777" w:rsidTr="00D563D9">
        <w:tc>
          <w:tcPr>
            <w:tcW w:w="2663" w:type="pct"/>
            <w:vAlign w:val="center"/>
          </w:tcPr>
          <w:p w14:paraId="35B2C7A4" w14:textId="2A7BD74A" w:rsidR="00606517" w:rsidRPr="00E23449" w:rsidRDefault="00606517" w:rsidP="00B4456F">
            <w:pPr>
              <w:widowControl w:val="0"/>
              <w:jc w:val="left"/>
              <w:rPr>
                <w:szCs w:val="28"/>
              </w:rPr>
            </w:pPr>
            <w:r w:rsidRPr="00E23449">
              <w:rPr>
                <w:szCs w:val="28"/>
              </w:rPr>
              <w:t>Bệnh viện Quân y 354</w:t>
            </w:r>
          </w:p>
        </w:tc>
        <w:tc>
          <w:tcPr>
            <w:tcW w:w="1180" w:type="pct"/>
            <w:vAlign w:val="center"/>
          </w:tcPr>
          <w:p w14:paraId="26A1ACBB" w14:textId="3EA067BB" w:rsidR="00606517" w:rsidRPr="00E23449" w:rsidRDefault="00606517" w:rsidP="00B4456F">
            <w:pPr>
              <w:widowControl w:val="0"/>
              <w:jc w:val="left"/>
              <w:rPr>
                <w:szCs w:val="28"/>
              </w:rPr>
            </w:pPr>
            <w:r w:rsidRPr="00E23449">
              <w:rPr>
                <w:szCs w:val="28"/>
              </w:rPr>
              <w:t>8</w:t>
            </w:r>
          </w:p>
        </w:tc>
        <w:tc>
          <w:tcPr>
            <w:tcW w:w="1158" w:type="pct"/>
            <w:vAlign w:val="center"/>
          </w:tcPr>
          <w:p w14:paraId="236C46B8" w14:textId="2AB842FB" w:rsidR="00606517" w:rsidRPr="00E23449" w:rsidRDefault="00606517" w:rsidP="00B4456F">
            <w:pPr>
              <w:widowControl w:val="0"/>
              <w:jc w:val="left"/>
              <w:rPr>
                <w:szCs w:val="28"/>
              </w:rPr>
            </w:pPr>
            <w:r w:rsidRPr="00E23449">
              <w:rPr>
                <w:szCs w:val="28"/>
              </w:rPr>
              <w:t>8</w:t>
            </w:r>
          </w:p>
        </w:tc>
      </w:tr>
      <w:tr w:rsidR="00606517" w:rsidRPr="00E23449" w14:paraId="1F4D3CEA" w14:textId="77777777" w:rsidTr="00D563D9">
        <w:tc>
          <w:tcPr>
            <w:tcW w:w="2663" w:type="pct"/>
            <w:vAlign w:val="center"/>
          </w:tcPr>
          <w:p w14:paraId="49EB7EBC" w14:textId="301FF25B" w:rsidR="00606517" w:rsidRPr="00E23449" w:rsidRDefault="00606517" w:rsidP="00B4456F">
            <w:pPr>
              <w:widowControl w:val="0"/>
              <w:jc w:val="left"/>
              <w:rPr>
                <w:szCs w:val="28"/>
              </w:rPr>
            </w:pPr>
            <w:r w:rsidRPr="00E23449">
              <w:rPr>
                <w:szCs w:val="28"/>
              </w:rPr>
              <w:t>Bệnh viện đa khoa huyện Chương Mỹ</w:t>
            </w:r>
          </w:p>
        </w:tc>
        <w:tc>
          <w:tcPr>
            <w:tcW w:w="1180" w:type="pct"/>
            <w:vAlign w:val="center"/>
          </w:tcPr>
          <w:p w14:paraId="6A69C28B" w14:textId="1E396C22" w:rsidR="00606517" w:rsidRPr="00E23449" w:rsidRDefault="00606517" w:rsidP="00B4456F">
            <w:pPr>
              <w:widowControl w:val="0"/>
              <w:jc w:val="left"/>
              <w:rPr>
                <w:szCs w:val="28"/>
              </w:rPr>
            </w:pPr>
            <w:r w:rsidRPr="00E23449">
              <w:rPr>
                <w:szCs w:val="28"/>
              </w:rPr>
              <w:t>7</w:t>
            </w:r>
          </w:p>
        </w:tc>
        <w:tc>
          <w:tcPr>
            <w:tcW w:w="1158" w:type="pct"/>
            <w:vAlign w:val="center"/>
          </w:tcPr>
          <w:p w14:paraId="76593CF0" w14:textId="1BF60D26" w:rsidR="00606517" w:rsidRPr="00E23449" w:rsidRDefault="00606517" w:rsidP="00B4456F">
            <w:pPr>
              <w:widowControl w:val="0"/>
              <w:jc w:val="left"/>
              <w:rPr>
                <w:szCs w:val="28"/>
              </w:rPr>
            </w:pPr>
            <w:r w:rsidRPr="00E23449">
              <w:rPr>
                <w:szCs w:val="28"/>
              </w:rPr>
              <w:t>6</w:t>
            </w:r>
          </w:p>
        </w:tc>
      </w:tr>
      <w:tr w:rsidR="00606517" w:rsidRPr="00E23449" w14:paraId="75F77F09" w14:textId="77777777" w:rsidTr="00D563D9">
        <w:tc>
          <w:tcPr>
            <w:tcW w:w="2663" w:type="pct"/>
            <w:vAlign w:val="center"/>
          </w:tcPr>
          <w:p w14:paraId="42C6C63E" w14:textId="0ACBD20F" w:rsidR="00606517" w:rsidRPr="00E23449" w:rsidRDefault="00606517" w:rsidP="00B4456F">
            <w:pPr>
              <w:widowControl w:val="0"/>
              <w:jc w:val="left"/>
              <w:rPr>
                <w:szCs w:val="28"/>
              </w:rPr>
            </w:pPr>
            <w:r w:rsidRPr="00E23449">
              <w:rPr>
                <w:szCs w:val="28"/>
              </w:rPr>
              <w:t>Bệnh viện Binh đoàn 15</w:t>
            </w:r>
          </w:p>
        </w:tc>
        <w:tc>
          <w:tcPr>
            <w:tcW w:w="1180" w:type="pct"/>
            <w:vAlign w:val="center"/>
          </w:tcPr>
          <w:p w14:paraId="5EB01821" w14:textId="7AABB690" w:rsidR="00606517" w:rsidRPr="00E23449" w:rsidRDefault="00606517" w:rsidP="00B4456F">
            <w:pPr>
              <w:widowControl w:val="0"/>
              <w:jc w:val="left"/>
              <w:rPr>
                <w:szCs w:val="28"/>
              </w:rPr>
            </w:pPr>
            <w:r w:rsidRPr="00E23449">
              <w:rPr>
                <w:szCs w:val="28"/>
              </w:rPr>
              <w:t>78</w:t>
            </w:r>
          </w:p>
        </w:tc>
        <w:tc>
          <w:tcPr>
            <w:tcW w:w="1158" w:type="pct"/>
            <w:vAlign w:val="center"/>
          </w:tcPr>
          <w:p w14:paraId="249AA180" w14:textId="480D9648" w:rsidR="00606517" w:rsidRPr="00E23449" w:rsidRDefault="00606517" w:rsidP="00B4456F">
            <w:pPr>
              <w:widowControl w:val="0"/>
              <w:jc w:val="left"/>
              <w:rPr>
                <w:szCs w:val="28"/>
              </w:rPr>
            </w:pPr>
            <w:r w:rsidRPr="00E23449">
              <w:rPr>
                <w:szCs w:val="28"/>
              </w:rPr>
              <w:t>75</w:t>
            </w:r>
          </w:p>
        </w:tc>
      </w:tr>
      <w:tr w:rsidR="00606517" w:rsidRPr="00E23449" w14:paraId="54D4FE85" w14:textId="77777777" w:rsidTr="00D563D9">
        <w:tc>
          <w:tcPr>
            <w:tcW w:w="2663" w:type="pct"/>
            <w:vAlign w:val="center"/>
          </w:tcPr>
          <w:p w14:paraId="062595A1" w14:textId="063A497C" w:rsidR="00606517" w:rsidRPr="00E23449" w:rsidRDefault="00606517" w:rsidP="00B4456F">
            <w:pPr>
              <w:widowControl w:val="0"/>
              <w:jc w:val="left"/>
              <w:rPr>
                <w:szCs w:val="28"/>
              </w:rPr>
            </w:pPr>
            <w:r w:rsidRPr="00E23449">
              <w:rPr>
                <w:szCs w:val="28"/>
              </w:rPr>
              <w:t>Bệnh viện Quân y 4</w:t>
            </w:r>
          </w:p>
        </w:tc>
        <w:tc>
          <w:tcPr>
            <w:tcW w:w="1180" w:type="pct"/>
            <w:vAlign w:val="center"/>
          </w:tcPr>
          <w:p w14:paraId="6AE9E9DF" w14:textId="15407F89" w:rsidR="00606517" w:rsidRPr="00E23449" w:rsidRDefault="00606517" w:rsidP="00B4456F">
            <w:pPr>
              <w:widowControl w:val="0"/>
              <w:jc w:val="left"/>
              <w:rPr>
                <w:szCs w:val="28"/>
              </w:rPr>
            </w:pPr>
            <w:r w:rsidRPr="00E23449">
              <w:rPr>
                <w:szCs w:val="28"/>
              </w:rPr>
              <w:t>89</w:t>
            </w:r>
          </w:p>
        </w:tc>
        <w:tc>
          <w:tcPr>
            <w:tcW w:w="1158" w:type="pct"/>
            <w:vAlign w:val="center"/>
          </w:tcPr>
          <w:p w14:paraId="2ABE0C8B" w14:textId="666969EF" w:rsidR="00606517" w:rsidRPr="00E23449" w:rsidRDefault="00606517" w:rsidP="00B4456F">
            <w:pPr>
              <w:widowControl w:val="0"/>
              <w:jc w:val="left"/>
              <w:rPr>
                <w:szCs w:val="28"/>
              </w:rPr>
            </w:pPr>
            <w:r w:rsidRPr="00E23449">
              <w:rPr>
                <w:szCs w:val="28"/>
              </w:rPr>
              <w:t>88</w:t>
            </w:r>
          </w:p>
        </w:tc>
      </w:tr>
      <w:tr w:rsidR="00606517" w:rsidRPr="00E23449" w14:paraId="73B4679D" w14:textId="77777777" w:rsidTr="00D563D9">
        <w:tc>
          <w:tcPr>
            <w:tcW w:w="2663" w:type="pct"/>
            <w:vAlign w:val="center"/>
          </w:tcPr>
          <w:p w14:paraId="4938E72C" w14:textId="43DC1BF5" w:rsidR="00606517" w:rsidRPr="00E23449" w:rsidRDefault="00606517" w:rsidP="00B4456F">
            <w:pPr>
              <w:widowControl w:val="0"/>
              <w:jc w:val="left"/>
              <w:rPr>
                <w:b/>
                <w:bCs/>
                <w:szCs w:val="28"/>
              </w:rPr>
            </w:pPr>
            <w:r w:rsidRPr="00E23449">
              <w:rPr>
                <w:b/>
                <w:bCs/>
                <w:szCs w:val="28"/>
              </w:rPr>
              <w:t>Tổng</w:t>
            </w:r>
          </w:p>
        </w:tc>
        <w:tc>
          <w:tcPr>
            <w:tcW w:w="1180" w:type="pct"/>
            <w:vAlign w:val="center"/>
          </w:tcPr>
          <w:p w14:paraId="270951D0" w14:textId="2601F540" w:rsidR="00606517" w:rsidRPr="00E23449" w:rsidRDefault="00606517" w:rsidP="00B4456F">
            <w:pPr>
              <w:widowControl w:val="0"/>
              <w:jc w:val="left"/>
              <w:rPr>
                <w:b/>
                <w:bCs/>
                <w:szCs w:val="28"/>
              </w:rPr>
            </w:pPr>
            <w:r w:rsidRPr="00E23449">
              <w:rPr>
                <w:b/>
                <w:bCs/>
                <w:szCs w:val="28"/>
              </w:rPr>
              <w:t>528</w:t>
            </w:r>
          </w:p>
        </w:tc>
        <w:tc>
          <w:tcPr>
            <w:tcW w:w="1158" w:type="pct"/>
            <w:vAlign w:val="center"/>
          </w:tcPr>
          <w:p w14:paraId="2B944F56" w14:textId="2C8C1D37" w:rsidR="00606517" w:rsidRPr="00E23449" w:rsidRDefault="00606517" w:rsidP="00B4456F">
            <w:pPr>
              <w:widowControl w:val="0"/>
              <w:jc w:val="left"/>
              <w:rPr>
                <w:b/>
                <w:bCs/>
                <w:szCs w:val="28"/>
              </w:rPr>
            </w:pPr>
            <w:r w:rsidRPr="00E23449">
              <w:rPr>
                <w:b/>
                <w:bCs/>
                <w:szCs w:val="28"/>
              </w:rPr>
              <w:t>501</w:t>
            </w:r>
          </w:p>
        </w:tc>
      </w:tr>
    </w:tbl>
    <w:p w14:paraId="3BA539B6" w14:textId="32D58AB8" w:rsidR="007670AE" w:rsidRPr="00E23449" w:rsidRDefault="007670AE" w:rsidP="0066325B">
      <w:pPr>
        <w:pStyle w:val="Style3"/>
        <w:rPr>
          <w:iCs/>
        </w:rPr>
      </w:pPr>
      <w:bookmarkStart w:id="416" w:name="_Toc214655998"/>
      <w:bookmarkEnd w:id="413"/>
      <w:r w:rsidRPr="00E23449">
        <w:t>2.2.4. Các chỉ tiêu nghiên cứu</w:t>
      </w:r>
      <w:bookmarkEnd w:id="416"/>
    </w:p>
    <w:p w14:paraId="4DEDF9F2" w14:textId="37F1BB20" w:rsidR="009F433B" w:rsidRPr="00E23449" w:rsidRDefault="009F433B" w:rsidP="009F433B">
      <w:pPr>
        <w:rPr>
          <w:i/>
          <w:iCs/>
        </w:rPr>
      </w:pPr>
      <w:r w:rsidRPr="00E23449">
        <w:rPr>
          <w:i/>
          <w:iCs/>
          <w:lang w:val="vi-VN"/>
        </w:rPr>
        <w:t xml:space="preserve">2.2.4.1. Đặc điểm </w:t>
      </w:r>
      <w:r w:rsidR="00DB2DD5" w:rsidRPr="00E23449">
        <w:rPr>
          <w:i/>
          <w:iCs/>
        </w:rPr>
        <w:t>của sản phụ</w:t>
      </w:r>
    </w:p>
    <w:p w14:paraId="4AABC065" w14:textId="0093BDA8" w:rsidR="001C7F25" w:rsidRPr="00E23449" w:rsidRDefault="001C7F25">
      <w:pPr>
        <w:pStyle w:val="ListParagraph"/>
        <w:numPr>
          <w:ilvl w:val="0"/>
          <w:numId w:val="14"/>
        </w:numPr>
      </w:pPr>
      <w:r w:rsidRPr="00E23449">
        <w:lastRenderedPageBreak/>
        <w:t>Đặc điểm lâm sàng:</w:t>
      </w:r>
    </w:p>
    <w:p w14:paraId="730337B2" w14:textId="23463E2B" w:rsidR="007D3C96" w:rsidRDefault="007D3C96" w:rsidP="00865AEE">
      <w:pPr>
        <w:widowControl w:val="0"/>
        <w:ind w:firstLine="720"/>
      </w:pPr>
      <w:r w:rsidRPr="00865AEE">
        <w:t>- Sản phụ chuyển dạ:</w:t>
      </w:r>
      <w:r w:rsidRPr="007D3C96">
        <w:rPr>
          <w:i/>
          <w:iCs/>
        </w:rPr>
        <w:t xml:space="preserve"> </w:t>
      </w:r>
      <w:r w:rsidR="000C52AE">
        <w:t>s</w:t>
      </w:r>
      <w:r w:rsidRPr="00E23449">
        <w:t xml:space="preserve">ản phụ có các dấu hiệu chuyển dạ </w:t>
      </w:r>
      <w:r>
        <w:t>đẻ</w:t>
      </w:r>
      <w:r w:rsidRPr="00E23449">
        <w:t xml:space="preserve">, được các bác sĩ thăm khám và chẩn đoán xác định </w:t>
      </w:r>
      <w:r w:rsidR="000C52AE">
        <w:t>và nhập viện đẻ đường âm đạo hoặc mổ lấy thai</w:t>
      </w:r>
      <w:r w:rsidRPr="00E23449">
        <w:t>.</w:t>
      </w:r>
    </w:p>
    <w:p w14:paraId="2D12EBC1" w14:textId="3E44DDF1" w:rsidR="009F433B" w:rsidRPr="00E23449" w:rsidRDefault="008027BF" w:rsidP="009F433B">
      <w:pPr>
        <w:ind w:firstLine="540"/>
        <w:rPr>
          <w:lang w:val="vi-VN"/>
        </w:rPr>
      </w:pPr>
      <w:r w:rsidRPr="00E23449">
        <w:t xml:space="preserve">- Tuổi sản phụ: </w:t>
      </w:r>
      <w:r w:rsidR="00523E83" w:rsidRPr="00E23449">
        <w:t xml:space="preserve">tính theo năm và được </w:t>
      </w:r>
      <w:r w:rsidRPr="00E23449">
        <w:t>chia thành 2 nhóm</w:t>
      </w:r>
      <w:r w:rsidR="00523E83" w:rsidRPr="00E23449">
        <w:t>:</w:t>
      </w:r>
      <w:r w:rsidRPr="00E23449">
        <w:t xml:space="preserve"> </w:t>
      </w:r>
      <w:r w:rsidRPr="00E23449">
        <w:rPr>
          <w:rFonts w:cs="Times New Roman"/>
        </w:rPr>
        <w:t>≤</w:t>
      </w:r>
      <w:r w:rsidRPr="00E23449">
        <w:t>35 tuổi và &gt;35 tuổi</w:t>
      </w:r>
      <w:r w:rsidR="009F433B" w:rsidRPr="00E23449">
        <w:rPr>
          <w:lang w:val="vi-VN"/>
        </w:rPr>
        <w:t xml:space="preserve"> </w:t>
      </w:r>
      <w:r w:rsidR="009F433B" w:rsidRPr="00E23449">
        <w:rPr>
          <w:lang w:val="vi-VN"/>
        </w:rPr>
        <w:fldChar w:fldCharType="begin"/>
      </w:r>
      <w:r w:rsidR="007A2480" w:rsidRPr="00E23449">
        <w:rPr>
          <w:lang w:val="vi-VN"/>
        </w:rPr>
        <w:instrText xml:space="preserve"> ADDIN EN.CITE &lt;EndNote&gt;&lt;Cite&gt;&lt;Year&gt;2022&lt;/Year&gt;&lt;RecNum&gt;155&lt;/RecNum&gt;&lt;DisplayText&gt;&lt;style font="Times New Roman" size="14"&gt;[94]&lt;/style&gt;&lt;/DisplayText&gt;&lt;record&gt;&lt;rec-number&gt;155&lt;/rec-number&gt;&lt;foreign-keys&gt;&lt;key app="EN" db-id="faasrfxvedxwf4e5wfwvs0tjpdptasezxdxr" timestamp="1752218260"&gt;155&lt;/key&gt;&lt;/foreign-keys&gt;&lt;ref-type name="Journal Article"&gt;17&lt;/ref-type&gt;&lt;contributors&gt;&lt;/contributors&gt;&lt;titles&gt;&lt;title&gt;Pregnancy at Age 35 Years or Older: ACOG Obstetric Care Consensus No. 11&lt;/title&gt;&lt;secondary-title&gt;Obstet Gynecol&lt;/secondary-title&gt;&lt;/titles&gt;&lt;periodical&gt;&lt;full-title&gt;Obstet Gynecol&lt;/full-title&gt;&lt;/periodical&gt;&lt;pages&gt;348-366&lt;/pages&gt;&lt;volume&gt;140&lt;/volume&gt;&lt;number&gt;2&lt;/number&gt;&lt;edition&gt;2022/07/20&lt;/edition&gt;&lt;keywords&gt;&lt;keyword&gt;Adult&lt;/keyword&gt;&lt;keyword&gt;Aged&lt;/keyword&gt;&lt;keyword&gt;Consensus&lt;/keyword&gt;&lt;keyword&gt;Delivery of Health Care&lt;/keyword&gt;&lt;keyword&gt;Female&lt;/keyword&gt;&lt;keyword&gt;Humans&lt;/keyword&gt;&lt;keyword&gt;Pregnancy&lt;/keyword&gt;&lt;keyword&gt;*Pregnancy Complications/prevention &amp;amp; control&lt;/keyword&gt;&lt;keyword&gt;Pregnancy Outcome&lt;/keyword&gt;&lt;keyword&gt;Prenatal Care&lt;/keyword&gt;&lt;keyword&gt;United States&lt;/keyword&gt;&lt;/keywords&gt;&lt;dates&gt;&lt;year&gt;2022&lt;/year&gt;&lt;pub-dates&gt;&lt;date&gt;Aug 1&lt;/date&gt;&lt;/pub-dates&gt;&lt;/dates&gt;&lt;isbn&gt;0029-7844&lt;/isbn&gt;&lt;accession-num&gt;35852294&lt;/accession-num&gt;&lt;urls&gt;&lt;/urls&gt;&lt;electronic-resource-num&gt;10.1097/aog.0000000000004873&lt;/electronic-resource-num&gt;&lt;remote-database-provider&gt;NLM&lt;/remote-database-provider&gt;&lt;language&gt;eng&lt;/language&gt;&lt;/record&gt;&lt;/Cite&gt;&lt;/EndNote&gt;</w:instrText>
      </w:r>
      <w:r w:rsidR="009F433B" w:rsidRPr="00E23449">
        <w:rPr>
          <w:lang w:val="vi-VN"/>
        </w:rPr>
        <w:fldChar w:fldCharType="separate"/>
      </w:r>
      <w:r w:rsidR="007A2480" w:rsidRPr="00E23449">
        <w:rPr>
          <w:rFonts w:cs="Times New Roman"/>
          <w:noProof/>
          <w:lang w:val="vi-VN"/>
        </w:rPr>
        <w:t>[94]</w:t>
      </w:r>
      <w:r w:rsidR="009F433B" w:rsidRPr="00E23449">
        <w:rPr>
          <w:lang w:val="vi-VN"/>
        </w:rPr>
        <w:fldChar w:fldCharType="end"/>
      </w:r>
      <w:r w:rsidRPr="00E23449">
        <w:t xml:space="preserve">. </w:t>
      </w:r>
    </w:p>
    <w:p w14:paraId="3F24867E" w14:textId="0E0164A0" w:rsidR="009F433B" w:rsidRPr="00E23449" w:rsidRDefault="009F433B" w:rsidP="009F433B">
      <w:pPr>
        <w:ind w:firstLine="540"/>
        <w:rPr>
          <w:lang w:val="vi-VN"/>
        </w:rPr>
      </w:pPr>
      <w:r w:rsidRPr="00E23449">
        <w:rPr>
          <w:lang w:val="vi-VN"/>
        </w:rPr>
        <w:t>- Tiền sử sản khoa:</w:t>
      </w:r>
    </w:p>
    <w:p w14:paraId="0A6F49DD" w14:textId="76FA941A" w:rsidR="009F433B" w:rsidRPr="00E23449" w:rsidRDefault="009F433B" w:rsidP="009F433B">
      <w:pPr>
        <w:ind w:firstLine="540"/>
      </w:pPr>
      <w:r w:rsidRPr="00E23449">
        <w:rPr>
          <w:lang w:val="vi-VN"/>
        </w:rPr>
        <w:t>+ Số lần mang thai: tổng số lần mang thai, không phân biệt kết quả (sinh sống, thai lưu, sảy thai, thai ngoài tử cung, phá thai)</w:t>
      </w:r>
      <w:r w:rsidR="00D2585F" w:rsidRPr="00E23449">
        <w:t>.</w:t>
      </w:r>
    </w:p>
    <w:p w14:paraId="19284934" w14:textId="475F5F35" w:rsidR="009F433B" w:rsidRPr="00E23449" w:rsidRDefault="009F433B" w:rsidP="009F433B">
      <w:pPr>
        <w:ind w:firstLine="540"/>
        <w:rPr>
          <w:lang w:val="vi-VN"/>
        </w:rPr>
      </w:pPr>
      <w:r w:rsidRPr="00E23449">
        <w:rPr>
          <w:lang w:val="vi-VN"/>
        </w:rPr>
        <w:t>+ Số lần sinh: tổng số lần sinh đủ tháng hoặc non tháng (từ thai 22 tuần)</w:t>
      </w:r>
      <w:r w:rsidR="00E269E3" w:rsidRPr="00E23449">
        <w:rPr>
          <w:lang w:val="vi-VN"/>
        </w:rPr>
        <w:t>, gồm cả đứa trẻ còn sống hay đã mất sau sinh.</w:t>
      </w:r>
    </w:p>
    <w:p w14:paraId="5ABDBC2F" w14:textId="11E2E9FE" w:rsidR="00E269E3" w:rsidRPr="00E23449" w:rsidRDefault="00E269E3" w:rsidP="009F433B">
      <w:pPr>
        <w:ind w:firstLine="540"/>
        <w:rPr>
          <w:lang w:val="vi-VN"/>
        </w:rPr>
      </w:pPr>
      <w:r w:rsidRPr="00E23449">
        <w:rPr>
          <w:lang w:val="vi-VN"/>
        </w:rPr>
        <w:t>+ Số lần sảy thai, thai lưu: tổng số lần sảy thai, thai lưu trước 22 tuần.</w:t>
      </w:r>
    </w:p>
    <w:p w14:paraId="6F584CCC" w14:textId="0434DFE1" w:rsidR="00E269E3" w:rsidRPr="00E23449" w:rsidRDefault="00E269E3">
      <w:pPr>
        <w:pStyle w:val="ListParagraph"/>
        <w:numPr>
          <w:ilvl w:val="0"/>
          <w:numId w:val="6"/>
        </w:numPr>
        <w:ind w:left="0" w:firstLine="540"/>
        <w:rPr>
          <w:lang w:val="vi-VN"/>
        </w:rPr>
      </w:pPr>
      <w:r w:rsidRPr="00E23449">
        <w:rPr>
          <w:lang w:val="vi-VN"/>
        </w:rPr>
        <w:t>Tiền sử vết mổ đẻ: sản phụ được mổ lấy thai ở</w:t>
      </w:r>
      <w:r w:rsidR="00523E83" w:rsidRPr="00E23449">
        <w:t xml:space="preserve"> những</w:t>
      </w:r>
      <w:r w:rsidRPr="00E23449">
        <w:rPr>
          <w:lang w:val="vi-VN"/>
        </w:rPr>
        <w:t xml:space="preserve"> lần mang thai trước. </w:t>
      </w:r>
    </w:p>
    <w:p w14:paraId="16744B66" w14:textId="5311C59A" w:rsidR="00E269E3" w:rsidRPr="00E23449" w:rsidRDefault="00E269E3">
      <w:pPr>
        <w:pStyle w:val="ListParagraph"/>
        <w:numPr>
          <w:ilvl w:val="0"/>
          <w:numId w:val="6"/>
        </w:numPr>
        <w:ind w:left="0" w:firstLine="540"/>
        <w:rPr>
          <w:lang w:val="vi-VN"/>
        </w:rPr>
      </w:pPr>
      <w:r w:rsidRPr="00E23449">
        <w:rPr>
          <w:lang w:val="vi-VN"/>
        </w:rPr>
        <w:t>Tình trạng ối khi vào viện:</w:t>
      </w:r>
    </w:p>
    <w:p w14:paraId="20F85D9B" w14:textId="1B8985A2" w:rsidR="00E269E3" w:rsidRPr="00E23449" w:rsidRDefault="00E269E3" w:rsidP="00E269E3">
      <w:pPr>
        <w:pStyle w:val="ListParagraph"/>
        <w:ind w:left="540"/>
        <w:rPr>
          <w:lang w:val="vi-VN"/>
        </w:rPr>
      </w:pPr>
      <w:r w:rsidRPr="00E23449">
        <w:rPr>
          <w:lang w:val="vi-VN"/>
        </w:rPr>
        <w:t xml:space="preserve">+ Ối </w:t>
      </w:r>
      <w:r w:rsidR="00897448" w:rsidRPr="00E23449">
        <w:t>chưa vỡ</w:t>
      </w:r>
      <w:r w:rsidRPr="00E23449">
        <w:rPr>
          <w:lang w:val="vi-VN"/>
        </w:rPr>
        <w:t>: sản phụ chưa bị vỡ ối khi nhập viện.</w:t>
      </w:r>
    </w:p>
    <w:p w14:paraId="7C2546C9" w14:textId="19C9E488" w:rsidR="00E269E3" w:rsidRPr="00E23449" w:rsidRDefault="00E269E3" w:rsidP="00E269E3">
      <w:pPr>
        <w:pStyle w:val="ListParagraph"/>
        <w:ind w:left="540"/>
        <w:rPr>
          <w:lang w:val="vi-VN"/>
        </w:rPr>
      </w:pPr>
      <w:r w:rsidRPr="00E23449">
        <w:rPr>
          <w:lang w:val="vi-VN"/>
        </w:rPr>
        <w:t xml:space="preserve">+ Ối đã vỡ: sản phụ đã bị vỡ ối trước khi nhập viện. </w:t>
      </w:r>
    </w:p>
    <w:p w14:paraId="59550015" w14:textId="128F2CB8" w:rsidR="009F433B" w:rsidRPr="00E23449" w:rsidRDefault="00E269E3">
      <w:pPr>
        <w:pStyle w:val="ListParagraph"/>
        <w:widowControl w:val="0"/>
        <w:numPr>
          <w:ilvl w:val="0"/>
          <w:numId w:val="6"/>
        </w:numPr>
        <w:ind w:left="0" w:firstLine="540"/>
        <w:rPr>
          <w:lang w:val="vi-VN"/>
        </w:rPr>
      </w:pPr>
      <w:r w:rsidRPr="00E23449">
        <w:rPr>
          <w:lang w:val="vi-VN"/>
        </w:rPr>
        <w:t>Tuổi thai: căn cứ vào chẩn đoán ra viện của bệnh án, tuổi thai được tính theo tuần</w:t>
      </w:r>
      <w:r w:rsidR="00905949" w:rsidRPr="00E23449">
        <w:t xml:space="preserve"> </w:t>
      </w:r>
      <w:r w:rsidR="0066325B" w:rsidRPr="00E23449">
        <w:fldChar w:fldCharType="begin">
          <w:fldData xml:space="preserve">PEVuZE5vdGU+PENpdGU+PEF1dGhvcj504bq/PC9BdXRob3I+PFllYXI+MjAxNjwvWWVhcj48UmVj
TnVtPjE1NjwvUmVjTnVtPjxEaXNwbGF5VGV4dD48c3R5bGUgZm9udD0iVGltZXMgTmV3IFJvbWFu
IiBzaXplPSIxNCI+Wzk1XTwvc3R5bGU+PC9EaXNwbGF5VGV4dD48cmVjb3JkPjxyZWMtbnVtYmVy
PjE1NjwvcmVjLW51bWJlcj48Zm9yZWlnbi1rZXlzPjxrZXkgYXBwPSJFTiIgZGItaWQ9ImZhYXNy
Znh2ZWR4d2Y0ZTV3Znd2czB0anBkcHRhc2V6eGR4ciIgdGltZXN0YW1wPSIxNzUyMjI1MTkxIj4x
NTY8L2tleT48L2ZvcmVpZ24ta2V5cz48cmVmLXR5cGUgbmFtZT0iR292ZXJubWVudCBEb2N1bWVu
dCI+NDY8L3JlZi10eXBlPjxjb250cmlidXRvcnM+PGF1dGhvcnM+PGF1dGhvcj48c3R5bGUgZmFj
ZT0ibm9ybWFsIiBmb250PSJkZWZhdWx0IiBzaXplPSIxMDAlIj5CPC9zdHlsZT48c3R5bGUgZmFj
ZT0ibm9ybWFsIiBmb250PSJkZWZhdWx0IiBjaGFyc2V0PSIxNjMiIHNpemU9IjEwMCUiPuG7mTwv
c3R5bGU+PHN0eWxlIGZhY2U9Im5vcm1hbCIgZm9udD0iZGVmYXVsdCIgc2l6ZT0iMTAwJSI+IFkg
dDwvc3R5bGU+PHN0eWxlIGZhY2U9Im5vcm1hbCIgZm9udD0iZGVmYXVsdCIgY2hhcnNldD0iMTYz
IiBzaXplPSIxMDAlIj7hur88L3N0eWxlPjwvYXV0aG9yPjwvYXV0aG9ycz48L2NvbnRyaWJ1dG9y
cz48dGl0bGVzPjx0aXRsZT48c3R5bGUgZmFjZT0ibm9ybWFsIiBmb250PSJkZWZhdWx0IiBzaXpl
PSIxMDAlIj5IPC9zdHlsZT48c3R5bGUgZmFjZT0ibm9ybWFsIiBmb250PSJkZWZhdWx0IiBjaGFy
c2V0PSIyMzgiIHNpemU9IjEwMCUiPsawPC9zdHlsZT48c3R5bGUgZmFjZT0ibm9ybWFsIiBmb250
PSJkZWZhdWx0IiBjaGFyc2V0PSIxNjMiIHNpemU9IjEwMCUiPuG7mzwvc3R5bGU+PHN0eWxlIGZh
Y2U9Im5vcm1hbCIgZm9udD0iZGVmYXVsdCIgc2l6ZT0iMTAwJSI+bmcgZDwvc3R5bGU+PHN0eWxl
IGZhY2U9Im5vcm1hbCIgZm9udD0iZGVmYXVsdCIgY2hhcnNldD0iMTYzIiBzaXplPSIxMDAlIj7h
uqs8L3N0eWxlPjxzdHlsZSBmYWNlPSJub3JtYWwiIGZvbnQ9ImRlZmF1bHQiIHNpemU9IjEwMCUi
Pm4gcXU8L3N0eWxlPjxzdHlsZSBmYWNlPSJub3JtYWwiIGZvbnQ9ImRlZmF1bHQiIGNoYXJzZXQ9
IjE2MyIgc2l6ZT0iMTAwJSI+4buRPC9zdHlsZT48c3R5bGUgZmFjZT0ibm9ybWFsIiBmb250PSJk
ZWZhdWx0IiBzaXplPSIxMDAlIj5jIGdpYSB2PC9zdHlsZT48c3R5bGUgZmFjZT0ibm9ybWFsIiBm
b250PSJkZWZhdWx0IiBjaGFyc2V0PSIxNjMiIHNpemU9IjEwMCUiPuG7gTwvc3R5bGU+PHN0eWxl
IGZhY2U9Im5vcm1hbCIgZm9udD0iZGVmYXVsdCIgc2l6ZT0iMTAwJSI+IGPDoWMgZDwvc3R5bGU+
PHN0eWxlIGZhY2U9Im5vcm1hbCIgZm9udD0iZGVmYXVsdCIgY2hhcnNldD0iMTYzIiBzaXplPSIx
MDAlIj7hu4s8L3N0eWxlPjxzdHlsZSBmYWNlPSJub3JtYWwiIGZvbnQ9ImRlZmF1bHQiIHNpemU9
IjEwMCUiPmNoIHY8L3N0eWxlPjxzdHlsZSBmYWNlPSJub3JtYWwiIGZvbnQ9ImRlZmF1bHQiIGNo
YXJzZXQ9IjE2MyIgc2l6ZT0iMTAwJSI+4bulPC9zdHlsZT48c3R5bGUgZmFjZT0ibm9ybWFsIiBm
b250PSJkZWZhdWx0IiBzaXplPSIxMDAlIj4gY2g8L3N0eWxlPjxzdHlsZSBmYWNlPSJub3JtYWwi
IGZvbnQ9ImRlZmF1bHQiIGNoYXJzZXQ9IjIzOCIgc2l6ZT0iMTAwJSI+xIM8L3N0eWxlPjxzdHls
ZSBmYWNlPSJub3JtYWwiIGZvbnQ9ImRlZmF1bHQiIHNpemU9IjEwMCUiPm0gc8OzYyBzPC9zdHls
ZT48c3R5bGUgZmFjZT0ibm9ybWFsIiBmb250PSJkZWZhdWx0IiBjaGFyc2V0PSIxNjMiIHNpemU9
IjEwMCUiPuG7qTwvc3R5bGU+PHN0eWxlIGZhY2U9Im5vcm1hbCIgZm9udD0iZGVmYXVsdCIgc2l6
ZT0iMTAwJSI+YyBraDwvc3R5bGU+PHN0eWxlIGZhY2U9Im5vcm1hbCIgZm9udD0iZGVmYXVsdCIg
Y2hhcnNldD0iMTYzIiBzaXplPSIxMDAlIj7hu488L3N0eWxlPjxzdHlsZSBmYWNlPSJub3JtYWwi
IGZvbnQ9ImRlZmF1bHQiIHNpemU9IjEwMCUiPmUgc2luaCBzPC9zdHlsZT48c3R5bGUgZmFjZT0i
bm9ybWFsIiBmb250PSJkZWZhdWx0IiBjaGFyc2V0PSIxNjMiIHNpemU9IjEwMCUiPuG6ozwvc3R5
bGU+PHN0eWxlIGZhY2U9Im5vcm1hbCIgZm9udD0iZGVmYXVsdCIgc2l6ZT0iMTAwJSI+bjwvc3R5
bGU+PC90aXRsZT48L3RpdGxlcz48cGFnZXM+NDgtNTE8L3BhZ2VzPjxkYXRlcz48eWVhcj4yMDE2
PC95ZWFyPjwvZGF0ZXM+PHB1Yi1sb2NhdGlvbj48c3R5bGUgZmFjZT0ibm9ybWFsIiBmb250PSJk
ZWZhdWx0IiBzaXplPSIxMDAlIj5Iw6AgTjwvc3R5bGU+PHN0eWxlIGZhY2U9Im5vcm1hbCIgZm9u
dD0iZGVmYXVsdCIgY2hhcnNldD0iMTYzIiBzaXplPSIxMDAlIj7hu5k8L3N0eWxlPjxzdHlsZSBm
YWNlPSJub3JtYWwiIGZvbnQ9ImRlZmF1bHQiIHNpemU9IjEwMCUiPmk8L3N0eWxlPjwvcHViLWxv
Y2F0aW9uPjx1cmxzPjwvdXJscz48L3JlY29yZD48L0NpdGU+PC9FbmROb3RlPgB=
</w:fldData>
        </w:fldChar>
      </w:r>
      <w:r w:rsidR="007A2480" w:rsidRPr="00E23449">
        <w:instrText xml:space="preserve"> ADDIN EN.CITE </w:instrText>
      </w:r>
      <w:r w:rsidR="007A2480" w:rsidRPr="00E23449">
        <w:fldChar w:fldCharType="begin">
          <w:fldData xml:space="preserve">PEVuZE5vdGU+PENpdGU+PEF1dGhvcj504bq/PC9BdXRob3I+PFllYXI+MjAxNjwvWWVhcj48UmVj
TnVtPjE1NjwvUmVjTnVtPjxEaXNwbGF5VGV4dD48c3R5bGUgZm9udD0iVGltZXMgTmV3IFJvbWFu
IiBzaXplPSIxNCI+Wzk1XTwvc3R5bGU+PC9EaXNwbGF5VGV4dD48cmVjb3JkPjxyZWMtbnVtYmVy
PjE1NjwvcmVjLW51bWJlcj48Zm9yZWlnbi1rZXlzPjxrZXkgYXBwPSJFTiIgZGItaWQ9ImZhYXNy
Znh2ZWR4d2Y0ZTV3Znd2czB0anBkcHRhc2V6eGR4ciIgdGltZXN0YW1wPSIxNzUyMjI1MTkxIj4x
NTY8L2tleT48L2ZvcmVpZ24ta2V5cz48cmVmLXR5cGUgbmFtZT0iR292ZXJubWVudCBEb2N1bWVu
dCI+NDY8L3JlZi10eXBlPjxjb250cmlidXRvcnM+PGF1dGhvcnM+PGF1dGhvcj48c3R5bGUgZmFj
ZT0ibm9ybWFsIiBmb250PSJkZWZhdWx0IiBzaXplPSIxMDAlIj5CPC9zdHlsZT48c3R5bGUgZmFj
ZT0ibm9ybWFsIiBmb250PSJkZWZhdWx0IiBjaGFyc2V0PSIxNjMiIHNpemU9IjEwMCUiPuG7mTwv
c3R5bGU+PHN0eWxlIGZhY2U9Im5vcm1hbCIgZm9udD0iZGVmYXVsdCIgc2l6ZT0iMTAwJSI+IFkg
dDwvc3R5bGU+PHN0eWxlIGZhY2U9Im5vcm1hbCIgZm9udD0iZGVmYXVsdCIgY2hhcnNldD0iMTYz
IiBzaXplPSIxMDAlIj7hur88L3N0eWxlPjwvYXV0aG9yPjwvYXV0aG9ycz48L2NvbnRyaWJ1dG9y
cz48dGl0bGVzPjx0aXRsZT48c3R5bGUgZmFjZT0ibm9ybWFsIiBmb250PSJkZWZhdWx0IiBzaXpl
PSIxMDAlIj5IPC9zdHlsZT48c3R5bGUgZmFjZT0ibm9ybWFsIiBmb250PSJkZWZhdWx0IiBjaGFy
c2V0PSIyMzgiIHNpemU9IjEwMCUiPsawPC9zdHlsZT48c3R5bGUgZmFjZT0ibm9ybWFsIiBmb250
PSJkZWZhdWx0IiBjaGFyc2V0PSIxNjMiIHNpemU9IjEwMCUiPuG7mzwvc3R5bGU+PHN0eWxlIGZh
Y2U9Im5vcm1hbCIgZm9udD0iZGVmYXVsdCIgc2l6ZT0iMTAwJSI+bmcgZDwvc3R5bGU+PHN0eWxl
IGZhY2U9Im5vcm1hbCIgZm9udD0iZGVmYXVsdCIgY2hhcnNldD0iMTYzIiBzaXplPSIxMDAlIj7h
uqs8L3N0eWxlPjxzdHlsZSBmYWNlPSJub3JtYWwiIGZvbnQ9ImRlZmF1bHQiIHNpemU9IjEwMCUi
Pm4gcXU8L3N0eWxlPjxzdHlsZSBmYWNlPSJub3JtYWwiIGZvbnQ9ImRlZmF1bHQiIGNoYXJzZXQ9
IjE2MyIgc2l6ZT0iMTAwJSI+4buRPC9zdHlsZT48c3R5bGUgZmFjZT0ibm9ybWFsIiBmb250PSJk
ZWZhdWx0IiBzaXplPSIxMDAlIj5jIGdpYSB2PC9zdHlsZT48c3R5bGUgZmFjZT0ibm9ybWFsIiBm
b250PSJkZWZhdWx0IiBjaGFyc2V0PSIxNjMiIHNpemU9IjEwMCUiPuG7gTwvc3R5bGU+PHN0eWxl
IGZhY2U9Im5vcm1hbCIgZm9udD0iZGVmYXVsdCIgc2l6ZT0iMTAwJSI+IGPDoWMgZDwvc3R5bGU+
PHN0eWxlIGZhY2U9Im5vcm1hbCIgZm9udD0iZGVmYXVsdCIgY2hhcnNldD0iMTYzIiBzaXplPSIx
MDAlIj7hu4s8L3N0eWxlPjxzdHlsZSBmYWNlPSJub3JtYWwiIGZvbnQ9ImRlZmF1bHQiIHNpemU9
IjEwMCUiPmNoIHY8L3N0eWxlPjxzdHlsZSBmYWNlPSJub3JtYWwiIGZvbnQ9ImRlZmF1bHQiIGNo
YXJzZXQ9IjE2MyIgc2l6ZT0iMTAwJSI+4bulPC9zdHlsZT48c3R5bGUgZmFjZT0ibm9ybWFsIiBm
b250PSJkZWZhdWx0IiBzaXplPSIxMDAlIj4gY2g8L3N0eWxlPjxzdHlsZSBmYWNlPSJub3JtYWwi
IGZvbnQ9ImRlZmF1bHQiIGNoYXJzZXQ9IjIzOCIgc2l6ZT0iMTAwJSI+xIM8L3N0eWxlPjxzdHls
ZSBmYWNlPSJub3JtYWwiIGZvbnQ9ImRlZmF1bHQiIHNpemU9IjEwMCUiPm0gc8OzYyBzPC9zdHls
ZT48c3R5bGUgZmFjZT0ibm9ybWFsIiBmb250PSJkZWZhdWx0IiBjaGFyc2V0PSIxNjMiIHNpemU9
IjEwMCUiPuG7qTwvc3R5bGU+PHN0eWxlIGZhY2U9Im5vcm1hbCIgZm9udD0iZGVmYXVsdCIgc2l6
ZT0iMTAwJSI+YyBraDwvc3R5bGU+PHN0eWxlIGZhY2U9Im5vcm1hbCIgZm9udD0iZGVmYXVsdCIg
Y2hhcnNldD0iMTYzIiBzaXplPSIxMDAlIj7hu488L3N0eWxlPjxzdHlsZSBmYWNlPSJub3JtYWwi
IGZvbnQ9ImRlZmF1bHQiIHNpemU9IjEwMCUiPmUgc2luaCBzPC9zdHlsZT48c3R5bGUgZmFjZT0i
bm9ybWFsIiBmb250PSJkZWZhdWx0IiBjaGFyc2V0PSIxNjMiIHNpemU9IjEwMCUiPuG6ozwvc3R5
bGU+PHN0eWxlIGZhY2U9Im5vcm1hbCIgZm9udD0iZGVmYXVsdCIgc2l6ZT0iMTAwJSI+bjwvc3R5
bGU+PC90aXRsZT48L3RpdGxlcz48cGFnZXM+NDgtNTE8L3BhZ2VzPjxkYXRlcz48eWVhcj4yMDE2
PC95ZWFyPjwvZGF0ZXM+PHB1Yi1sb2NhdGlvbj48c3R5bGUgZmFjZT0ibm9ybWFsIiBmb250PSJk
ZWZhdWx0IiBzaXplPSIxMDAlIj5Iw6AgTjwvc3R5bGU+PHN0eWxlIGZhY2U9Im5vcm1hbCIgZm9u
dD0iZGVmYXVsdCIgY2hhcnNldD0iMTYzIiBzaXplPSIxMDAlIj7hu5k8L3N0eWxlPjxzdHlsZSBm
YWNlPSJub3JtYWwiIGZvbnQ9ImRlZmF1bHQiIHNpemU9IjEwMCUiPmk8L3N0eWxlPjwvcHViLWxv
Y2F0aW9uPjx1cmxzPjwvdXJscz48L3JlY29yZD48L0NpdGU+PC9FbmROb3RlPgB=
</w:fldData>
        </w:fldChar>
      </w:r>
      <w:r w:rsidR="007A2480" w:rsidRPr="00E23449">
        <w:instrText xml:space="preserve"> ADDIN EN.CITE.DATA </w:instrText>
      </w:r>
      <w:r w:rsidR="007A2480" w:rsidRPr="00E23449">
        <w:fldChar w:fldCharType="end"/>
      </w:r>
      <w:r w:rsidR="0066325B" w:rsidRPr="00E23449">
        <w:fldChar w:fldCharType="separate"/>
      </w:r>
      <w:r w:rsidR="007A2480" w:rsidRPr="00E23449">
        <w:rPr>
          <w:rFonts w:cs="Times New Roman"/>
          <w:noProof/>
        </w:rPr>
        <w:t>[95]</w:t>
      </w:r>
      <w:r w:rsidR="0066325B" w:rsidRPr="00E23449">
        <w:fldChar w:fldCharType="end"/>
      </w:r>
      <w:r w:rsidR="00E659DF" w:rsidRPr="00E23449">
        <w:t xml:space="preserve">. </w:t>
      </w:r>
    </w:p>
    <w:p w14:paraId="3EA617BF" w14:textId="346AC1E3" w:rsidR="00E269E3" w:rsidRPr="00E23449" w:rsidRDefault="007A2480">
      <w:pPr>
        <w:pStyle w:val="ListParagraph"/>
        <w:widowControl w:val="0"/>
        <w:numPr>
          <w:ilvl w:val="0"/>
          <w:numId w:val="6"/>
        </w:numPr>
        <w:ind w:left="0" w:firstLine="540"/>
        <w:rPr>
          <w:lang w:val="vi-VN"/>
        </w:rPr>
      </w:pPr>
      <w:r w:rsidRPr="00E23449">
        <w:t>Kết cục thai kỳ</w:t>
      </w:r>
      <w:r w:rsidR="001575CA" w:rsidRPr="00E23449">
        <w:rPr>
          <w:lang w:val="vi-VN"/>
        </w:rPr>
        <w:t>:</w:t>
      </w:r>
    </w:p>
    <w:p w14:paraId="46F063B6" w14:textId="497F02A1" w:rsidR="001657BC" w:rsidRPr="00E23449" w:rsidRDefault="001657BC" w:rsidP="009D0F5C">
      <w:pPr>
        <w:widowControl w:val="0"/>
        <w:ind w:firstLine="540"/>
      </w:pPr>
      <w:r w:rsidRPr="00E23449">
        <w:t xml:space="preserve">+ Thai: </w:t>
      </w:r>
      <w:r w:rsidR="00E659DF" w:rsidRPr="00E23449">
        <w:t xml:space="preserve">diễn biến bình thường hoặc </w:t>
      </w:r>
      <w:r w:rsidRPr="00E23449">
        <w:t>những trường hợp suy thai theo chẩn đoán của bệnh án.</w:t>
      </w:r>
    </w:p>
    <w:p w14:paraId="4D76E5B3" w14:textId="5B15C388" w:rsidR="001657BC" w:rsidRPr="00E23449" w:rsidRDefault="001657BC" w:rsidP="009D0F5C">
      <w:pPr>
        <w:widowControl w:val="0"/>
        <w:ind w:firstLine="540"/>
      </w:pPr>
      <w:r w:rsidRPr="00E23449">
        <w:t>+ Hình thức đẻ: đẻ đường âm đạo hoặc mổ lấy thai.</w:t>
      </w:r>
    </w:p>
    <w:p w14:paraId="5D845D1B" w14:textId="22CB6C60" w:rsidR="00304C8C" w:rsidRPr="00E23449" w:rsidRDefault="00E269E3" w:rsidP="00D77943">
      <w:pPr>
        <w:widowControl w:val="0"/>
        <w:ind w:firstLine="540"/>
      </w:pPr>
      <w:r w:rsidRPr="00E23449">
        <w:rPr>
          <w:lang w:val="vi-VN"/>
        </w:rPr>
        <w:t xml:space="preserve">+ </w:t>
      </w:r>
      <w:r w:rsidR="009B57CD" w:rsidRPr="00E23449">
        <w:rPr>
          <w:lang w:val="vi-VN"/>
        </w:rPr>
        <w:t>Cân nặng sơ sinh</w:t>
      </w:r>
      <w:r w:rsidR="009D0F5C" w:rsidRPr="00E23449">
        <w:t xml:space="preserve"> </w:t>
      </w:r>
      <w:r w:rsidR="001657BC" w:rsidRPr="00E23449">
        <w:fldChar w:fldCharType="begin">
          <w:fldData xml:space="preserve">PEVuZE5vdGU+PENpdGU+PEF1dGhvcj504bq/PC9BdXRob3I+PFllYXI+MjAxNjwvWWVhcj48UmVj
TnVtPjE1NjwvUmVjTnVtPjxEaXNwbGF5VGV4dD48c3R5bGUgZm9udD0iVGltZXMgTmV3IFJvbWFu
IiBzaXplPSIxNCI+Wzk1XTwvc3R5bGU+PC9EaXNwbGF5VGV4dD48cmVjb3JkPjxyZWMtbnVtYmVy
PjE1NjwvcmVjLW51bWJlcj48Zm9yZWlnbi1rZXlzPjxrZXkgYXBwPSJFTiIgZGItaWQ9ImZhYXNy
Znh2ZWR4d2Y0ZTV3Znd2czB0anBkcHRhc2V6eGR4ciIgdGltZXN0YW1wPSIxNzUyMjI1MTkxIj4x
NTY8L2tleT48L2ZvcmVpZ24ta2V5cz48cmVmLXR5cGUgbmFtZT0iR292ZXJubWVudCBEb2N1bWVu
dCI+NDY8L3JlZi10eXBlPjxjb250cmlidXRvcnM+PGF1dGhvcnM+PGF1dGhvcj48c3R5bGUgZmFj
ZT0ibm9ybWFsIiBmb250PSJkZWZhdWx0IiBzaXplPSIxMDAlIj5CPC9zdHlsZT48c3R5bGUgZmFj
ZT0ibm9ybWFsIiBmb250PSJkZWZhdWx0IiBjaGFyc2V0PSIxNjMiIHNpemU9IjEwMCUiPuG7mTwv
c3R5bGU+PHN0eWxlIGZhY2U9Im5vcm1hbCIgZm9udD0iZGVmYXVsdCIgc2l6ZT0iMTAwJSI+IFkg
dDwvc3R5bGU+PHN0eWxlIGZhY2U9Im5vcm1hbCIgZm9udD0iZGVmYXVsdCIgY2hhcnNldD0iMTYz
IiBzaXplPSIxMDAlIj7hur88L3N0eWxlPjwvYXV0aG9yPjwvYXV0aG9ycz48L2NvbnRyaWJ1dG9y
cz48dGl0bGVzPjx0aXRsZT48c3R5bGUgZmFjZT0ibm9ybWFsIiBmb250PSJkZWZhdWx0IiBzaXpl
PSIxMDAlIj5IPC9zdHlsZT48c3R5bGUgZmFjZT0ibm9ybWFsIiBmb250PSJkZWZhdWx0IiBjaGFy
c2V0PSIyMzgiIHNpemU9IjEwMCUiPsawPC9zdHlsZT48c3R5bGUgZmFjZT0ibm9ybWFsIiBmb250
PSJkZWZhdWx0IiBjaGFyc2V0PSIxNjMiIHNpemU9IjEwMCUiPuG7mzwvc3R5bGU+PHN0eWxlIGZh
Y2U9Im5vcm1hbCIgZm9udD0iZGVmYXVsdCIgc2l6ZT0iMTAwJSI+bmcgZDwvc3R5bGU+PHN0eWxl
IGZhY2U9Im5vcm1hbCIgZm9udD0iZGVmYXVsdCIgY2hhcnNldD0iMTYzIiBzaXplPSIxMDAlIj7h
uqs8L3N0eWxlPjxzdHlsZSBmYWNlPSJub3JtYWwiIGZvbnQ9ImRlZmF1bHQiIHNpemU9IjEwMCUi
Pm4gcXU8L3N0eWxlPjxzdHlsZSBmYWNlPSJub3JtYWwiIGZvbnQ9ImRlZmF1bHQiIGNoYXJzZXQ9
IjE2MyIgc2l6ZT0iMTAwJSI+4buRPC9zdHlsZT48c3R5bGUgZmFjZT0ibm9ybWFsIiBmb250PSJk
ZWZhdWx0IiBzaXplPSIxMDAlIj5jIGdpYSB2PC9zdHlsZT48c3R5bGUgZmFjZT0ibm9ybWFsIiBm
b250PSJkZWZhdWx0IiBjaGFyc2V0PSIxNjMiIHNpemU9IjEwMCUiPuG7gTwvc3R5bGU+PHN0eWxl
IGZhY2U9Im5vcm1hbCIgZm9udD0iZGVmYXVsdCIgc2l6ZT0iMTAwJSI+IGPDoWMgZDwvc3R5bGU+
PHN0eWxlIGZhY2U9Im5vcm1hbCIgZm9udD0iZGVmYXVsdCIgY2hhcnNldD0iMTYzIiBzaXplPSIx
MDAlIj7hu4s8L3N0eWxlPjxzdHlsZSBmYWNlPSJub3JtYWwiIGZvbnQ9ImRlZmF1bHQiIHNpemU9
IjEwMCUiPmNoIHY8L3N0eWxlPjxzdHlsZSBmYWNlPSJub3JtYWwiIGZvbnQ9ImRlZmF1bHQiIGNo
YXJzZXQ9IjE2MyIgc2l6ZT0iMTAwJSI+4bulPC9zdHlsZT48c3R5bGUgZmFjZT0ibm9ybWFsIiBm
b250PSJkZWZhdWx0IiBzaXplPSIxMDAlIj4gY2g8L3N0eWxlPjxzdHlsZSBmYWNlPSJub3JtYWwi
IGZvbnQ9ImRlZmF1bHQiIGNoYXJzZXQ9IjIzOCIgc2l6ZT0iMTAwJSI+xIM8L3N0eWxlPjxzdHls
ZSBmYWNlPSJub3JtYWwiIGZvbnQ9ImRlZmF1bHQiIHNpemU9IjEwMCUiPm0gc8OzYyBzPC9zdHls
ZT48c3R5bGUgZmFjZT0ibm9ybWFsIiBmb250PSJkZWZhdWx0IiBjaGFyc2V0PSIxNjMiIHNpemU9
IjEwMCUiPuG7qTwvc3R5bGU+PHN0eWxlIGZhY2U9Im5vcm1hbCIgZm9udD0iZGVmYXVsdCIgc2l6
ZT0iMTAwJSI+YyBraDwvc3R5bGU+PHN0eWxlIGZhY2U9Im5vcm1hbCIgZm9udD0iZGVmYXVsdCIg
Y2hhcnNldD0iMTYzIiBzaXplPSIxMDAlIj7hu488L3N0eWxlPjxzdHlsZSBmYWNlPSJub3JtYWwi
IGZvbnQ9ImRlZmF1bHQiIHNpemU9IjEwMCUiPmUgc2luaCBzPC9zdHlsZT48c3R5bGUgZmFjZT0i
bm9ybWFsIiBmb250PSJkZWZhdWx0IiBjaGFyc2V0PSIxNjMiIHNpemU9IjEwMCUiPuG6ozwvc3R5
bGU+PHN0eWxlIGZhY2U9Im5vcm1hbCIgZm9udD0iZGVmYXVsdCIgc2l6ZT0iMTAwJSI+bjwvc3R5
bGU+PC90aXRsZT48L3RpdGxlcz48cGFnZXM+NDgtNTE8L3BhZ2VzPjxkYXRlcz48eWVhcj4yMDE2
PC95ZWFyPjwvZGF0ZXM+PHB1Yi1sb2NhdGlvbj48c3R5bGUgZmFjZT0ibm9ybWFsIiBmb250PSJk
ZWZhdWx0IiBzaXplPSIxMDAlIj5Iw6AgTjwvc3R5bGU+PHN0eWxlIGZhY2U9Im5vcm1hbCIgZm9u
dD0iZGVmYXVsdCIgY2hhcnNldD0iMTYzIiBzaXplPSIxMDAlIj7hu5k8L3N0eWxlPjxzdHlsZSBm
YWNlPSJub3JtYWwiIGZvbnQ9ImRlZmF1bHQiIHNpemU9IjEwMCUiPmk8L3N0eWxlPjwvcHViLWxv
Y2F0aW9uPjx1cmxzPjwvdXJscz48L3JlY29yZD48L0NpdGU+PC9FbmROb3RlPgB=
</w:fldData>
        </w:fldChar>
      </w:r>
      <w:r w:rsidR="007A2480" w:rsidRPr="00E23449">
        <w:instrText xml:space="preserve"> ADDIN EN.CITE </w:instrText>
      </w:r>
      <w:r w:rsidR="007A2480" w:rsidRPr="00E23449">
        <w:fldChar w:fldCharType="begin">
          <w:fldData xml:space="preserve">PEVuZE5vdGU+PENpdGU+PEF1dGhvcj504bq/PC9BdXRob3I+PFllYXI+MjAxNjwvWWVhcj48UmVj
TnVtPjE1NjwvUmVjTnVtPjxEaXNwbGF5VGV4dD48c3R5bGUgZm9udD0iVGltZXMgTmV3IFJvbWFu
IiBzaXplPSIxNCI+Wzk1XTwvc3R5bGU+PC9EaXNwbGF5VGV4dD48cmVjb3JkPjxyZWMtbnVtYmVy
PjE1NjwvcmVjLW51bWJlcj48Zm9yZWlnbi1rZXlzPjxrZXkgYXBwPSJFTiIgZGItaWQ9ImZhYXNy
Znh2ZWR4d2Y0ZTV3Znd2czB0anBkcHRhc2V6eGR4ciIgdGltZXN0YW1wPSIxNzUyMjI1MTkxIj4x
NTY8L2tleT48L2ZvcmVpZ24ta2V5cz48cmVmLXR5cGUgbmFtZT0iR292ZXJubWVudCBEb2N1bWVu
dCI+NDY8L3JlZi10eXBlPjxjb250cmlidXRvcnM+PGF1dGhvcnM+PGF1dGhvcj48c3R5bGUgZmFj
ZT0ibm9ybWFsIiBmb250PSJkZWZhdWx0IiBzaXplPSIxMDAlIj5CPC9zdHlsZT48c3R5bGUgZmFj
ZT0ibm9ybWFsIiBmb250PSJkZWZhdWx0IiBjaGFyc2V0PSIxNjMiIHNpemU9IjEwMCUiPuG7mTwv
c3R5bGU+PHN0eWxlIGZhY2U9Im5vcm1hbCIgZm9udD0iZGVmYXVsdCIgc2l6ZT0iMTAwJSI+IFkg
dDwvc3R5bGU+PHN0eWxlIGZhY2U9Im5vcm1hbCIgZm9udD0iZGVmYXVsdCIgY2hhcnNldD0iMTYz
IiBzaXplPSIxMDAlIj7hur88L3N0eWxlPjwvYXV0aG9yPjwvYXV0aG9ycz48L2NvbnRyaWJ1dG9y
cz48dGl0bGVzPjx0aXRsZT48c3R5bGUgZmFjZT0ibm9ybWFsIiBmb250PSJkZWZhdWx0IiBzaXpl
PSIxMDAlIj5IPC9zdHlsZT48c3R5bGUgZmFjZT0ibm9ybWFsIiBmb250PSJkZWZhdWx0IiBjaGFy
c2V0PSIyMzgiIHNpemU9IjEwMCUiPsawPC9zdHlsZT48c3R5bGUgZmFjZT0ibm9ybWFsIiBmb250
PSJkZWZhdWx0IiBjaGFyc2V0PSIxNjMiIHNpemU9IjEwMCUiPuG7mzwvc3R5bGU+PHN0eWxlIGZh
Y2U9Im5vcm1hbCIgZm9udD0iZGVmYXVsdCIgc2l6ZT0iMTAwJSI+bmcgZDwvc3R5bGU+PHN0eWxl
IGZhY2U9Im5vcm1hbCIgZm9udD0iZGVmYXVsdCIgY2hhcnNldD0iMTYzIiBzaXplPSIxMDAlIj7h
uqs8L3N0eWxlPjxzdHlsZSBmYWNlPSJub3JtYWwiIGZvbnQ9ImRlZmF1bHQiIHNpemU9IjEwMCUi
Pm4gcXU8L3N0eWxlPjxzdHlsZSBmYWNlPSJub3JtYWwiIGZvbnQ9ImRlZmF1bHQiIGNoYXJzZXQ9
IjE2MyIgc2l6ZT0iMTAwJSI+4buRPC9zdHlsZT48c3R5bGUgZmFjZT0ibm9ybWFsIiBmb250PSJk
ZWZhdWx0IiBzaXplPSIxMDAlIj5jIGdpYSB2PC9zdHlsZT48c3R5bGUgZmFjZT0ibm9ybWFsIiBm
b250PSJkZWZhdWx0IiBjaGFyc2V0PSIxNjMiIHNpemU9IjEwMCUiPuG7gTwvc3R5bGU+PHN0eWxl
IGZhY2U9Im5vcm1hbCIgZm9udD0iZGVmYXVsdCIgc2l6ZT0iMTAwJSI+IGPDoWMgZDwvc3R5bGU+
PHN0eWxlIGZhY2U9Im5vcm1hbCIgZm9udD0iZGVmYXVsdCIgY2hhcnNldD0iMTYzIiBzaXplPSIx
MDAlIj7hu4s8L3N0eWxlPjxzdHlsZSBmYWNlPSJub3JtYWwiIGZvbnQ9ImRlZmF1bHQiIHNpemU9
IjEwMCUiPmNoIHY8L3N0eWxlPjxzdHlsZSBmYWNlPSJub3JtYWwiIGZvbnQ9ImRlZmF1bHQiIGNo
YXJzZXQ9IjE2MyIgc2l6ZT0iMTAwJSI+4bulPC9zdHlsZT48c3R5bGUgZmFjZT0ibm9ybWFsIiBm
b250PSJkZWZhdWx0IiBzaXplPSIxMDAlIj4gY2g8L3N0eWxlPjxzdHlsZSBmYWNlPSJub3JtYWwi
IGZvbnQ9ImRlZmF1bHQiIGNoYXJzZXQ9IjIzOCIgc2l6ZT0iMTAwJSI+xIM8L3N0eWxlPjxzdHls
ZSBmYWNlPSJub3JtYWwiIGZvbnQ9ImRlZmF1bHQiIHNpemU9IjEwMCUiPm0gc8OzYyBzPC9zdHls
ZT48c3R5bGUgZmFjZT0ibm9ybWFsIiBmb250PSJkZWZhdWx0IiBjaGFyc2V0PSIxNjMiIHNpemU9
IjEwMCUiPuG7qTwvc3R5bGU+PHN0eWxlIGZhY2U9Im5vcm1hbCIgZm9udD0iZGVmYXVsdCIgc2l6
ZT0iMTAwJSI+YyBraDwvc3R5bGU+PHN0eWxlIGZhY2U9Im5vcm1hbCIgZm9udD0iZGVmYXVsdCIg
Y2hhcnNldD0iMTYzIiBzaXplPSIxMDAlIj7hu488L3N0eWxlPjxzdHlsZSBmYWNlPSJub3JtYWwi
IGZvbnQ9ImRlZmF1bHQiIHNpemU9IjEwMCUiPmUgc2luaCBzPC9zdHlsZT48c3R5bGUgZmFjZT0i
bm9ybWFsIiBmb250PSJkZWZhdWx0IiBjaGFyc2V0PSIxNjMiIHNpemU9IjEwMCUiPuG6ozwvc3R5
bGU+PHN0eWxlIGZhY2U9Im5vcm1hbCIgZm9udD0iZGVmYXVsdCIgc2l6ZT0iMTAwJSI+bjwvc3R5
bGU+PC90aXRsZT48L3RpdGxlcz48cGFnZXM+NDgtNTE8L3BhZ2VzPjxkYXRlcz48eWVhcj4yMDE2
PC95ZWFyPjwvZGF0ZXM+PHB1Yi1sb2NhdGlvbj48c3R5bGUgZmFjZT0ibm9ybWFsIiBmb250PSJk
ZWZhdWx0IiBzaXplPSIxMDAlIj5Iw6AgTjwvc3R5bGU+PHN0eWxlIGZhY2U9Im5vcm1hbCIgZm9u
dD0iZGVmYXVsdCIgY2hhcnNldD0iMTYzIiBzaXplPSIxMDAlIj7hu5k8L3N0eWxlPjxzdHlsZSBm
YWNlPSJub3JtYWwiIGZvbnQ9ImRlZmF1bHQiIHNpemU9IjEwMCUiPmk8L3N0eWxlPjwvcHViLWxv
Y2F0aW9uPjx1cmxzPjwvdXJscz48L3JlY29yZD48L0NpdGU+PC9FbmROb3RlPgB=
</w:fldData>
        </w:fldChar>
      </w:r>
      <w:r w:rsidR="007A2480" w:rsidRPr="00E23449">
        <w:instrText xml:space="preserve"> ADDIN EN.CITE.DATA </w:instrText>
      </w:r>
      <w:r w:rsidR="007A2480" w:rsidRPr="00E23449">
        <w:fldChar w:fldCharType="end"/>
      </w:r>
      <w:r w:rsidR="001657BC" w:rsidRPr="00E23449">
        <w:fldChar w:fldCharType="separate"/>
      </w:r>
      <w:r w:rsidR="007A2480" w:rsidRPr="00E23449">
        <w:rPr>
          <w:rFonts w:cs="Times New Roman"/>
          <w:noProof/>
        </w:rPr>
        <w:t>[95]</w:t>
      </w:r>
      <w:r w:rsidR="001657BC" w:rsidRPr="00E23449">
        <w:fldChar w:fldCharType="end"/>
      </w:r>
      <w:r w:rsidR="009B57CD" w:rsidRPr="00E23449">
        <w:rPr>
          <w:lang w:val="vi-VN"/>
        </w:rPr>
        <w:t xml:space="preserve">: </w:t>
      </w:r>
    </w:p>
    <w:p w14:paraId="33958C7E" w14:textId="3C17B6B9" w:rsidR="009D0F5C" w:rsidRPr="00E23449" w:rsidRDefault="00D77943" w:rsidP="008E5841">
      <w:pPr>
        <w:widowControl w:val="0"/>
        <w:ind w:firstLine="540"/>
      </w:pPr>
      <w:r w:rsidRPr="00E23449">
        <w:t>&lt;</w:t>
      </w:r>
      <w:r w:rsidR="009D0F5C" w:rsidRPr="00E23449">
        <w:t>2800gam: cân nặng nhẹ hơn so với cân nặng trung bình thai đủ tháng</w:t>
      </w:r>
    </w:p>
    <w:p w14:paraId="5E1C6AB0" w14:textId="52D354EE" w:rsidR="009D0F5C" w:rsidRPr="00E23449" w:rsidRDefault="009D0F5C" w:rsidP="008E5841">
      <w:pPr>
        <w:widowControl w:val="0"/>
        <w:ind w:firstLine="540"/>
      </w:pPr>
      <w:r w:rsidRPr="00E23449">
        <w:t>2800-3499gam: cân nặng bình thường</w:t>
      </w:r>
    </w:p>
    <w:p w14:paraId="676C8D36" w14:textId="114119B4" w:rsidR="009D0F5C" w:rsidRPr="00E23449" w:rsidRDefault="009D0F5C" w:rsidP="008E5841">
      <w:pPr>
        <w:widowControl w:val="0"/>
        <w:ind w:firstLine="540"/>
      </w:pPr>
      <w:r w:rsidRPr="00E23449">
        <w:t>&gt;3500-3999gam: thai to tương đối</w:t>
      </w:r>
    </w:p>
    <w:p w14:paraId="1F0D2F2F" w14:textId="40EC81D9" w:rsidR="009D0F5C" w:rsidRPr="00E23449" w:rsidRDefault="009D0F5C" w:rsidP="008E5841">
      <w:pPr>
        <w:widowControl w:val="0"/>
        <w:ind w:firstLine="540"/>
      </w:pPr>
      <w:r w:rsidRPr="00E23449">
        <w:t>&gt;4000gam: thai to tuyệt đối</w:t>
      </w:r>
    </w:p>
    <w:p w14:paraId="21C3FBF6" w14:textId="4FAF3E01" w:rsidR="00850FB7" w:rsidRPr="00E23449" w:rsidRDefault="00850FB7" w:rsidP="00364928">
      <w:pPr>
        <w:widowControl w:val="0"/>
        <w:ind w:firstLine="540"/>
      </w:pPr>
      <w:r w:rsidRPr="00E23449">
        <w:rPr>
          <w:lang w:val="vi-VN"/>
        </w:rPr>
        <w:t xml:space="preserve">+ </w:t>
      </w:r>
      <w:r w:rsidR="001657BC" w:rsidRPr="00E23449">
        <w:t xml:space="preserve">Tình trạng chảy máu sau sinh </w:t>
      </w:r>
      <w:r w:rsidR="000C52AE">
        <w:t>(</w:t>
      </w:r>
      <w:r w:rsidR="001657BC" w:rsidRPr="00E23449">
        <w:t>nếu có</w:t>
      </w:r>
      <w:r w:rsidR="000C52AE">
        <w:t>)</w:t>
      </w:r>
      <w:r w:rsidR="001657BC" w:rsidRPr="00E23449">
        <w:t xml:space="preserve">: thu thập thông tin từ bệnh án </w:t>
      </w:r>
      <w:r w:rsidR="001657BC" w:rsidRPr="00E23449">
        <w:lastRenderedPageBreak/>
        <w:t xml:space="preserve">những trường hợp xuất hiện chảy máu sau đẻ đường âm đạo hoặc mổ lấy thai phải xử trí </w:t>
      </w:r>
      <w:r w:rsidR="007A4FDC" w:rsidRPr="00E23449">
        <w:t>can thiệp.</w:t>
      </w:r>
    </w:p>
    <w:p w14:paraId="69BF9289" w14:textId="0AF8FE80" w:rsidR="001575CA" w:rsidRPr="00E23449" w:rsidRDefault="001575CA" w:rsidP="00364928">
      <w:pPr>
        <w:widowControl w:val="0"/>
        <w:ind w:firstLine="540"/>
        <w:rPr>
          <w:lang w:val="vi-VN"/>
        </w:rPr>
      </w:pPr>
      <w:r w:rsidRPr="00E23449">
        <w:rPr>
          <w:lang w:val="vi-VN"/>
        </w:rPr>
        <w:t xml:space="preserve">+ </w:t>
      </w:r>
      <w:r w:rsidR="001657BC" w:rsidRPr="00E23449">
        <w:t>Tình trạng sơ sinh sau sinh: thu thập thông tin từ bệnh án những trường hợp có chẩn đoán suy hô hấp sơ sinh, nhiễm khuẩn sơ sinh và vàng da sơ sinh.</w:t>
      </w:r>
      <w:r w:rsidRPr="00E23449">
        <w:rPr>
          <w:lang w:val="vi-VN"/>
        </w:rPr>
        <w:t xml:space="preserve"> </w:t>
      </w:r>
    </w:p>
    <w:p w14:paraId="21F1941A" w14:textId="58D89F5A" w:rsidR="001C7F25" w:rsidRPr="00E23449" w:rsidRDefault="001C7F25">
      <w:pPr>
        <w:pStyle w:val="ListParagraph"/>
        <w:widowControl w:val="0"/>
        <w:numPr>
          <w:ilvl w:val="0"/>
          <w:numId w:val="14"/>
        </w:numPr>
      </w:pPr>
      <w:r w:rsidRPr="00E23449">
        <w:t>Đặc điểm cận lâm sàng</w:t>
      </w:r>
      <w:r w:rsidR="00120125" w:rsidRPr="00E23449">
        <w:t>:</w:t>
      </w:r>
    </w:p>
    <w:p w14:paraId="13CBFC78" w14:textId="77777777" w:rsidR="000348C9" w:rsidRDefault="005B190F" w:rsidP="002B2E30">
      <w:pPr>
        <w:ind w:firstLine="720"/>
        <w:rPr>
          <w:rFonts w:eastAsia="Times New Roman"/>
          <w:color w:val="000000"/>
          <w:szCs w:val="28"/>
        </w:rPr>
      </w:pPr>
      <w:r w:rsidRPr="00E23449">
        <w:rPr>
          <w:rFonts w:eastAsia="Times New Roman"/>
          <w:color w:val="000000"/>
          <w:szCs w:val="28"/>
        </w:rPr>
        <w:t>C</w:t>
      </w:r>
      <w:r w:rsidR="002B2E30" w:rsidRPr="00E23449">
        <w:rPr>
          <w:rFonts w:eastAsia="Times New Roman"/>
          <w:color w:val="000000"/>
          <w:szCs w:val="28"/>
        </w:rPr>
        <w:t xml:space="preserve">ác xét nghiệm cận lâm sàng được </w:t>
      </w:r>
      <w:r w:rsidR="000348C9">
        <w:rPr>
          <w:rFonts w:eastAsia="Times New Roman"/>
          <w:color w:val="000000"/>
          <w:szCs w:val="28"/>
        </w:rPr>
        <w:t>thực hiện tại thời điểm sản phụ nhập viện chuyển dạ đẻ hoặc trước khi đẻ từ 2 – 4 tuần (xét nghiệm của hồ sơ sinh)</w:t>
      </w:r>
      <w:r w:rsidR="002B2E30" w:rsidRPr="00E23449">
        <w:rPr>
          <w:rFonts w:eastAsia="Times New Roman"/>
          <w:color w:val="000000"/>
          <w:szCs w:val="28"/>
        </w:rPr>
        <w:t xml:space="preserve"> tại 6 Bệnh viện </w:t>
      </w:r>
      <w:r w:rsidRPr="00E23449">
        <w:rPr>
          <w:rFonts w:eastAsia="Times New Roman"/>
          <w:color w:val="000000"/>
          <w:szCs w:val="28"/>
        </w:rPr>
        <w:t>và</w:t>
      </w:r>
      <w:r w:rsidR="002B2E30" w:rsidRPr="00E23449">
        <w:rPr>
          <w:rFonts w:eastAsia="Times New Roman"/>
          <w:color w:val="000000"/>
          <w:szCs w:val="28"/>
        </w:rPr>
        <w:t xml:space="preserve"> các chỉ số này có có các hệ số tham chiếu </w:t>
      </w:r>
      <w:r w:rsidRPr="00E23449">
        <w:rPr>
          <w:rFonts w:eastAsia="Times New Roman"/>
          <w:color w:val="000000"/>
          <w:szCs w:val="28"/>
        </w:rPr>
        <w:t>tương tự</w:t>
      </w:r>
      <w:r w:rsidR="002B2E30" w:rsidRPr="00E23449">
        <w:rPr>
          <w:rFonts w:eastAsia="Times New Roman"/>
          <w:color w:val="000000"/>
          <w:szCs w:val="28"/>
        </w:rPr>
        <w:t>.</w:t>
      </w:r>
      <w:r w:rsidR="0001290F">
        <w:rPr>
          <w:rFonts w:eastAsia="Times New Roman"/>
          <w:color w:val="000000"/>
          <w:szCs w:val="28"/>
        </w:rPr>
        <w:t xml:space="preserve"> </w:t>
      </w:r>
    </w:p>
    <w:p w14:paraId="2CCDCEDC" w14:textId="22F45E22" w:rsidR="002B2E30" w:rsidRPr="00E23449" w:rsidRDefault="00D0671E" w:rsidP="002B2E30">
      <w:pPr>
        <w:ind w:firstLine="720"/>
        <w:rPr>
          <w:rFonts w:eastAsia="Times New Roman"/>
          <w:color w:val="000000"/>
          <w:szCs w:val="28"/>
        </w:rPr>
      </w:pPr>
      <w:r w:rsidRPr="00254C93">
        <w:rPr>
          <w:color w:val="000000"/>
          <w:spacing w:val="-8"/>
          <w:szCs w:val="28"/>
        </w:rPr>
        <w:t>Các chỉ số</w:t>
      </w:r>
      <w:r w:rsidR="000348C9">
        <w:rPr>
          <w:color w:val="000000"/>
          <w:spacing w:val="-8"/>
          <w:szCs w:val="28"/>
        </w:rPr>
        <w:t xml:space="preserve"> huyết học</w:t>
      </w:r>
      <w:r w:rsidRPr="00254C93">
        <w:rPr>
          <w:color w:val="000000"/>
          <w:spacing w:val="-8"/>
          <w:szCs w:val="28"/>
        </w:rPr>
        <w:t xml:space="preserve"> bình thường dựa vào </w:t>
      </w:r>
      <w:r w:rsidRPr="00AF0F41">
        <w:rPr>
          <w:color w:val="000000" w:themeColor="text1"/>
          <w:spacing w:val="-8"/>
          <w:szCs w:val="28"/>
        </w:rPr>
        <w:t xml:space="preserve">“Các chỉ số huyết học người Việt Nam giai đoạn 1995 - 2000” của Đỗ Trung Phấn </w:t>
      </w:r>
      <w:r w:rsidR="00AF0F41" w:rsidRPr="00AF0F41">
        <w:rPr>
          <w:color w:val="000000" w:themeColor="text1"/>
          <w:spacing w:val="-8"/>
          <w:szCs w:val="28"/>
        </w:rPr>
        <w:fldChar w:fldCharType="begin">
          <w:fldData xml:space="preserve">PEVuZE5vdGU+PENpdGU+PEF1dGhvcj5QaOG6pW48L0F1dGhvcj48WWVhcj4yMDA2PC9ZZWFyPjxS
ZWNOdW0+NTY0PC9SZWNOdW0+PERpc3BsYXlUZXh0PjxzdHlsZSBmb250PSJUaW1lcyBOZXcgUm9t
YW4iIHNpemU9IjE0Ij5bOTZdPC9zdHlsZT48L0Rpc3BsYXlUZXh0PjxyZWNvcmQ+PHJlYy1udW1i
ZXI+NTY0PC9yZWMtbnVtYmVyPjxmb3JlaWduLWtleXM+PGtleSBhcHA9IkVOIiBkYi1pZD0iZmFh
c3JmeHZlZHh3ZjRlNXdmd3ZzMHRqcGRwdGFzZXp4ZHhyIiB0aW1lc3RhbXA9IjE3NjMwNDQ0Njki
PjU2NDwva2V5PjwvZm9yZWlnbi1rZXlzPjxyZWYtdHlwZSBuYW1lPSJCb29rIj42PC9yZWYtdHlw
ZT48Y29udHJpYnV0b3JzPjxhdXRob3JzPjxhdXRob3I+PHN0eWxlIGZhY2U9Im5vcm1hbCIgZm9u
dD0iZGVmYXVsdCIgY2hhcnNldD0iMjM4IiBzaXplPSIxMDAlIj7EkDwvc3R5bGU+PHN0eWxlIGZh
Y2U9Im5vcm1hbCIgZm9udD0iZGVmYXVsdCIgY2hhcnNldD0iMTYzIiBzaXplPSIxMDAlIj7hu5c8
L3N0eWxlPjxzdHlsZSBmYWNlPSJub3JtYWwiIGZvbnQ9ImRlZmF1bHQiIHNpemU9IjEwMCUiPiBU
cnVuZyBQaDwvc3R5bGU+PHN0eWxlIGZhY2U9Im5vcm1hbCIgZm9udD0iZGVmYXVsdCIgY2hhcnNl
dD0iMTYzIiBzaXplPSIxMDAlIj7huqU8L3N0eWxlPjxzdHlsZSBmYWNlPSJub3JtYWwiIGZvbnQ9
ImRlZmF1bHQiIHNpemU9IjEwMCUiPm48L3N0eWxlPjwvYXV0aG9yPjwvYXV0aG9ycz48L2NvbnRy
aWJ1dG9ycz48dGl0bGVzPjx0aXRsZT48c3R5bGUgZmFjZT0ibm9ybWFsIiBmb250PSJkZWZhdWx0
IiBzaXplPSIxMDAlIj5Dw6FjIGNoPC9zdHlsZT48c3R5bGUgZmFjZT0ibm9ybWFsIiBmb250PSJk
ZWZhdWx0IiBjaGFyc2V0PSIxNjMiIHNpemU9IjEwMCUiPuG7iTwvc3R5bGU+PHN0eWxlIGZhY2U9
Im5vcm1hbCIgZm9udD0iZGVmYXVsdCIgc2l6ZT0iMTAwJSI+IHM8L3N0eWxlPjxzdHlsZSBmYWNl
PSJub3JtYWwiIGZvbnQ9ImRlZmF1bHQiIGNoYXJzZXQ9IjE2MyIgc2l6ZT0iMTAwJSI+4buRPC9z
dHlsZT48c3R5bGUgZmFjZT0ibm9ybWFsIiBmb250PSJkZWZhdWx0IiBzaXplPSIxMDAlIj4gaHV5
PC9zdHlsZT48c3R5bGUgZmFjZT0ibm9ybWFsIiBmb250PSJkZWZhdWx0IiBjaGFyc2V0PSIxNjMi
IHNpemU9IjEwMCUiPuG6vzwvc3R5bGU+PHN0eWxlIGZhY2U9Im5vcm1hbCIgZm9udD0iZGVmYXVs
dCIgc2l6ZT0iMTAwJSI+dCBoPC9zdHlsZT48c3R5bGUgZmFjZT0ibm9ybWFsIiBmb250PSJkZWZh
dWx0IiBjaGFyc2V0PSIxNjMiIHNpemU9IjEwMCUiPuG7jTwvc3R5bGU+PHN0eWxlIGZhY2U9Im5v
cm1hbCIgZm9udD0iZGVmYXVsdCIgc2l6ZT0iMTAwJSI+YyBuZzwvc3R5bGU+PHN0eWxlIGZhY2U9
Im5vcm1hbCIgZm9udD0iZGVmYXVsdCIgY2hhcnNldD0iMjM4IiBzaXplPSIxMDAlIj7GsDwvc3R5
bGU+PHN0eWxlIGZhY2U9Im5vcm1hbCIgZm9udD0iZGVmYXVsdCIgY2hhcnNldD0iMTYzIiBzaXpl
PSIxMDAlIj7hu508L3N0eWxlPjxzdHlsZSBmYWNlPSJub3JtYWwiIGZvbnQ9ImRlZmF1bHQiIHNp
emU9IjEwMCUiPmkgVmk8L3N0eWxlPjxzdHlsZSBmYWNlPSJub3JtYWwiIGZvbnQ9ImRlZmF1bHQi
IGNoYXJzZXQ9IjE2MyIgc2l6ZT0iMTAwJSI+4buHPC9zdHlsZT48c3R5bGUgZmFjZT0ibm9ybWFs
IiBmb250PSJkZWZhdWx0IiBzaXplPSIxMDAlIj50IE5hbSBnaWFpIDwvc3R5bGU+PHN0eWxlIGZh
Y2U9Im5vcm1hbCIgZm9udD0iZGVmYXVsdCIgY2hhcnNldD0iMjM4IiBzaXplPSIxMDAlIj7EkTwv
c3R5bGU+PHN0eWxlIGZhY2U9Im5vcm1hbCIgZm9udD0iZGVmYXVsdCIgc2l6ZT0iMTAwJSI+bzwv
c3R5bGU+PHN0eWxlIGZhY2U9Im5vcm1hbCIgZm9udD0iZGVmYXVsdCIgY2hhcnNldD0iMTYzIiBz
aXplPSIxMDAlIj7huqE8L3N0eWxlPjxzdHlsZSBmYWNlPSJub3JtYWwiIGZvbnQ9ImRlZmF1bHQi
IHNpemU9IjEwMCUiPm4gMTk5NS0yMDAwPC9zdHlsZT48L3RpdGxlPjxzZWNvbmRhcnktdGl0bGU+
PHN0eWxlIGZhY2U9Im5vcm1hbCIgZm9udD0iZGVmYXVsdCIgc2l6ZT0iMTAwJSI+SHV5PC9zdHls
ZT48c3R5bGUgZmFjZT0ibm9ybWFsIiBmb250PSJkZWZhdWx0IiBjaGFyc2V0PSIxNjMiIHNpemU9
IjEwMCUiPuG6vzwvc3R5bGU+PHN0eWxlIGZhY2U9Im5vcm1hbCIgZm9udD0iZGVmYXVsdCIgc2l6
ZT0iMTAwJSI+dCBoPC9zdHlsZT48c3R5bGUgZmFjZT0ibm9ybWFsIiBmb250PSJkZWZhdWx0IiBj
aGFyc2V0PSIxNjMiIHNpemU9IjEwMCUiPuG7jTwvc3R5bGU+PHN0eWxlIGZhY2U9Im5vcm1hbCIg
Zm9udD0iZGVmYXVsdCIgc2l6ZT0iMTAwJSI+YyB0cnV5PC9zdHlsZT48c3R5bGUgZmFjZT0ibm9y
bWFsIiBmb250PSJkZWZhdWx0IiBjaGFyc2V0PSIxNjMiIHNpemU9IjEwMCUiPuG7gTwvc3R5bGU+
PHN0eWxlIGZhY2U9Im5vcm1hbCIgZm9udD0iZGVmYXVsdCIgc2l6ZT0iMTAwJSI+biBtw6F1PC9z
dHlsZT48L3NlY29uZGFyeS10aXRsZT48L3RpdGxlcz48ZGF0ZXM+PHllYXI+MjAwNjwveWVhcj48
L2RhdGVzPjxwdWItbG9jYXRpb24+PHN0eWxlIGZhY2U9Im5vcm1hbCIgZm9udD0iZGVmYXVsdCIg
c2l6ZT0iMTAwJSI+SMOgIE48L3N0eWxlPjxzdHlsZSBmYWNlPSJub3JtYWwiIGZvbnQ9ImRlZmF1
bHQiIGNoYXJzZXQ9IjE2MyIgc2l6ZT0iMTAwJSI+4buZPC9zdHlsZT48c3R5bGUgZmFjZT0ibm9y
bWFsIiBmb250PSJkZWZhdWx0IiBzaXplPSIxMDAlIj5pPC9zdHlsZT48L3B1Yi1sb2NhdGlvbj48
cHVibGlzaGVyPjxzdHlsZSBmYWNlPSJub3JtYWwiIGZvbnQ9ImRlZmF1bHQiIHNpemU9IjEwMCUi
Pk5ow6AgeHU8L3N0eWxlPjxzdHlsZSBmYWNlPSJub3JtYWwiIGZvbnQ9ImRlZmF1bHQiIGNoYXJz
ZXQ9IjE2MyIgc2l6ZT0iMTAwJSI+4bqlPC9zdHlsZT48c3R5bGUgZmFjZT0ibm9ybWFsIiBmb250
PSJkZWZhdWx0IiBzaXplPSIxMDAlIj50IGI8L3N0eWxlPjxzdHlsZSBmYWNlPSJub3JtYWwiIGZv
bnQ9ImRlZmF1bHQiIGNoYXJzZXQ9IjE2MyIgc2l6ZT0iMTAwJSI+4bqjPC9zdHlsZT48c3R5bGUg
ZmFjZT0ibm9ybWFsIiBmb250PSJkZWZhdWx0IiBzaXplPSIxMDAlIj5uIFkgaDwvc3R5bGU+PHN0
eWxlIGZhY2U9Im5vcm1hbCIgZm9udD0iZGVmYXVsdCIgY2hhcnNldD0iMTYzIiBzaXplPSIxMDAl
Ij7hu408L3N0eWxlPjxzdHlsZSBmYWNlPSJub3JtYWwiIGZvbnQ9ImRlZmF1bHQiIHNpemU9IjEw
MCUiPmM8L3N0eWxlPjwvcHVibGlzaGVyPjx1cmxzPjwvdXJscz48L3JlY29yZD48L0NpdGU+PC9F
bmROb3RlPn==
</w:fldData>
        </w:fldChar>
      </w:r>
      <w:r w:rsidR="00AF0F41" w:rsidRPr="00AF0F41">
        <w:rPr>
          <w:color w:val="000000" w:themeColor="text1"/>
          <w:spacing w:val="-8"/>
          <w:szCs w:val="28"/>
        </w:rPr>
        <w:instrText xml:space="preserve"> ADDIN EN.CITE </w:instrText>
      </w:r>
      <w:r w:rsidR="00AF0F41" w:rsidRPr="00AF0F41">
        <w:rPr>
          <w:color w:val="000000" w:themeColor="text1"/>
          <w:spacing w:val="-8"/>
          <w:szCs w:val="28"/>
        </w:rPr>
        <w:fldChar w:fldCharType="begin">
          <w:fldData xml:space="preserve">PEVuZE5vdGU+PENpdGU+PEF1dGhvcj5QaOG6pW48L0F1dGhvcj48WWVhcj4yMDA2PC9ZZWFyPjxS
ZWNOdW0+NTY0PC9SZWNOdW0+PERpc3BsYXlUZXh0PjxzdHlsZSBmb250PSJUaW1lcyBOZXcgUm9t
YW4iIHNpemU9IjE0Ij5bOTZdPC9zdHlsZT48L0Rpc3BsYXlUZXh0PjxyZWNvcmQ+PHJlYy1udW1i
ZXI+NTY0PC9yZWMtbnVtYmVyPjxmb3JlaWduLWtleXM+PGtleSBhcHA9IkVOIiBkYi1pZD0iZmFh
c3JmeHZlZHh3ZjRlNXdmd3ZzMHRqcGRwdGFzZXp4ZHhyIiB0aW1lc3RhbXA9IjE3NjMwNDQ0Njki
PjU2NDwva2V5PjwvZm9yZWlnbi1rZXlzPjxyZWYtdHlwZSBuYW1lPSJCb29rIj42PC9yZWYtdHlw
ZT48Y29udHJpYnV0b3JzPjxhdXRob3JzPjxhdXRob3I+PHN0eWxlIGZhY2U9Im5vcm1hbCIgZm9u
dD0iZGVmYXVsdCIgY2hhcnNldD0iMjM4IiBzaXplPSIxMDAlIj7EkDwvc3R5bGU+PHN0eWxlIGZh
Y2U9Im5vcm1hbCIgZm9udD0iZGVmYXVsdCIgY2hhcnNldD0iMTYzIiBzaXplPSIxMDAlIj7hu5c8
L3N0eWxlPjxzdHlsZSBmYWNlPSJub3JtYWwiIGZvbnQ9ImRlZmF1bHQiIHNpemU9IjEwMCUiPiBU
cnVuZyBQaDwvc3R5bGU+PHN0eWxlIGZhY2U9Im5vcm1hbCIgZm9udD0iZGVmYXVsdCIgY2hhcnNl
dD0iMTYzIiBzaXplPSIxMDAlIj7huqU8L3N0eWxlPjxzdHlsZSBmYWNlPSJub3JtYWwiIGZvbnQ9
ImRlZmF1bHQiIHNpemU9IjEwMCUiPm48L3N0eWxlPjwvYXV0aG9yPjwvYXV0aG9ycz48L2NvbnRy
aWJ1dG9ycz48dGl0bGVzPjx0aXRsZT48c3R5bGUgZmFjZT0ibm9ybWFsIiBmb250PSJkZWZhdWx0
IiBzaXplPSIxMDAlIj5Dw6FjIGNoPC9zdHlsZT48c3R5bGUgZmFjZT0ibm9ybWFsIiBmb250PSJk
ZWZhdWx0IiBjaGFyc2V0PSIxNjMiIHNpemU9IjEwMCUiPuG7iTwvc3R5bGU+PHN0eWxlIGZhY2U9
Im5vcm1hbCIgZm9udD0iZGVmYXVsdCIgc2l6ZT0iMTAwJSI+IHM8L3N0eWxlPjxzdHlsZSBmYWNl
PSJub3JtYWwiIGZvbnQ9ImRlZmF1bHQiIGNoYXJzZXQ9IjE2MyIgc2l6ZT0iMTAwJSI+4buRPC9z
dHlsZT48c3R5bGUgZmFjZT0ibm9ybWFsIiBmb250PSJkZWZhdWx0IiBzaXplPSIxMDAlIj4gaHV5
PC9zdHlsZT48c3R5bGUgZmFjZT0ibm9ybWFsIiBmb250PSJkZWZhdWx0IiBjaGFyc2V0PSIxNjMi
IHNpemU9IjEwMCUiPuG6vzwvc3R5bGU+PHN0eWxlIGZhY2U9Im5vcm1hbCIgZm9udD0iZGVmYXVs
dCIgc2l6ZT0iMTAwJSI+dCBoPC9zdHlsZT48c3R5bGUgZmFjZT0ibm9ybWFsIiBmb250PSJkZWZh
dWx0IiBjaGFyc2V0PSIxNjMiIHNpemU9IjEwMCUiPuG7jTwvc3R5bGU+PHN0eWxlIGZhY2U9Im5v
cm1hbCIgZm9udD0iZGVmYXVsdCIgc2l6ZT0iMTAwJSI+YyBuZzwvc3R5bGU+PHN0eWxlIGZhY2U9
Im5vcm1hbCIgZm9udD0iZGVmYXVsdCIgY2hhcnNldD0iMjM4IiBzaXplPSIxMDAlIj7GsDwvc3R5
bGU+PHN0eWxlIGZhY2U9Im5vcm1hbCIgZm9udD0iZGVmYXVsdCIgY2hhcnNldD0iMTYzIiBzaXpl
PSIxMDAlIj7hu508L3N0eWxlPjxzdHlsZSBmYWNlPSJub3JtYWwiIGZvbnQ9ImRlZmF1bHQiIHNp
emU9IjEwMCUiPmkgVmk8L3N0eWxlPjxzdHlsZSBmYWNlPSJub3JtYWwiIGZvbnQ9ImRlZmF1bHQi
IGNoYXJzZXQ9IjE2MyIgc2l6ZT0iMTAwJSI+4buHPC9zdHlsZT48c3R5bGUgZmFjZT0ibm9ybWFs
IiBmb250PSJkZWZhdWx0IiBzaXplPSIxMDAlIj50IE5hbSBnaWFpIDwvc3R5bGU+PHN0eWxlIGZh
Y2U9Im5vcm1hbCIgZm9udD0iZGVmYXVsdCIgY2hhcnNldD0iMjM4IiBzaXplPSIxMDAlIj7EkTwv
c3R5bGU+PHN0eWxlIGZhY2U9Im5vcm1hbCIgZm9udD0iZGVmYXVsdCIgc2l6ZT0iMTAwJSI+bzwv
c3R5bGU+PHN0eWxlIGZhY2U9Im5vcm1hbCIgZm9udD0iZGVmYXVsdCIgY2hhcnNldD0iMTYzIiBz
aXplPSIxMDAlIj7huqE8L3N0eWxlPjxzdHlsZSBmYWNlPSJub3JtYWwiIGZvbnQ9ImRlZmF1bHQi
IHNpemU9IjEwMCUiPm4gMTk5NS0yMDAwPC9zdHlsZT48L3RpdGxlPjxzZWNvbmRhcnktdGl0bGU+
PHN0eWxlIGZhY2U9Im5vcm1hbCIgZm9udD0iZGVmYXVsdCIgc2l6ZT0iMTAwJSI+SHV5PC9zdHls
ZT48c3R5bGUgZmFjZT0ibm9ybWFsIiBmb250PSJkZWZhdWx0IiBjaGFyc2V0PSIxNjMiIHNpemU9
IjEwMCUiPuG6vzwvc3R5bGU+PHN0eWxlIGZhY2U9Im5vcm1hbCIgZm9udD0iZGVmYXVsdCIgc2l6
ZT0iMTAwJSI+dCBoPC9zdHlsZT48c3R5bGUgZmFjZT0ibm9ybWFsIiBmb250PSJkZWZhdWx0IiBj
aGFyc2V0PSIxNjMiIHNpemU9IjEwMCUiPuG7jTwvc3R5bGU+PHN0eWxlIGZhY2U9Im5vcm1hbCIg
Zm9udD0iZGVmYXVsdCIgc2l6ZT0iMTAwJSI+YyB0cnV5PC9zdHlsZT48c3R5bGUgZmFjZT0ibm9y
bWFsIiBmb250PSJkZWZhdWx0IiBjaGFyc2V0PSIxNjMiIHNpemU9IjEwMCUiPuG7gTwvc3R5bGU+
PHN0eWxlIGZhY2U9Im5vcm1hbCIgZm9udD0iZGVmYXVsdCIgc2l6ZT0iMTAwJSI+biBtw6F1PC9z
dHlsZT48L3NlY29uZGFyeS10aXRsZT48L3RpdGxlcz48ZGF0ZXM+PHllYXI+MjAwNjwveWVhcj48
L2RhdGVzPjxwdWItbG9jYXRpb24+PHN0eWxlIGZhY2U9Im5vcm1hbCIgZm9udD0iZGVmYXVsdCIg
c2l6ZT0iMTAwJSI+SMOgIE48L3N0eWxlPjxzdHlsZSBmYWNlPSJub3JtYWwiIGZvbnQ9ImRlZmF1
bHQiIGNoYXJzZXQ9IjE2MyIgc2l6ZT0iMTAwJSI+4buZPC9zdHlsZT48c3R5bGUgZmFjZT0ibm9y
bWFsIiBmb250PSJkZWZhdWx0IiBzaXplPSIxMDAlIj5pPC9zdHlsZT48L3B1Yi1sb2NhdGlvbj48
cHVibGlzaGVyPjxzdHlsZSBmYWNlPSJub3JtYWwiIGZvbnQ9ImRlZmF1bHQiIHNpemU9IjEwMCUi
Pk5ow6AgeHU8L3N0eWxlPjxzdHlsZSBmYWNlPSJub3JtYWwiIGZvbnQ9ImRlZmF1bHQiIGNoYXJz
ZXQ9IjE2MyIgc2l6ZT0iMTAwJSI+4bqlPC9zdHlsZT48c3R5bGUgZmFjZT0ibm9ybWFsIiBmb250
PSJkZWZhdWx0IiBzaXplPSIxMDAlIj50IGI8L3N0eWxlPjxzdHlsZSBmYWNlPSJub3JtYWwiIGZv
bnQ9ImRlZmF1bHQiIGNoYXJzZXQ9IjE2MyIgc2l6ZT0iMTAwJSI+4bqjPC9zdHlsZT48c3R5bGUg
ZmFjZT0ibm9ybWFsIiBmb250PSJkZWZhdWx0IiBzaXplPSIxMDAlIj5uIFkgaDwvc3R5bGU+PHN0
eWxlIGZhY2U9Im5vcm1hbCIgZm9udD0iZGVmYXVsdCIgY2hhcnNldD0iMTYzIiBzaXplPSIxMDAl
Ij7hu408L3N0eWxlPjxzdHlsZSBmYWNlPSJub3JtYWwiIGZvbnQ9ImRlZmF1bHQiIHNpemU9IjEw
MCUiPmM8L3N0eWxlPjwvcHVibGlzaGVyPjx1cmxzPjwvdXJscz48L3JlY29yZD48L0NpdGU+PC9F
bmROb3RlPn==
</w:fldData>
        </w:fldChar>
      </w:r>
      <w:r w:rsidR="00AF0F41" w:rsidRPr="00AF0F41">
        <w:rPr>
          <w:color w:val="000000" w:themeColor="text1"/>
          <w:spacing w:val="-8"/>
          <w:szCs w:val="28"/>
        </w:rPr>
        <w:instrText xml:space="preserve"> ADDIN EN.CITE.DATA </w:instrText>
      </w:r>
      <w:r w:rsidR="00AF0F41" w:rsidRPr="00AF0F41">
        <w:rPr>
          <w:color w:val="000000" w:themeColor="text1"/>
          <w:spacing w:val="-8"/>
          <w:szCs w:val="28"/>
        </w:rPr>
      </w:r>
      <w:r w:rsidR="00AF0F41" w:rsidRPr="00AF0F41">
        <w:rPr>
          <w:color w:val="000000" w:themeColor="text1"/>
          <w:spacing w:val="-8"/>
          <w:szCs w:val="28"/>
        </w:rPr>
        <w:fldChar w:fldCharType="end"/>
      </w:r>
      <w:r w:rsidR="00AF0F41" w:rsidRPr="00AF0F41">
        <w:rPr>
          <w:color w:val="000000" w:themeColor="text1"/>
          <w:spacing w:val="-8"/>
          <w:szCs w:val="28"/>
        </w:rPr>
      </w:r>
      <w:r w:rsidR="00AF0F41" w:rsidRPr="00AF0F41">
        <w:rPr>
          <w:color w:val="000000" w:themeColor="text1"/>
          <w:spacing w:val="-8"/>
          <w:szCs w:val="28"/>
        </w:rPr>
        <w:fldChar w:fldCharType="separate"/>
      </w:r>
      <w:r w:rsidR="00AF0F41" w:rsidRPr="00AF0F41">
        <w:rPr>
          <w:rFonts w:cs="Times New Roman"/>
          <w:noProof/>
          <w:color w:val="000000" w:themeColor="text1"/>
          <w:spacing w:val="-8"/>
          <w:szCs w:val="28"/>
        </w:rPr>
        <w:t>[96]</w:t>
      </w:r>
      <w:r w:rsidR="00AF0F41" w:rsidRPr="00AF0F41">
        <w:rPr>
          <w:color w:val="000000" w:themeColor="text1"/>
          <w:spacing w:val="-8"/>
          <w:szCs w:val="28"/>
        </w:rPr>
        <w:fldChar w:fldCharType="end"/>
      </w:r>
      <w:r w:rsidR="00AF0F41">
        <w:rPr>
          <w:color w:val="000000" w:themeColor="text1"/>
          <w:spacing w:val="-8"/>
          <w:szCs w:val="28"/>
        </w:rPr>
        <w:t>.</w:t>
      </w:r>
    </w:p>
    <w:p w14:paraId="2CF119C5" w14:textId="3FC361CD" w:rsidR="009F433B" w:rsidRPr="00E23449" w:rsidRDefault="002B2E30" w:rsidP="00350850">
      <w:pPr>
        <w:widowControl w:val="0"/>
        <w:ind w:firstLine="427"/>
      </w:pPr>
      <w:r w:rsidRPr="00E23449">
        <w:rPr>
          <w:rFonts w:eastAsia="Times New Roman"/>
          <w:color w:val="000000"/>
          <w:szCs w:val="28"/>
        </w:rPr>
        <w:t>+ Công thức máu</w:t>
      </w:r>
      <w:r w:rsidR="00350850" w:rsidRPr="00E23449">
        <w:rPr>
          <w:rFonts w:eastAsia="Times New Roman"/>
          <w:color w:val="000000"/>
          <w:szCs w:val="28"/>
        </w:rPr>
        <w:t xml:space="preserve"> và các yếu tố đông máu</w:t>
      </w:r>
      <w:r w:rsidRPr="00E23449">
        <w:rPr>
          <w:rFonts w:eastAsia="Times New Roman"/>
          <w:color w:val="000000"/>
          <w:szCs w:val="28"/>
        </w:rPr>
        <w:t>: được thực hiện thường quy tại khoa Huyết học</w:t>
      </w:r>
      <w:r w:rsidR="00865AEE">
        <w:rPr>
          <w:rFonts w:eastAsia="Times New Roman"/>
          <w:color w:val="000000"/>
          <w:szCs w:val="28"/>
        </w:rPr>
        <w:t>/ Khoa Xét nghiệm tại</w:t>
      </w:r>
      <w:r w:rsidRPr="00E23449">
        <w:rPr>
          <w:rFonts w:eastAsia="Times New Roman"/>
          <w:color w:val="000000"/>
          <w:szCs w:val="28"/>
        </w:rPr>
        <w:t xml:space="preserve"> các Bệnh viện và xác định các chỉ số huyết học gồm: </w:t>
      </w:r>
      <w:r w:rsidR="009F433B" w:rsidRPr="00E23449">
        <w:t>Hồng cầu (T/l), huyết sắc tố (g/l), bạch cầu (G/l), giá trị Lympho tuyệt đối (G/l), Tiểu cầu (G/l)</w:t>
      </w:r>
      <w:r w:rsidR="00350850" w:rsidRPr="00E23449">
        <w:t>. Chỉ số đông máu: PT (giây), INR (giây), APTT (giây) và Fibrinogen (g/l).</w:t>
      </w:r>
      <w:r w:rsidRPr="00E23449">
        <w:t xml:space="preserve"> </w:t>
      </w:r>
    </w:p>
    <w:p w14:paraId="094051B9" w14:textId="238670B0" w:rsidR="002B2E30" w:rsidRPr="000054F2" w:rsidRDefault="002B2E30" w:rsidP="002B2E30">
      <w:pPr>
        <w:ind w:firstLine="720"/>
        <w:rPr>
          <w:rFonts w:eastAsia="Times New Roman"/>
          <w:color w:val="EE0000"/>
          <w:szCs w:val="28"/>
          <w:lang w:val="it-IT" w:eastAsia="x-none"/>
        </w:rPr>
      </w:pPr>
      <w:r w:rsidRPr="000054F2">
        <w:rPr>
          <w:rFonts w:eastAsia="Times New Roman"/>
          <w:color w:val="000000"/>
          <w:szCs w:val="28"/>
          <w:highlight w:val="yellow"/>
          <w:lang w:val="it-IT" w:eastAsia="x-none"/>
        </w:rPr>
        <w:t>Số lượng tiểu cầu: bình thường: số lượng tiểu cầu Nữ: 148 - 400 G/l. Từ 100-150 G/l là theo dõi giảm tiểu cầu. Giảm tiểu cầu có ý nghĩa khi &lt; 100 G/l, chia thành các mức: Mức &lt;  50G/l; Mức 50-80 G/l; Mức &gt;  80 G/l</w:t>
      </w:r>
      <w:r w:rsidR="00D0671E">
        <w:rPr>
          <w:rFonts w:eastAsia="Times New Roman"/>
          <w:color w:val="000000"/>
          <w:szCs w:val="28"/>
          <w:lang w:val="it-IT" w:eastAsia="x-none"/>
        </w:rPr>
        <w:t>.</w:t>
      </w:r>
    </w:p>
    <w:p w14:paraId="2BDC5E57" w14:textId="3378D6E7" w:rsidR="002B2E30" w:rsidRPr="00E23449" w:rsidRDefault="009F433B" w:rsidP="00E659DF">
      <w:pPr>
        <w:widowControl w:val="0"/>
        <w:ind w:firstLine="427"/>
      </w:pPr>
      <w:r w:rsidRPr="00E23449">
        <w:t>+</w:t>
      </w:r>
      <w:r w:rsidR="002B2E30" w:rsidRPr="00E23449">
        <w:t xml:space="preserve"> </w:t>
      </w:r>
      <w:r w:rsidR="002B2E30" w:rsidRPr="00E23449">
        <w:rPr>
          <w:rFonts w:eastAsia="Times New Roman"/>
          <w:color w:val="000000"/>
          <w:szCs w:val="28"/>
          <w:lang w:val="pt-BR"/>
        </w:rPr>
        <w:t xml:space="preserve">Sinh hoá máu: Làm xét nghiệm thường quy tại Khoa </w:t>
      </w:r>
      <w:r w:rsidR="00865AEE">
        <w:rPr>
          <w:rFonts w:eastAsia="Times New Roman"/>
          <w:color w:val="000000"/>
          <w:szCs w:val="28"/>
          <w:lang w:val="pt-BR"/>
        </w:rPr>
        <w:t>S</w:t>
      </w:r>
      <w:r w:rsidR="002B2E30" w:rsidRPr="00E23449">
        <w:rPr>
          <w:rFonts w:eastAsia="Times New Roman"/>
          <w:color w:val="000000"/>
          <w:szCs w:val="28"/>
          <w:lang w:val="pt-BR"/>
        </w:rPr>
        <w:t>inh hóa</w:t>
      </w:r>
      <w:r w:rsidR="00865AEE">
        <w:rPr>
          <w:rFonts w:eastAsia="Times New Roman"/>
          <w:color w:val="000000"/>
          <w:szCs w:val="28"/>
          <w:lang w:val="pt-BR"/>
        </w:rPr>
        <w:t>/ Khoa Xét nghiệm</w:t>
      </w:r>
      <w:r w:rsidR="002B2E30" w:rsidRPr="00E23449">
        <w:rPr>
          <w:rFonts w:eastAsia="Times New Roman"/>
          <w:color w:val="000000"/>
          <w:szCs w:val="28"/>
          <w:lang w:val="pt-BR"/>
        </w:rPr>
        <w:t xml:space="preserve"> các </w:t>
      </w:r>
      <w:r w:rsidR="002B2E30" w:rsidRPr="00E23449">
        <w:rPr>
          <w:rFonts w:eastAsia="Times New Roman"/>
          <w:color w:val="000000"/>
          <w:szCs w:val="28"/>
        </w:rPr>
        <w:t xml:space="preserve">Bệnh viện xác định các chỉ số sinh hóa chức năng gan gồm: </w:t>
      </w:r>
      <w:r w:rsidR="002B2E30" w:rsidRPr="00E23449">
        <w:t>Glucose (g/l), GOT (AST) (U/l), GPT (ALT) (U/l), Ure (mmol/l), Creatinine (</w:t>
      </w:r>
      <w:r w:rsidR="00D563D9" w:rsidRPr="00E23449">
        <w:rPr>
          <w:rFonts w:cs="Times New Roman"/>
          <w:szCs w:val="28"/>
        </w:rPr>
        <w:t>µmol/l</w:t>
      </w:r>
      <w:r w:rsidR="002B2E30" w:rsidRPr="00E23449">
        <w:t>).</w:t>
      </w:r>
      <w:r w:rsidR="002B2E30" w:rsidRPr="00E23449">
        <w:rPr>
          <w:rFonts w:eastAsia="Times New Roman"/>
          <w:color w:val="000000"/>
          <w:szCs w:val="28"/>
        </w:rPr>
        <w:t xml:space="preserve"> </w:t>
      </w:r>
      <w:r w:rsidR="00D0671E" w:rsidRPr="000054F2">
        <w:rPr>
          <w:color w:val="000000"/>
          <w:szCs w:val="28"/>
          <w:highlight w:val="yellow"/>
          <w:lang w:val="pt-BR"/>
        </w:rPr>
        <w:t>Giá trị bình thường lấy theo “Xét nghiệm sử dụng trong lâm sàng” của Nguyễn Thế Khánh và cộng sự</w:t>
      </w:r>
      <w:r w:rsidR="00AF0F41">
        <w:rPr>
          <w:color w:val="000000"/>
          <w:szCs w:val="28"/>
          <w:highlight w:val="yellow"/>
          <w:lang w:val="pt-BR"/>
        </w:rPr>
        <w:t xml:space="preserve"> </w:t>
      </w:r>
      <w:r w:rsidR="00AF0F41">
        <w:rPr>
          <w:color w:val="000000"/>
          <w:szCs w:val="28"/>
          <w:highlight w:val="yellow"/>
          <w:lang w:val="pt-BR"/>
        </w:rPr>
        <w:fldChar w:fldCharType="begin">
          <w:fldData xml:space="preserve">PEVuZE5vdGU+PENpdGU+PEF1dGhvcj5ExrDGoW5nPC9BdXRob3I+PFllYXI+MjAwNTwvWWVhcj48
UmVjTnVtPjE1OTwvUmVjTnVtPjxEaXNwbGF5VGV4dD48c3R5bGUgZm9udD0iVGltZXMgTmV3IFJv
bWFuIiBzaXplPSIxNCI+Wzk3XTwvc3R5bGU+PC9EaXNwbGF5VGV4dD48cmVjb3JkPjxyZWMtbnVt
YmVyPjE1OTwvcmVjLW51bWJlcj48Zm9yZWlnbi1rZXlzPjxrZXkgYXBwPSJFTiIgZGItaWQ9ImZh
YXNyZnh2ZWR4d2Y0ZTV3Znd2czB0anBkcHRhc2V6eGR4ciIgdGltZXN0YW1wPSIxNzUyNjc4Mjcz
Ij4xNTk8L2tleT48L2ZvcmVpZ24ta2V5cz48cmVmLXR5cGUgbmFtZT0iQm9vayI+NjwvcmVmLXR5
cGU+PGNvbnRyaWJ1dG9ycz48YXV0aG9ycz48YXV0aG9yPjxzdHlsZSBmYWNlPSJub3JtYWwiIGZv
bnQ9ImRlZmF1bHQiIHNpemU9IjEwMCUiPk5ndXk8L3N0eWxlPjxzdHlsZSBmYWNlPSJub3JtYWwi
IGZvbnQ9ImRlZmF1bHQiIGNoYXJzZXQ9IjE2MyIgc2l6ZT0iMTAwJSI+4buFPC9zdHlsZT48c3R5
bGUgZmFjZT0ibm9ybWFsIiBmb250PSJkZWZhdWx0IiBzaXplPSIxMDAlIj5uIFRoPC9zdHlsZT48
c3R5bGUgZmFjZT0ibm9ybWFsIiBmb250PSJkZWZhdWx0IiBjaGFyc2V0PSIxNjMiIHNpemU9IjEw
MCUiPuG6vzwvc3R5bGU+PHN0eWxlIGZhY2U9Im5vcm1hbCIgZm9udD0iZGVmYXVsdCIgc2l6ZT0i
MTAwJSI+IEtow6FuaCB2w6AgUGg8L3N0eWxlPjxzdHlsZSBmYWNlPSJub3JtYWwiIGZvbnQ9ImRl
ZmF1bHQiIGNoYXJzZXQ9IjE2MyIgc2l6ZT0iMTAwJSI+4bqhPC9zdHlsZT48c3R5bGUgZmFjZT0i
bm9ybWFsIiBmb250PSJkZWZhdWx0IiBzaXplPSIxMDAlIj5tIFQ8L3N0eWxlPjxzdHlsZSBmYWNl
PSJub3JtYWwiIGZvbnQ9ImRlZmF1bHQiIGNoYXJzZXQ9IjE2MyIgc2l6ZT0iMTAwJSI+4butPC9z
dHlsZT48c3R5bGUgZmFjZT0ibm9ybWFsIiBmb250PSJkZWZhdWx0IiBzaXplPSIxMDAlIj4gRDwv
c3R5bGU+PHN0eWxlIGZhY2U9Im5vcm1hbCIgZm9udD0iZGVmYXVsdCIgY2hhcnNldD0iMjM4IiBz
aXplPSIxMDAlIj7GsMahPC9zdHlsZT48c3R5bGUgZmFjZT0ibm9ybWFsIiBmb250PSJkZWZhdWx0
IiBzaXplPSIxMDAlIj5uZzwvc3R5bGU+PC9hdXRob3I+PC9hdXRob3JzPjwvY29udHJpYnV0b3Jz
Pjx0aXRsZXM+PHRpdGxlPjxzdHlsZSBmYWNlPSJub3JtYWwiIGZvbnQ9ImRlZmF1bHQiIHNpemU9
IjEwMCUiPljDqXQgbmdoaTwvc3R5bGU+PHN0eWxlIGZhY2U9Im5vcm1hbCIgZm9udD0iZGVmYXVs
dCIgY2hhcnNldD0iMTYzIiBzaXplPSIxMDAlIj7hu4c8L3N0eWxlPjxzdHlsZSBmYWNlPSJub3Jt
YWwiIGZvbnQ9ImRlZmF1bHQiIHNpemU9IjEwMCUiPm0gczwvc3R5bGU+PHN0eWxlIGZhY2U9Im5v
cm1hbCIgZm9udD0iZGVmYXVsdCIgY2hhcnNldD0iMTYzIiBzaXplPSIxMDAlIj7hu608L3N0eWxl
PjxzdHlsZSBmYWNlPSJub3JtYWwiIGZvbnQ9ImRlZmF1bHQiIHNpemU9IjEwMCUiPiBkPC9zdHls
ZT48c3R5bGUgZmFjZT0ibm9ybWFsIiBmb250PSJkZWZhdWx0IiBjaGFyc2V0PSIxNjMiIHNpemU9
IjEwMCUiPuG7pTwvc3R5bGU+PHN0eWxlIGZhY2U9Im5vcm1hbCIgZm9udD0iZGVmYXVsdCIgc2l6
ZT0iMTAwJSI+bmcgdHJvbmcgbMOibSBzw6BuZzwvc3R5bGU+PC90aXRsZT48L3RpdGxlcz48ZGF0
ZXM+PHllYXI+MjAwNTwveWVhcj48L2RhdGVzPjxwdWItbG9jYXRpb24+PHN0eWxlIGZhY2U9Im5v
cm1hbCIgZm9udD0iZGVmYXVsdCIgc2l6ZT0iMTAwJSI+SMOgIE48L3N0eWxlPjxzdHlsZSBmYWNl
PSJub3JtYWwiIGZvbnQ9ImRlZmF1bHQiIGNoYXJzZXQ9IjE2MyIgc2l6ZT0iMTAwJSI+4buZPC9z
dHlsZT48c3R5bGUgZmFjZT0ibm9ybWFsIiBmb250PSJkZWZhdWx0IiBzaXplPSIxMDAlIj5pPC9z
dHlsZT48L3B1Yi1sb2NhdGlvbj48cHVibGlzaGVyPjxzdHlsZSBmYWNlPSJub3JtYWwiIGZvbnQ9
ImRlZmF1bHQiIHNpemU9IjEwMCUiPk5ow6AgeHU8L3N0eWxlPjxzdHlsZSBmYWNlPSJub3JtYWwi
IGZvbnQ9ImRlZmF1bHQiIGNoYXJzZXQ9IjE2MyIgc2l6ZT0iMTAwJSI+4bqlPC9zdHlsZT48c3R5
bGUgZmFjZT0ibm9ybWFsIiBmb250PSJkZWZhdWx0IiBzaXplPSIxMDAlIj50IGI8L3N0eWxlPjxz
dHlsZSBmYWNlPSJub3JtYWwiIGZvbnQ9ImRlZmF1bHQiIGNoYXJzZXQ9IjE2MyIgc2l6ZT0iMTAw
JSI+4bqjPC9zdHlsZT48c3R5bGUgZmFjZT0ibm9ybWFsIiBmb250PSJkZWZhdWx0IiBzaXplPSIx
MDAlIj5uIFkgaDwvc3R5bGU+PHN0eWxlIGZhY2U9Im5vcm1hbCIgZm9udD0iZGVmYXVsdCIgY2hh
cnNldD0iMTYzIiBzaXplPSIxMDAlIj7hu408L3N0eWxlPjxzdHlsZSBmYWNlPSJub3JtYWwiIGZv
bnQ9ImRlZmF1bHQiIHNpemU9IjEwMCUiPmM8L3N0eWxlPjwvcHVibGlzaGVyPjx1cmxzPjwvdXJs
cz48L3JlY29yZD48L0NpdGU+PC9FbmROb3RlPn==
</w:fldData>
        </w:fldChar>
      </w:r>
      <w:r w:rsidR="00AF0F41">
        <w:rPr>
          <w:color w:val="000000"/>
          <w:szCs w:val="28"/>
          <w:highlight w:val="yellow"/>
          <w:lang w:val="pt-BR"/>
        </w:rPr>
        <w:instrText xml:space="preserve"> ADDIN EN.CITE </w:instrText>
      </w:r>
      <w:r w:rsidR="00AF0F41">
        <w:rPr>
          <w:color w:val="000000"/>
          <w:szCs w:val="28"/>
          <w:highlight w:val="yellow"/>
          <w:lang w:val="pt-BR"/>
        </w:rPr>
        <w:fldChar w:fldCharType="begin">
          <w:fldData xml:space="preserve">PEVuZE5vdGU+PENpdGU+PEF1dGhvcj5ExrDGoW5nPC9BdXRob3I+PFllYXI+MjAwNTwvWWVhcj48
UmVjTnVtPjE1OTwvUmVjTnVtPjxEaXNwbGF5VGV4dD48c3R5bGUgZm9udD0iVGltZXMgTmV3IFJv
bWFuIiBzaXplPSIxNCI+Wzk3XTwvc3R5bGU+PC9EaXNwbGF5VGV4dD48cmVjb3JkPjxyZWMtbnVt
YmVyPjE1OTwvcmVjLW51bWJlcj48Zm9yZWlnbi1rZXlzPjxrZXkgYXBwPSJFTiIgZGItaWQ9ImZh
YXNyZnh2ZWR4d2Y0ZTV3Znd2czB0anBkcHRhc2V6eGR4ciIgdGltZXN0YW1wPSIxNzUyNjc4Mjcz
Ij4xNTk8L2tleT48L2ZvcmVpZ24ta2V5cz48cmVmLXR5cGUgbmFtZT0iQm9vayI+NjwvcmVmLXR5
cGU+PGNvbnRyaWJ1dG9ycz48YXV0aG9ycz48YXV0aG9yPjxzdHlsZSBmYWNlPSJub3JtYWwiIGZv
bnQ9ImRlZmF1bHQiIHNpemU9IjEwMCUiPk5ndXk8L3N0eWxlPjxzdHlsZSBmYWNlPSJub3JtYWwi
IGZvbnQ9ImRlZmF1bHQiIGNoYXJzZXQ9IjE2MyIgc2l6ZT0iMTAwJSI+4buFPC9zdHlsZT48c3R5
bGUgZmFjZT0ibm9ybWFsIiBmb250PSJkZWZhdWx0IiBzaXplPSIxMDAlIj5uIFRoPC9zdHlsZT48
c3R5bGUgZmFjZT0ibm9ybWFsIiBmb250PSJkZWZhdWx0IiBjaGFyc2V0PSIxNjMiIHNpemU9IjEw
MCUiPuG6vzwvc3R5bGU+PHN0eWxlIGZhY2U9Im5vcm1hbCIgZm9udD0iZGVmYXVsdCIgc2l6ZT0i
MTAwJSI+IEtow6FuaCB2w6AgUGg8L3N0eWxlPjxzdHlsZSBmYWNlPSJub3JtYWwiIGZvbnQ9ImRl
ZmF1bHQiIGNoYXJzZXQ9IjE2MyIgc2l6ZT0iMTAwJSI+4bqhPC9zdHlsZT48c3R5bGUgZmFjZT0i
bm9ybWFsIiBmb250PSJkZWZhdWx0IiBzaXplPSIxMDAlIj5tIFQ8L3N0eWxlPjxzdHlsZSBmYWNl
PSJub3JtYWwiIGZvbnQ9ImRlZmF1bHQiIGNoYXJzZXQ9IjE2MyIgc2l6ZT0iMTAwJSI+4butPC9z
dHlsZT48c3R5bGUgZmFjZT0ibm9ybWFsIiBmb250PSJkZWZhdWx0IiBzaXplPSIxMDAlIj4gRDwv
c3R5bGU+PHN0eWxlIGZhY2U9Im5vcm1hbCIgZm9udD0iZGVmYXVsdCIgY2hhcnNldD0iMjM4IiBz
aXplPSIxMDAlIj7GsMahPC9zdHlsZT48c3R5bGUgZmFjZT0ibm9ybWFsIiBmb250PSJkZWZhdWx0
IiBzaXplPSIxMDAlIj5uZzwvc3R5bGU+PC9hdXRob3I+PC9hdXRob3JzPjwvY29udHJpYnV0b3Jz
Pjx0aXRsZXM+PHRpdGxlPjxzdHlsZSBmYWNlPSJub3JtYWwiIGZvbnQ9ImRlZmF1bHQiIHNpemU9
IjEwMCUiPljDqXQgbmdoaTwvc3R5bGU+PHN0eWxlIGZhY2U9Im5vcm1hbCIgZm9udD0iZGVmYXVs
dCIgY2hhcnNldD0iMTYzIiBzaXplPSIxMDAlIj7hu4c8L3N0eWxlPjxzdHlsZSBmYWNlPSJub3Jt
YWwiIGZvbnQ9ImRlZmF1bHQiIHNpemU9IjEwMCUiPm0gczwvc3R5bGU+PHN0eWxlIGZhY2U9Im5v
cm1hbCIgZm9udD0iZGVmYXVsdCIgY2hhcnNldD0iMTYzIiBzaXplPSIxMDAlIj7hu608L3N0eWxl
PjxzdHlsZSBmYWNlPSJub3JtYWwiIGZvbnQ9ImRlZmF1bHQiIHNpemU9IjEwMCUiPiBkPC9zdHls
ZT48c3R5bGUgZmFjZT0ibm9ybWFsIiBmb250PSJkZWZhdWx0IiBjaGFyc2V0PSIxNjMiIHNpemU9
IjEwMCUiPuG7pTwvc3R5bGU+PHN0eWxlIGZhY2U9Im5vcm1hbCIgZm9udD0iZGVmYXVsdCIgc2l6
ZT0iMTAwJSI+bmcgdHJvbmcgbMOibSBzw6BuZzwvc3R5bGU+PC90aXRsZT48L3RpdGxlcz48ZGF0
ZXM+PHllYXI+MjAwNTwveWVhcj48L2RhdGVzPjxwdWItbG9jYXRpb24+PHN0eWxlIGZhY2U9Im5v
cm1hbCIgZm9udD0iZGVmYXVsdCIgc2l6ZT0iMTAwJSI+SMOgIE48L3N0eWxlPjxzdHlsZSBmYWNl
PSJub3JtYWwiIGZvbnQ9ImRlZmF1bHQiIGNoYXJzZXQ9IjE2MyIgc2l6ZT0iMTAwJSI+4buZPC9z
dHlsZT48c3R5bGUgZmFjZT0ibm9ybWFsIiBmb250PSJkZWZhdWx0IiBzaXplPSIxMDAlIj5pPC9z
dHlsZT48L3B1Yi1sb2NhdGlvbj48cHVibGlzaGVyPjxzdHlsZSBmYWNlPSJub3JtYWwiIGZvbnQ9
ImRlZmF1bHQiIHNpemU9IjEwMCUiPk5ow6AgeHU8L3N0eWxlPjxzdHlsZSBmYWNlPSJub3JtYWwi
IGZvbnQ9ImRlZmF1bHQiIGNoYXJzZXQ9IjE2MyIgc2l6ZT0iMTAwJSI+4bqlPC9zdHlsZT48c3R5
bGUgZmFjZT0ibm9ybWFsIiBmb250PSJkZWZhdWx0IiBzaXplPSIxMDAlIj50IGI8L3N0eWxlPjxz
dHlsZSBmYWNlPSJub3JtYWwiIGZvbnQ9ImRlZmF1bHQiIGNoYXJzZXQ9IjE2MyIgc2l6ZT0iMTAw
JSI+4bqjPC9zdHlsZT48c3R5bGUgZmFjZT0ibm9ybWFsIiBmb250PSJkZWZhdWx0IiBzaXplPSIx
MDAlIj5uIFkgaDwvc3R5bGU+PHN0eWxlIGZhY2U9Im5vcm1hbCIgZm9udD0iZGVmYXVsdCIgY2hh
cnNldD0iMTYzIiBzaXplPSIxMDAlIj7hu408L3N0eWxlPjxzdHlsZSBmYWNlPSJub3JtYWwiIGZv
bnQ9ImRlZmF1bHQiIHNpemU9IjEwMCUiPmM8L3N0eWxlPjwvcHVibGlzaGVyPjx1cmxzPjwvdXJs
cz48L3JlY29yZD48L0NpdGU+PC9FbmROb3RlPn==
</w:fldData>
        </w:fldChar>
      </w:r>
      <w:r w:rsidR="00AF0F41">
        <w:rPr>
          <w:color w:val="000000"/>
          <w:szCs w:val="28"/>
          <w:highlight w:val="yellow"/>
          <w:lang w:val="pt-BR"/>
        </w:rPr>
        <w:instrText xml:space="preserve"> ADDIN EN.CITE.DATA </w:instrText>
      </w:r>
      <w:r w:rsidR="00AF0F41">
        <w:rPr>
          <w:color w:val="000000"/>
          <w:szCs w:val="28"/>
          <w:highlight w:val="yellow"/>
          <w:lang w:val="pt-BR"/>
        </w:rPr>
      </w:r>
      <w:r w:rsidR="00AF0F41">
        <w:rPr>
          <w:color w:val="000000"/>
          <w:szCs w:val="28"/>
          <w:highlight w:val="yellow"/>
          <w:lang w:val="pt-BR"/>
        </w:rPr>
        <w:fldChar w:fldCharType="end"/>
      </w:r>
      <w:r w:rsidR="00AF0F41">
        <w:rPr>
          <w:color w:val="000000"/>
          <w:szCs w:val="28"/>
          <w:highlight w:val="yellow"/>
          <w:lang w:val="pt-BR"/>
        </w:rPr>
      </w:r>
      <w:r w:rsidR="00AF0F41">
        <w:rPr>
          <w:color w:val="000000"/>
          <w:szCs w:val="28"/>
          <w:highlight w:val="yellow"/>
          <w:lang w:val="pt-BR"/>
        </w:rPr>
        <w:fldChar w:fldCharType="separate"/>
      </w:r>
      <w:r w:rsidR="00AF0F41" w:rsidRPr="00AF0F41">
        <w:rPr>
          <w:rFonts w:cs="Times New Roman"/>
          <w:noProof/>
          <w:color w:val="000000"/>
          <w:szCs w:val="28"/>
          <w:highlight w:val="yellow"/>
          <w:lang w:val="pt-BR"/>
        </w:rPr>
        <w:t>[97]</w:t>
      </w:r>
      <w:r w:rsidR="00AF0F41">
        <w:rPr>
          <w:color w:val="000000"/>
          <w:szCs w:val="28"/>
          <w:highlight w:val="yellow"/>
          <w:lang w:val="pt-BR"/>
        </w:rPr>
        <w:fldChar w:fldCharType="end"/>
      </w:r>
      <w:r w:rsidR="00D0671E" w:rsidRPr="000054F2">
        <w:rPr>
          <w:highlight w:val="yellow"/>
        </w:rPr>
        <w:t>.</w:t>
      </w:r>
    </w:p>
    <w:p w14:paraId="7A96A0A3" w14:textId="26990EAB" w:rsidR="00350850" w:rsidRPr="000054F2" w:rsidRDefault="00350850" w:rsidP="00350850">
      <w:pPr>
        <w:suppressAutoHyphens/>
        <w:spacing w:after="100" w:afterAutospacing="1"/>
        <w:ind w:firstLine="720"/>
        <w:rPr>
          <w:rFonts w:eastAsia="Times New Roman"/>
          <w:color w:val="000000"/>
          <w:szCs w:val="28"/>
          <w:highlight w:val="yellow"/>
        </w:rPr>
      </w:pPr>
      <w:r w:rsidRPr="000054F2">
        <w:rPr>
          <w:rFonts w:eastAsia="Times New Roman"/>
          <w:color w:val="000000"/>
          <w:szCs w:val="28"/>
          <w:highlight w:val="yellow"/>
        </w:rPr>
        <w:t xml:space="preserve">Hoạt tính enzyme gan: giá trị bình thường của AST, ALT &lt; 40U/l. Tổn thương gan khi giá trị AST, ALT ≥ 2 lần giá trị bình thường (≥ 80U/l). </w:t>
      </w:r>
    </w:p>
    <w:p w14:paraId="7F9D914F" w14:textId="77777777" w:rsidR="00350850" w:rsidRPr="000054F2" w:rsidRDefault="00350850" w:rsidP="00350850">
      <w:pPr>
        <w:suppressAutoHyphens/>
        <w:ind w:firstLine="720"/>
        <w:rPr>
          <w:rFonts w:eastAsia="Times New Roman"/>
          <w:color w:val="000000"/>
          <w:szCs w:val="28"/>
          <w:highlight w:val="yellow"/>
        </w:rPr>
      </w:pPr>
      <w:r w:rsidRPr="000054F2">
        <w:rPr>
          <w:rFonts w:eastAsia="Times New Roman"/>
          <w:color w:val="000000"/>
          <w:szCs w:val="28"/>
          <w:highlight w:val="yellow"/>
        </w:rPr>
        <w:t xml:space="preserve">Tăng nhẹ từ 2 đến 5 lần (80 - 200U/l) </w:t>
      </w:r>
    </w:p>
    <w:p w14:paraId="5ADC8CE4" w14:textId="77777777" w:rsidR="00350850" w:rsidRPr="000054F2" w:rsidRDefault="00350850" w:rsidP="00350850">
      <w:pPr>
        <w:suppressAutoHyphens/>
        <w:ind w:firstLine="720"/>
        <w:rPr>
          <w:rFonts w:eastAsia="Times New Roman"/>
          <w:color w:val="000000"/>
          <w:szCs w:val="28"/>
          <w:highlight w:val="yellow"/>
        </w:rPr>
      </w:pPr>
      <w:r w:rsidRPr="000054F2">
        <w:rPr>
          <w:rFonts w:eastAsia="Times New Roman"/>
          <w:color w:val="000000"/>
          <w:szCs w:val="28"/>
          <w:highlight w:val="yellow"/>
        </w:rPr>
        <w:t xml:space="preserve">Tăng vừa &gt; 5 đến 10 lần (&gt; 200 - 400U/l) </w:t>
      </w:r>
    </w:p>
    <w:p w14:paraId="2E07C17D" w14:textId="58D48F96" w:rsidR="00350850" w:rsidRPr="00E23449" w:rsidRDefault="00350850" w:rsidP="00350850">
      <w:pPr>
        <w:suppressAutoHyphens/>
        <w:ind w:firstLine="720"/>
      </w:pPr>
      <w:r w:rsidRPr="000054F2">
        <w:rPr>
          <w:rFonts w:eastAsia="Times New Roman"/>
          <w:color w:val="000000"/>
          <w:szCs w:val="28"/>
          <w:highlight w:val="yellow"/>
        </w:rPr>
        <w:t>Tăng cao trên 10 lần (&gt; 400U/l)</w:t>
      </w:r>
      <w:r w:rsidRPr="00E23449">
        <w:rPr>
          <w:rFonts w:eastAsia="Times New Roman"/>
          <w:color w:val="000000"/>
          <w:szCs w:val="28"/>
        </w:rPr>
        <w:t xml:space="preserve"> </w:t>
      </w:r>
    </w:p>
    <w:p w14:paraId="30BBE9B7" w14:textId="09F8614F" w:rsidR="009F433B" w:rsidRPr="00E23449" w:rsidRDefault="009F433B" w:rsidP="00E659DF">
      <w:pPr>
        <w:widowControl w:val="0"/>
        <w:ind w:firstLine="427"/>
      </w:pPr>
      <w:r w:rsidRPr="00E23449">
        <w:lastRenderedPageBreak/>
        <w:t>+ Các marker: Anti-HIV</w:t>
      </w:r>
      <w:r w:rsidR="007C2012">
        <w:t xml:space="preserve"> (được thực hiện bằng kỹ thuật test nhanh hoặc xét nghiệm miễn dịch tự động)</w:t>
      </w:r>
      <w:r w:rsidRPr="00E23449">
        <w:t>, HBsAg</w:t>
      </w:r>
      <w:r w:rsidR="000348C9">
        <w:t xml:space="preserve"> </w:t>
      </w:r>
      <w:r w:rsidR="000348C9">
        <w:t>(được thực hiện bằng kỹ thuật test nhanh hoặc xét nghiệm miễn dịch tự động)</w:t>
      </w:r>
      <w:r w:rsidRPr="00E23449">
        <w:t>, HBeAg</w:t>
      </w:r>
      <w:r w:rsidR="000348C9">
        <w:t xml:space="preserve"> (được thực hiện bằng kỹ thuật test nhanh).</w:t>
      </w:r>
    </w:p>
    <w:p w14:paraId="0DDA8CCC" w14:textId="334EC63F" w:rsidR="00E659DF" w:rsidRPr="00E23449" w:rsidRDefault="00E659DF" w:rsidP="00AF0792">
      <w:pPr>
        <w:pStyle w:val="bng"/>
      </w:pPr>
      <w:bookmarkStart w:id="417" w:name="_Toc214566162"/>
      <w:r w:rsidRPr="00E23449">
        <w:t>Bảng 2.</w:t>
      </w:r>
      <w:r w:rsidR="00B564F8" w:rsidRPr="00E23449">
        <w:t>3</w:t>
      </w:r>
      <w:r w:rsidR="00AF0792" w:rsidRPr="00E23449">
        <w:t>.</w:t>
      </w:r>
      <w:r w:rsidRPr="00E23449">
        <w:t xml:space="preserve"> Các giá trị tham chiếu của các chỉ tiêu nghiên cứu</w:t>
      </w:r>
      <w:bookmarkEnd w:id="417"/>
    </w:p>
    <w:tbl>
      <w:tblPr>
        <w:tblStyle w:val="TableGrid"/>
        <w:tblW w:w="5000" w:type="pct"/>
        <w:tblLook w:val="04A0" w:firstRow="1" w:lastRow="0" w:firstColumn="1" w:lastColumn="0" w:noHBand="0" w:noVBand="1"/>
      </w:tblPr>
      <w:tblGrid>
        <w:gridCol w:w="1075"/>
        <w:gridCol w:w="3600"/>
        <w:gridCol w:w="2431"/>
        <w:gridCol w:w="1671"/>
      </w:tblGrid>
      <w:tr w:rsidR="00E659DF" w:rsidRPr="00E23449" w14:paraId="4BAC4122" w14:textId="77777777" w:rsidTr="004D4090">
        <w:trPr>
          <w:trHeight w:val="444"/>
        </w:trPr>
        <w:tc>
          <w:tcPr>
            <w:tcW w:w="612" w:type="pct"/>
            <w:vAlign w:val="center"/>
          </w:tcPr>
          <w:p w14:paraId="04C119A7" w14:textId="77777777" w:rsidR="00E659DF" w:rsidRPr="00E23449" w:rsidRDefault="00E659DF" w:rsidP="00636AE0">
            <w:pPr>
              <w:widowControl w:val="0"/>
              <w:spacing w:line="240" w:lineRule="auto"/>
              <w:jc w:val="left"/>
              <w:rPr>
                <w:b/>
                <w:bCs/>
              </w:rPr>
            </w:pPr>
            <w:r w:rsidRPr="00E23449">
              <w:rPr>
                <w:b/>
                <w:bCs/>
              </w:rPr>
              <w:t>Thứ tự</w:t>
            </w:r>
          </w:p>
        </w:tc>
        <w:tc>
          <w:tcPr>
            <w:tcW w:w="2051" w:type="pct"/>
            <w:vAlign w:val="center"/>
          </w:tcPr>
          <w:p w14:paraId="7F01C9E5" w14:textId="77777777" w:rsidR="00E659DF" w:rsidRPr="00E23449" w:rsidRDefault="00E659DF" w:rsidP="00636AE0">
            <w:pPr>
              <w:widowControl w:val="0"/>
              <w:spacing w:line="240" w:lineRule="auto"/>
              <w:jc w:val="left"/>
              <w:rPr>
                <w:b/>
                <w:bCs/>
              </w:rPr>
            </w:pPr>
            <w:r w:rsidRPr="00E23449">
              <w:rPr>
                <w:b/>
                <w:bCs/>
              </w:rPr>
              <w:t>Chỉ tiêu nghiên cứu</w:t>
            </w:r>
          </w:p>
        </w:tc>
        <w:tc>
          <w:tcPr>
            <w:tcW w:w="1385" w:type="pct"/>
            <w:vAlign w:val="center"/>
          </w:tcPr>
          <w:p w14:paraId="02AB592C" w14:textId="0B973C76" w:rsidR="00E659DF" w:rsidRPr="00E23449" w:rsidRDefault="004D4090" w:rsidP="00636AE0">
            <w:pPr>
              <w:widowControl w:val="0"/>
              <w:spacing w:line="240" w:lineRule="auto"/>
              <w:jc w:val="left"/>
              <w:rPr>
                <w:b/>
                <w:bCs/>
              </w:rPr>
            </w:pPr>
            <w:r w:rsidRPr="00E23449">
              <w:rPr>
                <w:b/>
                <w:bCs/>
              </w:rPr>
              <w:t>Số lượng chỉ tiêu thu thập được</w:t>
            </w:r>
          </w:p>
        </w:tc>
        <w:tc>
          <w:tcPr>
            <w:tcW w:w="952" w:type="pct"/>
            <w:vAlign w:val="center"/>
          </w:tcPr>
          <w:p w14:paraId="02888D95" w14:textId="77777777" w:rsidR="00E659DF" w:rsidRPr="00E23449" w:rsidRDefault="00E659DF" w:rsidP="00636AE0">
            <w:pPr>
              <w:widowControl w:val="0"/>
              <w:spacing w:line="240" w:lineRule="auto"/>
              <w:jc w:val="left"/>
              <w:rPr>
                <w:b/>
                <w:bCs/>
              </w:rPr>
            </w:pPr>
            <w:r w:rsidRPr="00E23449">
              <w:rPr>
                <w:b/>
                <w:bCs/>
              </w:rPr>
              <w:t>Giá trị tham chiếu</w:t>
            </w:r>
          </w:p>
        </w:tc>
      </w:tr>
      <w:tr w:rsidR="00E659DF" w:rsidRPr="00E23449" w14:paraId="344556A1" w14:textId="77777777" w:rsidTr="004D4090">
        <w:trPr>
          <w:trHeight w:val="453"/>
        </w:trPr>
        <w:tc>
          <w:tcPr>
            <w:tcW w:w="612" w:type="pct"/>
            <w:vAlign w:val="center"/>
          </w:tcPr>
          <w:p w14:paraId="2A4B8213" w14:textId="77777777" w:rsidR="00E659DF" w:rsidRPr="00E23449" w:rsidRDefault="00E659DF" w:rsidP="00636AE0">
            <w:pPr>
              <w:widowControl w:val="0"/>
              <w:spacing w:line="240" w:lineRule="auto"/>
              <w:jc w:val="left"/>
            </w:pPr>
            <w:r w:rsidRPr="00E23449">
              <w:t>1</w:t>
            </w:r>
          </w:p>
        </w:tc>
        <w:tc>
          <w:tcPr>
            <w:tcW w:w="2051" w:type="pct"/>
            <w:vAlign w:val="center"/>
          </w:tcPr>
          <w:p w14:paraId="2DC9E51A" w14:textId="77777777" w:rsidR="00E659DF" w:rsidRPr="00E23449" w:rsidRDefault="00E659DF" w:rsidP="00636AE0">
            <w:pPr>
              <w:widowControl w:val="0"/>
              <w:spacing w:line="240" w:lineRule="auto"/>
              <w:jc w:val="left"/>
            </w:pPr>
            <w:r w:rsidRPr="00E23449">
              <w:t>Bạch cầu (G/l)</w:t>
            </w:r>
          </w:p>
        </w:tc>
        <w:tc>
          <w:tcPr>
            <w:tcW w:w="1385" w:type="pct"/>
            <w:vAlign w:val="center"/>
          </w:tcPr>
          <w:p w14:paraId="3566D3E3" w14:textId="77777777" w:rsidR="00E659DF" w:rsidRPr="00E23449" w:rsidRDefault="00E659DF" w:rsidP="00636AE0">
            <w:pPr>
              <w:widowControl w:val="0"/>
              <w:spacing w:line="240" w:lineRule="auto"/>
              <w:jc w:val="left"/>
            </w:pPr>
            <w:r w:rsidRPr="00E23449">
              <w:t>528</w:t>
            </w:r>
          </w:p>
        </w:tc>
        <w:tc>
          <w:tcPr>
            <w:tcW w:w="952" w:type="pct"/>
            <w:vAlign w:val="center"/>
          </w:tcPr>
          <w:p w14:paraId="44DB8335" w14:textId="77777777" w:rsidR="00E659DF" w:rsidRPr="00E23449" w:rsidRDefault="00E659DF" w:rsidP="00636AE0">
            <w:pPr>
              <w:widowControl w:val="0"/>
              <w:spacing w:line="240" w:lineRule="auto"/>
              <w:jc w:val="left"/>
            </w:pPr>
            <w:r w:rsidRPr="00E23449">
              <w:t>4-10</w:t>
            </w:r>
          </w:p>
        </w:tc>
      </w:tr>
      <w:tr w:rsidR="00E659DF" w:rsidRPr="00E23449" w14:paraId="34D3688A" w14:textId="77777777" w:rsidTr="004D4090">
        <w:trPr>
          <w:trHeight w:val="444"/>
        </w:trPr>
        <w:tc>
          <w:tcPr>
            <w:tcW w:w="612" w:type="pct"/>
            <w:vAlign w:val="center"/>
          </w:tcPr>
          <w:p w14:paraId="6319382D" w14:textId="77777777" w:rsidR="00E659DF" w:rsidRPr="00E23449" w:rsidRDefault="00E659DF" w:rsidP="00636AE0">
            <w:pPr>
              <w:widowControl w:val="0"/>
              <w:spacing w:line="240" w:lineRule="auto"/>
              <w:jc w:val="left"/>
            </w:pPr>
            <w:r w:rsidRPr="00E23449">
              <w:t>2</w:t>
            </w:r>
          </w:p>
        </w:tc>
        <w:tc>
          <w:tcPr>
            <w:tcW w:w="2051" w:type="pct"/>
            <w:vAlign w:val="center"/>
          </w:tcPr>
          <w:p w14:paraId="598D0072" w14:textId="5CF4E0FD" w:rsidR="00E659DF" w:rsidRPr="00E23449" w:rsidRDefault="00E659DF" w:rsidP="00636AE0">
            <w:pPr>
              <w:widowControl w:val="0"/>
              <w:spacing w:line="240" w:lineRule="auto"/>
              <w:jc w:val="left"/>
            </w:pPr>
            <w:r w:rsidRPr="00E23449">
              <w:t>Lympho (G/l)</w:t>
            </w:r>
          </w:p>
        </w:tc>
        <w:tc>
          <w:tcPr>
            <w:tcW w:w="1385" w:type="pct"/>
            <w:vAlign w:val="center"/>
          </w:tcPr>
          <w:p w14:paraId="1156F70C" w14:textId="77777777" w:rsidR="00E659DF" w:rsidRPr="00E23449" w:rsidRDefault="00E659DF" w:rsidP="00636AE0">
            <w:pPr>
              <w:widowControl w:val="0"/>
              <w:spacing w:line="240" w:lineRule="auto"/>
              <w:jc w:val="left"/>
            </w:pPr>
            <w:r w:rsidRPr="00E23449">
              <w:t>521</w:t>
            </w:r>
          </w:p>
        </w:tc>
        <w:tc>
          <w:tcPr>
            <w:tcW w:w="952" w:type="pct"/>
            <w:vAlign w:val="center"/>
          </w:tcPr>
          <w:p w14:paraId="505054D6" w14:textId="77777777" w:rsidR="00E659DF" w:rsidRPr="00E23449" w:rsidRDefault="00E659DF" w:rsidP="00636AE0">
            <w:pPr>
              <w:widowControl w:val="0"/>
              <w:spacing w:line="240" w:lineRule="auto"/>
              <w:jc w:val="left"/>
            </w:pPr>
            <w:r w:rsidRPr="00E23449">
              <w:t>1,2-3</w:t>
            </w:r>
          </w:p>
        </w:tc>
      </w:tr>
      <w:tr w:rsidR="00E659DF" w:rsidRPr="00E23449" w14:paraId="21C51CBE" w14:textId="77777777" w:rsidTr="004D4090">
        <w:trPr>
          <w:trHeight w:val="444"/>
        </w:trPr>
        <w:tc>
          <w:tcPr>
            <w:tcW w:w="612" w:type="pct"/>
            <w:vAlign w:val="center"/>
          </w:tcPr>
          <w:p w14:paraId="2D5E44F5" w14:textId="77777777" w:rsidR="00E659DF" w:rsidRPr="00E23449" w:rsidRDefault="00E659DF" w:rsidP="00636AE0">
            <w:pPr>
              <w:widowControl w:val="0"/>
              <w:spacing w:line="240" w:lineRule="auto"/>
              <w:jc w:val="left"/>
            </w:pPr>
            <w:r w:rsidRPr="00E23449">
              <w:t>3</w:t>
            </w:r>
          </w:p>
        </w:tc>
        <w:tc>
          <w:tcPr>
            <w:tcW w:w="2051" w:type="pct"/>
            <w:vAlign w:val="center"/>
          </w:tcPr>
          <w:p w14:paraId="14884825" w14:textId="77777777" w:rsidR="00E659DF" w:rsidRPr="00E23449" w:rsidRDefault="00E659DF" w:rsidP="00636AE0">
            <w:pPr>
              <w:widowControl w:val="0"/>
              <w:spacing w:line="240" w:lineRule="auto"/>
              <w:jc w:val="left"/>
            </w:pPr>
            <w:r w:rsidRPr="00E23449">
              <w:t>Hồng cầu (T/l)</w:t>
            </w:r>
          </w:p>
        </w:tc>
        <w:tc>
          <w:tcPr>
            <w:tcW w:w="1385" w:type="pct"/>
            <w:vAlign w:val="center"/>
          </w:tcPr>
          <w:p w14:paraId="4B445E73" w14:textId="77777777" w:rsidR="00E659DF" w:rsidRPr="00E23449" w:rsidRDefault="00E659DF" w:rsidP="00636AE0">
            <w:pPr>
              <w:widowControl w:val="0"/>
              <w:spacing w:line="240" w:lineRule="auto"/>
              <w:jc w:val="left"/>
            </w:pPr>
            <w:r w:rsidRPr="00E23449">
              <w:t>528</w:t>
            </w:r>
          </w:p>
        </w:tc>
        <w:tc>
          <w:tcPr>
            <w:tcW w:w="952" w:type="pct"/>
            <w:vAlign w:val="center"/>
          </w:tcPr>
          <w:p w14:paraId="18E845A9" w14:textId="77777777" w:rsidR="00E659DF" w:rsidRPr="00E23449" w:rsidRDefault="00E659DF" w:rsidP="00636AE0">
            <w:pPr>
              <w:widowControl w:val="0"/>
              <w:spacing w:line="240" w:lineRule="auto"/>
              <w:jc w:val="left"/>
            </w:pPr>
            <w:r w:rsidRPr="00E23449">
              <w:t>4,2-5,4</w:t>
            </w:r>
          </w:p>
        </w:tc>
      </w:tr>
      <w:tr w:rsidR="00E659DF" w:rsidRPr="00E23449" w14:paraId="18E3CF60" w14:textId="77777777" w:rsidTr="004D4090">
        <w:trPr>
          <w:trHeight w:val="453"/>
        </w:trPr>
        <w:tc>
          <w:tcPr>
            <w:tcW w:w="612" w:type="pct"/>
            <w:vAlign w:val="center"/>
          </w:tcPr>
          <w:p w14:paraId="21EC6F48" w14:textId="77777777" w:rsidR="00E659DF" w:rsidRPr="00E23449" w:rsidRDefault="00E659DF" w:rsidP="00636AE0">
            <w:pPr>
              <w:widowControl w:val="0"/>
              <w:spacing w:line="240" w:lineRule="auto"/>
              <w:jc w:val="left"/>
            </w:pPr>
            <w:r w:rsidRPr="00E23449">
              <w:t>4</w:t>
            </w:r>
          </w:p>
        </w:tc>
        <w:tc>
          <w:tcPr>
            <w:tcW w:w="2051" w:type="pct"/>
            <w:vAlign w:val="center"/>
          </w:tcPr>
          <w:p w14:paraId="0675D0DC" w14:textId="77777777" w:rsidR="00E659DF" w:rsidRPr="00E23449" w:rsidRDefault="00E659DF" w:rsidP="00636AE0">
            <w:pPr>
              <w:widowControl w:val="0"/>
              <w:spacing w:line="240" w:lineRule="auto"/>
              <w:jc w:val="left"/>
            </w:pPr>
            <w:r w:rsidRPr="00E23449">
              <w:t>Huyết sắc tố (g/l)</w:t>
            </w:r>
          </w:p>
        </w:tc>
        <w:tc>
          <w:tcPr>
            <w:tcW w:w="1385" w:type="pct"/>
            <w:vAlign w:val="center"/>
          </w:tcPr>
          <w:p w14:paraId="70DA4822" w14:textId="77777777" w:rsidR="00E659DF" w:rsidRPr="00E23449" w:rsidRDefault="00E659DF" w:rsidP="00636AE0">
            <w:pPr>
              <w:widowControl w:val="0"/>
              <w:spacing w:line="240" w:lineRule="auto"/>
              <w:jc w:val="left"/>
            </w:pPr>
            <w:r w:rsidRPr="00E23449">
              <w:t>528</w:t>
            </w:r>
          </w:p>
        </w:tc>
        <w:tc>
          <w:tcPr>
            <w:tcW w:w="952" w:type="pct"/>
            <w:vAlign w:val="center"/>
          </w:tcPr>
          <w:p w14:paraId="010E33BF" w14:textId="77777777" w:rsidR="00E659DF" w:rsidRPr="00E23449" w:rsidRDefault="00E659DF" w:rsidP="00636AE0">
            <w:pPr>
              <w:widowControl w:val="0"/>
              <w:spacing w:line="240" w:lineRule="auto"/>
              <w:jc w:val="left"/>
            </w:pPr>
            <w:r w:rsidRPr="00E23449">
              <w:t>130-160</w:t>
            </w:r>
          </w:p>
        </w:tc>
      </w:tr>
      <w:tr w:rsidR="00E659DF" w:rsidRPr="00E23449" w14:paraId="354011AA" w14:textId="77777777" w:rsidTr="004D4090">
        <w:trPr>
          <w:trHeight w:val="453"/>
        </w:trPr>
        <w:tc>
          <w:tcPr>
            <w:tcW w:w="612" w:type="pct"/>
            <w:vAlign w:val="center"/>
          </w:tcPr>
          <w:p w14:paraId="76975710" w14:textId="77777777" w:rsidR="00E659DF" w:rsidRPr="00E23449" w:rsidRDefault="00E659DF" w:rsidP="00636AE0">
            <w:pPr>
              <w:widowControl w:val="0"/>
              <w:spacing w:line="240" w:lineRule="auto"/>
              <w:jc w:val="left"/>
            </w:pPr>
            <w:r w:rsidRPr="00E23449">
              <w:t>5</w:t>
            </w:r>
          </w:p>
        </w:tc>
        <w:tc>
          <w:tcPr>
            <w:tcW w:w="2051" w:type="pct"/>
            <w:vAlign w:val="center"/>
          </w:tcPr>
          <w:p w14:paraId="26F3E734" w14:textId="77777777" w:rsidR="00E659DF" w:rsidRPr="00E23449" w:rsidRDefault="00E659DF" w:rsidP="00636AE0">
            <w:pPr>
              <w:widowControl w:val="0"/>
              <w:spacing w:line="240" w:lineRule="auto"/>
              <w:jc w:val="left"/>
            </w:pPr>
            <w:r w:rsidRPr="00E23449">
              <w:t>Tiểu cầu (G/l)</w:t>
            </w:r>
          </w:p>
        </w:tc>
        <w:tc>
          <w:tcPr>
            <w:tcW w:w="1385" w:type="pct"/>
            <w:vAlign w:val="center"/>
          </w:tcPr>
          <w:p w14:paraId="75F984CA" w14:textId="77777777" w:rsidR="00E659DF" w:rsidRPr="00E23449" w:rsidRDefault="00E659DF" w:rsidP="00636AE0">
            <w:pPr>
              <w:widowControl w:val="0"/>
              <w:spacing w:line="240" w:lineRule="auto"/>
              <w:jc w:val="left"/>
            </w:pPr>
            <w:r w:rsidRPr="00E23449">
              <w:t>528</w:t>
            </w:r>
          </w:p>
        </w:tc>
        <w:tc>
          <w:tcPr>
            <w:tcW w:w="952" w:type="pct"/>
            <w:vAlign w:val="center"/>
          </w:tcPr>
          <w:p w14:paraId="00681D7E" w14:textId="535E5C03" w:rsidR="00E659DF" w:rsidRPr="00E23449" w:rsidRDefault="00E659DF" w:rsidP="00636AE0">
            <w:pPr>
              <w:widowControl w:val="0"/>
              <w:spacing w:line="240" w:lineRule="auto"/>
              <w:jc w:val="left"/>
            </w:pPr>
            <w:r w:rsidRPr="00E23449">
              <w:t>1</w:t>
            </w:r>
            <w:r w:rsidR="00AC39B3" w:rsidRPr="00E23449">
              <w:t>48</w:t>
            </w:r>
            <w:r w:rsidRPr="00E23449">
              <w:t>-4</w:t>
            </w:r>
            <w:r w:rsidR="00AC39B3" w:rsidRPr="00E23449">
              <w:t>00</w:t>
            </w:r>
          </w:p>
        </w:tc>
      </w:tr>
      <w:tr w:rsidR="00E659DF" w:rsidRPr="00E23449" w14:paraId="73D87EAA" w14:textId="77777777" w:rsidTr="004D4090">
        <w:trPr>
          <w:trHeight w:val="453"/>
        </w:trPr>
        <w:tc>
          <w:tcPr>
            <w:tcW w:w="612" w:type="pct"/>
            <w:vAlign w:val="center"/>
          </w:tcPr>
          <w:p w14:paraId="75F264A6" w14:textId="77777777" w:rsidR="00E659DF" w:rsidRPr="00E23449" w:rsidRDefault="00E659DF" w:rsidP="00636AE0">
            <w:pPr>
              <w:widowControl w:val="0"/>
              <w:spacing w:line="240" w:lineRule="auto"/>
              <w:jc w:val="left"/>
            </w:pPr>
            <w:r w:rsidRPr="00E23449">
              <w:t>6</w:t>
            </w:r>
          </w:p>
        </w:tc>
        <w:tc>
          <w:tcPr>
            <w:tcW w:w="2051" w:type="pct"/>
            <w:vAlign w:val="center"/>
          </w:tcPr>
          <w:p w14:paraId="6F0C1DE0" w14:textId="77777777" w:rsidR="00E659DF" w:rsidRPr="00E23449" w:rsidRDefault="00E659DF" w:rsidP="00636AE0">
            <w:pPr>
              <w:widowControl w:val="0"/>
              <w:spacing w:line="240" w:lineRule="auto"/>
              <w:jc w:val="left"/>
            </w:pPr>
            <w:r w:rsidRPr="00E23449">
              <w:t>Glucose máu (mmol/l)</w:t>
            </w:r>
          </w:p>
        </w:tc>
        <w:tc>
          <w:tcPr>
            <w:tcW w:w="1385" w:type="pct"/>
            <w:vAlign w:val="center"/>
          </w:tcPr>
          <w:p w14:paraId="3EE31808" w14:textId="77777777" w:rsidR="00E659DF" w:rsidRPr="00E23449" w:rsidRDefault="00E659DF" w:rsidP="00636AE0">
            <w:pPr>
              <w:widowControl w:val="0"/>
              <w:spacing w:line="240" w:lineRule="auto"/>
              <w:jc w:val="left"/>
            </w:pPr>
            <w:r w:rsidRPr="00E23449">
              <w:t>524</w:t>
            </w:r>
          </w:p>
        </w:tc>
        <w:tc>
          <w:tcPr>
            <w:tcW w:w="952" w:type="pct"/>
            <w:vAlign w:val="center"/>
          </w:tcPr>
          <w:p w14:paraId="291DB5E9" w14:textId="77777777" w:rsidR="00E659DF" w:rsidRPr="00E23449" w:rsidRDefault="00E659DF" w:rsidP="00636AE0">
            <w:pPr>
              <w:widowControl w:val="0"/>
              <w:spacing w:line="240" w:lineRule="auto"/>
              <w:jc w:val="left"/>
            </w:pPr>
            <w:r w:rsidRPr="00E23449">
              <w:t>3,9-6,1</w:t>
            </w:r>
          </w:p>
        </w:tc>
      </w:tr>
      <w:tr w:rsidR="00E659DF" w:rsidRPr="00E23449" w14:paraId="1C16E056" w14:textId="77777777" w:rsidTr="004D4090">
        <w:trPr>
          <w:trHeight w:val="453"/>
        </w:trPr>
        <w:tc>
          <w:tcPr>
            <w:tcW w:w="612" w:type="pct"/>
            <w:vAlign w:val="center"/>
          </w:tcPr>
          <w:p w14:paraId="5380237D" w14:textId="77777777" w:rsidR="00E659DF" w:rsidRPr="00E23449" w:rsidRDefault="00E659DF" w:rsidP="00636AE0">
            <w:pPr>
              <w:widowControl w:val="0"/>
              <w:spacing w:line="240" w:lineRule="auto"/>
              <w:jc w:val="left"/>
            </w:pPr>
            <w:r w:rsidRPr="00E23449">
              <w:t>7</w:t>
            </w:r>
          </w:p>
        </w:tc>
        <w:tc>
          <w:tcPr>
            <w:tcW w:w="2051" w:type="pct"/>
            <w:vAlign w:val="center"/>
          </w:tcPr>
          <w:p w14:paraId="75DE4341" w14:textId="77777777" w:rsidR="00E659DF" w:rsidRPr="00E23449" w:rsidRDefault="00E659DF" w:rsidP="00636AE0">
            <w:pPr>
              <w:widowControl w:val="0"/>
              <w:spacing w:line="240" w:lineRule="auto"/>
              <w:jc w:val="left"/>
            </w:pPr>
            <w:r w:rsidRPr="00E23449">
              <w:t>Ure (mmol/l)</w:t>
            </w:r>
          </w:p>
        </w:tc>
        <w:tc>
          <w:tcPr>
            <w:tcW w:w="1385" w:type="pct"/>
            <w:vAlign w:val="center"/>
          </w:tcPr>
          <w:p w14:paraId="6AC71470" w14:textId="77777777" w:rsidR="00E659DF" w:rsidRPr="00E23449" w:rsidRDefault="00E659DF" w:rsidP="00636AE0">
            <w:pPr>
              <w:widowControl w:val="0"/>
              <w:spacing w:line="240" w:lineRule="auto"/>
              <w:jc w:val="left"/>
            </w:pPr>
            <w:r w:rsidRPr="00E23449">
              <w:t>442</w:t>
            </w:r>
          </w:p>
        </w:tc>
        <w:tc>
          <w:tcPr>
            <w:tcW w:w="952" w:type="pct"/>
            <w:vAlign w:val="center"/>
          </w:tcPr>
          <w:p w14:paraId="72680864" w14:textId="77777777" w:rsidR="00E659DF" w:rsidRPr="00E23449" w:rsidRDefault="00E659DF" w:rsidP="00636AE0">
            <w:pPr>
              <w:widowControl w:val="0"/>
              <w:spacing w:line="240" w:lineRule="auto"/>
              <w:jc w:val="left"/>
            </w:pPr>
            <w:r w:rsidRPr="00E23449">
              <w:t>2,8-7,2</w:t>
            </w:r>
          </w:p>
        </w:tc>
      </w:tr>
      <w:tr w:rsidR="00E659DF" w:rsidRPr="00E23449" w14:paraId="3B139B85" w14:textId="77777777" w:rsidTr="004D4090">
        <w:trPr>
          <w:trHeight w:val="453"/>
        </w:trPr>
        <w:tc>
          <w:tcPr>
            <w:tcW w:w="612" w:type="pct"/>
            <w:vAlign w:val="center"/>
          </w:tcPr>
          <w:p w14:paraId="34A90E65" w14:textId="77777777" w:rsidR="00E659DF" w:rsidRPr="00E23449" w:rsidRDefault="00E659DF" w:rsidP="00636AE0">
            <w:pPr>
              <w:widowControl w:val="0"/>
              <w:spacing w:line="240" w:lineRule="auto"/>
              <w:jc w:val="left"/>
            </w:pPr>
            <w:r w:rsidRPr="00E23449">
              <w:t>8</w:t>
            </w:r>
          </w:p>
        </w:tc>
        <w:tc>
          <w:tcPr>
            <w:tcW w:w="2051" w:type="pct"/>
            <w:vAlign w:val="center"/>
          </w:tcPr>
          <w:p w14:paraId="549A19A6" w14:textId="6D631F8F" w:rsidR="00E659DF" w:rsidRPr="00E23449" w:rsidRDefault="00E659DF" w:rsidP="00636AE0">
            <w:pPr>
              <w:widowControl w:val="0"/>
              <w:spacing w:line="240" w:lineRule="auto"/>
              <w:jc w:val="left"/>
            </w:pPr>
            <w:r w:rsidRPr="00E23449">
              <w:t>Creatinin (</w:t>
            </w:r>
            <w:r w:rsidR="00D563D9" w:rsidRPr="00E23449">
              <w:t>µmol/l</w:t>
            </w:r>
            <w:r w:rsidRPr="00E23449">
              <w:t>)</w:t>
            </w:r>
          </w:p>
        </w:tc>
        <w:tc>
          <w:tcPr>
            <w:tcW w:w="1385" w:type="pct"/>
            <w:vAlign w:val="center"/>
          </w:tcPr>
          <w:p w14:paraId="36D6D0CB" w14:textId="77777777" w:rsidR="00E659DF" w:rsidRPr="00E23449" w:rsidRDefault="00E659DF" w:rsidP="00636AE0">
            <w:pPr>
              <w:widowControl w:val="0"/>
              <w:spacing w:line="240" w:lineRule="auto"/>
              <w:jc w:val="left"/>
            </w:pPr>
            <w:r w:rsidRPr="00E23449">
              <w:t>466</w:t>
            </w:r>
          </w:p>
        </w:tc>
        <w:tc>
          <w:tcPr>
            <w:tcW w:w="952" w:type="pct"/>
            <w:vAlign w:val="center"/>
          </w:tcPr>
          <w:p w14:paraId="6A14CD44" w14:textId="77777777" w:rsidR="00E659DF" w:rsidRPr="00E23449" w:rsidRDefault="00E659DF" w:rsidP="00636AE0">
            <w:pPr>
              <w:widowControl w:val="0"/>
              <w:spacing w:line="240" w:lineRule="auto"/>
              <w:jc w:val="left"/>
            </w:pPr>
            <w:r w:rsidRPr="00E23449">
              <w:t>50-110</w:t>
            </w:r>
          </w:p>
        </w:tc>
      </w:tr>
      <w:tr w:rsidR="00E659DF" w:rsidRPr="00E23449" w14:paraId="049ADCA5" w14:textId="77777777" w:rsidTr="004D4090">
        <w:trPr>
          <w:trHeight w:val="453"/>
        </w:trPr>
        <w:tc>
          <w:tcPr>
            <w:tcW w:w="612" w:type="pct"/>
            <w:vAlign w:val="center"/>
          </w:tcPr>
          <w:p w14:paraId="7A4213C8" w14:textId="77777777" w:rsidR="00E659DF" w:rsidRPr="00E23449" w:rsidRDefault="00E659DF" w:rsidP="00636AE0">
            <w:pPr>
              <w:widowControl w:val="0"/>
              <w:spacing w:line="240" w:lineRule="auto"/>
              <w:jc w:val="left"/>
            </w:pPr>
            <w:r w:rsidRPr="00E23449">
              <w:t>9</w:t>
            </w:r>
          </w:p>
        </w:tc>
        <w:tc>
          <w:tcPr>
            <w:tcW w:w="2051" w:type="pct"/>
            <w:vAlign w:val="center"/>
          </w:tcPr>
          <w:p w14:paraId="53FDD106" w14:textId="77777777" w:rsidR="00E659DF" w:rsidRPr="00E23449" w:rsidRDefault="00E659DF" w:rsidP="00636AE0">
            <w:pPr>
              <w:widowControl w:val="0"/>
              <w:spacing w:line="240" w:lineRule="auto"/>
              <w:jc w:val="left"/>
            </w:pPr>
            <w:r w:rsidRPr="00E23449">
              <w:t>AST (GOT) (U/l)</w:t>
            </w:r>
          </w:p>
        </w:tc>
        <w:tc>
          <w:tcPr>
            <w:tcW w:w="1385" w:type="pct"/>
            <w:vAlign w:val="center"/>
          </w:tcPr>
          <w:p w14:paraId="4B48A646" w14:textId="77777777" w:rsidR="00E659DF" w:rsidRPr="00E23449" w:rsidRDefault="00E659DF" w:rsidP="00636AE0">
            <w:pPr>
              <w:widowControl w:val="0"/>
              <w:spacing w:line="240" w:lineRule="auto"/>
              <w:jc w:val="left"/>
            </w:pPr>
            <w:r w:rsidRPr="00E23449">
              <w:t>468</w:t>
            </w:r>
          </w:p>
        </w:tc>
        <w:tc>
          <w:tcPr>
            <w:tcW w:w="952" w:type="pct"/>
            <w:vAlign w:val="center"/>
          </w:tcPr>
          <w:p w14:paraId="3D1FB621" w14:textId="77777777" w:rsidR="00E659DF" w:rsidRPr="00E23449" w:rsidRDefault="00E659DF" w:rsidP="00636AE0">
            <w:pPr>
              <w:widowControl w:val="0"/>
              <w:spacing w:line="240" w:lineRule="auto"/>
              <w:jc w:val="left"/>
            </w:pPr>
            <w:r w:rsidRPr="00E23449">
              <w:t>0-40</w:t>
            </w:r>
          </w:p>
        </w:tc>
      </w:tr>
      <w:tr w:rsidR="00E659DF" w:rsidRPr="00E23449" w14:paraId="60481EBC" w14:textId="77777777" w:rsidTr="004D4090">
        <w:trPr>
          <w:trHeight w:val="453"/>
        </w:trPr>
        <w:tc>
          <w:tcPr>
            <w:tcW w:w="612" w:type="pct"/>
            <w:vAlign w:val="center"/>
          </w:tcPr>
          <w:p w14:paraId="440F5273" w14:textId="77777777" w:rsidR="00E659DF" w:rsidRPr="00E23449" w:rsidRDefault="00E659DF" w:rsidP="00636AE0">
            <w:pPr>
              <w:widowControl w:val="0"/>
              <w:spacing w:line="240" w:lineRule="auto"/>
              <w:jc w:val="left"/>
            </w:pPr>
            <w:r w:rsidRPr="00E23449">
              <w:t>10</w:t>
            </w:r>
          </w:p>
        </w:tc>
        <w:tc>
          <w:tcPr>
            <w:tcW w:w="2051" w:type="pct"/>
            <w:vAlign w:val="center"/>
          </w:tcPr>
          <w:p w14:paraId="1ADADB93" w14:textId="77777777" w:rsidR="00E659DF" w:rsidRPr="00E23449" w:rsidRDefault="00E659DF" w:rsidP="00636AE0">
            <w:pPr>
              <w:widowControl w:val="0"/>
              <w:spacing w:line="240" w:lineRule="auto"/>
              <w:jc w:val="left"/>
            </w:pPr>
            <w:r w:rsidRPr="00E23449">
              <w:t>ALT (GPT) (U/l)</w:t>
            </w:r>
          </w:p>
        </w:tc>
        <w:tc>
          <w:tcPr>
            <w:tcW w:w="1385" w:type="pct"/>
            <w:vAlign w:val="center"/>
          </w:tcPr>
          <w:p w14:paraId="5926490D" w14:textId="77777777" w:rsidR="00E659DF" w:rsidRPr="00E23449" w:rsidRDefault="00E659DF" w:rsidP="00636AE0">
            <w:pPr>
              <w:widowControl w:val="0"/>
              <w:spacing w:line="240" w:lineRule="auto"/>
              <w:jc w:val="left"/>
            </w:pPr>
            <w:r w:rsidRPr="00E23449">
              <w:t>467</w:t>
            </w:r>
          </w:p>
        </w:tc>
        <w:tc>
          <w:tcPr>
            <w:tcW w:w="952" w:type="pct"/>
            <w:vAlign w:val="center"/>
          </w:tcPr>
          <w:p w14:paraId="2CCD6FD6" w14:textId="77777777" w:rsidR="00E659DF" w:rsidRPr="00E23449" w:rsidRDefault="00E659DF" w:rsidP="00636AE0">
            <w:pPr>
              <w:widowControl w:val="0"/>
              <w:spacing w:line="240" w:lineRule="auto"/>
              <w:jc w:val="left"/>
            </w:pPr>
            <w:r w:rsidRPr="00E23449">
              <w:t>0-40</w:t>
            </w:r>
          </w:p>
        </w:tc>
      </w:tr>
      <w:tr w:rsidR="00E659DF" w:rsidRPr="00E23449" w14:paraId="3AB43DB6" w14:textId="77777777" w:rsidTr="004D4090">
        <w:trPr>
          <w:trHeight w:val="453"/>
        </w:trPr>
        <w:tc>
          <w:tcPr>
            <w:tcW w:w="612" w:type="pct"/>
            <w:vAlign w:val="center"/>
          </w:tcPr>
          <w:p w14:paraId="49D002C4" w14:textId="77777777" w:rsidR="00E659DF" w:rsidRPr="00E23449" w:rsidRDefault="00E659DF" w:rsidP="00636AE0">
            <w:pPr>
              <w:widowControl w:val="0"/>
              <w:spacing w:line="240" w:lineRule="auto"/>
              <w:jc w:val="left"/>
            </w:pPr>
            <w:r w:rsidRPr="00E23449">
              <w:t>11</w:t>
            </w:r>
          </w:p>
        </w:tc>
        <w:tc>
          <w:tcPr>
            <w:tcW w:w="2051" w:type="pct"/>
            <w:vAlign w:val="center"/>
          </w:tcPr>
          <w:p w14:paraId="4C06E554" w14:textId="77777777" w:rsidR="00E659DF" w:rsidRPr="00E23449" w:rsidRDefault="00E659DF" w:rsidP="00636AE0">
            <w:pPr>
              <w:widowControl w:val="0"/>
              <w:spacing w:line="240" w:lineRule="auto"/>
              <w:jc w:val="left"/>
            </w:pPr>
            <w:r w:rsidRPr="00E23449">
              <w:t>Prothrombin time (PT) (giây)</w:t>
            </w:r>
          </w:p>
        </w:tc>
        <w:tc>
          <w:tcPr>
            <w:tcW w:w="1385" w:type="pct"/>
            <w:vAlign w:val="center"/>
          </w:tcPr>
          <w:p w14:paraId="3F98B656" w14:textId="77777777" w:rsidR="00E659DF" w:rsidRPr="00E23449" w:rsidRDefault="00E659DF" w:rsidP="00636AE0">
            <w:pPr>
              <w:widowControl w:val="0"/>
              <w:spacing w:line="240" w:lineRule="auto"/>
              <w:jc w:val="left"/>
            </w:pPr>
            <w:r w:rsidRPr="00E23449">
              <w:t>339</w:t>
            </w:r>
          </w:p>
        </w:tc>
        <w:tc>
          <w:tcPr>
            <w:tcW w:w="952" w:type="pct"/>
            <w:vAlign w:val="center"/>
          </w:tcPr>
          <w:p w14:paraId="6097CD84" w14:textId="77777777" w:rsidR="00E659DF" w:rsidRPr="00E23449" w:rsidRDefault="00E659DF" w:rsidP="00636AE0">
            <w:pPr>
              <w:widowControl w:val="0"/>
              <w:spacing w:line="240" w:lineRule="auto"/>
              <w:jc w:val="left"/>
            </w:pPr>
            <w:r w:rsidRPr="00E23449">
              <w:t>9,35-13,2</w:t>
            </w:r>
          </w:p>
        </w:tc>
      </w:tr>
      <w:tr w:rsidR="00E659DF" w:rsidRPr="00E23449" w14:paraId="04E5A158" w14:textId="77777777" w:rsidTr="004D4090">
        <w:trPr>
          <w:trHeight w:val="453"/>
        </w:trPr>
        <w:tc>
          <w:tcPr>
            <w:tcW w:w="612" w:type="pct"/>
            <w:vAlign w:val="center"/>
          </w:tcPr>
          <w:p w14:paraId="2FB03327" w14:textId="77777777" w:rsidR="00E659DF" w:rsidRPr="00E23449" w:rsidRDefault="00E659DF" w:rsidP="00636AE0">
            <w:pPr>
              <w:widowControl w:val="0"/>
              <w:spacing w:line="240" w:lineRule="auto"/>
              <w:jc w:val="left"/>
            </w:pPr>
            <w:r w:rsidRPr="00E23449">
              <w:t>12</w:t>
            </w:r>
          </w:p>
        </w:tc>
        <w:tc>
          <w:tcPr>
            <w:tcW w:w="2051" w:type="pct"/>
            <w:vAlign w:val="center"/>
          </w:tcPr>
          <w:p w14:paraId="15A73650" w14:textId="77777777" w:rsidR="00E659DF" w:rsidRPr="00E23449" w:rsidRDefault="00E659DF" w:rsidP="00636AE0">
            <w:pPr>
              <w:widowControl w:val="0"/>
              <w:spacing w:line="240" w:lineRule="auto"/>
              <w:jc w:val="left"/>
            </w:pPr>
            <w:r w:rsidRPr="00E23449">
              <w:t>INR (giây)</w:t>
            </w:r>
          </w:p>
        </w:tc>
        <w:tc>
          <w:tcPr>
            <w:tcW w:w="1385" w:type="pct"/>
            <w:vAlign w:val="center"/>
          </w:tcPr>
          <w:p w14:paraId="4ADB580E" w14:textId="77777777" w:rsidR="00E659DF" w:rsidRPr="00E23449" w:rsidRDefault="00E659DF" w:rsidP="00636AE0">
            <w:pPr>
              <w:widowControl w:val="0"/>
              <w:spacing w:line="240" w:lineRule="auto"/>
              <w:jc w:val="left"/>
            </w:pPr>
            <w:r w:rsidRPr="00E23449">
              <w:t>251</w:t>
            </w:r>
          </w:p>
        </w:tc>
        <w:tc>
          <w:tcPr>
            <w:tcW w:w="952" w:type="pct"/>
            <w:vAlign w:val="center"/>
          </w:tcPr>
          <w:p w14:paraId="5BCDE561" w14:textId="77777777" w:rsidR="00E659DF" w:rsidRPr="00E23449" w:rsidRDefault="00E659DF" w:rsidP="00636AE0">
            <w:pPr>
              <w:widowControl w:val="0"/>
              <w:spacing w:line="240" w:lineRule="auto"/>
              <w:jc w:val="left"/>
            </w:pPr>
            <w:r w:rsidRPr="00E23449">
              <w:t>0,85-1,2</w:t>
            </w:r>
          </w:p>
        </w:tc>
      </w:tr>
      <w:tr w:rsidR="00E659DF" w:rsidRPr="00E23449" w14:paraId="237DD1BE" w14:textId="77777777" w:rsidTr="004D4090">
        <w:trPr>
          <w:trHeight w:val="453"/>
        </w:trPr>
        <w:tc>
          <w:tcPr>
            <w:tcW w:w="612" w:type="pct"/>
            <w:vAlign w:val="center"/>
          </w:tcPr>
          <w:p w14:paraId="786B5E0B" w14:textId="77777777" w:rsidR="00E659DF" w:rsidRPr="00E23449" w:rsidRDefault="00E659DF" w:rsidP="00636AE0">
            <w:pPr>
              <w:widowControl w:val="0"/>
              <w:spacing w:line="240" w:lineRule="auto"/>
              <w:jc w:val="left"/>
            </w:pPr>
            <w:r w:rsidRPr="00E23449">
              <w:t>13</w:t>
            </w:r>
          </w:p>
        </w:tc>
        <w:tc>
          <w:tcPr>
            <w:tcW w:w="2051" w:type="pct"/>
            <w:vAlign w:val="center"/>
          </w:tcPr>
          <w:p w14:paraId="4A03CB39" w14:textId="77777777" w:rsidR="00E659DF" w:rsidRPr="00E23449" w:rsidRDefault="00E659DF" w:rsidP="00636AE0">
            <w:pPr>
              <w:widowControl w:val="0"/>
              <w:spacing w:line="240" w:lineRule="auto"/>
              <w:jc w:val="left"/>
            </w:pPr>
            <w:r w:rsidRPr="00E23449">
              <w:t>APTT (giây)</w:t>
            </w:r>
          </w:p>
        </w:tc>
        <w:tc>
          <w:tcPr>
            <w:tcW w:w="1385" w:type="pct"/>
            <w:vAlign w:val="center"/>
          </w:tcPr>
          <w:p w14:paraId="0E983409" w14:textId="77777777" w:rsidR="00E659DF" w:rsidRPr="00E23449" w:rsidRDefault="00E659DF" w:rsidP="00636AE0">
            <w:pPr>
              <w:widowControl w:val="0"/>
              <w:spacing w:line="240" w:lineRule="auto"/>
              <w:jc w:val="left"/>
            </w:pPr>
            <w:r w:rsidRPr="00E23449">
              <w:t>341</w:t>
            </w:r>
          </w:p>
        </w:tc>
        <w:tc>
          <w:tcPr>
            <w:tcW w:w="952" w:type="pct"/>
            <w:vAlign w:val="center"/>
          </w:tcPr>
          <w:p w14:paraId="0010E715" w14:textId="77777777" w:rsidR="00E659DF" w:rsidRPr="00E23449" w:rsidRDefault="00E659DF" w:rsidP="00636AE0">
            <w:pPr>
              <w:widowControl w:val="0"/>
              <w:spacing w:line="240" w:lineRule="auto"/>
              <w:jc w:val="left"/>
            </w:pPr>
            <w:r w:rsidRPr="00E23449">
              <w:t>27-42</w:t>
            </w:r>
          </w:p>
        </w:tc>
      </w:tr>
      <w:tr w:rsidR="00E659DF" w:rsidRPr="00E23449" w14:paraId="0B1CEBE1" w14:textId="77777777" w:rsidTr="004D4090">
        <w:trPr>
          <w:trHeight w:val="453"/>
        </w:trPr>
        <w:tc>
          <w:tcPr>
            <w:tcW w:w="612" w:type="pct"/>
            <w:vAlign w:val="center"/>
          </w:tcPr>
          <w:p w14:paraId="2CE439F2" w14:textId="77777777" w:rsidR="00E659DF" w:rsidRPr="00E23449" w:rsidRDefault="00E659DF" w:rsidP="00636AE0">
            <w:pPr>
              <w:widowControl w:val="0"/>
              <w:spacing w:line="240" w:lineRule="auto"/>
              <w:jc w:val="left"/>
            </w:pPr>
            <w:r w:rsidRPr="00E23449">
              <w:t>14</w:t>
            </w:r>
          </w:p>
        </w:tc>
        <w:tc>
          <w:tcPr>
            <w:tcW w:w="2051" w:type="pct"/>
            <w:vAlign w:val="center"/>
          </w:tcPr>
          <w:p w14:paraId="4A8FCACF" w14:textId="77777777" w:rsidR="00E659DF" w:rsidRPr="00E23449" w:rsidRDefault="00E659DF" w:rsidP="00636AE0">
            <w:pPr>
              <w:widowControl w:val="0"/>
              <w:spacing w:line="240" w:lineRule="auto"/>
              <w:jc w:val="left"/>
            </w:pPr>
            <w:r w:rsidRPr="00E23449">
              <w:t>Fibrinogen (g/l)</w:t>
            </w:r>
          </w:p>
        </w:tc>
        <w:tc>
          <w:tcPr>
            <w:tcW w:w="1385" w:type="pct"/>
            <w:vAlign w:val="center"/>
          </w:tcPr>
          <w:p w14:paraId="0964557F" w14:textId="77777777" w:rsidR="00E659DF" w:rsidRPr="00E23449" w:rsidRDefault="00E659DF" w:rsidP="00636AE0">
            <w:pPr>
              <w:widowControl w:val="0"/>
              <w:spacing w:line="240" w:lineRule="auto"/>
              <w:jc w:val="left"/>
            </w:pPr>
            <w:r w:rsidRPr="00E23449">
              <w:t>183</w:t>
            </w:r>
          </w:p>
        </w:tc>
        <w:tc>
          <w:tcPr>
            <w:tcW w:w="952" w:type="pct"/>
            <w:vAlign w:val="center"/>
          </w:tcPr>
          <w:p w14:paraId="6930AAFF" w14:textId="77777777" w:rsidR="00E659DF" w:rsidRPr="00E23449" w:rsidRDefault="00E659DF" w:rsidP="00636AE0">
            <w:pPr>
              <w:widowControl w:val="0"/>
              <w:spacing w:line="240" w:lineRule="auto"/>
              <w:jc w:val="left"/>
            </w:pPr>
            <w:r w:rsidRPr="00E23449">
              <w:t>1,5-4</w:t>
            </w:r>
          </w:p>
        </w:tc>
      </w:tr>
      <w:tr w:rsidR="00E659DF" w:rsidRPr="00E23449" w14:paraId="22011276" w14:textId="77777777" w:rsidTr="004D4090">
        <w:trPr>
          <w:trHeight w:val="453"/>
        </w:trPr>
        <w:tc>
          <w:tcPr>
            <w:tcW w:w="612" w:type="pct"/>
            <w:vAlign w:val="center"/>
          </w:tcPr>
          <w:p w14:paraId="5931D865" w14:textId="6B9C8D9C" w:rsidR="00E659DF" w:rsidRPr="00E23449" w:rsidRDefault="00E659DF" w:rsidP="00636AE0">
            <w:pPr>
              <w:widowControl w:val="0"/>
              <w:spacing w:line="240" w:lineRule="auto"/>
              <w:jc w:val="left"/>
            </w:pPr>
            <w:r w:rsidRPr="00E23449">
              <w:t>1</w:t>
            </w:r>
            <w:r w:rsidR="00636AE0" w:rsidRPr="00E23449">
              <w:t>5</w:t>
            </w:r>
          </w:p>
        </w:tc>
        <w:tc>
          <w:tcPr>
            <w:tcW w:w="2051" w:type="pct"/>
            <w:vAlign w:val="center"/>
          </w:tcPr>
          <w:p w14:paraId="6847749A" w14:textId="03AAE8D3" w:rsidR="00E659DF" w:rsidRPr="00463B0D" w:rsidRDefault="00E659DF" w:rsidP="00636AE0">
            <w:pPr>
              <w:widowControl w:val="0"/>
              <w:spacing w:line="240" w:lineRule="auto"/>
              <w:jc w:val="left"/>
              <w:rPr>
                <w:highlight w:val="yellow"/>
              </w:rPr>
            </w:pPr>
            <w:r w:rsidRPr="00463B0D">
              <w:rPr>
                <w:highlight w:val="yellow"/>
              </w:rPr>
              <w:t>HBsAg</w:t>
            </w:r>
            <w:r w:rsidR="009C7BBA" w:rsidRPr="00463B0D">
              <w:rPr>
                <w:highlight w:val="yellow"/>
              </w:rPr>
              <w:t xml:space="preserve"> test nhanh</w:t>
            </w:r>
          </w:p>
        </w:tc>
        <w:tc>
          <w:tcPr>
            <w:tcW w:w="1385" w:type="pct"/>
            <w:vAlign w:val="center"/>
          </w:tcPr>
          <w:p w14:paraId="185136F4" w14:textId="23D04A96" w:rsidR="00E659DF" w:rsidRPr="00463B0D" w:rsidRDefault="00CC691E" w:rsidP="00636AE0">
            <w:pPr>
              <w:widowControl w:val="0"/>
              <w:spacing w:line="240" w:lineRule="auto"/>
              <w:jc w:val="left"/>
              <w:rPr>
                <w:highlight w:val="yellow"/>
              </w:rPr>
            </w:pPr>
            <w:r w:rsidRPr="00463B0D">
              <w:rPr>
                <w:highlight w:val="yellow"/>
              </w:rPr>
              <w:t>528</w:t>
            </w:r>
          </w:p>
        </w:tc>
        <w:tc>
          <w:tcPr>
            <w:tcW w:w="952" w:type="pct"/>
            <w:vAlign w:val="center"/>
          </w:tcPr>
          <w:p w14:paraId="7EB5DD8B" w14:textId="449908BE" w:rsidR="00E659DF" w:rsidRPr="00463B0D" w:rsidRDefault="009C7BBA" w:rsidP="00636AE0">
            <w:pPr>
              <w:widowControl w:val="0"/>
              <w:spacing w:line="240" w:lineRule="auto"/>
              <w:jc w:val="left"/>
              <w:rPr>
                <w:highlight w:val="yellow"/>
              </w:rPr>
            </w:pPr>
            <w:r w:rsidRPr="00463B0D">
              <w:rPr>
                <w:highlight w:val="yellow"/>
              </w:rPr>
              <w:t>Âm tính/ Dương tính</w:t>
            </w:r>
          </w:p>
        </w:tc>
      </w:tr>
      <w:tr w:rsidR="009C7BBA" w:rsidRPr="00E23449" w14:paraId="4689E8CB" w14:textId="77777777" w:rsidTr="004D4090">
        <w:trPr>
          <w:trHeight w:val="453"/>
        </w:trPr>
        <w:tc>
          <w:tcPr>
            <w:tcW w:w="612" w:type="pct"/>
            <w:vAlign w:val="center"/>
          </w:tcPr>
          <w:p w14:paraId="7657D577" w14:textId="22EDF505" w:rsidR="009C7BBA" w:rsidRPr="00E23449" w:rsidRDefault="009C7BBA" w:rsidP="00636AE0">
            <w:pPr>
              <w:widowControl w:val="0"/>
              <w:spacing w:line="240" w:lineRule="auto"/>
              <w:jc w:val="left"/>
            </w:pPr>
            <w:r w:rsidRPr="00E23449">
              <w:t>1</w:t>
            </w:r>
            <w:r w:rsidR="00636AE0" w:rsidRPr="00E23449">
              <w:t>6</w:t>
            </w:r>
          </w:p>
        </w:tc>
        <w:tc>
          <w:tcPr>
            <w:tcW w:w="2051" w:type="pct"/>
            <w:vAlign w:val="center"/>
          </w:tcPr>
          <w:p w14:paraId="22A534A3" w14:textId="1002925A" w:rsidR="009C7BBA" w:rsidRPr="00E23449" w:rsidRDefault="009C7BBA" w:rsidP="00636AE0">
            <w:pPr>
              <w:widowControl w:val="0"/>
              <w:spacing w:line="240" w:lineRule="auto"/>
              <w:jc w:val="left"/>
            </w:pPr>
            <w:r w:rsidRPr="00E23449">
              <w:t>HIV test nhanh</w:t>
            </w:r>
          </w:p>
        </w:tc>
        <w:tc>
          <w:tcPr>
            <w:tcW w:w="1385" w:type="pct"/>
            <w:vAlign w:val="center"/>
          </w:tcPr>
          <w:p w14:paraId="36E1152D" w14:textId="7CD51874" w:rsidR="009C7BBA" w:rsidRPr="00E23449" w:rsidRDefault="00CC691E" w:rsidP="00636AE0">
            <w:pPr>
              <w:widowControl w:val="0"/>
              <w:spacing w:line="240" w:lineRule="auto"/>
              <w:jc w:val="left"/>
            </w:pPr>
            <w:r w:rsidRPr="00E23449">
              <w:t>528</w:t>
            </w:r>
          </w:p>
        </w:tc>
        <w:tc>
          <w:tcPr>
            <w:tcW w:w="952" w:type="pct"/>
            <w:vAlign w:val="center"/>
          </w:tcPr>
          <w:p w14:paraId="73F62F85" w14:textId="76AD228E" w:rsidR="009C7BBA" w:rsidRPr="00E23449" w:rsidRDefault="009C7BBA" w:rsidP="00636AE0">
            <w:pPr>
              <w:widowControl w:val="0"/>
              <w:spacing w:line="240" w:lineRule="auto"/>
              <w:jc w:val="left"/>
            </w:pPr>
            <w:r w:rsidRPr="00E23449">
              <w:t>Âm tính/ Dương tính</w:t>
            </w:r>
          </w:p>
        </w:tc>
      </w:tr>
      <w:tr w:rsidR="009C7BBA" w:rsidRPr="00E23449" w14:paraId="30B7FA4B" w14:textId="77777777" w:rsidTr="004D4090">
        <w:trPr>
          <w:trHeight w:val="453"/>
        </w:trPr>
        <w:tc>
          <w:tcPr>
            <w:tcW w:w="612" w:type="pct"/>
            <w:vAlign w:val="center"/>
          </w:tcPr>
          <w:p w14:paraId="31CBA0CA" w14:textId="572D0B9A" w:rsidR="009C7BBA" w:rsidRPr="00E23449" w:rsidRDefault="009C7BBA" w:rsidP="00636AE0">
            <w:pPr>
              <w:widowControl w:val="0"/>
              <w:spacing w:line="240" w:lineRule="auto"/>
              <w:jc w:val="left"/>
            </w:pPr>
            <w:r w:rsidRPr="00E23449">
              <w:t>1</w:t>
            </w:r>
            <w:r w:rsidR="00636AE0" w:rsidRPr="00E23449">
              <w:t>7</w:t>
            </w:r>
          </w:p>
        </w:tc>
        <w:tc>
          <w:tcPr>
            <w:tcW w:w="2051" w:type="pct"/>
            <w:vAlign w:val="center"/>
          </w:tcPr>
          <w:p w14:paraId="6BE4375A" w14:textId="4B5605EB" w:rsidR="009C7BBA" w:rsidRPr="00463B0D" w:rsidRDefault="009C7BBA" w:rsidP="00636AE0">
            <w:pPr>
              <w:widowControl w:val="0"/>
              <w:spacing w:line="240" w:lineRule="auto"/>
              <w:jc w:val="left"/>
              <w:rPr>
                <w:highlight w:val="yellow"/>
              </w:rPr>
            </w:pPr>
            <w:r w:rsidRPr="00463B0D">
              <w:rPr>
                <w:highlight w:val="yellow"/>
              </w:rPr>
              <w:t>HBeAg test nhanh</w:t>
            </w:r>
          </w:p>
        </w:tc>
        <w:tc>
          <w:tcPr>
            <w:tcW w:w="1385" w:type="pct"/>
            <w:vAlign w:val="center"/>
          </w:tcPr>
          <w:p w14:paraId="2D2C6CF6" w14:textId="34758233" w:rsidR="009C7BBA" w:rsidRPr="00463B0D" w:rsidRDefault="00CC691E" w:rsidP="00636AE0">
            <w:pPr>
              <w:widowControl w:val="0"/>
              <w:spacing w:line="240" w:lineRule="auto"/>
              <w:jc w:val="left"/>
              <w:rPr>
                <w:highlight w:val="yellow"/>
              </w:rPr>
            </w:pPr>
            <w:r w:rsidRPr="00463B0D">
              <w:rPr>
                <w:highlight w:val="yellow"/>
              </w:rPr>
              <w:t>41</w:t>
            </w:r>
          </w:p>
        </w:tc>
        <w:tc>
          <w:tcPr>
            <w:tcW w:w="952" w:type="pct"/>
            <w:vAlign w:val="center"/>
          </w:tcPr>
          <w:p w14:paraId="1C5CD72F" w14:textId="663CFF1F" w:rsidR="009C7BBA" w:rsidRPr="00463B0D" w:rsidRDefault="009C7BBA" w:rsidP="00636AE0">
            <w:pPr>
              <w:widowControl w:val="0"/>
              <w:spacing w:line="240" w:lineRule="auto"/>
              <w:jc w:val="left"/>
              <w:rPr>
                <w:highlight w:val="yellow"/>
              </w:rPr>
            </w:pPr>
            <w:r w:rsidRPr="00463B0D">
              <w:rPr>
                <w:highlight w:val="yellow"/>
              </w:rPr>
              <w:t>Âm tính/ Dương tính</w:t>
            </w:r>
          </w:p>
        </w:tc>
      </w:tr>
    </w:tbl>
    <w:p w14:paraId="51E97883" w14:textId="2B87C320" w:rsidR="00E659DF" w:rsidRPr="00E23449" w:rsidRDefault="00D2585F" w:rsidP="00150D8F">
      <w:pPr>
        <w:widowControl w:val="0"/>
        <w:jc w:val="center"/>
        <w:rPr>
          <w:i/>
          <w:iCs/>
          <w:sz w:val="24"/>
          <w:szCs w:val="24"/>
        </w:rPr>
      </w:pPr>
      <w:r w:rsidRPr="00E23449">
        <w:rPr>
          <w:i/>
          <w:iCs/>
          <w:sz w:val="24"/>
          <w:szCs w:val="24"/>
        </w:rPr>
        <w:t xml:space="preserve">*Nguồn: </w:t>
      </w:r>
      <w:r w:rsidR="009D69D0" w:rsidRPr="00E23449">
        <w:rPr>
          <w:i/>
          <w:iCs/>
          <w:sz w:val="24"/>
          <w:szCs w:val="24"/>
        </w:rPr>
        <w:t>theo</w:t>
      </w:r>
      <w:r w:rsidR="00905949" w:rsidRPr="00E23449">
        <w:rPr>
          <w:i/>
          <w:iCs/>
          <w:sz w:val="24"/>
          <w:szCs w:val="24"/>
        </w:rPr>
        <w:t xml:space="preserve"> </w:t>
      </w:r>
      <w:r w:rsidR="00AF0F41">
        <w:rPr>
          <w:i/>
          <w:iCs/>
          <w:sz w:val="24"/>
          <w:szCs w:val="24"/>
        </w:rPr>
        <w:t>Đỗ Trung Phấn</w:t>
      </w:r>
      <w:r w:rsidR="00AF0F41" w:rsidRPr="00DC3645">
        <w:rPr>
          <w:i/>
          <w:iCs/>
          <w:sz w:val="22"/>
        </w:rPr>
        <w:t xml:space="preserve"> </w:t>
      </w:r>
      <w:r w:rsidR="00AF0F41" w:rsidRPr="00DC3645">
        <w:rPr>
          <w:i/>
          <w:iCs/>
          <w:sz w:val="22"/>
        </w:rPr>
        <w:fldChar w:fldCharType="begin">
          <w:fldData xml:space="preserve">PEVuZE5vdGU+PENpdGU+PEF1dGhvcj5QaOG6pW48L0F1dGhvcj48WWVhcj4yMDA2PC9ZZWFyPjxS
ZWNOdW0+NTY0PC9SZWNOdW0+PERpc3BsYXlUZXh0PjxzdHlsZSBmb250PSJUaW1lcyBOZXcgUm9t
YW4iIHNpemU9IjE0Ij5bOTZdPC9zdHlsZT48L0Rpc3BsYXlUZXh0PjxyZWNvcmQ+PHJlYy1udW1i
ZXI+NTY0PC9yZWMtbnVtYmVyPjxmb3JlaWduLWtleXM+PGtleSBhcHA9IkVOIiBkYi1pZD0iZmFh
c3JmeHZlZHh3ZjRlNXdmd3ZzMHRqcGRwdGFzZXp4ZHhyIiB0aW1lc3RhbXA9IjE3NjMwNDQ0Njki
PjU2NDwva2V5PjwvZm9yZWlnbi1rZXlzPjxyZWYtdHlwZSBuYW1lPSJCb29rIj42PC9yZWYtdHlw
ZT48Y29udHJpYnV0b3JzPjxhdXRob3JzPjxhdXRob3I+PHN0eWxlIGZhY2U9Im5vcm1hbCIgZm9u
dD0iZGVmYXVsdCIgY2hhcnNldD0iMjM4IiBzaXplPSIxMDAlIj7EkDwvc3R5bGU+PHN0eWxlIGZh
Y2U9Im5vcm1hbCIgZm9udD0iZGVmYXVsdCIgY2hhcnNldD0iMTYzIiBzaXplPSIxMDAlIj7hu5c8
L3N0eWxlPjxzdHlsZSBmYWNlPSJub3JtYWwiIGZvbnQ9ImRlZmF1bHQiIHNpemU9IjEwMCUiPiBU
cnVuZyBQaDwvc3R5bGU+PHN0eWxlIGZhY2U9Im5vcm1hbCIgZm9udD0iZGVmYXVsdCIgY2hhcnNl
dD0iMTYzIiBzaXplPSIxMDAlIj7huqU8L3N0eWxlPjxzdHlsZSBmYWNlPSJub3JtYWwiIGZvbnQ9
ImRlZmF1bHQiIHNpemU9IjEwMCUiPm48L3N0eWxlPjwvYXV0aG9yPjwvYXV0aG9ycz48L2NvbnRy
aWJ1dG9ycz48dGl0bGVzPjx0aXRsZT48c3R5bGUgZmFjZT0ibm9ybWFsIiBmb250PSJkZWZhdWx0
IiBzaXplPSIxMDAlIj5Dw6FjIGNoPC9zdHlsZT48c3R5bGUgZmFjZT0ibm9ybWFsIiBmb250PSJk
ZWZhdWx0IiBjaGFyc2V0PSIxNjMiIHNpemU9IjEwMCUiPuG7iTwvc3R5bGU+PHN0eWxlIGZhY2U9
Im5vcm1hbCIgZm9udD0iZGVmYXVsdCIgc2l6ZT0iMTAwJSI+IHM8L3N0eWxlPjxzdHlsZSBmYWNl
PSJub3JtYWwiIGZvbnQ9ImRlZmF1bHQiIGNoYXJzZXQ9IjE2MyIgc2l6ZT0iMTAwJSI+4buRPC9z
dHlsZT48c3R5bGUgZmFjZT0ibm9ybWFsIiBmb250PSJkZWZhdWx0IiBzaXplPSIxMDAlIj4gaHV5
PC9zdHlsZT48c3R5bGUgZmFjZT0ibm9ybWFsIiBmb250PSJkZWZhdWx0IiBjaGFyc2V0PSIxNjMi
IHNpemU9IjEwMCUiPuG6vzwvc3R5bGU+PHN0eWxlIGZhY2U9Im5vcm1hbCIgZm9udD0iZGVmYXVs
dCIgc2l6ZT0iMTAwJSI+dCBoPC9zdHlsZT48c3R5bGUgZmFjZT0ibm9ybWFsIiBmb250PSJkZWZh
dWx0IiBjaGFyc2V0PSIxNjMiIHNpemU9IjEwMCUiPuG7jTwvc3R5bGU+PHN0eWxlIGZhY2U9Im5v
cm1hbCIgZm9udD0iZGVmYXVsdCIgc2l6ZT0iMTAwJSI+YyBuZzwvc3R5bGU+PHN0eWxlIGZhY2U9
Im5vcm1hbCIgZm9udD0iZGVmYXVsdCIgY2hhcnNldD0iMjM4IiBzaXplPSIxMDAlIj7GsDwvc3R5
bGU+PHN0eWxlIGZhY2U9Im5vcm1hbCIgZm9udD0iZGVmYXVsdCIgY2hhcnNldD0iMTYzIiBzaXpl
PSIxMDAlIj7hu508L3N0eWxlPjxzdHlsZSBmYWNlPSJub3JtYWwiIGZvbnQ9ImRlZmF1bHQiIHNp
emU9IjEwMCUiPmkgVmk8L3N0eWxlPjxzdHlsZSBmYWNlPSJub3JtYWwiIGZvbnQ9ImRlZmF1bHQi
IGNoYXJzZXQ9IjE2MyIgc2l6ZT0iMTAwJSI+4buHPC9zdHlsZT48c3R5bGUgZmFjZT0ibm9ybWFs
IiBmb250PSJkZWZhdWx0IiBzaXplPSIxMDAlIj50IE5hbSBnaWFpIDwvc3R5bGU+PHN0eWxlIGZh
Y2U9Im5vcm1hbCIgZm9udD0iZGVmYXVsdCIgY2hhcnNldD0iMjM4IiBzaXplPSIxMDAlIj7EkTwv
c3R5bGU+PHN0eWxlIGZhY2U9Im5vcm1hbCIgZm9udD0iZGVmYXVsdCIgc2l6ZT0iMTAwJSI+bzwv
c3R5bGU+PHN0eWxlIGZhY2U9Im5vcm1hbCIgZm9udD0iZGVmYXVsdCIgY2hhcnNldD0iMTYzIiBz
aXplPSIxMDAlIj7huqE8L3N0eWxlPjxzdHlsZSBmYWNlPSJub3JtYWwiIGZvbnQ9ImRlZmF1bHQi
IHNpemU9IjEwMCUiPm4gMTk5NS0yMDAwPC9zdHlsZT48L3RpdGxlPjxzZWNvbmRhcnktdGl0bGU+
PHN0eWxlIGZhY2U9Im5vcm1hbCIgZm9udD0iZGVmYXVsdCIgc2l6ZT0iMTAwJSI+SHV5PC9zdHls
ZT48c3R5bGUgZmFjZT0ibm9ybWFsIiBmb250PSJkZWZhdWx0IiBjaGFyc2V0PSIxNjMiIHNpemU9
IjEwMCUiPuG6vzwvc3R5bGU+PHN0eWxlIGZhY2U9Im5vcm1hbCIgZm9udD0iZGVmYXVsdCIgc2l6
ZT0iMTAwJSI+dCBoPC9zdHlsZT48c3R5bGUgZmFjZT0ibm9ybWFsIiBmb250PSJkZWZhdWx0IiBj
aGFyc2V0PSIxNjMiIHNpemU9IjEwMCUiPuG7jTwvc3R5bGU+PHN0eWxlIGZhY2U9Im5vcm1hbCIg
Zm9udD0iZGVmYXVsdCIgc2l6ZT0iMTAwJSI+YyB0cnV5PC9zdHlsZT48c3R5bGUgZmFjZT0ibm9y
bWFsIiBmb250PSJkZWZhdWx0IiBjaGFyc2V0PSIxNjMiIHNpemU9IjEwMCUiPuG7gTwvc3R5bGU+
PHN0eWxlIGZhY2U9Im5vcm1hbCIgZm9udD0iZGVmYXVsdCIgc2l6ZT0iMTAwJSI+biBtw6F1PC9z
dHlsZT48L3NlY29uZGFyeS10aXRsZT48L3RpdGxlcz48ZGF0ZXM+PHllYXI+MjAwNjwveWVhcj48
L2RhdGVzPjxwdWItbG9jYXRpb24+PHN0eWxlIGZhY2U9Im5vcm1hbCIgZm9udD0iZGVmYXVsdCIg
c2l6ZT0iMTAwJSI+SMOgIE48L3N0eWxlPjxzdHlsZSBmYWNlPSJub3JtYWwiIGZvbnQ9ImRlZmF1
bHQiIGNoYXJzZXQ9IjE2MyIgc2l6ZT0iMTAwJSI+4buZPC9zdHlsZT48c3R5bGUgZmFjZT0ibm9y
bWFsIiBmb250PSJkZWZhdWx0IiBzaXplPSIxMDAlIj5pPC9zdHlsZT48L3B1Yi1sb2NhdGlvbj48
cHVibGlzaGVyPjxzdHlsZSBmYWNlPSJub3JtYWwiIGZvbnQ9ImRlZmF1bHQiIHNpemU9IjEwMCUi
Pk5ow6AgeHU8L3N0eWxlPjxzdHlsZSBmYWNlPSJub3JtYWwiIGZvbnQ9ImRlZmF1bHQiIGNoYXJz
ZXQ9IjE2MyIgc2l6ZT0iMTAwJSI+4bqlPC9zdHlsZT48c3R5bGUgZmFjZT0ibm9ybWFsIiBmb250
PSJkZWZhdWx0IiBzaXplPSIxMDAlIj50IGI8L3N0eWxlPjxzdHlsZSBmYWNlPSJub3JtYWwiIGZv
bnQ9ImRlZmF1bHQiIGNoYXJzZXQ9IjE2MyIgc2l6ZT0iMTAwJSI+4bqjPC9zdHlsZT48c3R5bGUg
ZmFjZT0ibm9ybWFsIiBmb250PSJkZWZhdWx0IiBzaXplPSIxMDAlIj5uIFkgaDwvc3R5bGU+PHN0
eWxlIGZhY2U9Im5vcm1hbCIgZm9udD0iZGVmYXVsdCIgY2hhcnNldD0iMTYzIiBzaXplPSIxMDAl
Ij7hu408L3N0eWxlPjxzdHlsZSBmYWNlPSJub3JtYWwiIGZvbnQ9ImRlZmF1bHQiIHNpemU9IjEw
MCUiPmM8L3N0eWxlPjwvcHVibGlzaGVyPjx1cmxzPjwvdXJscz48L3JlY29yZD48L0NpdGU+PC9F
bmROb3RlPn==
</w:fldData>
        </w:fldChar>
      </w:r>
      <w:r w:rsidR="00AF0F41" w:rsidRPr="00DC3645">
        <w:rPr>
          <w:i/>
          <w:iCs/>
          <w:sz w:val="22"/>
        </w:rPr>
        <w:instrText xml:space="preserve"> ADDIN EN.CITE </w:instrText>
      </w:r>
      <w:r w:rsidR="00AF0F41" w:rsidRPr="00DC3645">
        <w:rPr>
          <w:i/>
          <w:iCs/>
          <w:sz w:val="22"/>
        </w:rPr>
        <w:fldChar w:fldCharType="begin">
          <w:fldData xml:space="preserve">PEVuZE5vdGU+PENpdGU+PEF1dGhvcj5QaOG6pW48L0F1dGhvcj48WWVhcj4yMDA2PC9ZZWFyPjxS
ZWNOdW0+NTY0PC9SZWNOdW0+PERpc3BsYXlUZXh0PjxzdHlsZSBmb250PSJUaW1lcyBOZXcgUm9t
YW4iIHNpemU9IjE0Ij5bOTZdPC9zdHlsZT48L0Rpc3BsYXlUZXh0PjxyZWNvcmQ+PHJlYy1udW1i
ZXI+NTY0PC9yZWMtbnVtYmVyPjxmb3JlaWduLWtleXM+PGtleSBhcHA9IkVOIiBkYi1pZD0iZmFh
c3JmeHZlZHh3ZjRlNXdmd3ZzMHRqcGRwdGFzZXp4ZHhyIiB0aW1lc3RhbXA9IjE3NjMwNDQ0Njki
PjU2NDwva2V5PjwvZm9yZWlnbi1rZXlzPjxyZWYtdHlwZSBuYW1lPSJCb29rIj42PC9yZWYtdHlw
ZT48Y29udHJpYnV0b3JzPjxhdXRob3JzPjxhdXRob3I+PHN0eWxlIGZhY2U9Im5vcm1hbCIgZm9u
dD0iZGVmYXVsdCIgY2hhcnNldD0iMjM4IiBzaXplPSIxMDAlIj7EkDwvc3R5bGU+PHN0eWxlIGZh
Y2U9Im5vcm1hbCIgZm9udD0iZGVmYXVsdCIgY2hhcnNldD0iMTYzIiBzaXplPSIxMDAlIj7hu5c8
L3N0eWxlPjxzdHlsZSBmYWNlPSJub3JtYWwiIGZvbnQ9ImRlZmF1bHQiIHNpemU9IjEwMCUiPiBU
cnVuZyBQaDwvc3R5bGU+PHN0eWxlIGZhY2U9Im5vcm1hbCIgZm9udD0iZGVmYXVsdCIgY2hhcnNl
dD0iMTYzIiBzaXplPSIxMDAlIj7huqU8L3N0eWxlPjxzdHlsZSBmYWNlPSJub3JtYWwiIGZvbnQ9
ImRlZmF1bHQiIHNpemU9IjEwMCUiPm48L3N0eWxlPjwvYXV0aG9yPjwvYXV0aG9ycz48L2NvbnRy
aWJ1dG9ycz48dGl0bGVzPjx0aXRsZT48c3R5bGUgZmFjZT0ibm9ybWFsIiBmb250PSJkZWZhdWx0
IiBzaXplPSIxMDAlIj5Dw6FjIGNoPC9zdHlsZT48c3R5bGUgZmFjZT0ibm9ybWFsIiBmb250PSJk
ZWZhdWx0IiBjaGFyc2V0PSIxNjMiIHNpemU9IjEwMCUiPuG7iTwvc3R5bGU+PHN0eWxlIGZhY2U9
Im5vcm1hbCIgZm9udD0iZGVmYXVsdCIgc2l6ZT0iMTAwJSI+IHM8L3N0eWxlPjxzdHlsZSBmYWNl
PSJub3JtYWwiIGZvbnQ9ImRlZmF1bHQiIGNoYXJzZXQ9IjE2MyIgc2l6ZT0iMTAwJSI+4buRPC9z
dHlsZT48c3R5bGUgZmFjZT0ibm9ybWFsIiBmb250PSJkZWZhdWx0IiBzaXplPSIxMDAlIj4gaHV5
PC9zdHlsZT48c3R5bGUgZmFjZT0ibm9ybWFsIiBmb250PSJkZWZhdWx0IiBjaGFyc2V0PSIxNjMi
IHNpemU9IjEwMCUiPuG6vzwvc3R5bGU+PHN0eWxlIGZhY2U9Im5vcm1hbCIgZm9udD0iZGVmYXVs
dCIgc2l6ZT0iMTAwJSI+dCBoPC9zdHlsZT48c3R5bGUgZmFjZT0ibm9ybWFsIiBmb250PSJkZWZh
dWx0IiBjaGFyc2V0PSIxNjMiIHNpemU9IjEwMCUiPuG7jTwvc3R5bGU+PHN0eWxlIGZhY2U9Im5v
cm1hbCIgZm9udD0iZGVmYXVsdCIgc2l6ZT0iMTAwJSI+YyBuZzwvc3R5bGU+PHN0eWxlIGZhY2U9
Im5vcm1hbCIgZm9udD0iZGVmYXVsdCIgY2hhcnNldD0iMjM4IiBzaXplPSIxMDAlIj7GsDwvc3R5
bGU+PHN0eWxlIGZhY2U9Im5vcm1hbCIgZm9udD0iZGVmYXVsdCIgY2hhcnNldD0iMTYzIiBzaXpl
PSIxMDAlIj7hu508L3N0eWxlPjxzdHlsZSBmYWNlPSJub3JtYWwiIGZvbnQ9ImRlZmF1bHQiIHNp
emU9IjEwMCUiPmkgVmk8L3N0eWxlPjxzdHlsZSBmYWNlPSJub3JtYWwiIGZvbnQ9ImRlZmF1bHQi
IGNoYXJzZXQ9IjE2MyIgc2l6ZT0iMTAwJSI+4buHPC9zdHlsZT48c3R5bGUgZmFjZT0ibm9ybWFs
IiBmb250PSJkZWZhdWx0IiBzaXplPSIxMDAlIj50IE5hbSBnaWFpIDwvc3R5bGU+PHN0eWxlIGZh
Y2U9Im5vcm1hbCIgZm9udD0iZGVmYXVsdCIgY2hhcnNldD0iMjM4IiBzaXplPSIxMDAlIj7EkTwv
c3R5bGU+PHN0eWxlIGZhY2U9Im5vcm1hbCIgZm9udD0iZGVmYXVsdCIgc2l6ZT0iMTAwJSI+bzwv
c3R5bGU+PHN0eWxlIGZhY2U9Im5vcm1hbCIgZm9udD0iZGVmYXVsdCIgY2hhcnNldD0iMTYzIiBz
aXplPSIxMDAlIj7huqE8L3N0eWxlPjxzdHlsZSBmYWNlPSJub3JtYWwiIGZvbnQ9ImRlZmF1bHQi
IHNpemU9IjEwMCUiPm4gMTk5NS0yMDAwPC9zdHlsZT48L3RpdGxlPjxzZWNvbmRhcnktdGl0bGU+
PHN0eWxlIGZhY2U9Im5vcm1hbCIgZm9udD0iZGVmYXVsdCIgc2l6ZT0iMTAwJSI+SHV5PC9zdHls
ZT48c3R5bGUgZmFjZT0ibm9ybWFsIiBmb250PSJkZWZhdWx0IiBjaGFyc2V0PSIxNjMiIHNpemU9
IjEwMCUiPuG6vzwvc3R5bGU+PHN0eWxlIGZhY2U9Im5vcm1hbCIgZm9udD0iZGVmYXVsdCIgc2l6
ZT0iMTAwJSI+dCBoPC9zdHlsZT48c3R5bGUgZmFjZT0ibm9ybWFsIiBmb250PSJkZWZhdWx0IiBj
aGFyc2V0PSIxNjMiIHNpemU9IjEwMCUiPuG7jTwvc3R5bGU+PHN0eWxlIGZhY2U9Im5vcm1hbCIg
Zm9udD0iZGVmYXVsdCIgc2l6ZT0iMTAwJSI+YyB0cnV5PC9zdHlsZT48c3R5bGUgZmFjZT0ibm9y
bWFsIiBmb250PSJkZWZhdWx0IiBjaGFyc2V0PSIxNjMiIHNpemU9IjEwMCUiPuG7gTwvc3R5bGU+
PHN0eWxlIGZhY2U9Im5vcm1hbCIgZm9udD0iZGVmYXVsdCIgc2l6ZT0iMTAwJSI+biBtw6F1PC9z
dHlsZT48L3NlY29uZGFyeS10aXRsZT48L3RpdGxlcz48ZGF0ZXM+PHllYXI+MjAwNjwveWVhcj48
L2RhdGVzPjxwdWItbG9jYXRpb24+PHN0eWxlIGZhY2U9Im5vcm1hbCIgZm9udD0iZGVmYXVsdCIg
c2l6ZT0iMTAwJSI+SMOgIE48L3N0eWxlPjxzdHlsZSBmYWNlPSJub3JtYWwiIGZvbnQ9ImRlZmF1
bHQiIGNoYXJzZXQ9IjE2MyIgc2l6ZT0iMTAwJSI+4buZPC9zdHlsZT48c3R5bGUgZmFjZT0ibm9y
bWFsIiBmb250PSJkZWZhdWx0IiBzaXplPSIxMDAlIj5pPC9zdHlsZT48L3B1Yi1sb2NhdGlvbj48
cHVibGlzaGVyPjxzdHlsZSBmYWNlPSJub3JtYWwiIGZvbnQ9ImRlZmF1bHQiIHNpemU9IjEwMCUi
Pk5ow6AgeHU8L3N0eWxlPjxzdHlsZSBmYWNlPSJub3JtYWwiIGZvbnQ9ImRlZmF1bHQiIGNoYXJz
ZXQ9IjE2MyIgc2l6ZT0iMTAwJSI+4bqlPC9zdHlsZT48c3R5bGUgZmFjZT0ibm9ybWFsIiBmb250
PSJkZWZhdWx0IiBzaXplPSIxMDAlIj50IGI8L3N0eWxlPjxzdHlsZSBmYWNlPSJub3JtYWwiIGZv
bnQ9ImRlZmF1bHQiIGNoYXJzZXQ9IjE2MyIgc2l6ZT0iMTAwJSI+4bqjPC9zdHlsZT48c3R5bGUg
ZmFjZT0ibm9ybWFsIiBmb250PSJkZWZhdWx0IiBzaXplPSIxMDAlIj5uIFkgaDwvc3R5bGU+PHN0
eWxlIGZhY2U9Im5vcm1hbCIgZm9udD0iZGVmYXVsdCIgY2hhcnNldD0iMTYzIiBzaXplPSIxMDAl
Ij7hu408L3N0eWxlPjxzdHlsZSBmYWNlPSJub3JtYWwiIGZvbnQ9ImRlZmF1bHQiIHNpemU9IjEw
MCUiPmM8L3N0eWxlPjwvcHVibGlzaGVyPjx1cmxzPjwvdXJscz48L3JlY29yZD48L0NpdGU+PC9F
bmROb3RlPn==
</w:fldData>
        </w:fldChar>
      </w:r>
      <w:r w:rsidR="00AF0F41" w:rsidRPr="00DC3645">
        <w:rPr>
          <w:i/>
          <w:iCs/>
          <w:sz w:val="22"/>
        </w:rPr>
        <w:instrText xml:space="preserve"> ADDIN EN.CITE.DATA </w:instrText>
      </w:r>
      <w:r w:rsidR="00AF0F41" w:rsidRPr="00DC3645">
        <w:rPr>
          <w:i/>
          <w:iCs/>
          <w:sz w:val="22"/>
        </w:rPr>
      </w:r>
      <w:r w:rsidR="00AF0F41" w:rsidRPr="00DC3645">
        <w:rPr>
          <w:i/>
          <w:iCs/>
          <w:sz w:val="22"/>
        </w:rPr>
        <w:fldChar w:fldCharType="end"/>
      </w:r>
      <w:r w:rsidR="00AF0F41" w:rsidRPr="00DC3645">
        <w:rPr>
          <w:i/>
          <w:iCs/>
          <w:sz w:val="22"/>
        </w:rPr>
      </w:r>
      <w:r w:rsidR="00AF0F41" w:rsidRPr="00DC3645">
        <w:rPr>
          <w:i/>
          <w:iCs/>
          <w:sz w:val="22"/>
        </w:rPr>
        <w:fldChar w:fldCharType="separate"/>
      </w:r>
      <w:r w:rsidR="00AF0F41" w:rsidRPr="00DC3645">
        <w:rPr>
          <w:rFonts w:cs="Times New Roman"/>
          <w:i/>
          <w:iCs/>
          <w:noProof/>
          <w:sz w:val="24"/>
        </w:rPr>
        <w:t>[96]</w:t>
      </w:r>
      <w:r w:rsidR="00AF0F41" w:rsidRPr="00DC3645">
        <w:rPr>
          <w:i/>
          <w:iCs/>
          <w:sz w:val="22"/>
        </w:rPr>
        <w:fldChar w:fldCharType="end"/>
      </w:r>
      <w:r w:rsidR="00DC3645">
        <w:rPr>
          <w:i/>
          <w:iCs/>
          <w:sz w:val="24"/>
          <w:szCs w:val="24"/>
        </w:rPr>
        <w:t xml:space="preserve">, </w:t>
      </w:r>
      <w:r w:rsidR="009D69D0" w:rsidRPr="00E23449">
        <w:rPr>
          <w:i/>
          <w:iCs/>
          <w:sz w:val="24"/>
          <w:szCs w:val="24"/>
        </w:rPr>
        <w:t xml:space="preserve">Nguyễn Thế </w:t>
      </w:r>
      <w:r w:rsidR="00905949" w:rsidRPr="00E23449">
        <w:rPr>
          <w:i/>
          <w:iCs/>
          <w:sz w:val="24"/>
          <w:szCs w:val="24"/>
        </w:rPr>
        <w:t>Khánh và CS</w:t>
      </w:r>
      <w:r w:rsidR="000A1A40" w:rsidRPr="00E23449">
        <w:rPr>
          <w:i/>
          <w:iCs/>
          <w:sz w:val="24"/>
          <w:szCs w:val="24"/>
        </w:rPr>
        <w:t xml:space="preserve"> </w:t>
      </w:r>
      <w:r w:rsidR="00097B37" w:rsidRPr="00AF0F41">
        <w:rPr>
          <w:i/>
          <w:iCs/>
          <w:sz w:val="20"/>
          <w:szCs w:val="20"/>
        </w:rPr>
        <w:fldChar w:fldCharType="begin">
          <w:fldData xml:space="preserve">PEVuZE5vdGU+PENpdGU+PEF1dGhvcj5ExrDGoW5nPC9BdXRob3I+PFllYXI+MjAwNTwvWWVhcj48
UmVjTnVtPjE1OTwvUmVjTnVtPjxEaXNwbGF5VGV4dD48c3R5bGUgZm9udD0iVGltZXMgTmV3IFJv
bWFuIiBzaXplPSIxNCI+Wzk3XTwvc3R5bGU+PC9EaXNwbGF5VGV4dD48cmVjb3JkPjxyZWMtbnVt
YmVyPjE1OTwvcmVjLW51bWJlcj48Zm9yZWlnbi1rZXlzPjxrZXkgYXBwPSJFTiIgZGItaWQ9ImZh
YXNyZnh2ZWR4d2Y0ZTV3Znd2czB0anBkcHRhc2V6eGR4ciIgdGltZXN0YW1wPSIxNzUyNjc4Mjcz
Ij4xNTk8L2tleT48L2ZvcmVpZ24ta2V5cz48cmVmLXR5cGUgbmFtZT0iQm9vayI+NjwvcmVmLXR5
cGU+PGNvbnRyaWJ1dG9ycz48YXV0aG9ycz48YXV0aG9yPjxzdHlsZSBmYWNlPSJub3JtYWwiIGZv
bnQ9ImRlZmF1bHQiIHNpemU9IjEwMCUiPk5ndXk8L3N0eWxlPjxzdHlsZSBmYWNlPSJub3JtYWwi
IGZvbnQ9ImRlZmF1bHQiIGNoYXJzZXQ9IjE2MyIgc2l6ZT0iMTAwJSI+4buFPC9zdHlsZT48c3R5
bGUgZmFjZT0ibm9ybWFsIiBmb250PSJkZWZhdWx0IiBzaXplPSIxMDAlIj5uIFRoPC9zdHlsZT48
c3R5bGUgZmFjZT0ibm9ybWFsIiBmb250PSJkZWZhdWx0IiBjaGFyc2V0PSIxNjMiIHNpemU9IjEw
MCUiPuG6vzwvc3R5bGU+PHN0eWxlIGZhY2U9Im5vcm1hbCIgZm9udD0iZGVmYXVsdCIgc2l6ZT0i
MTAwJSI+IEtow6FuaCB2w6AgUGg8L3N0eWxlPjxzdHlsZSBmYWNlPSJub3JtYWwiIGZvbnQ9ImRl
ZmF1bHQiIGNoYXJzZXQ9IjE2MyIgc2l6ZT0iMTAwJSI+4bqhPC9zdHlsZT48c3R5bGUgZmFjZT0i
bm9ybWFsIiBmb250PSJkZWZhdWx0IiBzaXplPSIxMDAlIj5tIFQ8L3N0eWxlPjxzdHlsZSBmYWNl
PSJub3JtYWwiIGZvbnQ9ImRlZmF1bHQiIGNoYXJzZXQ9IjE2MyIgc2l6ZT0iMTAwJSI+4butPC9z
dHlsZT48c3R5bGUgZmFjZT0ibm9ybWFsIiBmb250PSJkZWZhdWx0IiBzaXplPSIxMDAlIj4gRDwv
c3R5bGU+PHN0eWxlIGZhY2U9Im5vcm1hbCIgZm9udD0iZGVmYXVsdCIgY2hhcnNldD0iMjM4IiBz
aXplPSIxMDAlIj7GsMahPC9zdHlsZT48c3R5bGUgZmFjZT0ibm9ybWFsIiBmb250PSJkZWZhdWx0
IiBzaXplPSIxMDAlIj5uZzwvc3R5bGU+PC9hdXRob3I+PC9hdXRob3JzPjwvY29udHJpYnV0b3Jz
Pjx0aXRsZXM+PHRpdGxlPjxzdHlsZSBmYWNlPSJub3JtYWwiIGZvbnQ9ImRlZmF1bHQiIHNpemU9
IjEwMCUiPljDqXQgbmdoaTwvc3R5bGU+PHN0eWxlIGZhY2U9Im5vcm1hbCIgZm9udD0iZGVmYXVs
dCIgY2hhcnNldD0iMTYzIiBzaXplPSIxMDAlIj7hu4c8L3N0eWxlPjxzdHlsZSBmYWNlPSJub3Jt
YWwiIGZvbnQ9ImRlZmF1bHQiIHNpemU9IjEwMCUiPm0gczwvc3R5bGU+PHN0eWxlIGZhY2U9Im5v
cm1hbCIgZm9udD0iZGVmYXVsdCIgY2hhcnNldD0iMTYzIiBzaXplPSIxMDAlIj7hu608L3N0eWxl
PjxzdHlsZSBmYWNlPSJub3JtYWwiIGZvbnQ9ImRlZmF1bHQiIHNpemU9IjEwMCUiPiBkPC9zdHls
ZT48c3R5bGUgZmFjZT0ibm9ybWFsIiBmb250PSJkZWZhdWx0IiBjaGFyc2V0PSIxNjMiIHNpemU9
IjEwMCUiPuG7pTwvc3R5bGU+PHN0eWxlIGZhY2U9Im5vcm1hbCIgZm9udD0iZGVmYXVsdCIgc2l6
ZT0iMTAwJSI+bmcgdHJvbmcgbMOibSBzw6BuZzwvc3R5bGU+PC90aXRsZT48L3RpdGxlcz48ZGF0
ZXM+PHllYXI+MjAwNTwveWVhcj48L2RhdGVzPjxwdWItbG9jYXRpb24+PHN0eWxlIGZhY2U9Im5v
cm1hbCIgZm9udD0iZGVmYXVsdCIgc2l6ZT0iMTAwJSI+SMOgIE48L3N0eWxlPjxzdHlsZSBmYWNl
PSJub3JtYWwiIGZvbnQ9ImRlZmF1bHQiIGNoYXJzZXQ9IjE2MyIgc2l6ZT0iMTAwJSI+4buZPC9z
dHlsZT48c3R5bGUgZmFjZT0ibm9ybWFsIiBmb250PSJkZWZhdWx0IiBzaXplPSIxMDAlIj5pPC9z
dHlsZT48L3B1Yi1sb2NhdGlvbj48cHVibGlzaGVyPjxzdHlsZSBmYWNlPSJub3JtYWwiIGZvbnQ9
ImRlZmF1bHQiIHNpemU9IjEwMCUiPk5ow6AgeHU8L3N0eWxlPjxzdHlsZSBmYWNlPSJub3JtYWwi
IGZvbnQ9ImRlZmF1bHQiIGNoYXJzZXQ9IjE2MyIgc2l6ZT0iMTAwJSI+4bqlPC9zdHlsZT48c3R5
bGUgZmFjZT0ibm9ybWFsIiBmb250PSJkZWZhdWx0IiBzaXplPSIxMDAlIj50IGI8L3N0eWxlPjxz
dHlsZSBmYWNlPSJub3JtYWwiIGZvbnQ9ImRlZmF1bHQiIGNoYXJzZXQ9IjE2MyIgc2l6ZT0iMTAw
JSI+4bqjPC9zdHlsZT48c3R5bGUgZmFjZT0ibm9ybWFsIiBmb250PSJkZWZhdWx0IiBzaXplPSIx
MDAlIj5uIFkgaDwvc3R5bGU+PHN0eWxlIGZhY2U9Im5vcm1hbCIgZm9udD0iZGVmYXVsdCIgY2hh
cnNldD0iMTYzIiBzaXplPSIxMDAlIj7hu408L3N0eWxlPjxzdHlsZSBmYWNlPSJub3JtYWwiIGZv
bnQ9ImRlZmF1bHQiIHNpemU9IjEwMCUiPmM8L3N0eWxlPjwvcHVibGlzaGVyPjx1cmxzPjwvdXJs
cz48L3JlY29yZD48L0NpdGU+PC9FbmROb3RlPn==
</w:fldData>
        </w:fldChar>
      </w:r>
      <w:r w:rsidR="00AF0F41" w:rsidRPr="00AF0F41">
        <w:rPr>
          <w:i/>
          <w:iCs/>
          <w:sz w:val="20"/>
          <w:szCs w:val="20"/>
        </w:rPr>
        <w:instrText xml:space="preserve"> ADDIN EN.CITE </w:instrText>
      </w:r>
      <w:r w:rsidR="00AF0F41" w:rsidRPr="00AF0F41">
        <w:rPr>
          <w:i/>
          <w:iCs/>
          <w:sz w:val="20"/>
          <w:szCs w:val="20"/>
        </w:rPr>
        <w:fldChar w:fldCharType="begin">
          <w:fldData xml:space="preserve">PEVuZE5vdGU+PENpdGU+PEF1dGhvcj5ExrDGoW5nPC9BdXRob3I+PFllYXI+MjAwNTwvWWVhcj48
UmVjTnVtPjE1OTwvUmVjTnVtPjxEaXNwbGF5VGV4dD48c3R5bGUgZm9udD0iVGltZXMgTmV3IFJv
bWFuIiBzaXplPSIxNCI+Wzk3XTwvc3R5bGU+PC9EaXNwbGF5VGV4dD48cmVjb3JkPjxyZWMtbnVt
YmVyPjE1OTwvcmVjLW51bWJlcj48Zm9yZWlnbi1rZXlzPjxrZXkgYXBwPSJFTiIgZGItaWQ9ImZh
YXNyZnh2ZWR4d2Y0ZTV3Znd2czB0anBkcHRhc2V6eGR4ciIgdGltZXN0YW1wPSIxNzUyNjc4Mjcz
Ij4xNTk8L2tleT48L2ZvcmVpZ24ta2V5cz48cmVmLXR5cGUgbmFtZT0iQm9vayI+NjwvcmVmLXR5
cGU+PGNvbnRyaWJ1dG9ycz48YXV0aG9ycz48YXV0aG9yPjxzdHlsZSBmYWNlPSJub3JtYWwiIGZv
bnQ9ImRlZmF1bHQiIHNpemU9IjEwMCUiPk5ndXk8L3N0eWxlPjxzdHlsZSBmYWNlPSJub3JtYWwi
IGZvbnQ9ImRlZmF1bHQiIGNoYXJzZXQ9IjE2MyIgc2l6ZT0iMTAwJSI+4buFPC9zdHlsZT48c3R5
bGUgZmFjZT0ibm9ybWFsIiBmb250PSJkZWZhdWx0IiBzaXplPSIxMDAlIj5uIFRoPC9zdHlsZT48
c3R5bGUgZmFjZT0ibm9ybWFsIiBmb250PSJkZWZhdWx0IiBjaGFyc2V0PSIxNjMiIHNpemU9IjEw
MCUiPuG6vzwvc3R5bGU+PHN0eWxlIGZhY2U9Im5vcm1hbCIgZm9udD0iZGVmYXVsdCIgc2l6ZT0i
MTAwJSI+IEtow6FuaCB2w6AgUGg8L3N0eWxlPjxzdHlsZSBmYWNlPSJub3JtYWwiIGZvbnQ9ImRl
ZmF1bHQiIGNoYXJzZXQ9IjE2MyIgc2l6ZT0iMTAwJSI+4bqhPC9zdHlsZT48c3R5bGUgZmFjZT0i
bm9ybWFsIiBmb250PSJkZWZhdWx0IiBzaXplPSIxMDAlIj5tIFQ8L3N0eWxlPjxzdHlsZSBmYWNl
PSJub3JtYWwiIGZvbnQ9ImRlZmF1bHQiIGNoYXJzZXQ9IjE2MyIgc2l6ZT0iMTAwJSI+4butPC9z
dHlsZT48c3R5bGUgZmFjZT0ibm9ybWFsIiBmb250PSJkZWZhdWx0IiBzaXplPSIxMDAlIj4gRDwv
c3R5bGU+PHN0eWxlIGZhY2U9Im5vcm1hbCIgZm9udD0iZGVmYXVsdCIgY2hhcnNldD0iMjM4IiBz
aXplPSIxMDAlIj7GsMahPC9zdHlsZT48c3R5bGUgZmFjZT0ibm9ybWFsIiBmb250PSJkZWZhdWx0
IiBzaXplPSIxMDAlIj5uZzwvc3R5bGU+PC9hdXRob3I+PC9hdXRob3JzPjwvY29udHJpYnV0b3Jz
Pjx0aXRsZXM+PHRpdGxlPjxzdHlsZSBmYWNlPSJub3JtYWwiIGZvbnQ9ImRlZmF1bHQiIHNpemU9
IjEwMCUiPljDqXQgbmdoaTwvc3R5bGU+PHN0eWxlIGZhY2U9Im5vcm1hbCIgZm9udD0iZGVmYXVs
dCIgY2hhcnNldD0iMTYzIiBzaXplPSIxMDAlIj7hu4c8L3N0eWxlPjxzdHlsZSBmYWNlPSJub3Jt
YWwiIGZvbnQ9ImRlZmF1bHQiIHNpemU9IjEwMCUiPm0gczwvc3R5bGU+PHN0eWxlIGZhY2U9Im5v
cm1hbCIgZm9udD0iZGVmYXVsdCIgY2hhcnNldD0iMTYzIiBzaXplPSIxMDAlIj7hu608L3N0eWxl
PjxzdHlsZSBmYWNlPSJub3JtYWwiIGZvbnQ9ImRlZmF1bHQiIHNpemU9IjEwMCUiPiBkPC9zdHls
ZT48c3R5bGUgZmFjZT0ibm9ybWFsIiBmb250PSJkZWZhdWx0IiBjaGFyc2V0PSIxNjMiIHNpemU9
IjEwMCUiPuG7pTwvc3R5bGU+PHN0eWxlIGZhY2U9Im5vcm1hbCIgZm9udD0iZGVmYXVsdCIgc2l6
ZT0iMTAwJSI+bmcgdHJvbmcgbMOibSBzw6BuZzwvc3R5bGU+PC90aXRsZT48L3RpdGxlcz48ZGF0
ZXM+PHllYXI+MjAwNTwveWVhcj48L2RhdGVzPjxwdWItbG9jYXRpb24+PHN0eWxlIGZhY2U9Im5v
cm1hbCIgZm9udD0iZGVmYXVsdCIgc2l6ZT0iMTAwJSI+SMOgIE48L3N0eWxlPjxzdHlsZSBmYWNl
PSJub3JtYWwiIGZvbnQ9ImRlZmF1bHQiIGNoYXJzZXQ9IjE2MyIgc2l6ZT0iMTAwJSI+4buZPC9z
dHlsZT48c3R5bGUgZmFjZT0ibm9ybWFsIiBmb250PSJkZWZhdWx0IiBzaXplPSIxMDAlIj5pPC9z
dHlsZT48L3B1Yi1sb2NhdGlvbj48cHVibGlzaGVyPjxzdHlsZSBmYWNlPSJub3JtYWwiIGZvbnQ9
ImRlZmF1bHQiIHNpemU9IjEwMCUiPk5ow6AgeHU8L3N0eWxlPjxzdHlsZSBmYWNlPSJub3JtYWwi
IGZvbnQ9ImRlZmF1bHQiIGNoYXJzZXQ9IjE2MyIgc2l6ZT0iMTAwJSI+4bqlPC9zdHlsZT48c3R5
bGUgZmFjZT0ibm9ybWFsIiBmb250PSJkZWZhdWx0IiBzaXplPSIxMDAlIj50IGI8L3N0eWxlPjxz
dHlsZSBmYWNlPSJub3JtYWwiIGZvbnQ9ImRlZmF1bHQiIGNoYXJzZXQ9IjE2MyIgc2l6ZT0iMTAw
JSI+4bqjPC9zdHlsZT48c3R5bGUgZmFjZT0ibm9ybWFsIiBmb250PSJkZWZhdWx0IiBzaXplPSIx
MDAlIj5uIFkgaDwvc3R5bGU+PHN0eWxlIGZhY2U9Im5vcm1hbCIgZm9udD0iZGVmYXVsdCIgY2hh
cnNldD0iMTYzIiBzaXplPSIxMDAlIj7hu408L3N0eWxlPjxzdHlsZSBmYWNlPSJub3JtYWwiIGZv
bnQ9ImRlZmF1bHQiIHNpemU9IjEwMCUiPmM8L3N0eWxlPjwvcHVibGlzaGVyPjx1cmxzPjwvdXJs
cz48L3JlY29yZD48L0NpdGU+PC9FbmROb3RlPn==
</w:fldData>
        </w:fldChar>
      </w:r>
      <w:r w:rsidR="00AF0F41" w:rsidRPr="00AF0F41">
        <w:rPr>
          <w:i/>
          <w:iCs/>
          <w:sz w:val="20"/>
          <w:szCs w:val="20"/>
        </w:rPr>
        <w:instrText xml:space="preserve"> ADDIN EN.CITE.DATA </w:instrText>
      </w:r>
      <w:r w:rsidR="00AF0F41" w:rsidRPr="00AF0F41">
        <w:rPr>
          <w:i/>
          <w:iCs/>
          <w:sz w:val="20"/>
          <w:szCs w:val="20"/>
        </w:rPr>
      </w:r>
      <w:r w:rsidR="00AF0F41" w:rsidRPr="00AF0F41">
        <w:rPr>
          <w:i/>
          <w:iCs/>
          <w:sz w:val="20"/>
          <w:szCs w:val="20"/>
        </w:rPr>
        <w:fldChar w:fldCharType="end"/>
      </w:r>
      <w:r w:rsidR="00097B37" w:rsidRPr="00AF0F41">
        <w:rPr>
          <w:i/>
          <w:iCs/>
          <w:sz w:val="20"/>
          <w:szCs w:val="20"/>
        </w:rPr>
      </w:r>
      <w:r w:rsidR="00097B37" w:rsidRPr="00AF0F41">
        <w:rPr>
          <w:i/>
          <w:iCs/>
          <w:sz w:val="20"/>
          <w:szCs w:val="20"/>
        </w:rPr>
        <w:fldChar w:fldCharType="separate"/>
      </w:r>
      <w:r w:rsidR="00AF0F41" w:rsidRPr="00AF0F41">
        <w:rPr>
          <w:rFonts w:cs="Times New Roman"/>
          <w:i/>
          <w:iCs/>
          <w:noProof/>
          <w:sz w:val="24"/>
          <w:szCs w:val="20"/>
        </w:rPr>
        <w:t>[97]</w:t>
      </w:r>
      <w:r w:rsidR="00097B37" w:rsidRPr="00AF0F41">
        <w:rPr>
          <w:i/>
          <w:iCs/>
          <w:sz w:val="20"/>
          <w:szCs w:val="20"/>
        </w:rPr>
        <w:fldChar w:fldCharType="end"/>
      </w:r>
      <w:r w:rsidR="00905949" w:rsidRPr="00AF0F41">
        <w:rPr>
          <w:i/>
          <w:iCs/>
          <w:sz w:val="22"/>
        </w:rPr>
        <w:t xml:space="preserve"> </w:t>
      </w:r>
    </w:p>
    <w:p w14:paraId="6A6B8050" w14:textId="25E44742" w:rsidR="009F433B" w:rsidRPr="00E23449" w:rsidRDefault="00D2585F" w:rsidP="00D2585F">
      <w:pPr>
        <w:widowControl w:val="0"/>
        <w:rPr>
          <w:i/>
          <w:iCs/>
        </w:rPr>
      </w:pPr>
      <w:r w:rsidRPr="00E23449">
        <w:rPr>
          <w:i/>
          <w:iCs/>
        </w:rPr>
        <w:t xml:space="preserve">2.2.4.2. </w:t>
      </w:r>
      <w:r w:rsidR="009F433B" w:rsidRPr="00E23449">
        <w:rPr>
          <w:i/>
          <w:iCs/>
        </w:rPr>
        <w:t>Kết quả thí nghiệm</w:t>
      </w:r>
      <w:r w:rsidR="0066325B" w:rsidRPr="00E23449">
        <w:rPr>
          <w:i/>
          <w:iCs/>
        </w:rPr>
        <w:t xml:space="preserve"> liên quan đến</w:t>
      </w:r>
      <w:r w:rsidR="009F433B" w:rsidRPr="00E23449">
        <w:rPr>
          <w:i/>
          <w:iCs/>
        </w:rPr>
        <w:t xml:space="preserve"> </w:t>
      </w:r>
      <w:r w:rsidR="000C053D" w:rsidRPr="00E23449">
        <w:rPr>
          <w:i/>
          <w:iCs/>
        </w:rPr>
        <w:t xml:space="preserve">nhiễm </w:t>
      </w:r>
      <w:r w:rsidR="009F433B" w:rsidRPr="00E23449">
        <w:rPr>
          <w:i/>
          <w:iCs/>
        </w:rPr>
        <w:t>HDV, HEV được thực hiện trong phòng thí nghiệm:</w:t>
      </w:r>
    </w:p>
    <w:p w14:paraId="3256B580" w14:textId="085A581F" w:rsidR="00D2585F" w:rsidRPr="00E23449" w:rsidRDefault="00D2585F" w:rsidP="009F433B">
      <w:pPr>
        <w:widowControl w:val="0"/>
        <w:ind w:firstLine="709"/>
      </w:pPr>
      <w:r w:rsidRPr="00E23449">
        <w:t>-</w:t>
      </w:r>
      <w:r w:rsidR="009F433B" w:rsidRPr="00E23449">
        <w:t xml:space="preserve"> </w:t>
      </w:r>
      <w:r w:rsidR="0068776F" w:rsidRPr="00E23449">
        <w:t>Tình trạng nhiễm HDV</w:t>
      </w:r>
      <w:r w:rsidR="009F433B" w:rsidRPr="00E23449">
        <w:t xml:space="preserve">: </w:t>
      </w:r>
      <w:r w:rsidR="00534418" w:rsidRPr="00E23449">
        <w:t xml:space="preserve">được xác định khi phát hiện HDV-RNA và </w:t>
      </w:r>
      <w:r w:rsidR="00534418" w:rsidRPr="00E23449">
        <w:lastRenderedPageBreak/>
        <w:t>kháng thể kháng HDV tổng số</w:t>
      </w:r>
      <w:r w:rsidR="00461A12" w:rsidRPr="00E23449">
        <w:t xml:space="preserve"> trong máu tĩnh mạch</w:t>
      </w:r>
      <w:r w:rsidR="00534418" w:rsidRPr="00E23449">
        <w:t xml:space="preserve">. </w:t>
      </w:r>
    </w:p>
    <w:p w14:paraId="3B8334E0" w14:textId="0836ECAE" w:rsidR="00D2585F" w:rsidRPr="00E23449" w:rsidRDefault="00D2585F" w:rsidP="009F433B">
      <w:pPr>
        <w:widowControl w:val="0"/>
        <w:ind w:firstLine="709"/>
      </w:pPr>
      <w:r w:rsidRPr="00E23449">
        <w:t xml:space="preserve">+ Kháng thể kháng HDV tổng số: căn cứ vào kết quả phát hiện kháng thể kháng HDV bằng kỹ thuật miễn dịch </w:t>
      </w:r>
      <w:r w:rsidR="00943BD1" w:rsidRPr="00E23449">
        <w:t>hóa phát</w:t>
      </w:r>
      <w:r w:rsidRPr="00E23449">
        <w:t xml:space="preserve"> quang để đánh giá tình trạng dương tính và âm tín</w:t>
      </w:r>
      <w:r w:rsidR="00905949" w:rsidRPr="00E23449">
        <w:t xml:space="preserve">h. </w:t>
      </w:r>
    </w:p>
    <w:p w14:paraId="39266164" w14:textId="0BB75CB9" w:rsidR="009F433B" w:rsidRPr="00E23449" w:rsidRDefault="00D2585F" w:rsidP="009F433B">
      <w:pPr>
        <w:widowControl w:val="0"/>
        <w:ind w:firstLine="709"/>
      </w:pPr>
      <w:r w:rsidRPr="00532465">
        <w:t xml:space="preserve">+ </w:t>
      </w:r>
      <w:r w:rsidRPr="00532465">
        <w:rPr>
          <w:highlight w:val="yellow"/>
        </w:rPr>
        <w:t>Kết quả phát hiện HDV-RNA bằng kỹ thuật N</w:t>
      </w:r>
      <w:r w:rsidR="009F433B" w:rsidRPr="00532465">
        <w:rPr>
          <w:highlight w:val="yellow"/>
        </w:rPr>
        <w:t>ested-PCR HDV</w:t>
      </w:r>
      <w:r w:rsidRPr="00532465">
        <w:rPr>
          <w:highlight w:val="yellow"/>
        </w:rPr>
        <w:t>, đánh</w:t>
      </w:r>
      <w:r w:rsidRPr="00532465">
        <w:t xml:space="preserve"> giá kết quả dương tính và âm tính</w:t>
      </w:r>
      <w:r w:rsidR="0066325B" w:rsidRPr="00532465">
        <w:t>.</w:t>
      </w:r>
    </w:p>
    <w:p w14:paraId="2A5CC254" w14:textId="6FD6633B" w:rsidR="00D2585F" w:rsidRPr="00E23449" w:rsidRDefault="00D2585F" w:rsidP="009F433B">
      <w:pPr>
        <w:widowControl w:val="0"/>
        <w:ind w:firstLine="709"/>
      </w:pPr>
      <w:r w:rsidRPr="00E23449">
        <w:t>-</w:t>
      </w:r>
      <w:r w:rsidR="009F433B" w:rsidRPr="00E23449">
        <w:t xml:space="preserve"> </w:t>
      </w:r>
      <w:r w:rsidR="0068776F" w:rsidRPr="00E23449">
        <w:t xml:space="preserve">Tình trạng nhiễm </w:t>
      </w:r>
      <w:r w:rsidR="009F433B" w:rsidRPr="00E23449">
        <w:t xml:space="preserve">HEV: </w:t>
      </w:r>
    </w:p>
    <w:p w14:paraId="7CBE3EFD" w14:textId="05525E3F" w:rsidR="00CB5133" w:rsidRPr="00E23449" w:rsidRDefault="00CB5133" w:rsidP="009F433B">
      <w:pPr>
        <w:widowControl w:val="0"/>
        <w:ind w:firstLine="709"/>
      </w:pPr>
      <w:r w:rsidRPr="00E23449">
        <w:rPr>
          <w:i/>
          <w:iCs/>
        </w:rPr>
        <w:t>Nhiễm HEV:</w:t>
      </w:r>
      <w:r w:rsidRPr="00E23449">
        <w:t xml:space="preserve"> dương tính với kháng thể IgM kháng HEV và phát hiện HEV-RNA ở máu tĩnh mạch ngoại vi.</w:t>
      </w:r>
    </w:p>
    <w:p w14:paraId="5A928354" w14:textId="780F9AD0" w:rsidR="00CB5133" w:rsidRPr="00E23449" w:rsidRDefault="0060385A" w:rsidP="009F433B">
      <w:pPr>
        <w:widowControl w:val="0"/>
        <w:ind w:firstLine="709"/>
      </w:pPr>
      <w:r w:rsidRPr="00E23449">
        <w:rPr>
          <w:i/>
          <w:iCs/>
        </w:rPr>
        <w:t>Đã từng nhiễm HEV hoặc nhiễm HEV gần đây</w:t>
      </w:r>
      <w:r w:rsidR="00CB5133" w:rsidRPr="00E23449">
        <w:rPr>
          <w:i/>
          <w:iCs/>
        </w:rPr>
        <w:t>:</w:t>
      </w:r>
      <w:r w:rsidR="00CB5133" w:rsidRPr="00E23449">
        <w:t xml:space="preserve"> phát hiện 1 trong 2 loại kháng thể IgG và/hoặc IgM ở máu tĩnh mạch ngoại vi, không phát hiện HEV-RNA ở máu tĩnh mạch ngoại vi.</w:t>
      </w:r>
    </w:p>
    <w:p w14:paraId="4FA2EFC4" w14:textId="5F5C37D2" w:rsidR="00CB5133" w:rsidRPr="00E23449" w:rsidRDefault="00CB5133" w:rsidP="009F433B">
      <w:pPr>
        <w:widowControl w:val="0"/>
        <w:ind w:firstLine="709"/>
      </w:pPr>
      <w:r w:rsidRPr="00E23449">
        <w:rPr>
          <w:i/>
          <w:iCs/>
        </w:rPr>
        <w:t>Không nhiễm HEV:</w:t>
      </w:r>
      <w:r w:rsidRPr="00E23449">
        <w:t xml:space="preserve"> không phát hiện kháng thể IgM và IgG kháng HEV ở máu tĩnh mạch ngoại vi. </w:t>
      </w:r>
    </w:p>
    <w:p w14:paraId="39B5A3FA" w14:textId="637A9198" w:rsidR="00A80A0C" w:rsidRPr="00E23449" w:rsidRDefault="00D2585F" w:rsidP="009F433B">
      <w:pPr>
        <w:widowControl w:val="0"/>
        <w:ind w:firstLine="709"/>
      </w:pPr>
      <w:r w:rsidRPr="00E23449">
        <w:t>+ Kháng thể kháng HEV</w:t>
      </w:r>
      <w:r w:rsidR="00A80A0C" w:rsidRPr="00E23449">
        <w:t xml:space="preserve">: </w:t>
      </w:r>
      <w:r w:rsidR="00A80A0C" w:rsidRPr="00532465">
        <w:rPr>
          <w:highlight w:val="yellow"/>
        </w:rPr>
        <w:t xml:space="preserve">IgG và IgM </w:t>
      </w:r>
      <w:r w:rsidRPr="00532465">
        <w:rPr>
          <w:highlight w:val="yellow"/>
        </w:rPr>
        <w:t>ở máu tĩnh mạch ngoại vi và máu cuống rốn</w:t>
      </w:r>
      <w:r w:rsidR="00A80A0C" w:rsidRPr="00532465">
        <w:rPr>
          <w:highlight w:val="yellow"/>
        </w:rPr>
        <w:t>; kháng thể kháng HEV:</w:t>
      </w:r>
      <w:r w:rsidRPr="00532465">
        <w:rPr>
          <w:highlight w:val="yellow"/>
        </w:rPr>
        <w:t xml:space="preserve"> IgG </w:t>
      </w:r>
      <w:r w:rsidR="00A80A0C" w:rsidRPr="00532465">
        <w:rPr>
          <w:highlight w:val="yellow"/>
        </w:rPr>
        <w:t>ở máu cuống rốn</w:t>
      </w:r>
      <w:r w:rsidRPr="00532465">
        <w:rPr>
          <w:highlight w:val="yellow"/>
        </w:rPr>
        <w:t xml:space="preserve"> bằng kỹ thuật ELISA</w:t>
      </w:r>
      <w:r w:rsidR="00A80A0C" w:rsidRPr="00532465">
        <w:rPr>
          <w:highlight w:val="yellow"/>
        </w:rPr>
        <w:t>.</w:t>
      </w:r>
      <w:r w:rsidR="00A80A0C" w:rsidRPr="00E23449">
        <w:t xml:space="preserve"> Đánh giá kết quả là dương tính hoặc âm tính</w:t>
      </w:r>
      <w:r w:rsidR="00905949" w:rsidRPr="00E23449">
        <w:t>.</w:t>
      </w:r>
    </w:p>
    <w:p w14:paraId="44776EC1" w14:textId="352264D9" w:rsidR="009F433B" w:rsidRPr="00E23449" w:rsidRDefault="00A80A0C" w:rsidP="00A80A0C">
      <w:pPr>
        <w:widowControl w:val="0"/>
        <w:ind w:firstLine="709"/>
      </w:pPr>
      <w:r w:rsidRPr="00E23449">
        <w:t xml:space="preserve">+ Kết quả </w:t>
      </w:r>
      <w:r w:rsidRPr="00532465">
        <w:rPr>
          <w:highlight w:val="yellow"/>
        </w:rPr>
        <w:t>phát hiện HEV-RNA bằng kỹ thuật</w:t>
      </w:r>
      <w:r w:rsidR="009F433B" w:rsidRPr="00532465">
        <w:rPr>
          <w:highlight w:val="yellow"/>
        </w:rPr>
        <w:t xml:space="preserve"> Nested-PCR HEV ORF1 và ORF2</w:t>
      </w:r>
      <w:r w:rsidRPr="00E23449">
        <w:t>, đánh giá kết quả dương tính và âm tín</w:t>
      </w:r>
      <w:r w:rsidR="0066325B" w:rsidRPr="00E23449">
        <w:t>h.</w:t>
      </w:r>
    </w:p>
    <w:p w14:paraId="7DCE93BC" w14:textId="3C28A1FE" w:rsidR="007670AE" w:rsidRPr="00E23449" w:rsidRDefault="007670AE" w:rsidP="0066325B">
      <w:pPr>
        <w:pStyle w:val="Style3"/>
        <w:rPr>
          <w:iCs/>
        </w:rPr>
      </w:pPr>
      <w:bookmarkStart w:id="418" w:name="_Toc214655999"/>
      <w:r w:rsidRPr="00E23449">
        <w:t>2.2.5. Các phương tiện nghiên cứu</w:t>
      </w:r>
      <w:bookmarkEnd w:id="418"/>
    </w:p>
    <w:p w14:paraId="4E2FA8B4" w14:textId="17288432" w:rsidR="00EC39A5" w:rsidRPr="00E23449" w:rsidRDefault="00EC39A5" w:rsidP="0006597E">
      <w:pPr>
        <w:ind w:firstLine="720"/>
        <w:rPr>
          <w:b/>
          <w:bCs/>
          <w:i/>
          <w:iCs/>
        </w:rPr>
      </w:pPr>
      <w:bookmarkStart w:id="419" w:name="_Toc204074516"/>
      <w:r w:rsidRPr="00E23449">
        <w:t>- Hồ sơ bệnh án của các sản phụ tại 6 bệnh viện.</w:t>
      </w:r>
      <w:bookmarkEnd w:id="419"/>
    </w:p>
    <w:p w14:paraId="06F06024" w14:textId="1C2653DC" w:rsidR="00EC39A5" w:rsidRPr="00E23449" w:rsidRDefault="00EC39A5" w:rsidP="0006597E">
      <w:pPr>
        <w:ind w:firstLine="720"/>
        <w:rPr>
          <w:b/>
          <w:bCs/>
          <w:i/>
          <w:iCs/>
        </w:rPr>
      </w:pPr>
      <w:bookmarkStart w:id="420" w:name="_Toc204074517"/>
      <w:r w:rsidRPr="00E23449">
        <w:t>- Bệnh án nghiên cứu và đơn đồng ý tham gia nghiên cứu của sản phụ.</w:t>
      </w:r>
      <w:bookmarkEnd w:id="420"/>
    </w:p>
    <w:p w14:paraId="5D347473" w14:textId="34B698EB" w:rsidR="00751F92" w:rsidRPr="00E23449" w:rsidRDefault="00751F92" w:rsidP="0006597E">
      <w:pPr>
        <w:ind w:firstLine="720"/>
        <w:rPr>
          <w:b/>
          <w:bCs/>
          <w:i/>
          <w:iCs/>
        </w:rPr>
      </w:pPr>
      <w:bookmarkStart w:id="421" w:name="_Toc204074518"/>
      <w:r w:rsidRPr="00E23449">
        <w:t>- Máy xét nghiệm miễn dịch Liason, hãng Diasorin, Đức.</w:t>
      </w:r>
      <w:bookmarkEnd w:id="421"/>
      <w:r w:rsidRPr="00E23449">
        <w:t xml:space="preserve"> </w:t>
      </w:r>
    </w:p>
    <w:p w14:paraId="1DD8FEF1" w14:textId="34F2FAE4" w:rsidR="00D46F49" w:rsidRPr="00E23449" w:rsidRDefault="00D46F49" w:rsidP="0006597E">
      <w:pPr>
        <w:ind w:firstLine="720"/>
        <w:rPr>
          <w:spacing w:val="-6"/>
          <w:szCs w:val="28"/>
          <w:lang w:val="nl-NL"/>
        </w:rPr>
      </w:pPr>
      <w:r w:rsidRPr="00E23449">
        <w:rPr>
          <w:szCs w:val="28"/>
          <w:lang w:val="nl-NL"/>
        </w:rPr>
        <w:t>- Máy ly tâm Spectrafuge 24D được sản xuất bởi Labnet</w:t>
      </w:r>
      <w:r w:rsidR="006855D4" w:rsidRPr="00E23449">
        <w:rPr>
          <w:szCs w:val="28"/>
          <w:lang w:val="nl-NL"/>
        </w:rPr>
        <w:t>, Mỹ (</w:t>
      </w:r>
      <w:r w:rsidRPr="00E23449">
        <w:rPr>
          <w:szCs w:val="28"/>
          <w:lang w:val="nl-NL"/>
        </w:rPr>
        <w:t>có thể ly tâm tối đa 14.000 vòng/phút</w:t>
      </w:r>
      <w:r w:rsidR="006855D4" w:rsidRPr="00E23449">
        <w:rPr>
          <w:szCs w:val="28"/>
          <w:lang w:val="nl-NL"/>
        </w:rPr>
        <w:t>)</w:t>
      </w:r>
      <w:r w:rsidRPr="00E23449">
        <w:rPr>
          <w:szCs w:val="28"/>
          <w:lang w:val="nl-NL"/>
        </w:rPr>
        <w:t>, m</w:t>
      </w:r>
      <w:r w:rsidRPr="00E23449">
        <w:rPr>
          <w:spacing w:val="-6"/>
          <w:szCs w:val="28"/>
          <w:lang w:val="nl-NL"/>
        </w:rPr>
        <w:t>áy vortex và ủ nhiệt Eppendorf ThemoMier C được sản xuất bởi Themo Fisher</w:t>
      </w:r>
      <w:r w:rsidR="00FE1EDD" w:rsidRPr="00E23449">
        <w:rPr>
          <w:spacing w:val="-6"/>
          <w:szCs w:val="28"/>
          <w:lang w:val="nl-NL"/>
        </w:rPr>
        <w:t>, Mỹ.</w:t>
      </w:r>
    </w:p>
    <w:p w14:paraId="307DCE72" w14:textId="16E73C9B" w:rsidR="00082907" w:rsidRPr="00E23449" w:rsidRDefault="00082907" w:rsidP="0006597E">
      <w:pPr>
        <w:ind w:firstLine="720"/>
        <w:rPr>
          <w:rFonts w:eastAsia="Times New Roman"/>
          <w:b/>
          <w:bCs/>
          <w:i/>
          <w:iCs/>
          <w:color w:val="000000"/>
          <w:lang w:val="nl-NL" w:eastAsia="en-GB"/>
        </w:rPr>
      </w:pPr>
      <w:bookmarkStart w:id="422" w:name="_Toc204074519"/>
      <w:r w:rsidRPr="00E23449">
        <w:rPr>
          <w:rFonts w:eastAsia="Times New Roman"/>
          <w:color w:val="000000"/>
          <w:lang w:val="nl-NL" w:eastAsia="en-GB"/>
        </w:rPr>
        <w:lastRenderedPageBreak/>
        <w:t>- Máy Apollo LB 913 đo mật độ quang ở bước sóng 450 nm sản xuất bởi Berthold</w:t>
      </w:r>
      <w:r w:rsidR="00FE1EDD" w:rsidRPr="00E23449">
        <w:rPr>
          <w:rFonts w:eastAsia="Times New Roman"/>
          <w:color w:val="000000"/>
          <w:lang w:val="nl-NL" w:eastAsia="en-GB"/>
        </w:rPr>
        <w:t xml:space="preserve"> (Đức)</w:t>
      </w:r>
      <w:r w:rsidRPr="00E23449">
        <w:rPr>
          <w:rFonts w:eastAsia="Times New Roman"/>
          <w:color w:val="000000"/>
          <w:lang w:val="nl-NL" w:eastAsia="en-GB"/>
        </w:rPr>
        <w:t xml:space="preserve"> để đo kết quả định tính các đĩa ELISA phát hiện kháng thể kháng HEV.</w:t>
      </w:r>
      <w:bookmarkEnd w:id="422"/>
      <w:r w:rsidRPr="00E23449">
        <w:rPr>
          <w:rFonts w:eastAsia="Times New Roman"/>
          <w:color w:val="000000"/>
          <w:lang w:val="nl-NL" w:eastAsia="en-GB"/>
        </w:rPr>
        <w:t xml:space="preserve"> </w:t>
      </w:r>
    </w:p>
    <w:p w14:paraId="6C312F71" w14:textId="27AE8E10" w:rsidR="00751F92" w:rsidRPr="00E23449" w:rsidRDefault="00751F92" w:rsidP="0006597E">
      <w:pPr>
        <w:ind w:firstLine="720"/>
        <w:rPr>
          <w:rFonts w:eastAsia="Times New Roman"/>
          <w:b/>
          <w:bCs/>
          <w:i/>
          <w:iCs/>
          <w:color w:val="000000"/>
          <w:lang w:val="nl-NL" w:eastAsia="en-GB"/>
        </w:rPr>
      </w:pPr>
      <w:bookmarkStart w:id="423" w:name="_Toc204074520"/>
      <w:r w:rsidRPr="00E23449">
        <w:rPr>
          <w:rFonts w:eastAsia="Times New Roman"/>
          <w:color w:val="000000"/>
          <w:lang w:val="nl-NL" w:eastAsia="en-GB"/>
        </w:rPr>
        <w:t xml:space="preserve">- </w:t>
      </w:r>
      <w:r w:rsidRPr="00E23449">
        <w:rPr>
          <w:lang w:val="nl-NL"/>
        </w:rPr>
        <w:t>Máy quang phổ đo nồng độ DNA Scandrop2 được sản xuất bởi Analytik Jena</w:t>
      </w:r>
      <w:r w:rsidR="00FE1EDD" w:rsidRPr="00E23449">
        <w:rPr>
          <w:lang w:val="nl-NL"/>
        </w:rPr>
        <w:t>, Đức.</w:t>
      </w:r>
      <w:bookmarkEnd w:id="423"/>
      <w:r w:rsidR="00FE1EDD" w:rsidRPr="00E23449">
        <w:rPr>
          <w:lang w:val="nl-NL"/>
        </w:rPr>
        <w:t xml:space="preserve"> </w:t>
      </w:r>
    </w:p>
    <w:p w14:paraId="24E996B8" w14:textId="38FB359B" w:rsidR="00751F92" w:rsidRPr="00E23449" w:rsidRDefault="00D46F49" w:rsidP="0006597E">
      <w:pPr>
        <w:ind w:firstLine="720"/>
        <w:rPr>
          <w:szCs w:val="28"/>
          <w:lang w:val="nl-NL"/>
        </w:rPr>
      </w:pPr>
      <w:r w:rsidRPr="00E23449">
        <w:rPr>
          <w:spacing w:val="-6"/>
          <w:szCs w:val="28"/>
          <w:lang w:val="nl-NL"/>
        </w:rPr>
        <w:t xml:space="preserve">- </w:t>
      </w:r>
      <w:r w:rsidRPr="00E23449">
        <w:rPr>
          <w:szCs w:val="28"/>
          <w:lang w:val="nl-NL"/>
        </w:rPr>
        <w:t>Hệ thống điện di ENDURO™ VE 10 được sản xuất bởi Labnet</w:t>
      </w:r>
      <w:r w:rsidR="00FE1EDD" w:rsidRPr="00E23449">
        <w:rPr>
          <w:szCs w:val="28"/>
          <w:lang w:val="nl-NL"/>
        </w:rPr>
        <w:t>, Mỹ.</w:t>
      </w:r>
    </w:p>
    <w:p w14:paraId="263104B5" w14:textId="47750FA5" w:rsidR="00D46F49" w:rsidRPr="00E23449" w:rsidRDefault="00751F92" w:rsidP="0006597E">
      <w:pPr>
        <w:ind w:firstLine="720"/>
        <w:rPr>
          <w:szCs w:val="28"/>
          <w:lang w:val="nl-NL"/>
        </w:rPr>
      </w:pPr>
      <w:r w:rsidRPr="00E23449">
        <w:rPr>
          <w:szCs w:val="28"/>
          <w:lang w:val="nl-NL"/>
        </w:rPr>
        <w:t>-</w:t>
      </w:r>
      <w:r w:rsidR="00D46F49" w:rsidRPr="00E23449">
        <w:rPr>
          <w:szCs w:val="28"/>
          <w:lang w:val="nl-NL"/>
        </w:rPr>
        <w:t xml:space="preserve"> Hệ thống chụp ảnh gel Q</w:t>
      </w:r>
      <w:r w:rsidR="00FE1EDD" w:rsidRPr="00E23449">
        <w:rPr>
          <w:szCs w:val="28"/>
          <w:lang w:val="nl-NL"/>
        </w:rPr>
        <w:t>uantum</w:t>
      </w:r>
      <w:r w:rsidR="00D46F49" w:rsidRPr="00E23449">
        <w:rPr>
          <w:szCs w:val="28"/>
          <w:lang w:val="nl-NL"/>
        </w:rPr>
        <w:t xml:space="preserve"> CX5 V</w:t>
      </w:r>
      <w:r w:rsidR="00FE1EDD" w:rsidRPr="00E23449">
        <w:rPr>
          <w:szCs w:val="28"/>
          <w:lang w:val="nl-NL"/>
        </w:rPr>
        <w:t>ilber Lourmat, Pháp.</w:t>
      </w:r>
    </w:p>
    <w:p w14:paraId="418E62BB" w14:textId="37477C9F" w:rsidR="00D46F49" w:rsidRPr="00E23449" w:rsidRDefault="00D46F49" w:rsidP="0006597E">
      <w:pPr>
        <w:ind w:firstLine="720"/>
        <w:rPr>
          <w:szCs w:val="28"/>
          <w:lang w:val="nl-NL"/>
        </w:rPr>
      </w:pPr>
      <w:r w:rsidRPr="00E23449">
        <w:rPr>
          <w:szCs w:val="28"/>
          <w:lang w:val="nl-NL"/>
        </w:rPr>
        <w:t>- Máy PCR hai block nhiệt Mastercycler nexus GX2</w:t>
      </w:r>
      <w:r w:rsidRPr="00E23449">
        <w:rPr>
          <w:bCs/>
          <w:szCs w:val="28"/>
          <w:shd w:val="clear" w:color="auto" w:fill="FFFFFF"/>
          <w:lang w:val="nl-NL"/>
        </w:rPr>
        <w:t xml:space="preserve"> sản xuất bởi Eppendorf</w:t>
      </w:r>
      <w:r w:rsidR="006855D4" w:rsidRPr="00E23449">
        <w:rPr>
          <w:bCs/>
          <w:szCs w:val="28"/>
          <w:shd w:val="clear" w:color="auto" w:fill="FFFFFF"/>
          <w:lang w:val="nl-NL"/>
        </w:rPr>
        <w:t xml:space="preserve">, Đức. </w:t>
      </w:r>
    </w:p>
    <w:p w14:paraId="544B7FBE" w14:textId="1711B770" w:rsidR="00EC39A5" w:rsidRPr="00E23449" w:rsidRDefault="00EC39A5" w:rsidP="0006597E">
      <w:pPr>
        <w:ind w:firstLine="720"/>
        <w:rPr>
          <w:b/>
          <w:bCs/>
          <w:i/>
          <w:iCs/>
          <w:lang w:val="de-DE"/>
        </w:rPr>
      </w:pPr>
      <w:bookmarkStart w:id="424" w:name="_Toc204074521"/>
      <w:r w:rsidRPr="00E23449">
        <w:t xml:space="preserve">- Tủ lạnh: </w:t>
      </w:r>
      <w:r w:rsidR="00B808B8" w:rsidRPr="00E23449">
        <w:t xml:space="preserve">0 </w:t>
      </w:r>
      <w:proofErr w:type="gramStart"/>
      <w:r w:rsidR="00B808B8" w:rsidRPr="00E23449">
        <w:rPr>
          <w:rFonts w:cs="Times New Roman"/>
        </w:rPr>
        <w:t>º</w:t>
      </w:r>
      <w:r w:rsidR="00B808B8" w:rsidRPr="00E23449">
        <w:t>C</w:t>
      </w:r>
      <w:r w:rsidRPr="00E23449">
        <w:rPr>
          <w:lang w:val="pt-BR"/>
        </w:rPr>
        <w:t>,</w:t>
      </w:r>
      <w:r w:rsidR="00B808B8" w:rsidRPr="00E23449">
        <w:rPr>
          <w:lang w:val="pt-BR"/>
        </w:rPr>
        <w:t xml:space="preserve"> </w:t>
      </w:r>
      <w:r w:rsidRPr="00E23449">
        <w:rPr>
          <w:lang w:val="pt-BR"/>
        </w:rPr>
        <w:t xml:space="preserve"> </w:t>
      </w:r>
      <w:r w:rsidRPr="00E23449">
        <w:rPr>
          <w:lang w:val="de-DE"/>
        </w:rPr>
        <w:t>4</w:t>
      </w:r>
      <w:proofErr w:type="gramEnd"/>
      <w:r w:rsidR="00FC6D20" w:rsidRPr="00E23449">
        <w:rPr>
          <w:rFonts w:cs="Times New Roman"/>
        </w:rPr>
        <w:t xml:space="preserve"> º</w:t>
      </w:r>
      <w:r w:rsidR="00FC6D20" w:rsidRPr="00E23449">
        <w:t>C</w:t>
      </w:r>
      <w:r w:rsidRPr="00E23449">
        <w:rPr>
          <w:lang w:val="de-DE"/>
        </w:rPr>
        <w:t>, -20</w:t>
      </w:r>
      <w:r w:rsidR="00FC6D20" w:rsidRPr="00E23449">
        <w:rPr>
          <w:lang w:val="de-DE"/>
        </w:rPr>
        <w:t xml:space="preserve"> </w:t>
      </w:r>
      <w:r w:rsidR="00FC6D20" w:rsidRPr="00E23449">
        <w:rPr>
          <w:rFonts w:cs="Times New Roman"/>
        </w:rPr>
        <w:t>º</w:t>
      </w:r>
      <w:r w:rsidR="00FC6D20" w:rsidRPr="00E23449">
        <w:t>C</w:t>
      </w:r>
      <w:r w:rsidRPr="00E23449">
        <w:rPr>
          <w:lang w:val="de-DE"/>
        </w:rPr>
        <w:t>, -80</w:t>
      </w:r>
      <w:r w:rsidR="00FC6D20" w:rsidRPr="00E23449">
        <w:rPr>
          <w:lang w:val="de-DE"/>
        </w:rPr>
        <w:t xml:space="preserve"> </w:t>
      </w:r>
      <w:r w:rsidR="00FC6D20" w:rsidRPr="00E23449">
        <w:rPr>
          <w:rFonts w:cs="Times New Roman"/>
        </w:rPr>
        <w:t>º</w:t>
      </w:r>
      <w:r w:rsidR="00FC6D20" w:rsidRPr="00E23449">
        <w:t>C</w:t>
      </w:r>
      <w:r w:rsidRPr="00E23449">
        <w:rPr>
          <w:lang w:val="de-DE"/>
        </w:rPr>
        <w:t xml:space="preserve"> (</w:t>
      </w:r>
      <w:r w:rsidRPr="00E23449">
        <w:rPr>
          <w:spacing w:val="3"/>
        </w:rPr>
        <w:t>Thermo Sciencetific</w:t>
      </w:r>
      <w:r w:rsidRPr="00E23449">
        <w:rPr>
          <w:lang w:val="de-DE"/>
        </w:rPr>
        <w:t>)</w:t>
      </w:r>
      <w:r w:rsidR="00FE1EDD" w:rsidRPr="00E23449">
        <w:rPr>
          <w:lang w:val="de-DE"/>
        </w:rPr>
        <w:t xml:space="preserve">, </w:t>
      </w:r>
      <w:r w:rsidRPr="00E23449">
        <w:rPr>
          <w:lang w:val="de-DE"/>
        </w:rPr>
        <w:t>Mỹ.</w:t>
      </w:r>
      <w:bookmarkEnd w:id="424"/>
    </w:p>
    <w:p w14:paraId="24DEFF1F" w14:textId="16AC2688" w:rsidR="00E8704A" w:rsidRPr="00E23449" w:rsidRDefault="00EC39A5" w:rsidP="0006597E">
      <w:pPr>
        <w:ind w:firstLine="720"/>
        <w:rPr>
          <w:b/>
          <w:bCs/>
          <w:i/>
          <w:iCs/>
          <w:lang w:val="de-DE"/>
        </w:rPr>
      </w:pPr>
      <w:bookmarkStart w:id="425" w:name="_Toc204074522"/>
      <w:r w:rsidRPr="00E23449">
        <w:rPr>
          <w:lang w:val="de-DE"/>
        </w:rPr>
        <w:t xml:space="preserve">- Các kit </w:t>
      </w:r>
      <w:r w:rsidR="005109C3" w:rsidRPr="00E23449">
        <w:rPr>
          <w:lang w:val="de-DE"/>
        </w:rPr>
        <w:t xml:space="preserve">và hóa chất </w:t>
      </w:r>
      <w:r w:rsidRPr="00E23449">
        <w:rPr>
          <w:lang w:val="de-DE"/>
        </w:rPr>
        <w:t xml:space="preserve">sử dụng trong thí nghiệm </w:t>
      </w:r>
      <w:r w:rsidR="00082907" w:rsidRPr="00E23449">
        <w:rPr>
          <w:lang w:val="de-DE"/>
        </w:rPr>
        <w:t>(B</w:t>
      </w:r>
      <w:r w:rsidRPr="00E23449">
        <w:rPr>
          <w:lang w:val="de-DE"/>
        </w:rPr>
        <w:t>ảng 2.</w:t>
      </w:r>
      <w:r w:rsidR="00DC3645">
        <w:rPr>
          <w:lang w:val="de-DE"/>
        </w:rPr>
        <w:t>4</w:t>
      </w:r>
      <w:r w:rsidR="00082907" w:rsidRPr="00E23449">
        <w:rPr>
          <w:lang w:val="de-DE"/>
        </w:rPr>
        <w:t>)</w:t>
      </w:r>
      <w:r w:rsidRPr="00E23449">
        <w:rPr>
          <w:lang w:val="de-DE"/>
        </w:rPr>
        <w:t>.</w:t>
      </w:r>
      <w:bookmarkEnd w:id="425"/>
      <w:r w:rsidRPr="00E23449">
        <w:rPr>
          <w:lang w:val="de-DE"/>
        </w:rPr>
        <w:t xml:space="preserve"> </w:t>
      </w:r>
    </w:p>
    <w:p w14:paraId="4A9E48E6" w14:textId="1F48BF6E" w:rsidR="00082907" w:rsidRPr="00E23449" w:rsidRDefault="00082907" w:rsidP="0006597E">
      <w:pPr>
        <w:ind w:firstLine="720"/>
        <w:rPr>
          <w:b/>
          <w:bCs/>
          <w:i/>
          <w:iCs/>
          <w:lang w:val="de-DE"/>
        </w:rPr>
      </w:pPr>
      <w:bookmarkStart w:id="426" w:name="_Toc204074523"/>
      <w:r w:rsidRPr="00E23449">
        <w:rPr>
          <w:lang w:val="de-DE"/>
        </w:rPr>
        <w:t>- Các cặp mồi đặc hiệu sử dụng trong nghiên cứu (Bảng 2.</w:t>
      </w:r>
      <w:r w:rsidR="00DC3645">
        <w:rPr>
          <w:lang w:val="de-DE"/>
        </w:rPr>
        <w:t>5</w:t>
      </w:r>
      <w:r w:rsidRPr="00E23449">
        <w:rPr>
          <w:lang w:val="de-DE"/>
        </w:rPr>
        <w:t>).</w:t>
      </w:r>
      <w:bookmarkEnd w:id="426"/>
    </w:p>
    <w:p w14:paraId="3871A0D4" w14:textId="1DC6D2E2" w:rsidR="00E8704A" w:rsidRPr="00E23449" w:rsidRDefault="00E8704A" w:rsidP="00E8704A">
      <w:pPr>
        <w:pStyle w:val="bng"/>
        <w:rPr>
          <w:lang w:val="de-DE"/>
        </w:rPr>
      </w:pPr>
      <w:bookmarkStart w:id="427" w:name="_Toc214566163"/>
      <w:r w:rsidRPr="00E23449">
        <w:rPr>
          <w:lang w:val="de-DE"/>
        </w:rPr>
        <w:t>Bảng 2.</w:t>
      </w:r>
      <w:r w:rsidR="00B564F8" w:rsidRPr="00E23449">
        <w:rPr>
          <w:lang w:val="de-DE"/>
        </w:rPr>
        <w:t>4.</w:t>
      </w:r>
      <w:r w:rsidRPr="00E23449">
        <w:rPr>
          <w:lang w:val="de-DE"/>
        </w:rPr>
        <w:t xml:space="preserve"> Các kit</w:t>
      </w:r>
      <w:r w:rsidR="009D6E68" w:rsidRPr="00E23449">
        <w:rPr>
          <w:lang w:val="de-DE"/>
        </w:rPr>
        <w:t xml:space="preserve"> và hóa chất</w:t>
      </w:r>
      <w:r w:rsidRPr="00E23449">
        <w:rPr>
          <w:lang w:val="de-DE"/>
        </w:rPr>
        <w:t xml:space="preserve"> sử dụng trong nghiên cứu</w:t>
      </w:r>
      <w:bookmarkEnd w:id="427"/>
    </w:p>
    <w:tbl>
      <w:tblPr>
        <w:tblStyle w:val="TableGrid"/>
        <w:tblW w:w="5022" w:type="pct"/>
        <w:tblLook w:val="04A0" w:firstRow="1" w:lastRow="0" w:firstColumn="1" w:lastColumn="0" w:noHBand="0" w:noVBand="1"/>
      </w:tblPr>
      <w:tblGrid>
        <w:gridCol w:w="710"/>
        <w:gridCol w:w="3967"/>
        <w:gridCol w:w="2698"/>
        <w:gridCol w:w="1441"/>
      </w:tblGrid>
      <w:tr w:rsidR="00DA1C17" w:rsidRPr="00E23449" w14:paraId="388D822F" w14:textId="58A573AA" w:rsidTr="004A6CB7">
        <w:tc>
          <w:tcPr>
            <w:tcW w:w="403" w:type="pct"/>
          </w:tcPr>
          <w:p w14:paraId="140E244B" w14:textId="77777777" w:rsidR="00DA1C17" w:rsidRPr="00E23449" w:rsidRDefault="00DA1C17" w:rsidP="004A6CB7">
            <w:pPr>
              <w:widowControl w:val="0"/>
              <w:jc w:val="center"/>
              <w:rPr>
                <w:rFonts w:cs="Times New Roman"/>
                <w:b/>
                <w:bCs/>
                <w:color w:val="000000" w:themeColor="text1"/>
                <w:sz w:val="26"/>
                <w:szCs w:val="26"/>
              </w:rPr>
            </w:pPr>
            <w:r w:rsidRPr="00E23449">
              <w:rPr>
                <w:rFonts w:cs="Times New Roman"/>
                <w:b/>
                <w:bCs/>
                <w:color w:val="000000" w:themeColor="text1"/>
                <w:sz w:val="26"/>
                <w:szCs w:val="26"/>
              </w:rPr>
              <w:t>STT</w:t>
            </w:r>
          </w:p>
        </w:tc>
        <w:tc>
          <w:tcPr>
            <w:tcW w:w="2250" w:type="pct"/>
          </w:tcPr>
          <w:p w14:paraId="7D931EF1" w14:textId="1CA0A3F6" w:rsidR="00DA1C17" w:rsidRPr="00E23449" w:rsidRDefault="00DA1C17" w:rsidP="004A6CB7">
            <w:pPr>
              <w:widowControl w:val="0"/>
              <w:jc w:val="center"/>
              <w:rPr>
                <w:rFonts w:cs="Times New Roman"/>
                <w:b/>
                <w:bCs/>
                <w:color w:val="000000" w:themeColor="text1"/>
                <w:sz w:val="26"/>
                <w:szCs w:val="26"/>
              </w:rPr>
            </w:pPr>
            <w:r w:rsidRPr="00E23449">
              <w:rPr>
                <w:rFonts w:cs="Times New Roman"/>
                <w:b/>
                <w:bCs/>
                <w:color w:val="000000" w:themeColor="text1"/>
                <w:sz w:val="26"/>
                <w:szCs w:val="26"/>
              </w:rPr>
              <w:t>Tên kit, hóa chất</w:t>
            </w:r>
          </w:p>
        </w:tc>
        <w:tc>
          <w:tcPr>
            <w:tcW w:w="1530" w:type="pct"/>
          </w:tcPr>
          <w:p w14:paraId="1017119E" w14:textId="7553B0D9" w:rsidR="00DA1C17" w:rsidRPr="00E23449" w:rsidRDefault="00DA1C17" w:rsidP="004A6CB7">
            <w:pPr>
              <w:widowControl w:val="0"/>
              <w:jc w:val="center"/>
              <w:rPr>
                <w:rFonts w:cs="Times New Roman"/>
                <w:b/>
                <w:bCs/>
                <w:color w:val="000000" w:themeColor="text1"/>
                <w:sz w:val="26"/>
                <w:szCs w:val="26"/>
              </w:rPr>
            </w:pPr>
            <w:r w:rsidRPr="00E23449">
              <w:rPr>
                <w:rFonts w:cs="Times New Roman"/>
                <w:b/>
                <w:bCs/>
                <w:color w:val="000000" w:themeColor="text1"/>
                <w:sz w:val="26"/>
                <w:szCs w:val="26"/>
              </w:rPr>
              <w:t>Hãng sản xuất</w:t>
            </w:r>
          </w:p>
        </w:tc>
        <w:tc>
          <w:tcPr>
            <w:tcW w:w="817" w:type="pct"/>
          </w:tcPr>
          <w:p w14:paraId="5E5338CB" w14:textId="682C9BD6" w:rsidR="00DA1C17" w:rsidRPr="00E23449" w:rsidRDefault="00DA1C17" w:rsidP="004A6CB7">
            <w:pPr>
              <w:widowControl w:val="0"/>
              <w:jc w:val="center"/>
              <w:rPr>
                <w:rFonts w:cs="Times New Roman"/>
                <w:b/>
                <w:bCs/>
                <w:color w:val="000000" w:themeColor="text1"/>
                <w:sz w:val="26"/>
                <w:szCs w:val="26"/>
              </w:rPr>
            </w:pPr>
            <w:r w:rsidRPr="00E23449">
              <w:rPr>
                <w:rFonts w:cs="Times New Roman"/>
                <w:b/>
                <w:bCs/>
                <w:color w:val="000000" w:themeColor="text1"/>
                <w:sz w:val="26"/>
                <w:szCs w:val="26"/>
              </w:rPr>
              <w:t xml:space="preserve">Cat No. </w:t>
            </w:r>
          </w:p>
        </w:tc>
      </w:tr>
      <w:tr w:rsidR="00DA1C17" w:rsidRPr="00E23449" w14:paraId="4DD00203" w14:textId="39B69D23" w:rsidTr="004A6CB7">
        <w:tc>
          <w:tcPr>
            <w:tcW w:w="403" w:type="pct"/>
          </w:tcPr>
          <w:p w14:paraId="27C80BE2" w14:textId="77777777" w:rsidR="00DA1C17" w:rsidRPr="00E23449" w:rsidRDefault="00DA1C17" w:rsidP="004A6CB7">
            <w:pPr>
              <w:widowControl w:val="0"/>
              <w:jc w:val="center"/>
              <w:rPr>
                <w:rFonts w:cs="Times New Roman"/>
                <w:color w:val="000000" w:themeColor="text1"/>
                <w:sz w:val="26"/>
                <w:szCs w:val="26"/>
              </w:rPr>
            </w:pPr>
            <w:r w:rsidRPr="00E23449">
              <w:rPr>
                <w:rFonts w:cs="Times New Roman"/>
                <w:color w:val="000000" w:themeColor="text1"/>
                <w:sz w:val="26"/>
                <w:szCs w:val="26"/>
              </w:rPr>
              <w:t>1</w:t>
            </w:r>
          </w:p>
        </w:tc>
        <w:tc>
          <w:tcPr>
            <w:tcW w:w="2250" w:type="pct"/>
          </w:tcPr>
          <w:p w14:paraId="004C386D" w14:textId="56F831DA" w:rsidR="00DA1C17" w:rsidRPr="00E23449" w:rsidRDefault="000D3D2C" w:rsidP="004A6CB7">
            <w:pPr>
              <w:contextualSpacing w:val="0"/>
              <w:jc w:val="left"/>
              <w:rPr>
                <w:color w:val="000000"/>
                <w:sz w:val="26"/>
                <w:szCs w:val="26"/>
              </w:rPr>
            </w:pPr>
            <w:r w:rsidRPr="00E23449">
              <w:rPr>
                <w:color w:val="000000"/>
                <w:sz w:val="26"/>
                <w:szCs w:val="26"/>
              </w:rPr>
              <w:t>Bộ kit ELISA phát hiện kháng thể kháng HEV</w:t>
            </w:r>
            <w:r w:rsidR="004D5CE7" w:rsidRPr="00E23449">
              <w:rPr>
                <w:color w:val="000000"/>
                <w:sz w:val="26"/>
                <w:szCs w:val="26"/>
              </w:rPr>
              <w:t>:</w:t>
            </w:r>
          </w:p>
          <w:p w14:paraId="3FE4BF70" w14:textId="34AC7458" w:rsidR="000D3D2C" w:rsidRPr="00E23449" w:rsidRDefault="000D3D2C" w:rsidP="004A6CB7">
            <w:pPr>
              <w:contextualSpacing w:val="0"/>
              <w:jc w:val="left"/>
              <w:rPr>
                <w:rFonts w:cs="Times New Roman"/>
                <w:color w:val="000000" w:themeColor="text1"/>
                <w:sz w:val="26"/>
                <w:szCs w:val="26"/>
              </w:rPr>
            </w:pPr>
            <w:r w:rsidRPr="00E23449">
              <w:rPr>
                <w:color w:val="000000"/>
                <w:sz w:val="26"/>
                <w:szCs w:val="26"/>
              </w:rPr>
              <w:t xml:space="preserve">+ </w:t>
            </w:r>
            <w:r w:rsidRPr="00E23449">
              <w:rPr>
                <w:rFonts w:cs="Times New Roman"/>
                <w:color w:val="000000" w:themeColor="text1"/>
                <w:sz w:val="26"/>
                <w:szCs w:val="26"/>
              </w:rPr>
              <w:t>Wantai kits for IgG</w:t>
            </w:r>
            <w:r w:rsidR="004D5CE7" w:rsidRPr="00E23449">
              <w:rPr>
                <w:rFonts w:cs="Times New Roman"/>
                <w:color w:val="000000" w:themeColor="text1"/>
                <w:sz w:val="26"/>
                <w:szCs w:val="26"/>
              </w:rPr>
              <w:t>.</w:t>
            </w:r>
          </w:p>
          <w:p w14:paraId="407CA987" w14:textId="5035A29E" w:rsidR="000D3D2C" w:rsidRPr="00E23449" w:rsidRDefault="000D3D2C" w:rsidP="004A6CB7">
            <w:pPr>
              <w:contextualSpacing w:val="0"/>
              <w:jc w:val="left"/>
              <w:rPr>
                <w:color w:val="000000"/>
                <w:sz w:val="26"/>
                <w:szCs w:val="26"/>
              </w:rPr>
            </w:pPr>
            <w:r w:rsidRPr="00E23449">
              <w:rPr>
                <w:color w:val="000000"/>
                <w:sz w:val="26"/>
                <w:szCs w:val="26"/>
              </w:rPr>
              <w:t xml:space="preserve">+ </w:t>
            </w:r>
            <w:r w:rsidRPr="00E23449">
              <w:rPr>
                <w:rFonts w:cs="Times New Roman"/>
                <w:color w:val="000000" w:themeColor="text1"/>
                <w:sz w:val="26"/>
                <w:szCs w:val="26"/>
              </w:rPr>
              <w:t>Wantai kits for IgM</w:t>
            </w:r>
            <w:r w:rsidR="004D5CE7" w:rsidRPr="00E23449">
              <w:rPr>
                <w:rFonts w:cs="Times New Roman"/>
                <w:color w:val="000000" w:themeColor="text1"/>
                <w:sz w:val="26"/>
                <w:szCs w:val="26"/>
              </w:rPr>
              <w:t>.</w:t>
            </w:r>
          </w:p>
        </w:tc>
        <w:tc>
          <w:tcPr>
            <w:tcW w:w="1530" w:type="pct"/>
          </w:tcPr>
          <w:p w14:paraId="09808460" w14:textId="6454CA1C" w:rsidR="00DA1C17" w:rsidRPr="00E23449" w:rsidRDefault="00DA1C17" w:rsidP="004A6CB7">
            <w:pPr>
              <w:widowControl w:val="0"/>
              <w:jc w:val="left"/>
              <w:rPr>
                <w:rFonts w:cs="Times New Roman"/>
                <w:color w:val="000000" w:themeColor="text1"/>
                <w:sz w:val="26"/>
                <w:szCs w:val="26"/>
              </w:rPr>
            </w:pPr>
            <w:r w:rsidRPr="00E23449">
              <w:rPr>
                <w:rFonts w:cs="Times New Roman"/>
                <w:color w:val="000000" w:themeColor="text1"/>
                <w:sz w:val="26"/>
                <w:szCs w:val="26"/>
              </w:rPr>
              <w:t>BEIJING</w:t>
            </w:r>
            <w:r w:rsidR="000D3D2C" w:rsidRPr="00E23449">
              <w:rPr>
                <w:rFonts w:cs="Times New Roman"/>
                <w:color w:val="000000" w:themeColor="text1"/>
                <w:sz w:val="26"/>
                <w:szCs w:val="26"/>
              </w:rPr>
              <w:t>- Wantai – Trung Quốc</w:t>
            </w:r>
            <w:r w:rsidR="005B3349" w:rsidRPr="00E23449">
              <w:rPr>
                <w:rFonts w:cs="Times New Roman"/>
                <w:color w:val="000000" w:themeColor="text1"/>
                <w:sz w:val="26"/>
                <w:szCs w:val="26"/>
              </w:rPr>
              <w:t>.</w:t>
            </w:r>
          </w:p>
        </w:tc>
        <w:tc>
          <w:tcPr>
            <w:tcW w:w="817" w:type="pct"/>
          </w:tcPr>
          <w:p w14:paraId="387D2B3A" w14:textId="77777777" w:rsidR="000D3D2C" w:rsidRPr="00E23449" w:rsidRDefault="000D3D2C" w:rsidP="004A6CB7">
            <w:pPr>
              <w:widowControl w:val="0"/>
              <w:jc w:val="left"/>
              <w:rPr>
                <w:rFonts w:cs="Times New Roman"/>
                <w:color w:val="000000" w:themeColor="text1"/>
                <w:sz w:val="26"/>
                <w:szCs w:val="26"/>
              </w:rPr>
            </w:pPr>
          </w:p>
          <w:p w14:paraId="7D031B9F" w14:textId="77777777" w:rsidR="000D3D2C" w:rsidRPr="00E23449" w:rsidRDefault="000D3D2C" w:rsidP="004A6CB7">
            <w:pPr>
              <w:widowControl w:val="0"/>
              <w:jc w:val="left"/>
              <w:rPr>
                <w:rFonts w:cs="Times New Roman"/>
                <w:color w:val="000000" w:themeColor="text1"/>
                <w:sz w:val="26"/>
                <w:szCs w:val="26"/>
              </w:rPr>
            </w:pPr>
          </w:p>
          <w:p w14:paraId="657FD657" w14:textId="34F02D35" w:rsidR="00DA1C17" w:rsidRPr="00E23449" w:rsidRDefault="00DA1C17" w:rsidP="004A6CB7">
            <w:pPr>
              <w:widowControl w:val="0"/>
              <w:jc w:val="left"/>
              <w:rPr>
                <w:rFonts w:cs="Times New Roman"/>
                <w:color w:val="000000" w:themeColor="text1"/>
                <w:sz w:val="26"/>
                <w:szCs w:val="26"/>
              </w:rPr>
            </w:pPr>
            <w:r w:rsidRPr="00E23449">
              <w:rPr>
                <w:rFonts w:cs="Times New Roman"/>
                <w:color w:val="000000" w:themeColor="text1"/>
                <w:sz w:val="26"/>
                <w:szCs w:val="26"/>
              </w:rPr>
              <w:t xml:space="preserve">WE-7296 </w:t>
            </w:r>
          </w:p>
          <w:p w14:paraId="2DB715F1" w14:textId="744EB97F" w:rsidR="000D3D2C" w:rsidRPr="00E23449" w:rsidRDefault="000D3D2C" w:rsidP="004A6CB7">
            <w:pPr>
              <w:widowControl w:val="0"/>
              <w:jc w:val="left"/>
              <w:rPr>
                <w:rFonts w:cs="Times New Roman"/>
                <w:color w:val="000000" w:themeColor="text1"/>
                <w:sz w:val="26"/>
                <w:szCs w:val="26"/>
              </w:rPr>
            </w:pPr>
            <w:r w:rsidRPr="00E23449">
              <w:rPr>
                <w:rFonts w:cs="Times New Roman"/>
                <w:color w:val="000000" w:themeColor="text1"/>
                <w:sz w:val="26"/>
                <w:szCs w:val="26"/>
              </w:rPr>
              <w:t>WE-7196</w:t>
            </w:r>
          </w:p>
        </w:tc>
      </w:tr>
      <w:tr w:rsidR="00DA1C17" w:rsidRPr="00E23449" w14:paraId="76DCB2C6" w14:textId="1DCD43F2" w:rsidTr="004A6CB7">
        <w:tc>
          <w:tcPr>
            <w:tcW w:w="403" w:type="pct"/>
          </w:tcPr>
          <w:p w14:paraId="5F0DC740" w14:textId="52635E4A" w:rsidR="00DA1C17" w:rsidRPr="00E23449" w:rsidRDefault="000D3D2C" w:rsidP="004A6CB7">
            <w:pPr>
              <w:widowControl w:val="0"/>
              <w:jc w:val="center"/>
              <w:rPr>
                <w:rFonts w:cs="Times New Roman"/>
                <w:color w:val="000000" w:themeColor="text1"/>
                <w:sz w:val="26"/>
                <w:szCs w:val="26"/>
              </w:rPr>
            </w:pPr>
            <w:r w:rsidRPr="00E23449">
              <w:rPr>
                <w:rFonts w:cs="Times New Roman"/>
                <w:color w:val="000000" w:themeColor="text1"/>
                <w:sz w:val="26"/>
                <w:szCs w:val="26"/>
              </w:rPr>
              <w:t>2</w:t>
            </w:r>
          </w:p>
        </w:tc>
        <w:tc>
          <w:tcPr>
            <w:tcW w:w="2250" w:type="pct"/>
          </w:tcPr>
          <w:p w14:paraId="2EA1DAA9" w14:textId="10E58540" w:rsidR="00DA1C17" w:rsidRPr="00E23449" w:rsidRDefault="000D3D2C" w:rsidP="004A6CB7">
            <w:pPr>
              <w:widowControl w:val="0"/>
              <w:jc w:val="left"/>
              <w:rPr>
                <w:rFonts w:cs="Times New Roman"/>
                <w:color w:val="000000" w:themeColor="text1"/>
                <w:sz w:val="26"/>
                <w:szCs w:val="26"/>
              </w:rPr>
            </w:pPr>
            <w:r w:rsidRPr="00E23449">
              <w:rPr>
                <w:rFonts w:cs="Times New Roman"/>
                <w:color w:val="000000" w:themeColor="text1"/>
                <w:sz w:val="26"/>
                <w:szCs w:val="26"/>
              </w:rPr>
              <w:t xml:space="preserve">Kit tách chiết và tinh sạch </w:t>
            </w:r>
            <w:r w:rsidR="00DA1C17" w:rsidRPr="00E23449">
              <w:rPr>
                <w:rFonts w:cs="Times New Roman"/>
                <w:color w:val="000000" w:themeColor="text1"/>
                <w:sz w:val="26"/>
                <w:szCs w:val="26"/>
              </w:rPr>
              <w:t>QIAamp Viral RNA Mini Kit (250)</w:t>
            </w:r>
            <w:r w:rsidR="004D5CE7" w:rsidRPr="00E23449">
              <w:rPr>
                <w:rFonts w:cs="Times New Roman"/>
                <w:color w:val="000000" w:themeColor="text1"/>
                <w:sz w:val="26"/>
                <w:szCs w:val="26"/>
              </w:rPr>
              <w:t>.</w:t>
            </w:r>
          </w:p>
        </w:tc>
        <w:tc>
          <w:tcPr>
            <w:tcW w:w="1530" w:type="pct"/>
          </w:tcPr>
          <w:p w14:paraId="124E5B44" w14:textId="7A4280D1" w:rsidR="00DA1C17" w:rsidRPr="00E23449" w:rsidRDefault="00DA1C17" w:rsidP="004A6CB7">
            <w:pPr>
              <w:widowControl w:val="0"/>
              <w:jc w:val="left"/>
              <w:rPr>
                <w:rFonts w:cs="Times New Roman"/>
                <w:color w:val="000000" w:themeColor="text1"/>
                <w:sz w:val="26"/>
                <w:szCs w:val="26"/>
              </w:rPr>
            </w:pPr>
            <w:r w:rsidRPr="00E23449">
              <w:rPr>
                <w:rFonts w:cs="Times New Roman"/>
                <w:color w:val="000000" w:themeColor="text1"/>
                <w:sz w:val="26"/>
                <w:szCs w:val="26"/>
              </w:rPr>
              <w:t>QIAGEN</w:t>
            </w:r>
            <w:r w:rsidR="008C085D" w:rsidRPr="00E23449">
              <w:rPr>
                <w:rFonts w:cs="Times New Roman"/>
                <w:color w:val="000000" w:themeColor="text1"/>
                <w:sz w:val="26"/>
                <w:szCs w:val="26"/>
              </w:rPr>
              <w:t>, Đức</w:t>
            </w:r>
            <w:r w:rsidR="005B3349" w:rsidRPr="00E23449">
              <w:rPr>
                <w:rFonts w:cs="Times New Roman"/>
                <w:color w:val="000000" w:themeColor="text1"/>
                <w:sz w:val="26"/>
                <w:szCs w:val="26"/>
              </w:rPr>
              <w:t>.</w:t>
            </w:r>
          </w:p>
        </w:tc>
        <w:tc>
          <w:tcPr>
            <w:tcW w:w="817" w:type="pct"/>
          </w:tcPr>
          <w:p w14:paraId="66B46F82" w14:textId="31AA1C35" w:rsidR="00DA1C17" w:rsidRPr="00E23449" w:rsidRDefault="000D3D2C" w:rsidP="004A6CB7">
            <w:pPr>
              <w:widowControl w:val="0"/>
              <w:jc w:val="left"/>
              <w:rPr>
                <w:rFonts w:cs="Times New Roman"/>
                <w:color w:val="000000" w:themeColor="text1"/>
                <w:sz w:val="26"/>
                <w:szCs w:val="26"/>
              </w:rPr>
            </w:pPr>
            <w:r w:rsidRPr="00E23449">
              <w:rPr>
                <w:rFonts w:cs="Times New Roman"/>
                <w:color w:val="000000" w:themeColor="text1"/>
                <w:sz w:val="26"/>
                <w:szCs w:val="26"/>
              </w:rPr>
              <w:t>52906</w:t>
            </w:r>
          </w:p>
        </w:tc>
      </w:tr>
      <w:tr w:rsidR="00E75F4E" w:rsidRPr="00E23449" w14:paraId="7F8C8091" w14:textId="77777777" w:rsidTr="004A6CB7">
        <w:tc>
          <w:tcPr>
            <w:tcW w:w="403" w:type="pct"/>
          </w:tcPr>
          <w:p w14:paraId="4AD972E9" w14:textId="270C7E69" w:rsidR="00E75F4E" w:rsidRPr="00E23449" w:rsidRDefault="004D4090" w:rsidP="004A6CB7">
            <w:pPr>
              <w:widowControl w:val="0"/>
              <w:jc w:val="center"/>
              <w:rPr>
                <w:rFonts w:cs="Times New Roman"/>
                <w:color w:val="000000" w:themeColor="text1"/>
                <w:sz w:val="26"/>
                <w:szCs w:val="26"/>
              </w:rPr>
            </w:pPr>
            <w:r w:rsidRPr="00E23449">
              <w:rPr>
                <w:rFonts w:cs="Times New Roman"/>
                <w:color w:val="000000" w:themeColor="text1"/>
                <w:sz w:val="26"/>
                <w:szCs w:val="26"/>
              </w:rPr>
              <w:t>3</w:t>
            </w:r>
          </w:p>
        </w:tc>
        <w:tc>
          <w:tcPr>
            <w:tcW w:w="2250" w:type="pct"/>
          </w:tcPr>
          <w:p w14:paraId="131A22A6" w14:textId="4EAAFE2B" w:rsidR="00E75F4E" w:rsidRPr="00E23449" w:rsidRDefault="004D4090" w:rsidP="004A6CB7">
            <w:pPr>
              <w:widowControl w:val="0"/>
              <w:jc w:val="left"/>
              <w:rPr>
                <w:rFonts w:cs="Times New Roman"/>
                <w:color w:val="000000" w:themeColor="text1"/>
                <w:sz w:val="26"/>
                <w:szCs w:val="26"/>
              </w:rPr>
            </w:pPr>
            <w:r w:rsidRPr="00E23449">
              <w:rPr>
                <w:rFonts w:cs="Times New Roman"/>
                <w:color w:val="000000" w:themeColor="text1"/>
                <w:sz w:val="26"/>
                <w:szCs w:val="26"/>
              </w:rPr>
              <w:t xml:space="preserve">Kit tách chiết và tinh sạch </w:t>
            </w:r>
            <w:r w:rsidR="0056361B" w:rsidRPr="00E23449">
              <w:rPr>
                <w:rFonts w:cs="Times New Roman"/>
                <w:color w:val="000000" w:themeColor="text1"/>
                <w:sz w:val="26"/>
                <w:szCs w:val="26"/>
              </w:rPr>
              <w:t>GeneJET Viral DNA and RNA purificarion Kit</w:t>
            </w:r>
            <w:r w:rsidR="004D5CE7" w:rsidRPr="00E23449">
              <w:rPr>
                <w:rFonts w:cs="Times New Roman"/>
                <w:color w:val="000000" w:themeColor="text1"/>
                <w:sz w:val="26"/>
                <w:szCs w:val="26"/>
              </w:rPr>
              <w:t>.</w:t>
            </w:r>
          </w:p>
        </w:tc>
        <w:tc>
          <w:tcPr>
            <w:tcW w:w="1530" w:type="pct"/>
          </w:tcPr>
          <w:p w14:paraId="6CB00827" w14:textId="596E5F15" w:rsidR="00E75F4E" w:rsidRPr="00E23449" w:rsidRDefault="0056361B" w:rsidP="004A6CB7">
            <w:pPr>
              <w:widowControl w:val="0"/>
              <w:jc w:val="left"/>
              <w:rPr>
                <w:rFonts w:cs="Times New Roman"/>
                <w:color w:val="000000" w:themeColor="text1"/>
                <w:sz w:val="26"/>
                <w:szCs w:val="26"/>
              </w:rPr>
            </w:pPr>
            <w:r w:rsidRPr="00E23449">
              <w:rPr>
                <w:rFonts w:cs="Times New Roman"/>
                <w:color w:val="000000" w:themeColor="text1"/>
                <w:sz w:val="26"/>
                <w:szCs w:val="26"/>
              </w:rPr>
              <w:t>ThermoFisher, Hoa Kỳ</w:t>
            </w:r>
            <w:r w:rsidR="005B3349" w:rsidRPr="00E23449">
              <w:rPr>
                <w:rFonts w:cs="Times New Roman"/>
                <w:color w:val="000000" w:themeColor="text1"/>
                <w:sz w:val="26"/>
                <w:szCs w:val="26"/>
              </w:rPr>
              <w:t>.</w:t>
            </w:r>
          </w:p>
        </w:tc>
        <w:tc>
          <w:tcPr>
            <w:tcW w:w="817" w:type="pct"/>
          </w:tcPr>
          <w:p w14:paraId="3835B5CE" w14:textId="270B3E80" w:rsidR="00E75F4E" w:rsidRPr="00E23449" w:rsidRDefault="0056361B" w:rsidP="004A6CB7">
            <w:pPr>
              <w:widowControl w:val="0"/>
              <w:jc w:val="left"/>
              <w:rPr>
                <w:rFonts w:cs="Times New Roman"/>
                <w:color w:val="000000" w:themeColor="text1"/>
                <w:sz w:val="26"/>
                <w:szCs w:val="26"/>
              </w:rPr>
            </w:pPr>
            <w:r w:rsidRPr="00E23449">
              <w:rPr>
                <w:rFonts w:cs="Times New Roman"/>
                <w:color w:val="000000" w:themeColor="text1"/>
                <w:sz w:val="26"/>
                <w:szCs w:val="26"/>
              </w:rPr>
              <w:t>K0821</w:t>
            </w:r>
          </w:p>
        </w:tc>
      </w:tr>
      <w:tr w:rsidR="00DA1C17" w:rsidRPr="00E23449" w14:paraId="1E80C899" w14:textId="331F5D2D" w:rsidTr="004A6CB7">
        <w:tc>
          <w:tcPr>
            <w:tcW w:w="403" w:type="pct"/>
          </w:tcPr>
          <w:p w14:paraId="6CF08D3E" w14:textId="59DA4EC3" w:rsidR="00DA1C17" w:rsidRPr="00E23449" w:rsidRDefault="004D4090" w:rsidP="004A6CB7">
            <w:pPr>
              <w:widowControl w:val="0"/>
              <w:jc w:val="center"/>
              <w:rPr>
                <w:rFonts w:cs="Times New Roman"/>
                <w:color w:val="000000" w:themeColor="text1"/>
                <w:sz w:val="26"/>
                <w:szCs w:val="26"/>
              </w:rPr>
            </w:pPr>
            <w:r w:rsidRPr="00E23449">
              <w:rPr>
                <w:rFonts w:cs="Times New Roman"/>
                <w:color w:val="000000" w:themeColor="text1"/>
                <w:sz w:val="26"/>
                <w:szCs w:val="26"/>
              </w:rPr>
              <w:t>4</w:t>
            </w:r>
          </w:p>
        </w:tc>
        <w:tc>
          <w:tcPr>
            <w:tcW w:w="2250" w:type="pct"/>
          </w:tcPr>
          <w:p w14:paraId="4AB6E17B" w14:textId="77777777" w:rsidR="000D3D2C" w:rsidRPr="00E23449" w:rsidRDefault="000D3D2C" w:rsidP="004A6CB7">
            <w:pPr>
              <w:widowControl w:val="0"/>
              <w:jc w:val="left"/>
              <w:rPr>
                <w:rFonts w:cs="Times New Roman"/>
                <w:color w:val="000000" w:themeColor="text1"/>
                <w:sz w:val="26"/>
                <w:szCs w:val="26"/>
              </w:rPr>
            </w:pPr>
            <w:r w:rsidRPr="00E23449">
              <w:rPr>
                <w:rFonts w:cs="Times New Roman"/>
                <w:color w:val="000000" w:themeColor="text1"/>
                <w:sz w:val="26"/>
                <w:szCs w:val="26"/>
              </w:rPr>
              <w:t xml:space="preserve">Các hóa chất chính cho phản ứng Nested-PCR: </w:t>
            </w:r>
          </w:p>
          <w:p w14:paraId="63EB71A1" w14:textId="2AB075FC" w:rsidR="000D3D2C" w:rsidRPr="00E23449" w:rsidRDefault="000D3D2C" w:rsidP="004A6CB7">
            <w:pPr>
              <w:widowControl w:val="0"/>
              <w:jc w:val="left"/>
              <w:rPr>
                <w:rFonts w:cs="Times New Roman"/>
                <w:color w:val="000000" w:themeColor="text1"/>
                <w:sz w:val="26"/>
                <w:szCs w:val="26"/>
              </w:rPr>
            </w:pPr>
            <w:r w:rsidRPr="00E23449">
              <w:rPr>
                <w:rFonts w:cs="Times New Roman"/>
                <w:color w:val="000000" w:themeColor="text1"/>
                <w:sz w:val="26"/>
                <w:szCs w:val="26"/>
              </w:rPr>
              <w:t>+ LunaScript® RT SuperMix Kit</w:t>
            </w:r>
            <w:r w:rsidR="004D5CE7" w:rsidRPr="00E23449">
              <w:rPr>
                <w:rFonts w:cs="Times New Roman"/>
                <w:color w:val="000000" w:themeColor="text1"/>
                <w:sz w:val="26"/>
                <w:szCs w:val="26"/>
              </w:rPr>
              <w:t>.</w:t>
            </w:r>
          </w:p>
          <w:p w14:paraId="636762AE" w14:textId="553D45ED" w:rsidR="00DA1C17" w:rsidRPr="00E23449" w:rsidRDefault="000D3D2C" w:rsidP="004A6CB7">
            <w:pPr>
              <w:widowControl w:val="0"/>
              <w:jc w:val="left"/>
              <w:rPr>
                <w:rFonts w:cs="Times New Roman"/>
                <w:color w:val="000000" w:themeColor="text1"/>
                <w:sz w:val="26"/>
                <w:szCs w:val="26"/>
              </w:rPr>
            </w:pPr>
            <w:r w:rsidRPr="00E23449">
              <w:rPr>
                <w:rFonts w:cs="Times New Roman"/>
                <w:color w:val="000000" w:themeColor="text1"/>
                <w:sz w:val="26"/>
                <w:szCs w:val="26"/>
              </w:rPr>
              <w:t>+ Taq DNA Polymerase</w:t>
            </w:r>
            <w:r w:rsidR="004D5CE7" w:rsidRPr="00E23449">
              <w:rPr>
                <w:rFonts w:cs="Times New Roman"/>
                <w:color w:val="000000" w:themeColor="text1"/>
                <w:sz w:val="26"/>
                <w:szCs w:val="26"/>
              </w:rPr>
              <w:t>.</w:t>
            </w:r>
          </w:p>
        </w:tc>
        <w:tc>
          <w:tcPr>
            <w:tcW w:w="1530" w:type="pct"/>
          </w:tcPr>
          <w:p w14:paraId="17671428" w14:textId="77777777" w:rsidR="000D3D2C" w:rsidRPr="00E23449" w:rsidRDefault="000D3D2C" w:rsidP="004A6CB7">
            <w:pPr>
              <w:widowControl w:val="0"/>
              <w:jc w:val="left"/>
              <w:rPr>
                <w:rFonts w:cs="Times New Roman"/>
                <w:color w:val="000000" w:themeColor="text1"/>
                <w:sz w:val="26"/>
                <w:szCs w:val="26"/>
              </w:rPr>
            </w:pPr>
          </w:p>
          <w:p w14:paraId="20CD902C" w14:textId="77777777" w:rsidR="000D3D2C" w:rsidRPr="00E23449" w:rsidRDefault="000D3D2C" w:rsidP="004A6CB7">
            <w:pPr>
              <w:widowControl w:val="0"/>
              <w:jc w:val="left"/>
              <w:rPr>
                <w:rFonts w:cs="Times New Roman"/>
                <w:color w:val="000000" w:themeColor="text1"/>
                <w:sz w:val="26"/>
                <w:szCs w:val="26"/>
              </w:rPr>
            </w:pPr>
          </w:p>
          <w:p w14:paraId="4468BEFC" w14:textId="73DEA26B" w:rsidR="000D3D2C" w:rsidRPr="00E23449" w:rsidRDefault="000D3D2C" w:rsidP="004A6CB7">
            <w:pPr>
              <w:widowControl w:val="0"/>
              <w:jc w:val="left"/>
              <w:rPr>
                <w:rFonts w:cs="Times New Roman"/>
                <w:color w:val="000000" w:themeColor="text1"/>
                <w:sz w:val="26"/>
                <w:szCs w:val="26"/>
              </w:rPr>
            </w:pPr>
            <w:r w:rsidRPr="00E23449">
              <w:rPr>
                <w:rFonts w:cs="Times New Roman"/>
                <w:color w:val="000000" w:themeColor="text1"/>
                <w:sz w:val="26"/>
                <w:szCs w:val="26"/>
              </w:rPr>
              <w:t>NEB</w:t>
            </w:r>
            <w:r w:rsidR="008C085D" w:rsidRPr="00E23449">
              <w:rPr>
                <w:rFonts w:cs="Times New Roman"/>
                <w:color w:val="000000" w:themeColor="text1"/>
                <w:sz w:val="26"/>
                <w:szCs w:val="26"/>
              </w:rPr>
              <w:t>, Mỹ</w:t>
            </w:r>
          </w:p>
          <w:p w14:paraId="1041A16E" w14:textId="0C19EB8E" w:rsidR="00DA1C17" w:rsidRPr="00E23449" w:rsidRDefault="000D3D2C" w:rsidP="004A6CB7">
            <w:pPr>
              <w:widowControl w:val="0"/>
              <w:jc w:val="left"/>
              <w:rPr>
                <w:rFonts w:cs="Times New Roman"/>
                <w:color w:val="000000" w:themeColor="text1"/>
                <w:sz w:val="26"/>
                <w:szCs w:val="26"/>
              </w:rPr>
            </w:pPr>
            <w:r w:rsidRPr="00E23449">
              <w:rPr>
                <w:rFonts w:cs="Times New Roman"/>
                <w:color w:val="000000" w:themeColor="text1"/>
                <w:sz w:val="26"/>
                <w:szCs w:val="26"/>
              </w:rPr>
              <w:t>QIAGEN</w:t>
            </w:r>
            <w:r w:rsidR="008C085D" w:rsidRPr="00E23449">
              <w:rPr>
                <w:rFonts w:cs="Times New Roman"/>
                <w:color w:val="000000" w:themeColor="text1"/>
                <w:sz w:val="26"/>
                <w:szCs w:val="26"/>
              </w:rPr>
              <w:t>, Đức</w:t>
            </w:r>
            <w:r w:rsidR="005B3349" w:rsidRPr="00E23449">
              <w:rPr>
                <w:rFonts w:cs="Times New Roman"/>
                <w:color w:val="000000" w:themeColor="text1"/>
                <w:sz w:val="26"/>
                <w:szCs w:val="26"/>
              </w:rPr>
              <w:t>.</w:t>
            </w:r>
          </w:p>
        </w:tc>
        <w:tc>
          <w:tcPr>
            <w:tcW w:w="817" w:type="pct"/>
          </w:tcPr>
          <w:p w14:paraId="4DAE8EDC" w14:textId="77777777" w:rsidR="000D3D2C" w:rsidRPr="00E23449" w:rsidRDefault="000D3D2C" w:rsidP="004A6CB7">
            <w:pPr>
              <w:widowControl w:val="0"/>
              <w:jc w:val="left"/>
              <w:rPr>
                <w:rFonts w:cs="Times New Roman"/>
                <w:color w:val="000000" w:themeColor="text1"/>
                <w:sz w:val="26"/>
                <w:szCs w:val="26"/>
              </w:rPr>
            </w:pPr>
          </w:p>
          <w:p w14:paraId="160C08BD" w14:textId="77777777" w:rsidR="000D3D2C" w:rsidRPr="00E23449" w:rsidRDefault="000D3D2C" w:rsidP="004A6CB7">
            <w:pPr>
              <w:widowControl w:val="0"/>
              <w:jc w:val="left"/>
              <w:rPr>
                <w:rFonts w:cs="Times New Roman"/>
                <w:color w:val="000000" w:themeColor="text1"/>
                <w:sz w:val="26"/>
                <w:szCs w:val="26"/>
              </w:rPr>
            </w:pPr>
          </w:p>
          <w:p w14:paraId="3A821784" w14:textId="0D3F3DE9" w:rsidR="000D3D2C" w:rsidRPr="00E23449" w:rsidRDefault="000D3D2C" w:rsidP="004A6CB7">
            <w:pPr>
              <w:widowControl w:val="0"/>
              <w:jc w:val="left"/>
              <w:rPr>
                <w:rFonts w:cs="Times New Roman"/>
                <w:color w:val="000000" w:themeColor="text1"/>
                <w:sz w:val="26"/>
                <w:szCs w:val="26"/>
              </w:rPr>
            </w:pPr>
            <w:r w:rsidRPr="00E23449">
              <w:rPr>
                <w:rFonts w:cs="Times New Roman"/>
                <w:color w:val="000000" w:themeColor="text1"/>
                <w:sz w:val="26"/>
                <w:szCs w:val="26"/>
              </w:rPr>
              <w:t>E3010L</w:t>
            </w:r>
          </w:p>
          <w:p w14:paraId="55466395" w14:textId="66B7F6C0" w:rsidR="00DA1C17" w:rsidRPr="00E23449" w:rsidRDefault="000D3D2C" w:rsidP="004A6CB7">
            <w:pPr>
              <w:widowControl w:val="0"/>
              <w:jc w:val="left"/>
              <w:rPr>
                <w:rFonts w:cs="Times New Roman"/>
                <w:color w:val="000000" w:themeColor="text1"/>
                <w:sz w:val="26"/>
                <w:szCs w:val="26"/>
              </w:rPr>
            </w:pPr>
            <w:r w:rsidRPr="00E23449">
              <w:rPr>
                <w:rFonts w:cs="Times New Roman"/>
                <w:color w:val="000000" w:themeColor="text1"/>
                <w:sz w:val="26"/>
                <w:szCs w:val="26"/>
              </w:rPr>
              <w:t>201205</w:t>
            </w:r>
          </w:p>
        </w:tc>
      </w:tr>
      <w:tr w:rsidR="005B3349" w:rsidRPr="00E23449" w14:paraId="17860AF6" w14:textId="77777777" w:rsidTr="004A6CB7">
        <w:tc>
          <w:tcPr>
            <w:tcW w:w="403" w:type="pct"/>
          </w:tcPr>
          <w:p w14:paraId="1FA457D0" w14:textId="0C5F2FB3" w:rsidR="005B3349" w:rsidRPr="00E23449" w:rsidRDefault="005B3349" w:rsidP="004A6CB7">
            <w:pPr>
              <w:widowControl w:val="0"/>
              <w:jc w:val="center"/>
              <w:rPr>
                <w:rFonts w:cs="Times New Roman"/>
                <w:color w:val="000000" w:themeColor="text1"/>
                <w:sz w:val="26"/>
                <w:szCs w:val="26"/>
              </w:rPr>
            </w:pPr>
            <w:r w:rsidRPr="00E23449">
              <w:rPr>
                <w:rFonts w:cs="Times New Roman"/>
                <w:color w:val="000000" w:themeColor="text1"/>
                <w:sz w:val="26"/>
                <w:szCs w:val="26"/>
              </w:rPr>
              <w:t>5</w:t>
            </w:r>
          </w:p>
        </w:tc>
        <w:tc>
          <w:tcPr>
            <w:tcW w:w="2250" w:type="pct"/>
          </w:tcPr>
          <w:p w14:paraId="7EC978FC" w14:textId="5326B3CA" w:rsidR="005B3349" w:rsidRPr="00E23449" w:rsidRDefault="005B3349" w:rsidP="004A6CB7">
            <w:pPr>
              <w:widowControl w:val="0"/>
              <w:jc w:val="left"/>
              <w:rPr>
                <w:rFonts w:cs="Times New Roman"/>
                <w:color w:val="000000" w:themeColor="text1"/>
                <w:sz w:val="26"/>
                <w:szCs w:val="26"/>
              </w:rPr>
            </w:pPr>
            <w:r w:rsidRPr="00E23449">
              <w:rPr>
                <w:rFonts w:cs="Times New Roman"/>
                <w:color w:val="000000" w:themeColor="text1"/>
                <w:sz w:val="26"/>
                <w:szCs w:val="26"/>
              </w:rPr>
              <w:t xml:space="preserve">Hóa chất điện di: Marker 100bp, </w:t>
            </w:r>
            <w:r w:rsidRPr="00E23449">
              <w:rPr>
                <w:rFonts w:cs="Times New Roman"/>
                <w:color w:val="000000" w:themeColor="text1"/>
                <w:sz w:val="26"/>
                <w:szCs w:val="26"/>
              </w:rPr>
              <w:lastRenderedPageBreak/>
              <w:t>TBE buffer (1X), bột agarose, SYBR green</w:t>
            </w:r>
            <w:r w:rsidR="00702273" w:rsidRPr="00E23449">
              <w:rPr>
                <w:rFonts w:cs="Times New Roman"/>
                <w:color w:val="000000" w:themeColor="text1"/>
                <w:sz w:val="26"/>
                <w:szCs w:val="26"/>
              </w:rPr>
              <w:t>,</w:t>
            </w:r>
            <w:r w:rsidR="00702273" w:rsidRPr="00E23449">
              <w:t xml:space="preserve"> RedSafe Nucleic Acid Staining Solution.</w:t>
            </w:r>
          </w:p>
        </w:tc>
        <w:tc>
          <w:tcPr>
            <w:tcW w:w="1530" w:type="pct"/>
          </w:tcPr>
          <w:p w14:paraId="1233651E" w14:textId="31F16009" w:rsidR="005B3349" w:rsidRPr="00E23449" w:rsidRDefault="005B3349" w:rsidP="004A6CB7">
            <w:pPr>
              <w:widowControl w:val="0"/>
              <w:jc w:val="left"/>
              <w:rPr>
                <w:rFonts w:cs="Times New Roman"/>
                <w:color w:val="000000" w:themeColor="text1"/>
                <w:sz w:val="26"/>
                <w:szCs w:val="26"/>
              </w:rPr>
            </w:pPr>
          </w:p>
        </w:tc>
        <w:tc>
          <w:tcPr>
            <w:tcW w:w="817" w:type="pct"/>
          </w:tcPr>
          <w:p w14:paraId="58BAF641" w14:textId="77777777" w:rsidR="005B3349" w:rsidRPr="00E23449" w:rsidRDefault="005B3349" w:rsidP="004A6CB7">
            <w:pPr>
              <w:widowControl w:val="0"/>
              <w:jc w:val="left"/>
              <w:rPr>
                <w:rFonts w:cs="Times New Roman"/>
                <w:color w:val="000000" w:themeColor="text1"/>
                <w:sz w:val="26"/>
                <w:szCs w:val="26"/>
              </w:rPr>
            </w:pPr>
          </w:p>
        </w:tc>
      </w:tr>
      <w:tr w:rsidR="004D5CE7" w:rsidRPr="00E23449" w14:paraId="559BB8EC" w14:textId="77777777" w:rsidTr="004A6CB7">
        <w:tc>
          <w:tcPr>
            <w:tcW w:w="403" w:type="pct"/>
          </w:tcPr>
          <w:p w14:paraId="18509268" w14:textId="52120FA6" w:rsidR="004D5CE7" w:rsidRPr="00E23449" w:rsidRDefault="004D5CE7" w:rsidP="004A6CB7">
            <w:pPr>
              <w:widowControl w:val="0"/>
              <w:jc w:val="center"/>
              <w:rPr>
                <w:rFonts w:cs="Times New Roman"/>
                <w:color w:val="000000" w:themeColor="text1"/>
                <w:sz w:val="26"/>
                <w:szCs w:val="26"/>
              </w:rPr>
            </w:pPr>
            <w:r w:rsidRPr="00E23449">
              <w:rPr>
                <w:rFonts w:cs="Times New Roman"/>
                <w:color w:val="000000" w:themeColor="text1"/>
                <w:sz w:val="26"/>
                <w:szCs w:val="26"/>
              </w:rPr>
              <w:t>6</w:t>
            </w:r>
          </w:p>
        </w:tc>
        <w:tc>
          <w:tcPr>
            <w:tcW w:w="2250" w:type="pct"/>
          </w:tcPr>
          <w:p w14:paraId="660D69CF" w14:textId="53E00FED" w:rsidR="004D5CE7" w:rsidRPr="00E23449" w:rsidRDefault="004D5CE7" w:rsidP="004A6CB7">
            <w:pPr>
              <w:widowControl w:val="0"/>
              <w:jc w:val="left"/>
              <w:rPr>
                <w:rFonts w:cs="Times New Roman"/>
                <w:color w:val="000000" w:themeColor="text1"/>
                <w:sz w:val="26"/>
                <w:szCs w:val="26"/>
              </w:rPr>
            </w:pPr>
            <w:r w:rsidRPr="00E23449">
              <w:rPr>
                <w:rFonts w:cs="Times New Roman"/>
                <w:color w:val="000000" w:themeColor="text1"/>
                <w:sz w:val="26"/>
                <w:szCs w:val="26"/>
              </w:rPr>
              <w:t>Các cặp mồi sử dụng cho kỹ thuật Nested-PCR.</w:t>
            </w:r>
          </w:p>
        </w:tc>
        <w:tc>
          <w:tcPr>
            <w:tcW w:w="1530" w:type="pct"/>
          </w:tcPr>
          <w:p w14:paraId="2BA115B9" w14:textId="013E7C90" w:rsidR="004D5CE7" w:rsidRPr="00E23449" w:rsidRDefault="004D5CE7" w:rsidP="004A6CB7">
            <w:pPr>
              <w:widowControl w:val="0"/>
              <w:jc w:val="left"/>
              <w:rPr>
                <w:rFonts w:cs="Times New Roman"/>
                <w:color w:val="000000" w:themeColor="text1"/>
                <w:sz w:val="26"/>
                <w:szCs w:val="26"/>
              </w:rPr>
            </w:pPr>
          </w:p>
        </w:tc>
        <w:tc>
          <w:tcPr>
            <w:tcW w:w="817" w:type="pct"/>
          </w:tcPr>
          <w:p w14:paraId="5DCB26C8" w14:textId="77777777" w:rsidR="004D5CE7" w:rsidRPr="00E23449" w:rsidRDefault="004D5CE7" w:rsidP="004A6CB7">
            <w:pPr>
              <w:widowControl w:val="0"/>
              <w:jc w:val="left"/>
              <w:rPr>
                <w:rFonts w:cs="Times New Roman"/>
                <w:color w:val="000000" w:themeColor="text1"/>
                <w:sz w:val="26"/>
                <w:szCs w:val="26"/>
              </w:rPr>
            </w:pPr>
          </w:p>
        </w:tc>
      </w:tr>
    </w:tbl>
    <w:p w14:paraId="6246B547" w14:textId="12556863" w:rsidR="007670AE" w:rsidRPr="00E23449" w:rsidRDefault="007670AE" w:rsidP="0006597E">
      <w:pPr>
        <w:pStyle w:val="Style3"/>
      </w:pPr>
      <w:bookmarkStart w:id="428" w:name="_Toc214656000"/>
      <w:r w:rsidRPr="00E23449">
        <w:t>2.2.6. Các bước tiến hành nghiên cứu</w:t>
      </w:r>
      <w:bookmarkEnd w:id="428"/>
    </w:p>
    <w:p w14:paraId="7764F826" w14:textId="5483AAC2" w:rsidR="008C085D" w:rsidRPr="00E23449" w:rsidRDefault="00541D03" w:rsidP="0006597E">
      <w:pPr>
        <w:ind w:firstLine="720"/>
        <w:rPr>
          <w:b/>
          <w:bCs/>
          <w:i/>
          <w:iCs/>
        </w:rPr>
      </w:pPr>
      <w:bookmarkStart w:id="429" w:name="_Toc204074524"/>
      <w:r w:rsidRPr="00E23449">
        <w:t xml:space="preserve">- </w:t>
      </w:r>
      <w:r w:rsidR="008C085D" w:rsidRPr="00E23449">
        <w:t>Thu thập mẫu máu</w:t>
      </w:r>
      <w:bookmarkEnd w:id="429"/>
      <w:r w:rsidR="00AD09B3" w:rsidRPr="00E23449">
        <w:t>:</w:t>
      </w:r>
    </w:p>
    <w:p w14:paraId="6B4E7155" w14:textId="1B61F5E0" w:rsidR="008C085D" w:rsidRPr="00E23449" w:rsidRDefault="008C085D" w:rsidP="0006597E">
      <w:pPr>
        <w:ind w:firstLine="720"/>
        <w:rPr>
          <w:b/>
          <w:bCs/>
          <w:i/>
          <w:iCs/>
        </w:rPr>
      </w:pPr>
      <w:bookmarkStart w:id="430" w:name="_Toc204074525"/>
      <w:r w:rsidRPr="00E23449">
        <w:t>Tiến hành thu thập mẫu máu tĩnh mạch ngoại vi và máu cuống rốn khi sản phụ nhập viện chuyển dạ đẻ.</w:t>
      </w:r>
      <w:bookmarkEnd w:id="430"/>
    </w:p>
    <w:p w14:paraId="0A60C31A" w14:textId="3B48F184" w:rsidR="00EE65C2" w:rsidRPr="00E23449" w:rsidRDefault="00EE65C2" w:rsidP="0006597E">
      <w:pPr>
        <w:ind w:firstLine="720"/>
      </w:pPr>
      <w:r w:rsidRPr="00E23449">
        <w:t>+ Máu tĩnh mạch ngoại vi được thu thập tại thời điểm sản phụ vào viện</w:t>
      </w:r>
      <w:r w:rsidR="0038068C" w:rsidRPr="00E23449">
        <w:t xml:space="preserve"> của tất cả các sản phụ (528 mẫu máu: 250 mẫu máu của nhóm nghiên cứu và 278 mẫu máu của nhóm đối chứng)</w:t>
      </w:r>
      <w:r w:rsidRPr="00E23449">
        <w:t xml:space="preserve">, máu cuống rốn được thu thập </w:t>
      </w:r>
      <w:r w:rsidR="0038068C" w:rsidRPr="00E23449">
        <w:t xml:space="preserve">một cách thuận tiện </w:t>
      </w:r>
      <w:r w:rsidRPr="00E23449">
        <w:t xml:space="preserve">sau khi sổ thai </w:t>
      </w:r>
      <w:r w:rsidR="0038068C" w:rsidRPr="00E23449">
        <w:t xml:space="preserve">mà không </w:t>
      </w:r>
      <w:r w:rsidR="00D6120D" w:rsidRPr="00E23449">
        <w:t>gây</w:t>
      </w:r>
      <w:r w:rsidR="0038068C" w:rsidRPr="00E23449">
        <w:t xml:space="preserve"> ảnh hưởng đến sự an toàn của sơ sinh (thu thập được 501 mẫu: 223 mẫu máu của nhóm nghiên cứu và 278 mẫu máu của nhóm đối chứng) </w:t>
      </w:r>
      <w:r w:rsidRPr="00E23449">
        <w:t xml:space="preserve">theo quy trình (Phụ lục). </w:t>
      </w:r>
    </w:p>
    <w:p w14:paraId="3D298008" w14:textId="06FF73D2" w:rsidR="00EE65C2" w:rsidRPr="00E23449" w:rsidRDefault="00EE65C2" w:rsidP="0006597E">
      <w:pPr>
        <w:ind w:firstLine="720"/>
      </w:pPr>
      <w:r w:rsidRPr="00E23449">
        <w:t>+ Máu thu thập được lưu trong ống có chứa EDTA, trên ống ghi rõ họ tên sản phụ, năm sinh, loại máu (máu tĩnh mạch, máu cuống rốn), ngày thu thập mẫu. Máu được bảo quản ở nhiệt độ phòng</w:t>
      </w:r>
      <w:r w:rsidR="00905949" w:rsidRPr="00E23449">
        <w:t xml:space="preserve"> đẻ</w:t>
      </w:r>
      <w:r w:rsidRPr="00E23449">
        <w:t xml:space="preserve"> cho đến khi vận chuyển về phòng </w:t>
      </w:r>
      <w:proofErr w:type="gramStart"/>
      <w:r w:rsidRPr="00E23449">
        <w:t>An</w:t>
      </w:r>
      <w:proofErr w:type="gramEnd"/>
      <w:r w:rsidRPr="00E23449">
        <w:t xml:space="preserve"> toàn sinh học, Viện nghiên cứu Y Dược học Quân sự, Học viện Quân y</w:t>
      </w:r>
      <w:r w:rsidR="00905949" w:rsidRPr="00E23449">
        <w:t xml:space="preserve"> đối với các mẫu máu thu thập ở các bệnh viện phía Bắc. </w:t>
      </w:r>
    </w:p>
    <w:p w14:paraId="7C218699" w14:textId="66B57B8D" w:rsidR="00EE65C2" w:rsidRPr="00E23449" w:rsidRDefault="00EE65C2" w:rsidP="0006597E">
      <w:pPr>
        <w:ind w:firstLine="720"/>
      </w:pPr>
      <w:r w:rsidRPr="00E23449">
        <w:t>+ Tại phòng thí nghiệm, các ống máu được ly tâm 4000 vòng (5 phút) để tách riêng huyết tương và khối huyết cầu. Huyết tương và khối huyết cầu cầu được chứa trong ống Eppendorf 2ml, trên ống có ghi rõ thông tin và được lưu trữ trong tủ lạnh -</w:t>
      </w:r>
      <w:r w:rsidR="007D4970" w:rsidRPr="00E23449">
        <w:t>8</w:t>
      </w:r>
      <w:r w:rsidRPr="00E23449">
        <w:t>0</w:t>
      </w:r>
      <w:r w:rsidR="00AA19AA" w:rsidRPr="00E23449">
        <w:t xml:space="preserve"> </w:t>
      </w:r>
      <w:r w:rsidRPr="00E23449">
        <w:rPr>
          <w:rFonts w:cs="Times New Roman"/>
        </w:rPr>
        <w:t>°</w:t>
      </w:r>
      <w:r w:rsidRPr="00E23449">
        <w:t>C.</w:t>
      </w:r>
    </w:p>
    <w:p w14:paraId="6D29CE33" w14:textId="51476299" w:rsidR="00905949" w:rsidRPr="00E23449" w:rsidRDefault="00905949" w:rsidP="0006597E">
      <w:pPr>
        <w:ind w:firstLine="720"/>
      </w:pPr>
      <w:r w:rsidRPr="00E23449">
        <w:t xml:space="preserve">+ Đối với các mẫu thu thập tại Bệnh viện Binh đoàn 15 và Bệnh viện Quân y 4, mẫu máu được chuyển về khoa xét nghiệm của bệnh viện và tiến hành </w:t>
      </w:r>
      <w:r w:rsidR="007D4970" w:rsidRPr="00E23449">
        <w:t>quy trình tương tự để ly tâm và bảo quản</w:t>
      </w:r>
      <w:r w:rsidRPr="00E23449">
        <w:t>. Tất cả mẫu được</w:t>
      </w:r>
      <w:r w:rsidR="0044311E" w:rsidRPr="00E23449">
        <w:t xml:space="preserve"> đóng gói và </w:t>
      </w:r>
      <w:r w:rsidR="0044311E" w:rsidRPr="00E23449">
        <w:lastRenderedPageBreak/>
        <w:t>giữ lạnh bằng đá khô,</w:t>
      </w:r>
      <w:r w:rsidRPr="00E23449">
        <w:t xml:space="preserve"> </w:t>
      </w:r>
      <w:r w:rsidR="007D4970" w:rsidRPr="00E23449">
        <w:t xml:space="preserve">vận chuyển về Viện nghiên cứu Y Dược học Quân sự, Học viện Quân y bằng đường hàng không theo đúng quy định. </w:t>
      </w:r>
    </w:p>
    <w:p w14:paraId="5471AA4B" w14:textId="1A0176CC" w:rsidR="008C085D" w:rsidRPr="00E23449" w:rsidRDefault="00541D03" w:rsidP="0006597E">
      <w:pPr>
        <w:ind w:firstLine="720"/>
        <w:rPr>
          <w:b/>
          <w:bCs/>
          <w:i/>
          <w:iCs/>
        </w:rPr>
      </w:pPr>
      <w:bookmarkStart w:id="431" w:name="_Toc204074526"/>
      <w:r w:rsidRPr="00E23449">
        <w:t xml:space="preserve">- </w:t>
      </w:r>
      <w:r w:rsidR="008C085D" w:rsidRPr="00E23449">
        <w:t xml:space="preserve"> Thu thập các đặc điểm lâm sàng, cận lâm sàng từ bệnh án</w:t>
      </w:r>
      <w:bookmarkEnd w:id="431"/>
      <w:r w:rsidR="00AD09B3" w:rsidRPr="00E23449">
        <w:t>:</w:t>
      </w:r>
    </w:p>
    <w:p w14:paraId="4E33E634" w14:textId="632B872D" w:rsidR="003C0147" w:rsidRPr="00E23449" w:rsidRDefault="003C0147" w:rsidP="00AD09B3">
      <w:pPr>
        <w:pStyle w:val="ListParagraph"/>
        <w:numPr>
          <w:ilvl w:val="0"/>
          <w:numId w:val="28"/>
        </w:numPr>
        <w:ind w:left="0" w:firstLine="1080"/>
      </w:pPr>
      <w:r w:rsidRPr="00E23449">
        <w:t xml:space="preserve">Lâm sàng: tuổi mẹ, tuổi thai, tình trạng ối khi nhập viện. </w:t>
      </w:r>
      <w:r w:rsidR="00D05007" w:rsidRPr="00E23449">
        <w:t>Diễn biến cuộc chuyển dạ: tình trạng thai, tình trạng sản phụ, kết quả của cuộc đẻ (cách thức sinh, biến chứng sau sinh (nếu có), tình trạng sơ sinh sau sinh).</w:t>
      </w:r>
    </w:p>
    <w:p w14:paraId="640184DA" w14:textId="409C6B20" w:rsidR="003C0147" w:rsidRPr="00E23449" w:rsidRDefault="003C0147" w:rsidP="00AD09B3">
      <w:pPr>
        <w:pStyle w:val="ListParagraph"/>
        <w:numPr>
          <w:ilvl w:val="0"/>
          <w:numId w:val="28"/>
        </w:numPr>
      </w:pPr>
      <w:r w:rsidRPr="00E23449">
        <w:t>Cận lâm sàng:</w:t>
      </w:r>
    </w:p>
    <w:p w14:paraId="2F1E6FE7" w14:textId="3C04B347" w:rsidR="00D05007" w:rsidRPr="00E23449" w:rsidRDefault="00D05007" w:rsidP="0006597E">
      <w:pPr>
        <w:ind w:firstLine="720"/>
      </w:pPr>
      <w:r w:rsidRPr="00E23449">
        <w:t xml:space="preserve">+ Tổng phân tích máu ngoại vi: Hồng cầu (T/l), huyết sắc tố (g/l), </w:t>
      </w:r>
      <w:r w:rsidR="0068776F" w:rsidRPr="00E23449">
        <w:t>B</w:t>
      </w:r>
      <w:r w:rsidRPr="00E23449">
        <w:t>ạch cầu (G/l), giá trị Lympho tuyệt đối (G/l), Tiểu cầu (G/l).</w:t>
      </w:r>
    </w:p>
    <w:p w14:paraId="4933C054" w14:textId="32F7D8E5" w:rsidR="003C5A70" w:rsidRPr="00E23449" w:rsidRDefault="00D05007" w:rsidP="0006597E">
      <w:pPr>
        <w:ind w:firstLine="720"/>
      </w:pPr>
      <w:r w:rsidRPr="00E23449">
        <w:t>+ Các xét nghiệm sinh hóa máu: Glucose (g/l), GOT (AST) (U/l), GPT (ALT) (U/l), Ure (mmol/l), Creatinine (</w:t>
      </w:r>
      <w:r w:rsidR="00D563D9" w:rsidRPr="00E23449">
        <w:rPr>
          <w:rFonts w:cs="Times New Roman"/>
          <w:szCs w:val="28"/>
        </w:rPr>
        <w:t>µmol/l</w:t>
      </w:r>
      <w:r w:rsidRPr="00E23449">
        <w:t>)</w:t>
      </w:r>
      <w:r w:rsidR="003C5A70" w:rsidRPr="00E23449">
        <w:t>.</w:t>
      </w:r>
    </w:p>
    <w:p w14:paraId="3DB7B2A1" w14:textId="05146AEC" w:rsidR="00D05007" w:rsidRPr="00E23449" w:rsidRDefault="003C5A70" w:rsidP="0006597E">
      <w:pPr>
        <w:ind w:firstLine="720"/>
      </w:pPr>
      <w:r w:rsidRPr="00E23449">
        <w:t xml:space="preserve">+ Chỉ số đông máu: </w:t>
      </w:r>
      <w:r w:rsidR="00D05007" w:rsidRPr="00E23449">
        <w:t>PT (giây), INR (giây), APTT (giây), Fibrinogen (</w:t>
      </w:r>
      <w:r w:rsidR="0068776F" w:rsidRPr="00E23449">
        <w:t>g/</w:t>
      </w:r>
      <w:r w:rsidR="00D05007" w:rsidRPr="00E23449">
        <w:t>l).</w:t>
      </w:r>
    </w:p>
    <w:p w14:paraId="4B4CAFCA" w14:textId="462D6F39" w:rsidR="00D05007" w:rsidRPr="00E23449" w:rsidRDefault="00D05007" w:rsidP="0006597E">
      <w:pPr>
        <w:ind w:firstLine="720"/>
      </w:pPr>
      <w:r w:rsidRPr="00E23449">
        <w:t>+ Các marker: Anti-HIV, Anti-HCV, HBsAg test nhanh, HBeAg test nhanh; HBsAg nồng độ (S/CO).</w:t>
      </w:r>
    </w:p>
    <w:p w14:paraId="7B1481D5" w14:textId="6A302837" w:rsidR="004E1F5C" w:rsidRPr="00E23449" w:rsidRDefault="004E1F5C" w:rsidP="0006597E">
      <w:pPr>
        <w:ind w:firstLine="720"/>
      </w:pPr>
      <w:r w:rsidRPr="00E23449">
        <w:t xml:space="preserve">- </w:t>
      </w:r>
      <w:r w:rsidR="008F2E49" w:rsidRPr="00E23449">
        <w:t>Xét nghiệm</w:t>
      </w:r>
      <w:r w:rsidRPr="00E23449">
        <w:t xml:space="preserve"> test nhanh HBsAg với máu cuống rốn</w:t>
      </w:r>
      <w:r w:rsidR="00AD09B3" w:rsidRPr="00E23449">
        <w:t xml:space="preserve"> của sơ sinh có mẹ mang HBsAg</w:t>
      </w:r>
      <w:r w:rsidRPr="00E23449">
        <w:t xml:space="preserve">. </w:t>
      </w:r>
    </w:p>
    <w:p w14:paraId="054AF1A9" w14:textId="7CF55831" w:rsidR="004E1F5C" w:rsidRPr="00E23449" w:rsidRDefault="00541D03" w:rsidP="0006597E">
      <w:r w:rsidRPr="00E23449">
        <w:rPr>
          <w:i/>
          <w:iCs/>
        </w:rPr>
        <w:tab/>
      </w:r>
      <w:r w:rsidRPr="00E23449">
        <w:t>-</w:t>
      </w:r>
      <w:r w:rsidR="00D05007" w:rsidRPr="00E23449">
        <w:t xml:space="preserve"> </w:t>
      </w:r>
      <w:r w:rsidR="00EE54AC" w:rsidRPr="00E23449">
        <w:t xml:space="preserve">Thực hiện các kỹ thuật </w:t>
      </w:r>
      <w:r w:rsidRPr="00E23449">
        <w:t xml:space="preserve">trong phòng thí nghiệm </w:t>
      </w:r>
      <w:r w:rsidR="00EE54AC" w:rsidRPr="00E23449">
        <w:t xml:space="preserve">nhằm </w:t>
      </w:r>
      <w:r w:rsidR="004D5CE7" w:rsidRPr="00E23449">
        <w:t>đánh giá tình trạng nhiễm</w:t>
      </w:r>
      <w:r w:rsidR="00EE54AC" w:rsidRPr="00E23449">
        <w:t xml:space="preserve"> HDV</w:t>
      </w:r>
      <w:r w:rsidR="00FE10CA" w:rsidRPr="00E23449">
        <w:t xml:space="preserve"> và</w:t>
      </w:r>
      <w:r w:rsidR="00EE54AC" w:rsidRPr="00E23449">
        <w:t xml:space="preserve"> HEV </w:t>
      </w:r>
      <w:r w:rsidRPr="00E23449">
        <w:t>ở</w:t>
      </w:r>
      <w:r w:rsidR="00FE10CA" w:rsidRPr="00E23449">
        <w:t xml:space="preserve"> sản phụ</w:t>
      </w:r>
      <w:r w:rsidRPr="00E23449">
        <w:t xml:space="preserve"> có HBsAg</w:t>
      </w:r>
      <w:r w:rsidR="00FE10CA" w:rsidRPr="00E23449">
        <w:t xml:space="preserve"> (+) trong huyết tương.</w:t>
      </w:r>
    </w:p>
    <w:p w14:paraId="2E1B7BA7" w14:textId="488609A7" w:rsidR="00EE54AC" w:rsidRPr="00E23449" w:rsidRDefault="00EE54AC" w:rsidP="0006597E">
      <w:r w:rsidRPr="00E23449">
        <w:tab/>
      </w:r>
      <w:r w:rsidR="00541D03" w:rsidRPr="00E23449">
        <w:t>+</w:t>
      </w:r>
      <w:r w:rsidRPr="00E23449">
        <w:t xml:space="preserve"> Thực hiện kỹ thuật tách chiết và t</w:t>
      </w:r>
      <w:r w:rsidR="00B91459" w:rsidRPr="00E23449">
        <w:t>i</w:t>
      </w:r>
      <w:r w:rsidRPr="00E23449">
        <w:t>nh sạch RNA từ huyết tương để tổng hợp thành cDNA, là sản phẩm tham gia vào kỹ thuật Nested-PCR.</w:t>
      </w:r>
    </w:p>
    <w:p w14:paraId="779FA272" w14:textId="771F7F46" w:rsidR="003C0147" w:rsidRPr="00E23449" w:rsidRDefault="00EE54AC" w:rsidP="0006597E">
      <w:r w:rsidRPr="00E23449">
        <w:tab/>
      </w:r>
      <w:r w:rsidR="00541D03" w:rsidRPr="00E23449">
        <w:t>+</w:t>
      </w:r>
      <w:r w:rsidRPr="00E23449">
        <w:t xml:space="preserve"> Thực hiện kỹ thuật miễn dịch hóa </w:t>
      </w:r>
      <w:r w:rsidR="00897448" w:rsidRPr="00E23449">
        <w:t>phát</w:t>
      </w:r>
      <w:r w:rsidRPr="00E23449">
        <w:t xml:space="preserve"> quang để phát hiện sự có mặt của kháng thể kháng </w:t>
      </w:r>
      <w:proofErr w:type="gramStart"/>
      <w:r w:rsidRPr="00E23449">
        <w:t>HDV</w:t>
      </w:r>
      <w:r w:rsidR="00541D03" w:rsidRPr="00E23449">
        <w:t>(</w:t>
      </w:r>
      <w:proofErr w:type="gramEnd"/>
      <w:r w:rsidR="00541D03" w:rsidRPr="00E23449">
        <w:t>sử dụng huyết tương)</w:t>
      </w:r>
      <w:r w:rsidR="00B91459" w:rsidRPr="00E23449">
        <w:t xml:space="preserve"> với nhóm sản phụ có HBsAg.</w:t>
      </w:r>
    </w:p>
    <w:p w14:paraId="05709C88" w14:textId="6973CE8E" w:rsidR="00EE54AC" w:rsidRPr="00E23449" w:rsidRDefault="00EE54AC" w:rsidP="0006597E">
      <w:r w:rsidRPr="00E23449">
        <w:tab/>
      </w:r>
      <w:r w:rsidR="00541D03" w:rsidRPr="00E23449">
        <w:t xml:space="preserve">+ </w:t>
      </w:r>
      <w:r w:rsidRPr="00532465">
        <w:rPr>
          <w:highlight w:val="yellow"/>
        </w:rPr>
        <w:t>Thực hiện kỹ thuật Nested-PCR phát hiện sự có mặt của HDV-RNA</w:t>
      </w:r>
      <w:r w:rsidR="00B91459" w:rsidRPr="00532465">
        <w:rPr>
          <w:highlight w:val="yellow"/>
        </w:rPr>
        <w:t xml:space="preserve"> với nhóm sản phụ có HBsAg.</w:t>
      </w:r>
      <w:r w:rsidR="00B91459" w:rsidRPr="00E23449">
        <w:t xml:space="preserve"> </w:t>
      </w:r>
    </w:p>
    <w:p w14:paraId="5FEABA1D" w14:textId="5CA37C10" w:rsidR="00EE54AC" w:rsidRPr="00532465" w:rsidRDefault="00EE54AC" w:rsidP="0006597E">
      <w:pPr>
        <w:rPr>
          <w:highlight w:val="yellow"/>
        </w:rPr>
      </w:pPr>
      <w:r w:rsidRPr="00E23449">
        <w:tab/>
      </w:r>
      <w:r w:rsidR="00541D03" w:rsidRPr="00E23449">
        <w:t xml:space="preserve">+ </w:t>
      </w:r>
      <w:r w:rsidRPr="00532465">
        <w:rPr>
          <w:highlight w:val="yellow"/>
        </w:rPr>
        <w:t>Thực hiện kỹ thuật ELISA để phát hiện sự có mặt của kháng thể kháng HEV IgG và IgM đối với máu tĩnh mạch ngoại vi</w:t>
      </w:r>
      <w:r w:rsidR="00FE10CA" w:rsidRPr="00532465">
        <w:rPr>
          <w:highlight w:val="yellow"/>
        </w:rPr>
        <w:t xml:space="preserve"> (528 mẫu)</w:t>
      </w:r>
      <w:r w:rsidRPr="00532465">
        <w:rPr>
          <w:highlight w:val="yellow"/>
        </w:rPr>
        <w:t xml:space="preserve"> và kháng thể kháng HEV IgG đối với máu cuống rốn</w:t>
      </w:r>
      <w:r w:rsidR="00FE10CA" w:rsidRPr="00532465">
        <w:rPr>
          <w:highlight w:val="yellow"/>
        </w:rPr>
        <w:t xml:space="preserve"> (501 mẫu)</w:t>
      </w:r>
      <w:r w:rsidR="00541D03" w:rsidRPr="00532465">
        <w:rPr>
          <w:highlight w:val="yellow"/>
        </w:rPr>
        <w:t xml:space="preserve"> (sử dụng huyết tương)</w:t>
      </w:r>
      <w:r w:rsidR="00FE10CA" w:rsidRPr="00532465">
        <w:rPr>
          <w:highlight w:val="yellow"/>
        </w:rPr>
        <w:t>.</w:t>
      </w:r>
    </w:p>
    <w:p w14:paraId="672C2E17" w14:textId="204073D5" w:rsidR="00D05007" w:rsidRPr="00E23449" w:rsidRDefault="00EE54AC" w:rsidP="0006597E">
      <w:r w:rsidRPr="00532465">
        <w:rPr>
          <w:highlight w:val="yellow"/>
        </w:rPr>
        <w:lastRenderedPageBreak/>
        <w:tab/>
      </w:r>
      <w:r w:rsidR="00541D03" w:rsidRPr="00532465">
        <w:rPr>
          <w:highlight w:val="yellow"/>
        </w:rPr>
        <w:t>+</w:t>
      </w:r>
      <w:r w:rsidRPr="00532465">
        <w:rPr>
          <w:highlight w:val="yellow"/>
        </w:rPr>
        <w:t xml:space="preserve"> Thực hiện kỹ thuật Nesetd-PCR phát hiện sự có mặt của HEV-RNA</w:t>
      </w:r>
      <w:r w:rsidR="00B91459" w:rsidRPr="00532465">
        <w:rPr>
          <w:highlight w:val="yellow"/>
        </w:rPr>
        <w:t xml:space="preserve"> </w:t>
      </w:r>
      <w:r w:rsidR="00FE10CA" w:rsidRPr="00532465">
        <w:rPr>
          <w:highlight w:val="yellow"/>
        </w:rPr>
        <w:t>ở 528 mẫu máu tĩnh mạch ngoại vi.</w:t>
      </w:r>
    </w:p>
    <w:p w14:paraId="4A3CB247" w14:textId="13AA8423" w:rsidR="00541D03" w:rsidRPr="00E23449" w:rsidRDefault="00541D03" w:rsidP="0006597E">
      <w:r w:rsidRPr="00E23449">
        <w:tab/>
        <w:t xml:space="preserve">- </w:t>
      </w:r>
      <w:r w:rsidR="004D5CE7" w:rsidRPr="00E23449">
        <w:t>P</w:t>
      </w:r>
      <w:r w:rsidRPr="00E23449">
        <w:t>hân tích mối liên quan giữa tình trạng nhiễm HDV, HEV</w:t>
      </w:r>
      <w:r w:rsidR="004D5CE7" w:rsidRPr="00E23449">
        <w:t xml:space="preserve"> với kết cục lâm sàng</w:t>
      </w:r>
      <w:r w:rsidRPr="00E23449">
        <w:t xml:space="preserve"> ở </w:t>
      </w:r>
      <w:r w:rsidR="004D5CE7" w:rsidRPr="00E23449">
        <w:t>sản phụ</w:t>
      </w:r>
      <w:r w:rsidR="00B41F41" w:rsidRPr="00E23449">
        <w:t xml:space="preserve"> </w:t>
      </w:r>
      <w:r w:rsidRPr="00E23449">
        <w:t xml:space="preserve">có HBsAg </w:t>
      </w:r>
      <w:r w:rsidR="004D5CE7" w:rsidRPr="00E23449">
        <w:t>(+) trong huyết tương.</w:t>
      </w:r>
    </w:p>
    <w:p w14:paraId="0BDC94F9" w14:textId="43CA2C52" w:rsidR="00541D03" w:rsidRPr="00E23449" w:rsidRDefault="00541D03" w:rsidP="0006597E">
      <w:r w:rsidRPr="00E23449">
        <w:tab/>
        <w:t>- Kết luận.</w:t>
      </w:r>
    </w:p>
    <w:p w14:paraId="7F40EEB1" w14:textId="0D39564A" w:rsidR="00541D03" w:rsidRDefault="00541D03" w:rsidP="0006597E">
      <w:r w:rsidRPr="00E23449">
        <w:tab/>
        <w:t>- Kiến nghị.</w:t>
      </w:r>
    </w:p>
    <w:p w14:paraId="4EF46783" w14:textId="0C275558" w:rsidR="00D05007" w:rsidRPr="00E23449" w:rsidRDefault="00D05007" w:rsidP="0066325B">
      <w:pPr>
        <w:pStyle w:val="Style3"/>
        <w:rPr>
          <w:iCs/>
        </w:rPr>
      </w:pPr>
      <w:bookmarkStart w:id="432" w:name="_Toc214656001"/>
      <w:r w:rsidRPr="00E23449">
        <w:t xml:space="preserve">2.2.7. </w:t>
      </w:r>
      <w:r w:rsidR="00EE54AC" w:rsidRPr="00E23449">
        <w:t>Các kỹ thuật chính tiến hành trong nghiên cứu</w:t>
      </w:r>
      <w:bookmarkEnd w:id="432"/>
    </w:p>
    <w:p w14:paraId="72CED69E" w14:textId="1DCBC9DD" w:rsidR="002F144B" w:rsidRPr="00E23449" w:rsidRDefault="002F144B" w:rsidP="0006597E">
      <w:pPr>
        <w:ind w:firstLine="720"/>
        <w:rPr>
          <w:b/>
          <w:bCs/>
          <w:i/>
          <w:iCs/>
        </w:rPr>
      </w:pPr>
      <w:bookmarkStart w:id="433" w:name="_Toc204074528"/>
      <w:r w:rsidRPr="00E23449">
        <w:rPr>
          <w:i/>
          <w:iCs/>
        </w:rPr>
        <w:t>* Kỹ thuật tách chiết và tinh sạch RNA</w:t>
      </w:r>
      <w:bookmarkEnd w:id="433"/>
    </w:p>
    <w:p w14:paraId="0D138559" w14:textId="3BE3234A" w:rsidR="003C1CCC" w:rsidRPr="00E23449" w:rsidRDefault="002F144B" w:rsidP="0006597E">
      <w:r w:rsidRPr="00E23449">
        <w:rPr>
          <w:b/>
          <w:bCs/>
          <w:i/>
          <w:iCs/>
        </w:rPr>
        <w:tab/>
        <w:t xml:space="preserve">- </w:t>
      </w:r>
      <w:r w:rsidRPr="00E23449">
        <w:t>Nguyên lý chung:</w:t>
      </w:r>
      <w:r w:rsidRPr="00E23449">
        <w:rPr>
          <w:b/>
          <w:bCs/>
          <w:i/>
          <w:iCs/>
        </w:rPr>
        <w:t xml:space="preserve"> </w:t>
      </w:r>
      <w:r w:rsidR="002F5E00" w:rsidRPr="00E23449">
        <w:t>dựa vào khả năng gắn chọn lọc của RNA với màng silica, RNA liên kết với màng và các tạp chất đã được rửa sạch hiệu quả bằng dung dịch đệm. RNA chất lượng cao được rửa giải trong dung dịch đệm đặc biệt không ch</w:t>
      </w:r>
      <w:r w:rsidR="00267834" w:rsidRPr="00E23449">
        <w:t>ứ</w:t>
      </w:r>
      <w:r w:rsidR="002F5E00" w:rsidRPr="00E23449">
        <w:t xml:space="preserve">a RNAase, sẵn sàng để sử dụng trực tiếp hoặc bảo quản an toàn. </w:t>
      </w:r>
    </w:p>
    <w:p w14:paraId="3752FF80" w14:textId="0620A4AD" w:rsidR="002F5E00" w:rsidRPr="00E23449" w:rsidRDefault="002F5E00" w:rsidP="0006597E">
      <w:r w:rsidRPr="00E23449">
        <w:tab/>
        <w:t>- Các bước tiến hành:</w:t>
      </w:r>
    </w:p>
    <w:p w14:paraId="4C7D0FE3" w14:textId="77777777" w:rsidR="002F5E00" w:rsidRPr="00E23449" w:rsidRDefault="002F5E00" w:rsidP="002F5E00">
      <w:pPr>
        <w:widowControl w:val="0"/>
        <w:ind w:firstLine="709"/>
        <w:rPr>
          <w:rFonts w:cs="Times New Roman"/>
          <w:bCs/>
          <w:color w:val="000000" w:themeColor="text1"/>
          <w:szCs w:val="28"/>
        </w:rPr>
      </w:pPr>
      <w:r w:rsidRPr="00E23449">
        <w:rPr>
          <w:rFonts w:cs="Times New Roman"/>
          <w:bCs/>
          <w:color w:val="000000" w:themeColor="text1"/>
          <w:szCs w:val="28"/>
        </w:rPr>
        <w:t xml:space="preserve">Quy trình chiết tách RNA từ mẫu huyết </w:t>
      </w:r>
      <w:r w:rsidRPr="00E23449">
        <w:rPr>
          <w:rFonts w:cs="Times New Roman"/>
          <w:szCs w:val="28"/>
        </w:rPr>
        <w:t>tương</w:t>
      </w:r>
      <w:r w:rsidRPr="00E23449">
        <w:rPr>
          <w:rFonts w:cs="Times New Roman"/>
          <w:bCs/>
          <w:color w:val="000000" w:themeColor="text1"/>
          <w:szCs w:val="28"/>
        </w:rPr>
        <w:t xml:space="preserve"> sử dụng cột QIAamp Mini hoặc GeneJet Thermo trải qua nhiều bước khác nhau nhằm đảm bảo hiệu quả thu hồi và độ tinh khiết của RNA virus. </w:t>
      </w:r>
    </w:p>
    <w:p w14:paraId="2992D501" w14:textId="77777777" w:rsidR="002F5E00" w:rsidRPr="00E23449" w:rsidRDefault="002F5E00" w:rsidP="002F5E00">
      <w:pPr>
        <w:widowControl w:val="0"/>
        <w:ind w:firstLine="709"/>
        <w:rPr>
          <w:rFonts w:cs="Times New Roman"/>
          <w:bCs/>
          <w:color w:val="000000" w:themeColor="text1"/>
          <w:szCs w:val="28"/>
        </w:rPr>
      </w:pPr>
      <w:r w:rsidRPr="00E23449">
        <w:rPr>
          <w:rFonts w:cs="Times New Roman"/>
          <w:bCs/>
          <w:color w:val="000000" w:themeColor="text1"/>
          <w:szCs w:val="28"/>
        </w:rPr>
        <w:t xml:space="preserve">+ Carrier RNA và các hóa chất rửa giải được chuẩn bị theo hướng dẫn của nhà sản xuất. </w:t>
      </w:r>
    </w:p>
    <w:p w14:paraId="55D9CF6B" w14:textId="77777777" w:rsidR="002F5E00" w:rsidRPr="00E23449" w:rsidRDefault="002F5E00" w:rsidP="002F5E00">
      <w:pPr>
        <w:widowControl w:val="0"/>
        <w:ind w:firstLine="709"/>
        <w:rPr>
          <w:rFonts w:cs="Times New Roman"/>
          <w:bCs/>
          <w:color w:val="000000" w:themeColor="text1"/>
          <w:szCs w:val="28"/>
        </w:rPr>
      </w:pPr>
      <w:r w:rsidRPr="00E23449">
        <w:rPr>
          <w:rFonts w:cs="Times New Roman"/>
          <w:bCs/>
          <w:color w:val="000000" w:themeColor="text1"/>
          <w:szCs w:val="28"/>
        </w:rPr>
        <w:t xml:space="preserve">+ Sử dụng 140 µl huyết </w:t>
      </w:r>
      <w:r w:rsidRPr="00E23449">
        <w:rPr>
          <w:rFonts w:cs="Times New Roman"/>
          <w:szCs w:val="28"/>
        </w:rPr>
        <w:t>tương</w:t>
      </w:r>
      <w:r w:rsidRPr="00E23449">
        <w:rPr>
          <w:rFonts w:cs="Times New Roman"/>
          <w:bCs/>
          <w:color w:val="000000" w:themeColor="text1"/>
          <w:szCs w:val="28"/>
        </w:rPr>
        <w:t xml:space="preserve"> (tách bằng bộ kit QIAamp) hoặc 200 µl huyết </w:t>
      </w:r>
      <w:r w:rsidRPr="00E23449">
        <w:rPr>
          <w:rFonts w:cs="Times New Roman"/>
          <w:szCs w:val="28"/>
        </w:rPr>
        <w:t>tương</w:t>
      </w:r>
      <w:r w:rsidRPr="00E23449">
        <w:rPr>
          <w:rFonts w:cs="Times New Roman"/>
          <w:bCs/>
          <w:color w:val="000000" w:themeColor="text1"/>
          <w:szCs w:val="28"/>
        </w:rPr>
        <w:t xml:space="preserve"> (tách bằng bộ kit GeneJet Thermo). </w:t>
      </w:r>
    </w:p>
    <w:p w14:paraId="73F384BE" w14:textId="77777777" w:rsidR="002F5E00" w:rsidRPr="00E23449" w:rsidRDefault="002F5E00" w:rsidP="002F5E00">
      <w:pPr>
        <w:widowControl w:val="0"/>
        <w:ind w:firstLine="709"/>
        <w:rPr>
          <w:rFonts w:cs="Times New Roman"/>
          <w:bCs/>
          <w:color w:val="000000" w:themeColor="text1"/>
          <w:szCs w:val="28"/>
        </w:rPr>
      </w:pPr>
      <w:r w:rsidRPr="00E23449">
        <w:rPr>
          <w:rFonts w:cs="Times New Roman"/>
          <w:bCs/>
          <w:color w:val="000000" w:themeColor="text1"/>
          <w:szCs w:val="28"/>
        </w:rPr>
        <w:t xml:space="preserve">+ Ly giải mẫu: huyết </w:t>
      </w:r>
      <w:r w:rsidRPr="00E23449">
        <w:rPr>
          <w:rFonts w:cs="Times New Roman"/>
          <w:szCs w:val="28"/>
        </w:rPr>
        <w:t>tương</w:t>
      </w:r>
      <w:r w:rsidRPr="00E23449">
        <w:rPr>
          <w:rFonts w:cs="Times New Roman"/>
          <w:bCs/>
          <w:color w:val="000000" w:themeColor="text1"/>
          <w:szCs w:val="28"/>
        </w:rPr>
        <w:t xml:space="preserve"> được cho vào cột và trộn đều cùng với hỗn hợp dịch đã chứa carrier RNA (lưu ý với bộ kit GeneJet Thermo, Protein K đã được cho vào cột trước khi cho mẫu huyết </w:t>
      </w:r>
      <w:r w:rsidRPr="00E23449">
        <w:rPr>
          <w:rFonts w:cs="Times New Roman"/>
          <w:szCs w:val="28"/>
        </w:rPr>
        <w:t>tương</w:t>
      </w:r>
      <w:r w:rsidRPr="00E23449">
        <w:rPr>
          <w:rFonts w:cs="Times New Roman"/>
          <w:bCs/>
          <w:color w:val="000000" w:themeColor="text1"/>
          <w:szCs w:val="28"/>
        </w:rPr>
        <w:t xml:space="preserve"> vào để tránh tiếp xúc trực tiếp với huyết </w:t>
      </w:r>
      <w:r w:rsidRPr="00E23449">
        <w:rPr>
          <w:rFonts w:cs="Times New Roman"/>
          <w:szCs w:val="28"/>
        </w:rPr>
        <w:t>tương</w:t>
      </w:r>
      <w:r w:rsidRPr="00E23449">
        <w:rPr>
          <w:rFonts w:cs="Times New Roman"/>
          <w:bCs/>
          <w:color w:val="000000" w:themeColor="text1"/>
          <w:szCs w:val="28"/>
        </w:rPr>
        <w:t>).</w:t>
      </w:r>
    </w:p>
    <w:p w14:paraId="1362972C" w14:textId="77777777" w:rsidR="002F5E00" w:rsidRPr="00E23449" w:rsidRDefault="002F5E00" w:rsidP="002F5E00">
      <w:pPr>
        <w:widowControl w:val="0"/>
        <w:ind w:firstLine="709"/>
        <w:rPr>
          <w:rFonts w:cs="Times New Roman"/>
          <w:bCs/>
          <w:color w:val="000000" w:themeColor="text1"/>
          <w:szCs w:val="28"/>
        </w:rPr>
      </w:pPr>
      <w:r w:rsidRPr="00E23449">
        <w:rPr>
          <w:rFonts w:cs="Times New Roman"/>
          <w:bCs/>
          <w:color w:val="000000" w:themeColor="text1"/>
          <w:szCs w:val="28"/>
        </w:rPr>
        <w:t>+ Ủ mẫu ở nhiệt độ quy định.</w:t>
      </w:r>
    </w:p>
    <w:p w14:paraId="4057FAF5" w14:textId="77777777" w:rsidR="002F5E00" w:rsidRPr="00E23449" w:rsidRDefault="002F5E00" w:rsidP="002F5E00">
      <w:pPr>
        <w:widowControl w:val="0"/>
        <w:ind w:firstLine="709"/>
        <w:rPr>
          <w:rFonts w:cs="Times New Roman"/>
          <w:color w:val="000000" w:themeColor="text1"/>
          <w:szCs w:val="28"/>
        </w:rPr>
      </w:pPr>
      <w:r w:rsidRPr="00E23449">
        <w:rPr>
          <w:rFonts w:cs="Times New Roman"/>
          <w:bCs/>
          <w:color w:val="000000" w:themeColor="text1"/>
          <w:szCs w:val="28"/>
        </w:rPr>
        <w:t>+ L</w:t>
      </w:r>
      <w:r w:rsidRPr="00E23449">
        <w:rPr>
          <w:rFonts w:cs="Times New Roman"/>
          <w:color w:val="000000" w:themeColor="text1"/>
          <w:szCs w:val="28"/>
        </w:rPr>
        <w:t xml:space="preserve">iên kết mẫu bằng cách sử dụng Ethanol (96–100%). </w:t>
      </w:r>
    </w:p>
    <w:p w14:paraId="6B96F303" w14:textId="449F7B4D" w:rsidR="00D41133" w:rsidRPr="00E23449" w:rsidRDefault="002F5E00" w:rsidP="002F5E00">
      <w:pPr>
        <w:widowControl w:val="0"/>
        <w:ind w:firstLine="709"/>
        <w:rPr>
          <w:rFonts w:cs="Times New Roman"/>
          <w:bCs/>
          <w:color w:val="000000" w:themeColor="text1"/>
          <w:szCs w:val="28"/>
        </w:rPr>
      </w:pPr>
      <w:r w:rsidRPr="00E23449">
        <w:rPr>
          <w:rFonts w:cs="Times New Roman"/>
          <w:color w:val="000000" w:themeColor="text1"/>
          <w:szCs w:val="28"/>
        </w:rPr>
        <w:t>+ Rửa mẫu</w:t>
      </w:r>
      <w:r w:rsidRPr="00E23449">
        <w:rPr>
          <w:rFonts w:cs="Times New Roman"/>
          <w:bCs/>
          <w:color w:val="000000" w:themeColor="text1"/>
          <w:szCs w:val="28"/>
        </w:rPr>
        <w:t xml:space="preserve"> bằng các dung dịch rửa đã được pha theo hướng dẫn của nhà sản xuất với mục địch loại bỏ tối đa các tạp chất, đảm bảo độ tinh sạch. </w:t>
      </w:r>
    </w:p>
    <w:p w14:paraId="36FD3867" w14:textId="77777777" w:rsidR="00D41133" w:rsidRPr="00E23449" w:rsidRDefault="00D41133" w:rsidP="002F5E00">
      <w:pPr>
        <w:widowControl w:val="0"/>
        <w:ind w:firstLine="709"/>
        <w:rPr>
          <w:rFonts w:cs="Times New Roman"/>
          <w:bCs/>
          <w:color w:val="000000" w:themeColor="text1"/>
          <w:szCs w:val="28"/>
        </w:rPr>
      </w:pPr>
      <w:r w:rsidRPr="00E23449">
        <w:rPr>
          <w:rFonts w:cs="Times New Roman"/>
          <w:bCs/>
          <w:color w:val="000000" w:themeColor="text1"/>
          <w:szCs w:val="28"/>
        </w:rPr>
        <w:lastRenderedPageBreak/>
        <w:t xml:space="preserve">+ </w:t>
      </w:r>
      <w:r w:rsidR="002F5E00" w:rsidRPr="00E23449">
        <w:rPr>
          <w:rFonts w:cs="Times New Roman"/>
          <w:bCs/>
          <w:color w:val="000000" w:themeColor="text1"/>
          <w:szCs w:val="28"/>
        </w:rPr>
        <w:t xml:space="preserve">Sau khi hoàn thành các bước rửa, các cột thu được sẽ được rửa giải bằng Buffer AVE để thu hồi tối đa RNA từ cột. </w:t>
      </w:r>
    </w:p>
    <w:p w14:paraId="0F5EFF18" w14:textId="77777777" w:rsidR="00D41133" w:rsidRPr="00E23449" w:rsidRDefault="00D41133" w:rsidP="002F5E00">
      <w:pPr>
        <w:widowControl w:val="0"/>
        <w:ind w:firstLine="709"/>
        <w:rPr>
          <w:rFonts w:cs="Times New Roman"/>
          <w:bCs/>
          <w:color w:val="000000" w:themeColor="text1"/>
          <w:szCs w:val="28"/>
        </w:rPr>
      </w:pPr>
      <w:r w:rsidRPr="00E23449">
        <w:rPr>
          <w:rFonts w:cs="Times New Roman"/>
          <w:bCs/>
          <w:color w:val="000000" w:themeColor="text1"/>
          <w:szCs w:val="28"/>
        </w:rPr>
        <w:t>+ Đo</w:t>
      </w:r>
      <w:r w:rsidR="002F5E00" w:rsidRPr="00E23449">
        <w:rPr>
          <w:rFonts w:cs="Times New Roman"/>
          <w:bCs/>
          <w:color w:val="000000" w:themeColor="text1"/>
          <w:szCs w:val="28"/>
        </w:rPr>
        <w:t xml:space="preserve"> nồng độ và độ tinh khiết của RNA được xác định bằng máy đo OD ScanDrop</w:t>
      </w:r>
      <w:r w:rsidRPr="00E23449">
        <w:rPr>
          <w:rFonts w:cs="Times New Roman"/>
          <w:bCs/>
          <w:color w:val="000000" w:themeColor="text1"/>
          <w:szCs w:val="28"/>
        </w:rPr>
        <w:t>.</w:t>
      </w:r>
    </w:p>
    <w:p w14:paraId="366551F6" w14:textId="354A1E47" w:rsidR="002F5E00" w:rsidRDefault="00D41133" w:rsidP="002F5E00">
      <w:pPr>
        <w:widowControl w:val="0"/>
        <w:ind w:firstLine="709"/>
        <w:rPr>
          <w:rFonts w:cs="Times New Roman"/>
          <w:bCs/>
          <w:color w:val="000000" w:themeColor="text1"/>
          <w:szCs w:val="28"/>
        </w:rPr>
      </w:pPr>
      <w:r w:rsidRPr="00E23449">
        <w:rPr>
          <w:rFonts w:cs="Times New Roman"/>
          <w:bCs/>
          <w:color w:val="000000" w:themeColor="text1"/>
          <w:szCs w:val="28"/>
        </w:rPr>
        <w:t xml:space="preserve">+ Bảo quản </w:t>
      </w:r>
      <w:r w:rsidR="002F5E00" w:rsidRPr="00E23449">
        <w:rPr>
          <w:rFonts w:cs="Times New Roman"/>
          <w:bCs/>
          <w:color w:val="000000" w:themeColor="text1"/>
          <w:szCs w:val="28"/>
        </w:rPr>
        <w:t>mẫu RNA ở nhiệt độ -80</w:t>
      </w:r>
      <w:r w:rsidR="0068776F" w:rsidRPr="00E23449">
        <w:rPr>
          <w:rFonts w:cs="Times New Roman"/>
          <w:bCs/>
          <w:color w:val="000000" w:themeColor="text1"/>
          <w:szCs w:val="28"/>
        </w:rPr>
        <w:t xml:space="preserve"> </w:t>
      </w:r>
      <w:r w:rsidR="002F5E00" w:rsidRPr="00E23449">
        <w:rPr>
          <w:rFonts w:cs="Times New Roman"/>
          <w:bCs/>
          <w:color w:val="000000" w:themeColor="text1"/>
          <w:szCs w:val="28"/>
        </w:rPr>
        <w:t>°C.</w:t>
      </w:r>
    </w:p>
    <w:p w14:paraId="09646B75" w14:textId="179A380B" w:rsidR="00C56ABD" w:rsidRPr="00E23449" w:rsidRDefault="00C56ABD" w:rsidP="003C1CCC">
      <w:pPr>
        <w:spacing w:before="120"/>
        <w:ind w:firstLine="720"/>
        <w:rPr>
          <w:i/>
          <w:iCs/>
        </w:rPr>
      </w:pPr>
      <w:r w:rsidRPr="00E23449">
        <w:rPr>
          <w:i/>
          <w:iCs/>
        </w:rPr>
        <w:t>* Kỹ thuật tổng hợp cDNA</w:t>
      </w:r>
    </w:p>
    <w:p w14:paraId="3DEA8A42" w14:textId="1DF04C3D" w:rsidR="00C56ABD" w:rsidRPr="00E23449" w:rsidRDefault="00C56ABD" w:rsidP="003C1CCC">
      <w:pPr>
        <w:spacing w:before="120"/>
        <w:ind w:firstLine="720"/>
      </w:pPr>
      <w:r w:rsidRPr="00E23449">
        <w:t>- Nguyên lý chung</w:t>
      </w:r>
      <w:r w:rsidR="00994CC2" w:rsidRPr="00E23449">
        <w:t>:</w:t>
      </w:r>
    </w:p>
    <w:p w14:paraId="5F980A9A" w14:textId="302531B2" w:rsidR="00994CC2" w:rsidRPr="00E23449" w:rsidRDefault="00994CC2" w:rsidP="00994CC2">
      <w:pPr>
        <w:widowControl w:val="0"/>
        <w:ind w:firstLine="720"/>
        <w:rPr>
          <w:rFonts w:cs="Times New Roman"/>
          <w:lang w:val="pt-BR"/>
        </w:rPr>
      </w:pPr>
      <w:r w:rsidRPr="00E23449">
        <w:rPr>
          <w:rFonts w:cs="Times New Roman"/>
          <w:szCs w:val="28"/>
        </w:rPr>
        <w:t xml:space="preserve">cDNA (complementary DNA - DNA bổ sung) là một loại DNA được tổng hợp từ RNA thông qua quá trình phiên mã ngược nhờ enzyme reverse transcriptase. cDNA được tạo ra từ mRNA và chỉ chứa các đoạn exon, vì mRNA làm khuôn mẫu đã loại bỏ các intron trong quá trình xử lý. cDNA sẽ được tổng hợp từ sản phẩm RNA, là thành phần tham gia vào kỹ thuật Nested-PCR phát hiện sự có mặt của HDV-RNA và HEV-RNA. </w:t>
      </w:r>
    </w:p>
    <w:p w14:paraId="7269F9A8" w14:textId="26A97A15" w:rsidR="00C56ABD" w:rsidRPr="00E23449" w:rsidRDefault="00C56ABD" w:rsidP="003C1CCC">
      <w:pPr>
        <w:spacing w:before="120"/>
        <w:ind w:firstLine="720"/>
      </w:pPr>
      <w:r w:rsidRPr="00E23449">
        <w:t>- Các bước tiến hành</w:t>
      </w:r>
      <w:r w:rsidR="00994CC2" w:rsidRPr="00E23449">
        <w:t>:</w:t>
      </w:r>
    </w:p>
    <w:p w14:paraId="14C54E8B" w14:textId="236E0A2E" w:rsidR="00994CC2" w:rsidRPr="00E23449" w:rsidRDefault="00994CC2" w:rsidP="0006597E">
      <w:pPr>
        <w:ind w:firstLine="720"/>
      </w:pPr>
      <w:r w:rsidRPr="00E23449">
        <w:t>cDNA được tổng hợp bằng cách sử d</w:t>
      </w:r>
      <w:r w:rsidR="00484365">
        <w:t>ụ</w:t>
      </w:r>
      <w:r w:rsidRPr="00E23449">
        <w:t>ng 8µl RNA sản phẩm và 2µl LunaScript RT Mix với chương trình nhiệt: 25</w:t>
      </w:r>
      <w:r w:rsidR="0068776F" w:rsidRPr="00E23449">
        <w:t xml:space="preserve"> </w:t>
      </w:r>
      <w:r w:rsidRPr="00E23449">
        <w:t>°C trong 2 phút, 55</w:t>
      </w:r>
      <w:r w:rsidR="0068776F" w:rsidRPr="00E23449">
        <w:t xml:space="preserve"> </w:t>
      </w:r>
      <w:r w:rsidRPr="00E23449">
        <w:t>°C trong 10 phút và 95</w:t>
      </w:r>
      <w:r w:rsidR="0068776F" w:rsidRPr="00E23449">
        <w:t xml:space="preserve"> </w:t>
      </w:r>
      <w:r w:rsidRPr="00E23449">
        <w:t xml:space="preserve">°C trong 1 phút. cDNA thu được sẽ được đo nồng độ và tính toán độ tinh sạch </w:t>
      </w:r>
      <w:r w:rsidRPr="00E23449">
        <w:rPr>
          <w:rStyle w:val="y2iqfc"/>
          <w:rFonts w:cs="Times New Roman"/>
          <w:color w:val="000000" w:themeColor="text1"/>
          <w:szCs w:val="28"/>
        </w:rPr>
        <w:t>bằng máy đo OD ScanDrop và bảo quản RNA ở tủ lạnh -80</w:t>
      </w:r>
      <w:r w:rsidR="0068776F" w:rsidRPr="00E23449">
        <w:rPr>
          <w:rStyle w:val="y2iqfc"/>
          <w:rFonts w:cs="Times New Roman"/>
          <w:color w:val="000000" w:themeColor="text1"/>
          <w:szCs w:val="28"/>
        </w:rPr>
        <w:t xml:space="preserve"> </w:t>
      </w:r>
      <w:r w:rsidRPr="00E23449">
        <w:rPr>
          <w:rStyle w:val="y2iqfc"/>
          <w:rFonts w:cs="Times New Roman"/>
          <w:color w:val="000000" w:themeColor="text1"/>
          <w:szCs w:val="28"/>
        </w:rPr>
        <w:t>°C</w:t>
      </w:r>
      <w:r w:rsidRPr="00E23449">
        <w:t xml:space="preserve"> cho đến khi sử dụng.</w:t>
      </w:r>
    </w:p>
    <w:p w14:paraId="103FA92E" w14:textId="4CDCA6CE" w:rsidR="00C56ABD" w:rsidRPr="00E23449" w:rsidRDefault="00C56ABD" w:rsidP="003C1CCC">
      <w:pPr>
        <w:spacing w:before="120"/>
        <w:ind w:firstLine="720"/>
        <w:rPr>
          <w:i/>
          <w:iCs/>
        </w:rPr>
      </w:pPr>
      <w:r w:rsidRPr="00E23449">
        <w:rPr>
          <w:i/>
          <w:iCs/>
        </w:rPr>
        <w:t xml:space="preserve">* Kỹ thuật miễn dịch hóa </w:t>
      </w:r>
      <w:r w:rsidR="002C6372" w:rsidRPr="00E23449">
        <w:rPr>
          <w:i/>
          <w:iCs/>
        </w:rPr>
        <w:t>phát</w:t>
      </w:r>
      <w:r w:rsidRPr="00E23449">
        <w:rPr>
          <w:i/>
          <w:iCs/>
        </w:rPr>
        <w:t xml:space="preserve"> quang phát hiện kháng thể kháng H</w:t>
      </w:r>
      <w:r w:rsidR="000C529F" w:rsidRPr="00E23449">
        <w:rPr>
          <w:i/>
          <w:iCs/>
        </w:rPr>
        <w:t>D</w:t>
      </w:r>
      <w:r w:rsidRPr="00E23449">
        <w:rPr>
          <w:i/>
          <w:iCs/>
        </w:rPr>
        <w:t>V</w:t>
      </w:r>
    </w:p>
    <w:p w14:paraId="7655484A" w14:textId="20AE655F" w:rsidR="00C56ABD" w:rsidRPr="00E23449" w:rsidRDefault="00C56ABD" w:rsidP="003C1CCC">
      <w:pPr>
        <w:spacing w:before="120"/>
        <w:ind w:firstLine="720"/>
      </w:pPr>
      <w:r w:rsidRPr="00E23449">
        <w:t>- Nguyên lý chung</w:t>
      </w:r>
    </w:p>
    <w:p w14:paraId="1844846A" w14:textId="47A61368" w:rsidR="00CB5AF4" w:rsidRPr="00E23449" w:rsidRDefault="00CB5AF4" w:rsidP="003C1CCC">
      <w:pPr>
        <w:spacing w:before="120"/>
        <w:ind w:firstLine="720"/>
        <w:rPr>
          <w:rFonts w:eastAsia="Times New Roman" w:cs="Times New Roman"/>
          <w:kern w:val="0"/>
          <w:szCs w:val="28"/>
          <w14:ligatures w14:val="none"/>
        </w:rPr>
      </w:pPr>
      <w:r w:rsidRPr="00E23449">
        <w:rPr>
          <w:rFonts w:eastAsia="Times New Roman" w:cs="Times New Roman"/>
          <w:kern w:val="0"/>
          <w:szCs w:val="28"/>
          <w14:ligatures w14:val="none"/>
        </w:rPr>
        <w:t>Phương pháp CLIA (</w:t>
      </w:r>
      <w:r w:rsidR="00D52662" w:rsidRPr="00E23449">
        <w:rPr>
          <w:rFonts w:eastAsia="Times New Roman" w:cs="Times New Roman"/>
          <w:kern w:val="0"/>
          <w:szCs w:val="28"/>
          <w14:ligatures w14:val="none"/>
        </w:rPr>
        <w:t xml:space="preserve">Chemiluminescense immunoassay - </w:t>
      </w:r>
      <w:r w:rsidRPr="00E23449">
        <w:rPr>
          <w:rFonts w:eastAsia="Times New Roman" w:cs="Times New Roman"/>
          <w:kern w:val="0"/>
          <w:szCs w:val="28"/>
          <w14:ligatures w14:val="none"/>
        </w:rPr>
        <w:t xml:space="preserve">miễn dịch hóa phát quang) được dùng để định tính kháng thể đặc hiệu với HDV. Kháng nguyên HDV tái tổ hợp được gắn lên hạt từ làm pha rắn. Trong hai giai đoạn ủ, kháng thể kháng HDV từ mẫu sẽ gắn với pha rắn, sau đó phản ứng với các kháng thể đơn dòng chuột kháng IgG và IgM người đã liên hợp isoluminol. Sau khi rửa loại bỏ chất thừa, phản ứng phát quang được kích hoạt và cường độ ánh </w:t>
      </w:r>
      <w:r w:rsidRPr="00E23449">
        <w:rPr>
          <w:rFonts w:eastAsia="Times New Roman" w:cs="Times New Roman"/>
          <w:kern w:val="0"/>
          <w:szCs w:val="28"/>
          <w14:ligatures w14:val="none"/>
        </w:rPr>
        <w:lastRenderedPageBreak/>
        <w:t>sáng đo được (RLU) phản ánh sự hiện diện của kháng thể kháng HDV trong mẫu.</w:t>
      </w:r>
    </w:p>
    <w:p w14:paraId="2BE4A697" w14:textId="5DFDB501" w:rsidR="00CB5AF4" w:rsidRPr="00E23449" w:rsidRDefault="00C56ABD" w:rsidP="00CB5AF4">
      <w:pPr>
        <w:spacing w:before="120"/>
        <w:ind w:firstLine="720"/>
      </w:pPr>
      <w:r w:rsidRPr="00E23449">
        <w:t>- Các bước tiến hàn</w:t>
      </w:r>
      <w:r w:rsidR="00CB5AF4" w:rsidRPr="00E23449">
        <w:t>h tự động của hệ thống máy Laison sau khi các ống eppendorf chứa huyết tương mẫu nghiên cứu đã được đặt vào các khay và nhập tên mẫu vào hệ thống máy:</w:t>
      </w:r>
    </w:p>
    <w:p w14:paraId="64199D44" w14:textId="7DD0802F" w:rsidR="00CB5AF4" w:rsidRPr="00E23449" w:rsidRDefault="00CB5AF4" w:rsidP="00CB5AF4">
      <w:pPr>
        <w:spacing w:before="120"/>
        <w:ind w:firstLine="720"/>
      </w:pPr>
      <w:r w:rsidRPr="00E23449">
        <w:t xml:space="preserve">+  Phân phối dung dịch pha loãng mẫu vào các </w:t>
      </w:r>
      <w:r w:rsidRPr="00E23449">
        <w:rPr>
          <w:szCs w:val="28"/>
        </w:rPr>
        <w:t>ống eppendorf chứa huyết tương mẫu nghiên cứu.</w:t>
      </w:r>
    </w:p>
    <w:p w14:paraId="45B31A36" w14:textId="217DFCD2" w:rsidR="00CB5AF4" w:rsidRPr="00E23449" w:rsidRDefault="00CB5AF4" w:rsidP="00CB5AF4">
      <w:pPr>
        <w:spacing w:before="120"/>
        <w:ind w:firstLine="720"/>
      </w:pPr>
      <w:r w:rsidRPr="00E23449">
        <w:t>+  Phân phối các hạt từ đã được phủ kháng nguyên.</w:t>
      </w:r>
    </w:p>
    <w:p w14:paraId="030161A9" w14:textId="5A45DEC2" w:rsidR="00CB5AF4" w:rsidRPr="00E23449" w:rsidRDefault="00363BB8" w:rsidP="00CB5AF4">
      <w:pPr>
        <w:spacing w:before="120"/>
        <w:ind w:firstLine="720"/>
      </w:pPr>
      <w:r w:rsidRPr="00E23449">
        <w:t>+</w:t>
      </w:r>
      <w:r w:rsidR="00CB5AF4" w:rsidRPr="00E23449">
        <w:t xml:space="preserve">  Phân phối các mẫu chuẩn, mẫu kiểm soát hoặc mẫu bệnh phẩm.</w:t>
      </w:r>
    </w:p>
    <w:p w14:paraId="28F8DBA9" w14:textId="18797EA2" w:rsidR="00CB5AF4" w:rsidRPr="00E23449" w:rsidRDefault="00363BB8" w:rsidP="00CB5AF4">
      <w:pPr>
        <w:spacing w:before="120"/>
        <w:ind w:firstLine="720"/>
      </w:pPr>
      <w:r w:rsidRPr="00E23449">
        <w:t xml:space="preserve">+ </w:t>
      </w:r>
      <w:r w:rsidRPr="00E23449">
        <w:rPr>
          <w:szCs w:val="28"/>
        </w:rPr>
        <w:t>Sau giai đoạn ủ, hệ thống sẽ rửa bằng dung dịch rửa, thêm các chất liên hợp và ủ lại.</w:t>
      </w:r>
    </w:p>
    <w:p w14:paraId="6E0FAAFF" w14:textId="1AA572BA" w:rsidR="00CB5AF4" w:rsidRPr="00E23449" w:rsidRDefault="00363BB8" w:rsidP="00CB5AF4">
      <w:pPr>
        <w:spacing w:before="120"/>
        <w:ind w:firstLine="720"/>
      </w:pPr>
      <w:r w:rsidRPr="00E23449">
        <w:t>+</w:t>
      </w:r>
      <w:r w:rsidR="00CB5AF4" w:rsidRPr="00E23449">
        <w:t xml:space="preserve"> Rửa bằng dung dịch rửa/ dung dịch hệ thống.</w:t>
      </w:r>
    </w:p>
    <w:p w14:paraId="6A1FF936" w14:textId="2B45609E" w:rsidR="00CB5AF4" w:rsidRPr="00E23449" w:rsidRDefault="00363BB8" w:rsidP="00CB5AF4">
      <w:pPr>
        <w:spacing w:before="120"/>
        <w:ind w:firstLine="720"/>
      </w:pPr>
      <w:r w:rsidRPr="00E23449">
        <w:t xml:space="preserve">+ </w:t>
      </w:r>
      <w:r w:rsidRPr="00E23449">
        <w:rPr>
          <w:szCs w:val="28"/>
        </w:rPr>
        <w:t xml:space="preserve">Tiếp theo là một chu trình rửa khác trước khi thêm thuốc thử kích hoạt và cuối cùng đo ánh sáng phát ra để hoàn tất quá </w:t>
      </w:r>
      <w:r w:rsidRPr="00E23449">
        <w:rPr>
          <w:color w:val="000000" w:themeColor="text1"/>
          <w:szCs w:val="28"/>
        </w:rPr>
        <w:t>trình</w:t>
      </w:r>
    </w:p>
    <w:p w14:paraId="2F82BAB6" w14:textId="561D2EFD" w:rsidR="00C56ABD" w:rsidRPr="00E23449" w:rsidRDefault="00C56ABD" w:rsidP="003C1CCC">
      <w:pPr>
        <w:spacing w:before="120"/>
        <w:ind w:firstLine="720"/>
      </w:pPr>
      <w:r w:rsidRPr="00E23449">
        <w:t>- Cách đọc kết quả</w:t>
      </w:r>
      <w:r w:rsidR="00363BB8" w:rsidRPr="00E23449">
        <w:t xml:space="preserve">: </w:t>
      </w:r>
      <w:r w:rsidR="0018503E" w:rsidRPr="00E23449">
        <w:rPr>
          <w:color w:val="000000" w:themeColor="text1"/>
          <w:szCs w:val="28"/>
        </w:rPr>
        <w:t>Phát hiện có</w:t>
      </w:r>
      <w:r w:rsidR="00F72E5C" w:rsidRPr="00E23449">
        <w:rPr>
          <w:color w:val="000000" w:themeColor="text1"/>
          <w:szCs w:val="28"/>
        </w:rPr>
        <w:t xml:space="preserve"> kháng thể kháng HDV </w:t>
      </w:r>
      <w:r w:rsidR="0018503E" w:rsidRPr="00E23449">
        <w:rPr>
          <w:color w:val="000000" w:themeColor="text1"/>
          <w:szCs w:val="28"/>
        </w:rPr>
        <w:t>khi nồng độ có giá trị từ 0</w:t>
      </w:r>
      <w:r w:rsidR="00F72E5C" w:rsidRPr="00E23449">
        <w:rPr>
          <w:color w:val="000000" w:themeColor="text1"/>
          <w:szCs w:val="28"/>
        </w:rPr>
        <w:t xml:space="preserve">,1 </w:t>
      </w:r>
      <w:r w:rsidR="00E14234" w:rsidRPr="00E23449">
        <w:rPr>
          <w:color w:val="000000" w:themeColor="text1"/>
          <w:szCs w:val="28"/>
        </w:rPr>
        <w:t>–</w:t>
      </w:r>
      <w:r w:rsidR="00F72E5C" w:rsidRPr="00E23449">
        <w:rPr>
          <w:color w:val="000000" w:themeColor="text1"/>
          <w:szCs w:val="28"/>
        </w:rPr>
        <w:t xml:space="preserve"> 30</w:t>
      </w:r>
      <w:r w:rsidR="00E14234" w:rsidRPr="00E23449">
        <w:rPr>
          <w:color w:val="000000" w:themeColor="text1"/>
          <w:szCs w:val="28"/>
        </w:rPr>
        <w:t xml:space="preserve">AU/ml. </w:t>
      </w:r>
    </w:p>
    <w:p w14:paraId="18BC90B1" w14:textId="76BF3475" w:rsidR="00C56ABD" w:rsidRPr="00E23449" w:rsidRDefault="00C56ABD" w:rsidP="003C1CCC">
      <w:pPr>
        <w:spacing w:before="120"/>
        <w:ind w:firstLine="720"/>
        <w:rPr>
          <w:i/>
          <w:iCs/>
        </w:rPr>
      </w:pPr>
      <w:r w:rsidRPr="00E23449">
        <w:rPr>
          <w:i/>
          <w:iCs/>
        </w:rPr>
        <w:t xml:space="preserve">* </w:t>
      </w:r>
      <w:r w:rsidRPr="00532465">
        <w:rPr>
          <w:i/>
          <w:iCs/>
          <w:highlight w:val="yellow"/>
        </w:rPr>
        <w:t>Kỹ thuật ELISA phát hiện kháng thể kháng HEV</w:t>
      </w:r>
    </w:p>
    <w:p w14:paraId="2DC83AF4" w14:textId="54EF9EAC" w:rsidR="00C56ABD" w:rsidRPr="00E23449" w:rsidRDefault="00C56ABD" w:rsidP="003C1CCC">
      <w:pPr>
        <w:spacing w:before="120"/>
        <w:ind w:firstLine="720"/>
      </w:pPr>
      <w:r w:rsidRPr="00E23449">
        <w:t>- Nguyên lý chung</w:t>
      </w:r>
    </w:p>
    <w:p w14:paraId="3659C63F" w14:textId="024AB5E7" w:rsidR="00E14234" w:rsidRPr="00E23449" w:rsidRDefault="00A53436" w:rsidP="003C1CCC">
      <w:pPr>
        <w:spacing w:before="120"/>
        <w:ind w:firstLine="720"/>
      </w:pPr>
      <w:r w:rsidRPr="00E23449">
        <w:t>Kỹ thuật ELISA</w:t>
      </w:r>
      <w:r w:rsidR="00647B42" w:rsidRPr="00E23449">
        <w:t xml:space="preserve"> (Enzym-linked immunosorbent assay)</w:t>
      </w:r>
      <w:r w:rsidRPr="00E23449">
        <w:t xml:space="preserve"> phát hiện kháng thể </w:t>
      </w:r>
      <w:r w:rsidR="00F82880" w:rsidRPr="00E23449">
        <w:t>IgM</w:t>
      </w:r>
      <w:r w:rsidRPr="00E23449">
        <w:t xml:space="preserve"> là kỹ thuật bắt giữ kháng thể pha rắn, gồm 2 bước ủ. Các giếng được phủ sẵn kháng thể anti-μ để bắt giữ IgM của người. </w:t>
      </w:r>
      <w:r w:rsidR="00F82880" w:rsidRPr="00E23449">
        <w:t>Anti-HEV IgM</w:t>
      </w:r>
      <w:r w:rsidRPr="00E23449">
        <w:t xml:space="preserve"> sẽ được giữ lại và phát hiện bằng kháng nguyên HEV-ORF2 tái tổ hợp gắn enzyme HRP. </w:t>
      </w:r>
      <w:r w:rsidR="0046109C" w:rsidRPr="00E23449">
        <w:t xml:space="preserve">Đối với </w:t>
      </w:r>
      <w:r w:rsidR="00F82880" w:rsidRPr="00E23449">
        <w:t>kháng thể IgG, kháng thể sẽ gắn với kháng nguyên HEV tái tổ hợp</w:t>
      </w:r>
      <w:r w:rsidRPr="00E23449">
        <w:t xml:space="preserve">. Sau đó, kháng thể kháng IgG người liên hợp HRP được thêm vào để phát hiện. </w:t>
      </w:r>
      <w:r w:rsidR="0046109C" w:rsidRPr="00E23449">
        <w:t>Phản ứng tạo màu xảy ra nếu có mặt phức hợp miễn dịch.</w:t>
      </w:r>
    </w:p>
    <w:p w14:paraId="30BE0C64" w14:textId="5B70144E" w:rsidR="00C56ABD" w:rsidRPr="00E23449" w:rsidRDefault="00C56ABD" w:rsidP="003C1CCC">
      <w:pPr>
        <w:spacing w:before="120"/>
        <w:ind w:firstLine="720"/>
      </w:pPr>
      <w:r w:rsidRPr="00E23449">
        <w:t>- Các bước tiến hành</w:t>
      </w:r>
    </w:p>
    <w:p w14:paraId="129AD66F" w14:textId="02B1BA83" w:rsidR="005F32C1" w:rsidRPr="00E23449" w:rsidRDefault="005F32C1" w:rsidP="00A33903">
      <w:pPr>
        <w:ind w:firstLine="720"/>
        <w:rPr>
          <w:rFonts w:cs="Times New Roman"/>
          <w:szCs w:val="28"/>
        </w:rPr>
      </w:pPr>
      <w:r w:rsidRPr="00E23449">
        <w:rPr>
          <w:rFonts w:cs="Times New Roman"/>
          <w:b/>
          <w:bCs/>
          <w:szCs w:val="28"/>
        </w:rPr>
        <w:t>Bước 1:</w:t>
      </w:r>
      <w:r w:rsidRPr="00E23449">
        <w:rPr>
          <w:rFonts w:cs="Times New Roman"/>
          <w:szCs w:val="28"/>
        </w:rPr>
        <w:t xml:space="preserve"> Chuẩn bị đ</w:t>
      </w:r>
      <w:r w:rsidR="003C5A70" w:rsidRPr="00E23449">
        <w:rPr>
          <w:rFonts w:cs="Times New Roman"/>
          <w:szCs w:val="28"/>
        </w:rPr>
        <w:t>ĩ</w:t>
      </w:r>
      <w:r w:rsidRPr="00E23449">
        <w:rPr>
          <w:rFonts w:cs="Times New Roman"/>
          <w:szCs w:val="28"/>
        </w:rPr>
        <w:t>a ELISA, đánh dấu các giếng blank, giếng chứng âm và giếng chứng dương.</w:t>
      </w:r>
    </w:p>
    <w:p w14:paraId="68BEA614" w14:textId="28832014" w:rsidR="005F32C1" w:rsidRPr="00E23449" w:rsidRDefault="005F32C1" w:rsidP="00A33903">
      <w:pPr>
        <w:ind w:firstLine="720"/>
        <w:rPr>
          <w:rFonts w:cs="Times New Roman"/>
          <w:szCs w:val="28"/>
        </w:rPr>
      </w:pPr>
      <w:r w:rsidRPr="00E23449">
        <w:rPr>
          <w:rFonts w:cs="Times New Roman"/>
          <w:b/>
          <w:bCs/>
          <w:szCs w:val="28"/>
        </w:rPr>
        <w:lastRenderedPageBreak/>
        <w:t>Bước 2:</w:t>
      </w:r>
      <w:r w:rsidRPr="00E23449">
        <w:rPr>
          <w:rFonts w:cs="Times New Roman"/>
          <w:szCs w:val="28"/>
        </w:rPr>
        <w:t xml:space="preserve"> Thêm 100µl mẫu Diluent vào mỗi giếng, trừ giếng Blank.</w:t>
      </w:r>
    </w:p>
    <w:p w14:paraId="23861A21" w14:textId="0D2AA194" w:rsidR="005F32C1" w:rsidRPr="00E23449" w:rsidRDefault="005F32C1" w:rsidP="00A33903">
      <w:pPr>
        <w:ind w:firstLine="720"/>
        <w:rPr>
          <w:rFonts w:cs="Times New Roman"/>
          <w:szCs w:val="28"/>
        </w:rPr>
      </w:pPr>
      <w:r w:rsidRPr="00E23449">
        <w:rPr>
          <w:rFonts w:cs="Times New Roman"/>
          <w:b/>
          <w:bCs/>
          <w:szCs w:val="28"/>
        </w:rPr>
        <w:t>Bước 3:</w:t>
      </w:r>
      <w:r w:rsidRPr="00E23449">
        <w:rPr>
          <w:rFonts w:cs="Times New Roman"/>
          <w:szCs w:val="28"/>
        </w:rPr>
        <w:t xml:space="preserve"> Thêm 10µl mẫu chứng âm và chứng dương vào mỗi giếng. Thêm mẫu vào lần lượt từng giếng, trừ giếng Blank. Chú ý: sử dụng đầu pipet riêng từng mẫu nghiên cứu, mẫu chứng âm, mẫu chứng dương để tránh lây chéo. Trộn bằng cách gõ nhẹ vào đĩa. </w:t>
      </w:r>
    </w:p>
    <w:p w14:paraId="6AA51A02" w14:textId="2B6D1657" w:rsidR="005F32C1" w:rsidRPr="00E23449" w:rsidRDefault="005F32C1" w:rsidP="00A33903">
      <w:pPr>
        <w:ind w:firstLine="720"/>
        <w:rPr>
          <w:rFonts w:cs="Times New Roman"/>
          <w:szCs w:val="28"/>
        </w:rPr>
      </w:pPr>
      <w:r w:rsidRPr="00E23449">
        <w:rPr>
          <w:rFonts w:cs="Times New Roman"/>
          <w:b/>
          <w:bCs/>
          <w:szCs w:val="28"/>
        </w:rPr>
        <w:t>Bước 4:</w:t>
      </w:r>
      <w:r w:rsidRPr="00E23449">
        <w:rPr>
          <w:rFonts w:cs="Times New Roman"/>
          <w:szCs w:val="28"/>
        </w:rPr>
        <w:t xml:space="preserve"> Đậy đĩa bằng nắp của nó và ủ ở 37</w:t>
      </w:r>
      <w:r w:rsidR="0068776F" w:rsidRPr="00E23449">
        <w:rPr>
          <w:rFonts w:cs="Times New Roman"/>
          <w:szCs w:val="28"/>
        </w:rPr>
        <w:t xml:space="preserve"> </w:t>
      </w:r>
      <w:r w:rsidRPr="00E23449">
        <w:rPr>
          <w:rFonts w:cs="Times New Roman"/>
          <w:szCs w:val="28"/>
        </w:rPr>
        <w:t>°C ở 30 phút.</w:t>
      </w:r>
    </w:p>
    <w:p w14:paraId="5AE3BD81" w14:textId="6CB396A5" w:rsidR="005F32C1" w:rsidRPr="00E23449" w:rsidRDefault="005F32C1" w:rsidP="00A33903">
      <w:pPr>
        <w:ind w:firstLine="720"/>
        <w:rPr>
          <w:rFonts w:cs="Times New Roman"/>
          <w:szCs w:val="28"/>
        </w:rPr>
      </w:pPr>
      <w:r w:rsidRPr="00E23449">
        <w:rPr>
          <w:rFonts w:cs="Times New Roman"/>
          <w:b/>
          <w:bCs/>
          <w:szCs w:val="28"/>
        </w:rPr>
        <w:t>Bước 5:</w:t>
      </w:r>
      <w:r w:rsidRPr="00E23449">
        <w:rPr>
          <w:rFonts w:cs="Times New Roman"/>
          <w:szCs w:val="28"/>
        </w:rPr>
        <w:t xml:space="preserve"> Rửa đĩa ELISA bằng Wash buffer pha loãng. Ở lần cuối cùng thì đặt đĩa xuống giấy thấm hoặc khăn sạch và gõ nhẹ để loại bỏ phần còn lại. </w:t>
      </w:r>
    </w:p>
    <w:p w14:paraId="6DE9E496" w14:textId="5D74ED38" w:rsidR="005F32C1" w:rsidRPr="00E23449" w:rsidRDefault="005F32C1" w:rsidP="00A33903">
      <w:pPr>
        <w:ind w:firstLine="720"/>
        <w:rPr>
          <w:rFonts w:cs="Times New Roman"/>
          <w:szCs w:val="28"/>
        </w:rPr>
      </w:pPr>
      <w:r w:rsidRPr="00E23449">
        <w:rPr>
          <w:rFonts w:cs="Times New Roman"/>
          <w:b/>
          <w:bCs/>
          <w:szCs w:val="28"/>
        </w:rPr>
        <w:t>Bước 6:</w:t>
      </w:r>
      <w:r w:rsidRPr="00E23449">
        <w:rPr>
          <w:rFonts w:cs="Times New Roman"/>
          <w:szCs w:val="28"/>
        </w:rPr>
        <w:t xml:space="preserve"> Thêm 100µl HRP-conjugate vào mỗi giếng, trừ giếng Blank.</w:t>
      </w:r>
    </w:p>
    <w:p w14:paraId="40F34FD2" w14:textId="12FEC43A" w:rsidR="005F32C1" w:rsidRPr="00E23449" w:rsidRDefault="005F32C1" w:rsidP="00A33903">
      <w:pPr>
        <w:ind w:firstLine="720"/>
        <w:rPr>
          <w:rFonts w:cs="Times New Roman"/>
          <w:szCs w:val="28"/>
        </w:rPr>
      </w:pPr>
      <w:r w:rsidRPr="00E23449">
        <w:rPr>
          <w:rFonts w:cs="Times New Roman"/>
          <w:b/>
          <w:bCs/>
          <w:szCs w:val="28"/>
        </w:rPr>
        <w:t>Bước 7:</w:t>
      </w:r>
      <w:r w:rsidRPr="00E23449">
        <w:rPr>
          <w:rFonts w:cs="Times New Roman"/>
          <w:szCs w:val="28"/>
        </w:rPr>
        <w:t xml:space="preserve"> Che phủ đĩa và ủ ở 37</w:t>
      </w:r>
      <w:r w:rsidR="0068776F" w:rsidRPr="00E23449">
        <w:rPr>
          <w:rFonts w:cs="Times New Roman"/>
          <w:szCs w:val="28"/>
        </w:rPr>
        <w:t xml:space="preserve"> </w:t>
      </w:r>
      <w:r w:rsidRPr="00E23449">
        <w:rPr>
          <w:rFonts w:cs="Times New Roman"/>
          <w:szCs w:val="28"/>
        </w:rPr>
        <w:t>°C ở 30 phút.</w:t>
      </w:r>
    </w:p>
    <w:p w14:paraId="5149F28C" w14:textId="41EC19C9" w:rsidR="005F32C1" w:rsidRPr="00E23449" w:rsidRDefault="005F32C1" w:rsidP="00A33903">
      <w:pPr>
        <w:ind w:firstLine="720"/>
        <w:rPr>
          <w:rFonts w:cs="Times New Roman"/>
          <w:szCs w:val="28"/>
        </w:rPr>
      </w:pPr>
      <w:r w:rsidRPr="00E23449">
        <w:rPr>
          <w:rFonts w:cs="Times New Roman"/>
          <w:b/>
          <w:bCs/>
          <w:szCs w:val="28"/>
        </w:rPr>
        <w:t>Bước 8:</w:t>
      </w:r>
      <w:r w:rsidRPr="00E23449">
        <w:rPr>
          <w:rFonts w:cs="Times New Roman"/>
          <w:szCs w:val="28"/>
        </w:rPr>
        <w:t xml:space="preserve"> </w:t>
      </w:r>
      <w:r w:rsidR="00A33903" w:rsidRPr="00E23449">
        <w:rPr>
          <w:rFonts w:cs="Times New Roman"/>
          <w:szCs w:val="28"/>
        </w:rPr>
        <w:t>Lặp lại bước 5.</w:t>
      </w:r>
    </w:p>
    <w:p w14:paraId="1CEAB4BC" w14:textId="52BA9686" w:rsidR="005F32C1" w:rsidRPr="00E23449" w:rsidRDefault="005F32C1" w:rsidP="00A33903">
      <w:pPr>
        <w:ind w:firstLine="720"/>
        <w:rPr>
          <w:rFonts w:cs="Times New Roman"/>
          <w:szCs w:val="28"/>
        </w:rPr>
      </w:pPr>
      <w:r w:rsidRPr="00E23449">
        <w:rPr>
          <w:rFonts w:cs="Times New Roman"/>
          <w:b/>
          <w:bCs/>
          <w:szCs w:val="28"/>
        </w:rPr>
        <w:t>Bước 9:</w:t>
      </w:r>
      <w:r w:rsidRPr="00E23449">
        <w:rPr>
          <w:rFonts w:cs="Times New Roman"/>
          <w:szCs w:val="28"/>
        </w:rPr>
        <w:t xml:space="preserve"> Phủ màu</w:t>
      </w:r>
      <w:r w:rsidR="00A33903" w:rsidRPr="00E23449">
        <w:rPr>
          <w:rFonts w:cs="Times New Roman"/>
          <w:szCs w:val="28"/>
        </w:rPr>
        <w:t xml:space="preserve"> bằng cách</w:t>
      </w:r>
      <w:r w:rsidRPr="00E23449">
        <w:rPr>
          <w:rFonts w:cs="Times New Roman"/>
          <w:szCs w:val="28"/>
        </w:rPr>
        <w:t xml:space="preserve"> thêm 50µl d</w:t>
      </w:r>
      <w:r w:rsidR="00A33903" w:rsidRPr="00E23449">
        <w:rPr>
          <w:rFonts w:cs="Times New Roman"/>
          <w:szCs w:val="28"/>
        </w:rPr>
        <w:t>ung dịch</w:t>
      </w:r>
      <w:r w:rsidRPr="00E23449">
        <w:rPr>
          <w:rFonts w:cs="Times New Roman"/>
          <w:szCs w:val="28"/>
        </w:rPr>
        <w:t xml:space="preserve"> Chromogen A, sau đó thêm 50µl </w:t>
      </w:r>
      <w:r w:rsidR="00A33903" w:rsidRPr="00E23449">
        <w:rPr>
          <w:rFonts w:cs="Times New Roman"/>
          <w:szCs w:val="28"/>
        </w:rPr>
        <w:t>dung dịch</w:t>
      </w:r>
      <w:r w:rsidRPr="00E23449">
        <w:rPr>
          <w:rFonts w:cs="Times New Roman"/>
          <w:szCs w:val="28"/>
        </w:rPr>
        <w:t xml:space="preserve"> Chromogen B vào mỗi giếng, bao gồm cả giếng Blank. Trộn nhẹ. Ủ ở 37</w:t>
      </w:r>
      <w:r w:rsidR="0068776F" w:rsidRPr="00E23449">
        <w:rPr>
          <w:rFonts w:cs="Times New Roman"/>
          <w:szCs w:val="28"/>
        </w:rPr>
        <w:t xml:space="preserve"> </w:t>
      </w:r>
      <w:r w:rsidRPr="00E23449">
        <w:rPr>
          <w:rFonts w:cs="Times New Roman"/>
          <w:szCs w:val="28"/>
        </w:rPr>
        <w:t xml:space="preserve">°C ở 15 phút, tránh ánh sáng. Phản ứng enzyme giữa </w:t>
      </w:r>
      <w:r w:rsidR="00A33903" w:rsidRPr="00E23449">
        <w:rPr>
          <w:rFonts w:cs="Times New Roman"/>
          <w:szCs w:val="28"/>
        </w:rPr>
        <w:t>dung dịch</w:t>
      </w:r>
      <w:r w:rsidRPr="00E23449">
        <w:rPr>
          <w:rFonts w:cs="Times New Roman"/>
          <w:szCs w:val="28"/>
        </w:rPr>
        <w:t xml:space="preserve"> Chromogen và HRP-conjugate tạo ra màu xanh lam trong các giếng mẫu chứng dương và các giếng có </w:t>
      </w:r>
      <w:r w:rsidR="00A33903" w:rsidRPr="00E23449">
        <w:rPr>
          <w:rFonts w:cs="Times New Roman"/>
          <w:szCs w:val="28"/>
        </w:rPr>
        <w:t>kháng thể kháng HEV</w:t>
      </w:r>
      <w:r w:rsidRPr="00E23449">
        <w:rPr>
          <w:rFonts w:cs="Times New Roman"/>
          <w:szCs w:val="28"/>
        </w:rPr>
        <w:t xml:space="preserve"> dương tính. </w:t>
      </w:r>
    </w:p>
    <w:p w14:paraId="73245BE6" w14:textId="511F78A5" w:rsidR="005F32C1" w:rsidRPr="00E23449" w:rsidRDefault="005F32C1" w:rsidP="00A33903">
      <w:pPr>
        <w:ind w:firstLine="720"/>
        <w:rPr>
          <w:rFonts w:cs="Times New Roman"/>
          <w:szCs w:val="28"/>
        </w:rPr>
      </w:pPr>
      <w:r w:rsidRPr="00E23449">
        <w:rPr>
          <w:rFonts w:cs="Times New Roman"/>
          <w:b/>
          <w:bCs/>
          <w:szCs w:val="28"/>
        </w:rPr>
        <w:t>Bước 10:</w:t>
      </w:r>
      <w:r w:rsidRPr="00E23449">
        <w:rPr>
          <w:rFonts w:cs="Times New Roman"/>
          <w:szCs w:val="28"/>
        </w:rPr>
        <w:t xml:space="preserve"> Dừng phản ứng</w:t>
      </w:r>
      <w:r w:rsidR="00A33903" w:rsidRPr="00E23449">
        <w:rPr>
          <w:rFonts w:cs="Times New Roman"/>
          <w:szCs w:val="28"/>
        </w:rPr>
        <w:t xml:space="preserve"> bằng cách</w:t>
      </w:r>
      <w:r w:rsidRPr="00E23449">
        <w:rPr>
          <w:rFonts w:cs="Times New Roman"/>
          <w:szCs w:val="28"/>
        </w:rPr>
        <w:t xml:space="preserve"> thêm 50µl </w:t>
      </w:r>
      <w:r w:rsidR="00A33903" w:rsidRPr="00E23449">
        <w:rPr>
          <w:rFonts w:cs="Times New Roman"/>
          <w:szCs w:val="28"/>
        </w:rPr>
        <w:t>dung dịch</w:t>
      </w:r>
      <w:r w:rsidRPr="00E23449">
        <w:rPr>
          <w:rFonts w:cs="Times New Roman"/>
          <w:szCs w:val="28"/>
        </w:rPr>
        <w:t xml:space="preserve"> dừng phản ứng (Stop solution) vào mỗi giếng và trộn nhẹ. Màu vàng đậm sẽ xuất hiện ở giếng chứng dương và các giếng có </w:t>
      </w:r>
      <w:r w:rsidR="00A33903" w:rsidRPr="00E23449">
        <w:rPr>
          <w:rFonts w:cs="Times New Roman"/>
          <w:szCs w:val="28"/>
        </w:rPr>
        <w:t>kháng thể kháng HEV</w:t>
      </w:r>
      <w:r w:rsidRPr="00E23449">
        <w:rPr>
          <w:rFonts w:cs="Times New Roman"/>
          <w:szCs w:val="28"/>
        </w:rPr>
        <w:t xml:space="preserve"> dương tính.</w:t>
      </w:r>
    </w:p>
    <w:p w14:paraId="54E66AF5" w14:textId="5ABF5DE0" w:rsidR="005F32C1" w:rsidRPr="00E23449" w:rsidRDefault="005F32C1" w:rsidP="00A33903">
      <w:pPr>
        <w:ind w:firstLine="720"/>
        <w:rPr>
          <w:rFonts w:cs="Times New Roman"/>
          <w:szCs w:val="28"/>
        </w:rPr>
      </w:pPr>
      <w:r w:rsidRPr="00E23449">
        <w:rPr>
          <w:rFonts w:cs="Times New Roman"/>
          <w:b/>
          <w:bCs/>
          <w:szCs w:val="28"/>
        </w:rPr>
        <w:t>Bước 11:</w:t>
      </w:r>
      <w:r w:rsidRPr="00E23449">
        <w:rPr>
          <w:rFonts w:cs="Times New Roman"/>
          <w:szCs w:val="28"/>
        </w:rPr>
        <w:t xml:space="preserve"> Đo độ hấp thụ ở bước sóng 450nm. Tính toán giá trị giới hạn và đánh giá kết quả </w:t>
      </w:r>
      <w:r w:rsidR="00A33903" w:rsidRPr="00E23449">
        <w:rPr>
          <w:rFonts w:cs="Times New Roman"/>
          <w:szCs w:val="28"/>
        </w:rPr>
        <w:t>theo công thức của nhà sản xuất.</w:t>
      </w:r>
    </w:p>
    <w:p w14:paraId="0A14B3BE" w14:textId="14FF8A84" w:rsidR="00A33903" w:rsidRPr="00E23449" w:rsidRDefault="00A33903" w:rsidP="00A33903">
      <w:pPr>
        <w:widowControl w:val="0"/>
        <w:tabs>
          <w:tab w:val="left" w:pos="993"/>
        </w:tabs>
        <w:ind w:firstLine="720"/>
      </w:pPr>
      <w:r w:rsidRPr="00E23449">
        <w:t xml:space="preserve">Các kết quả được tính bằng cách liên hệ từng giá trị độ hấp thụ (A) của mẫu với giá trị ngưỡng (cut off) của </w:t>
      </w:r>
      <w:r w:rsidR="006844FD" w:rsidRPr="00E23449">
        <w:t>đĩa</w:t>
      </w:r>
      <w:r w:rsidRPr="00E23449">
        <w:t xml:space="preserve">. </w:t>
      </w:r>
    </w:p>
    <w:p w14:paraId="57402FC0" w14:textId="77777777" w:rsidR="00A33903" w:rsidRPr="00E23449" w:rsidRDefault="00A33903" w:rsidP="00A33903">
      <w:pPr>
        <w:widowControl w:val="0"/>
        <w:tabs>
          <w:tab w:val="left" w:pos="993"/>
        </w:tabs>
        <w:ind w:firstLine="709"/>
        <w:rPr>
          <w:rFonts w:cs="Times New Roman"/>
          <w:b/>
          <w:bCs/>
          <w:szCs w:val="28"/>
        </w:rPr>
      </w:pPr>
      <w:r w:rsidRPr="00E23449">
        <w:rPr>
          <w:rFonts w:cs="Times New Roman"/>
          <w:b/>
          <w:bCs/>
          <w:szCs w:val="28"/>
        </w:rPr>
        <w:t>Công thức tính giá trị Cut-off:</w:t>
      </w:r>
    </w:p>
    <w:p w14:paraId="5474CDA3" w14:textId="59564673" w:rsidR="00A33903" w:rsidRPr="00E23449" w:rsidRDefault="00A33903" w:rsidP="00A33903">
      <w:pPr>
        <w:pStyle w:val="ListParagraph"/>
        <w:widowControl w:val="0"/>
        <w:tabs>
          <w:tab w:val="left" w:pos="993"/>
        </w:tabs>
        <w:ind w:firstLine="709"/>
        <w:rPr>
          <w:rFonts w:cs="Times New Roman"/>
          <w:szCs w:val="28"/>
        </w:rPr>
      </w:pPr>
      <w:r w:rsidRPr="00E23449">
        <w:rPr>
          <w:rFonts w:cs="Times New Roman"/>
          <w:szCs w:val="28"/>
        </w:rPr>
        <w:t xml:space="preserve">C-O = Nc + 0,16 đối với phát hiện kháng thể </w:t>
      </w:r>
      <w:r w:rsidR="00611D86" w:rsidRPr="00E23449">
        <w:rPr>
          <w:rFonts w:cs="Times New Roman"/>
          <w:szCs w:val="28"/>
        </w:rPr>
        <w:t>a</w:t>
      </w:r>
      <w:r w:rsidR="00611D86" w:rsidRPr="00E23449">
        <w:t>nti-HEV I</w:t>
      </w:r>
      <w:r w:rsidRPr="00E23449">
        <w:rPr>
          <w:rFonts w:cs="Times New Roman"/>
          <w:szCs w:val="28"/>
        </w:rPr>
        <w:t>gG</w:t>
      </w:r>
    </w:p>
    <w:p w14:paraId="2001CDD8" w14:textId="444E575D" w:rsidR="00A33903" w:rsidRPr="00E23449" w:rsidRDefault="00A33903" w:rsidP="00A33903">
      <w:pPr>
        <w:pStyle w:val="ListParagraph"/>
        <w:widowControl w:val="0"/>
        <w:tabs>
          <w:tab w:val="left" w:pos="993"/>
        </w:tabs>
        <w:ind w:firstLine="709"/>
        <w:rPr>
          <w:rFonts w:cs="Times New Roman"/>
          <w:szCs w:val="28"/>
        </w:rPr>
      </w:pPr>
      <w:r w:rsidRPr="00E23449">
        <w:rPr>
          <w:rFonts w:cs="Times New Roman"/>
          <w:szCs w:val="28"/>
        </w:rPr>
        <w:t xml:space="preserve">C-O = Nc + 0,26 đối với phát hiện kháng thể </w:t>
      </w:r>
      <w:r w:rsidR="00611D86" w:rsidRPr="00E23449">
        <w:rPr>
          <w:rFonts w:cs="Times New Roman"/>
          <w:szCs w:val="28"/>
        </w:rPr>
        <w:t>a</w:t>
      </w:r>
      <w:r w:rsidR="00611D86" w:rsidRPr="00E23449">
        <w:t xml:space="preserve">nti-HEV </w:t>
      </w:r>
      <w:r w:rsidRPr="00E23449">
        <w:rPr>
          <w:rFonts w:cs="Times New Roman"/>
          <w:szCs w:val="28"/>
        </w:rPr>
        <w:t>IgM</w:t>
      </w:r>
    </w:p>
    <w:p w14:paraId="150CC9C0" w14:textId="775C70FF" w:rsidR="00A33903" w:rsidRPr="00E23449" w:rsidRDefault="00A33903" w:rsidP="009C30C3">
      <w:pPr>
        <w:pStyle w:val="ListParagraph"/>
        <w:widowControl w:val="0"/>
        <w:tabs>
          <w:tab w:val="left" w:pos="993"/>
        </w:tabs>
        <w:ind w:firstLine="709"/>
        <w:rPr>
          <w:rFonts w:cs="Times New Roman"/>
          <w:szCs w:val="28"/>
        </w:rPr>
      </w:pPr>
      <w:r w:rsidRPr="00E23449">
        <w:rPr>
          <w:rFonts w:cs="Times New Roman"/>
          <w:szCs w:val="28"/>
        </w:rPr>
        <w:t>Nc: giá trị độ hấp thụ trung bình của 3 giếng chứng âm (Nếu giá trị trung bình của các giếng chứng âm nhỏ hơn 0,03 thì sử dụng giá trị 0,03).</w:t>
      </w:r>
    </w:p>
    <w:p w14:paraId="3B74CD16" w14:textId="3A6EBBE2" w:rsidR="00C56ABD" w:rsidRPr="00E23449" w:rsidRDefault="00C56ABD" w:rsidP="009C30C3">
      <w:pPr>
        <w:ind w:firstLine="720"/>
      </w:pPr>
      <w:r w:rsidRPr="00E23449">
        <w:lastRenderedPageBreak/>
        <w:t>- Cách đọc kết quả</w:t>
      </w:r>
    </w:p>
    <w:p w14:paraId="0D67CD92" w14:textId="540DFF96" w:rsidR="00A33903" w:rsidRPr="00E23449" w:rsidRDefault="00A33903" w:rsidP="009C5888">
      <w:pPr>
        <w:spacing w:before="120"/>
        <w:ind w:firstLine="270"/>
      </w:pPr>
      <w:r w:rsidRPr="00E23449">
        <w:t>+ Nếu A/</w:t>
      </w:r>
      <w:proofErr w:type="gramStart"/>
      <w:r w:rsidRPr="00E23449">
        <w:t>C.O</w:t>
      </w:r>
      <w:proofErr w:type="gramEnd"/>
      <w:r w:rsidRPr="00E23449">
        <w:t xml:space="preserve"> &lt; 1: mẫu âm tính với kháng thể </w:t>
      </w:r>
      <w:r w:rsidR="00611D86" w:rsidRPr="00E23449">
        <w:rPr>
          <w:rFonts w:cs="Times New Roman"/>
          <w:szCs w:val="28"/>
        </w:rPr>
        <w:t>a</w:t>
      </w:r>
      <w:r w:rsidR="00611D86" w:rsidRPr="00E23449">
        <w:t>nti-HEV IgG/</w:t>
      </w:r>
      <w:r w:rsidR="00611D86" w:rsidRPr="00E23449">
        <w:rPr>
          <w:rFonts w:cs="Times New Roman"/>
          <w:szCs w:val="28"/>
        </w:rPr>
        <w:t>a</w:t>
      </w:r>
      <w:r w:rsidR="00611D86" w:rsidRPr="00E23449">
        <w:t>nti-HEV IgM</w:t>
      </w:r>
      <w:r w:rsidRPr="00E23449">
        <w:t xml:space="preserve">. </w:t>
      </w:r>
    </w:p>
    <w:p w14:paraId="0C50A7B4" w14:textId="289AFD17" w:rsidR="00A33903" w:rsidRPr="00E23449" w:rsidRDefault="00A33903" w:rsidP="009C5888">
      <w:pPr>
        <w:spacing w:before="120"/>
        <w:ind w:firstLine="270"/>
      </w:pPr>
      <w:r w:rsidRPr="00E23449">
        <w:t>+ Nếu A/</w:t>
      </w:r>
      <w:proofErr w:type="gramStart"/>
      <w:r w:rsidRPr="00E23449">
        <w:t>C.O</w:t>
      </w:r>
      <w:proofErr w:type="gramEnd"/>
      <w:r w:rsidRPr="00E23449">
        <w:t xml:space="preserve"> ≥ 1: mẫu dương tính kháng thể </w:t>
      </w:r>
      <w:r w:rsidR="00611D86" w:rsidRPr="00E23449">
        <w:rPr>
          <w:rFonts w:cs="Times New Roman"/>
          <w:szCs w:val="28"/>
        </w:rPr>
        <w:t>a</w:t>
      </w:r>
      <w:r w:rsidR="00611D86" w:rsidRPr="00E23449">
        <w:t xml:space="preserve">nti-HEV </w:t>
      </w:r>
      <w:r w:rsidRPr="00E23449">
        <w:t>IgG/</w:t>
      </w:r>
      <w:r w:rsidR="00611D86" w:rsidRPr="00E23449">
        <w:rPr>
          <w:rFonts w:cs="Times New Roman"/>
          <w:szCs w:val="28"/>
        </w:rPr>
        <w:t>a</w:t>
      </w:r>
      <w:r w:rsidR="00611D86" w:rsidRPr="00E23449">
        <w:t xml:space="preserve">nti-HEV </w:t>
      </w:r>
      <w:r w:rsidRPr="00E23449">
        <w:t>IgM</w:t>
      </w:r>
      <w:r w:rsidR="00B43E55" w:rsidRPr="00E23449">
        <w:t>.</w:t>
      </w:r>
    </w:p>
    <w:p w14:paraId="3B85D370" w14:textId="61E25CC7" w:rsidR="003C1CCC" w:rsidRPr="00E23449" w:rsidRDefault="003C1CCC" w:rsidP="003C1CCC">
      <w:pPr>
        <w:spacing w:before="120"/>
        <w:ind w:firstLine="720"/>
        <w:rPr>
          <w:rFonts w:cs="Times New Roman"/>
          <w:lang w:val="fr-FR"/>
        </w:rPr>
      </w:pPr>
      <w:r w:rsidRPr="00E23449">
        <w:rPr>
          <w:i/>
          <w:iCs/>
        </w:rPr>
        <w:t xml:space="preserve">* </w:t>
      </w:r>
      <w:r w:rsidRPr="00532465">
        <w:rPr>
          <w:i/>
          <w:iCs/>
          <w:highlight w:val="yellow"/>
        </w:rPr>
        <w:t>Kỹ thuật Nested PCR</w:t>
      </w:r>
      <w:r w:rsidR="00532465" w:rsidRPr="00532465">
        <w:rPr>
          <w:i/>
          <w:iCs/>
          <w:highlight w:val="yellow"/>
        </w:rPr>
        <w:t xml:space="preserve"> phát hiện HDV-RNA, HEV-RNA</w:t>
      </w:r>
    </w:p>
    <w:p w14:paraId="30E88997" w14:textId="0674DA9D" w:rsidR="00B743E3" w:rsidRPr="00E23449" w:rsidRDefault="003C1CCC" w:rsidP="003C1CCC">
      <w:pPr>
        <w:spacing w:before="120"/>
        <w:ind w:firstLine="720"/>
        <w:rPr>
          <w:rFonts w:cs="Times New Roman"/>
          <w:lang w:val="fr-FR"/>
        </w:rPr>
      </w:pPr>
      <w:r w:rsidRPr="00E23449">
        <w:rPr>
          <w:rFonts w:cs="Times New Roman"/>
          <w:lang w:val="fr-FR"/>
        </w:rPr>
        <w:t>- Nguyên lý chung : Nested PCR là một dạng thay đổi của PCR thường, trong đó hai cặp mồi PCR được dùng để khuếch đại đoạn DNA. Phản ứng nested PCR phải được thực hiện hai lần. Lần đầu, phản ứng PCR được thực hiện trong 15 đến 30 chu kỳ, với cặp mồi thứ 1, cho phép khuếch đại đoạn gen dài hơn đoạn gen cần xác định nằm trong đoạn gen được khuếch đại lần 1. Sản phẩm PCR lần 1 sau đó sẽ là mẫu cho PCR lần 2, cặp mồi thứ 2 sẽ bắt cặp phía trong của sản phẩm PCR lần 1 và khuếch đại đoạn gen cần xác định.</w:t>
      </w:r>
    </w:p>
    <w:p w14:paraId="0F05CC3A" w14:textId="2D5720DC" w:rsidR="00C56ABD" w:rsidRPr="00E23449" w:rsidRDefault="00C56ABD" w:rsidP="003C1CCC">
      <w:pPr>
        <w:spacing w:before="120"/>
        <w:ind w:firstLine="720"/>
        <w:rPr>
          <w:rFonts w:cs="Times New Roman"/>
          <w:lang w:val="fr-FR"/>
        </w:rPr>
      </w:pPr>
      <w:r w:rsidRPr="00E23449">
        <w:rPr>
          <w:rFonts w:cs="Times New Roman"/>
          <w:lang w:val="fr-FR"/>
        </w:rPr>
        <w:t>- Các bước tiến hành</w:t>
      </w:r>
      <w:r w:rsidR="0068776F" w:rsidRPr="00E23449">
        <w:rPr>
          <w:rFonts w:cs="Times New Roman"/>
          <w:lang w:val="fr-FR"/>
        </w:rPr>
        <w:t> :</w:t>
      </w:r>
    </w:p>
    <w:p w14:paraId="1ACDD1ED" w14:textId="27AC37D2" w:rsidR="00A33903" w:rsidRPr="00E23449" w:rsidRDefault="00881F63" w:rsidP="003C1CCC">
      <w:pPr>
        <w:spacing w:before="120"/>
        <w:ind w:firstLine="720"/>
        <w:rPr>
          <w:rFonts w:cs="Times New Roman"/>
          <w:lang w:val="fr-FR"/>
        </w:rPr>
      </w:pPr>
      <w:r w:rsidRPr="00E23449">
        <w:rPr>
          <w:rFonts w:cs="Times New Roman"/>
          <w:lang w:val="fr-FR"/>
        </w:rPr>
        <w:t xml:space="preserve">+ Các cặp mồi sử dụng trong kỹ thuật Nested-PCR phát hiện </w:t>
      </w:r>
      <w:r w:rsidR="00097B37" w:rsidRPr="00E23449">
        <w:rPr>
          <w:rFonts w:cs="Times New Roman"/>
          <w:lang w:val="fr-FR"/>
        </w:rPr>
        <w:t xml:space="preserve">HDV-RNA </w:t>
      </w:r>
      <w:r w:rsidR="009C30C3" w:rsidRPr="00E23449">
        <w:rPr>
          <w:rFonts w:cs="Times New Roman"/>
          <w:lang w:val="fr-FR"/>
        </w:rPr>
        <w:t xml:space="preserve">được mô tả </w:t>
      </w:r>
      <w:r w:rsidR="00097B37" w:rsidRPr="00E23449">
        <w:rPr>
          <w:rFonts w:cs="Times New Roman"/>
          <w:lang w:val="fr-FR"/>
        </w:rPr>
        <w:t>b</w:t>
      </w:r>
      <w:r w:rsidR="0068776F" w:rsidRPr="00E23449">
        <w:rPr>
          <w:rFonts w:cs="Times New Roman"/>
          <w:lang w:val="fr-FR"/>
        </w:rPr>
        <w:t>ởi</w:t>
      </w:r>
      <w:r w:rsidR="00097B37" w:rsidRPr="00E23449">
        <w:rPr>
          <w:rFonts w:cs="Times New Roman"/>
          <w:lang w:val="fr-FR"/>
        </w:rPr>
        <w:t xml:space="preserve"> tác giả Mai Thanh Bình và </w:t>
      </w:r>
      <w:r w:rsidR="00836FD0" w:rsidRPr="00E23449">
        <w:rPr>
          <w:rFonts w:cs="Times New Roman"/>
          <w:lang w:val="fr-FR"/>
        </w:rPr>
        <w:t>CS</w:t>
      </w:r>
      <w:r w:rsidR="00097B37" w:rsidRPr="00E23449">
        <w:rPr>
          <w:rFonts w:cs="Times New Roman"/>
          <w:lang w:val="fr-FR"/>
        </w:rPr>
        <w:t xml:space="preserve"> (2018) </w:t>
      </w:r>
      <w:r w:rsidR="00097B37" w:rsidRPr="00E23449">
        <w:rPr>
          <w:rFonts w:cs="Times New Roman"/>
          <w:lang w:val="fr-FR"/>
        </w:rPr>
        <w:fldChar w:fldCharType="begin"/>
      </w:r>
      <w:r w:rsidR="00250681" w:rsidRPr="00E23449">
        <w:rPr>
          <w:rFonts w:cs="Times New Roman"/>
          <w:lang w:val="fr-FR"/>
        </w:rPr>
        <w:instrText xml:space="preserve"> ADDIN EN.CITE &lt;EndNote&gt;&lt;Cite&gt;&lt;Author&gt;Binh&lt;/Author&gt;&lt;Year&gt;2018&lt;/Year&gt;&lt;RecNum&gt;72&lt;/RecNum&gt;&lt;DisplayText&gt;&lt;style font="Times New Roman" size="14"&gt;[51]&lt;/style&gt;&lt;/DisplayText&gt;&lt;record&gt;&lt;rec-number&gt;72&lt;/rec-number&gt;&lt;foreign-keys&gt;&lt;key app="EN" db-id="faasrfxvedxwf4e5wfwvs0tjpdptasezxdxr" timestamp="1746374957"&gt;72&lt;/key&gt;&lt;/foreign-keys&gt;&lt;ref-type name="Journal Article"&gt;17&lt;/ref-type&gt;&lt;contributors&gt;&lt;authors&gt;&lt;author&gt;Binh, Mai Thanh&lt;/author&gt;&lt;author&gt;Hoan, Nghiem Xuan&lt;/author&gt;&lt;author&gt;Tong, Hoang Van&lt;/author&gt;&lt;author&gt;Giang, Dao Phuong&lt;/author&gt;&lt;author&gt;Sy, Bui Tien&lt;/author&gt;&lt;author&gt;Toan, Nguyen Linh&lt;/author&gt;&lt;author&gt;Song, Le Huu&lt;/author&gt;&lt;author&gt;Bang, Mai Hong&lt;/author&gt;&lt;author&gt;Wedemeyer, Heiner&lt;/author&gt;&lt;author&gt;Meyer, Christian G&lt;/author&gt;&lt;/authors&gt;&lt;/contributors&gt;&lt;titles&gt;&lt;title&gt;HDV infection rates in northern Vietnam&lt;/title&gt;&lt;secondary-title&gt;Scientific Reports&lt;/secondary-title&gt;&lt;/titles&gt;&lt;periodical&gt;&lt;full-title&gt;Scientific Reports&lt;/full-title&gt;&lt;/periodical&gt;&lt;pages&gt;8047&lt;/pages&gt;&lt;volume&gt;8&lt;/volume&gt;&lt;number&gt;1&lt;/number&gt;&lt;dates&gt;&lt;year&gt;2018&lt;/year&gt;&lt;/dates&gt;&lt;isbn&gt;2045-2322&lt;/isbn&gt;&lt;urls&gt;&lt;/urls&gt;&lt;/record&gt;&lt;/Cite&gt;&lt;/EndNote&gt;</w:instrText>
      </w:r>
      <w:r w:rsidR="00097B37" w:rsidRPr="00E23449">
        <w:rPr>
          <w:rFonts w:cs="Times New Roman"/>
          <w:lang w:val="fr-FR"/>
        </w:rPr>
        <w:fldChar w:fldCharType="separate"/>
      </w:r>
      <w:r w:rsidR="00250681" w:rsidRPr="00E23449">
        <w:rPr>
          <w:rFonts w:cs="Times New Roman"/>
          <w:noProof/>
          <w:lang w:val="fr-FR"/>
        </w:rPr>
        <w:t>[51]</w:t>
      </w:r>
      <w:r w:rsidR="00097B37" w:rsidRPr="00E23449">
        <w:rPr>
          <w:rFonts w:cs="Times New Roman"/>
          <w:lang w:val="fr-FR"/>
        </w:rPr>
        <w:fldChar w:fldCharType="end"/>
      </w:r>
      <w:r w:rsidR="00097B37" w:rsidRPr="00E23449">
        <w:rPr>
          <w:rFonts w:cs="Times New Roman"/>
          <w:lang w:val="fr-FR"/>
        </w:rPr>
        <w:t xml:space="preserve"> và phát hiện HEV-RNA đã được mô tả bới tác giả Nghiêm Xuân Hoàn và </w:t>
      </w:r>
      <w:r w:rsidR="00836FD0" w:rsidRPr="00E23449">
        <w:rPr>
          <w:rFonts w:cs="Times New Roman"/>
          <w:lang w:val="fr-FR"/>
        </w:rPr>
        <w:t>CS</w:t>
      </w:r>
      <w:r w:rsidR="00097B37" w:rsidRPr="00E23449">
        <w:rPr>
          <w:rFonts w:cs="Times New Roman"/>
          <w:lang w:val="fr-FR"/>
        </w:rPr>
        <w:t xml:space="preserve"> (2019) </w:t>
      </w:r>
      <w:r w:rsidR="00097B37" w:rsidRPr="00E23449">
        <w:rPr>
          <w:rFonts w:cs="Times New Roman"/>
          <w:lang w:val="fr-FR"/>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lang w:val="fr-FR"/>
        </w:rPr>
        <w:instrText xml:space="preserve"> ADDIN EN.CITE </w:instrText>
      </w:r>
      <w:r w:rsidR="00AF0F41">
        <w:rPr>
          <w:rFonts w:cs="Times New Roman"/>
          <w:lang w:val="fr-FR"/>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lang w:val="fr-FR"/>
        </w:rPr>
        <w:instrText xml:space="preserve"> ADDIN EN.CITE.DATA </w:instrText>
      </w:r>
      <w:r w:rsidR="00AF0F41">
        <w:rPr>
          <w:rFonts w:cs="Times New Roman"/>
          <w:lang w:val="fr-FR"/>
        </w:rPr>
      </w:r>
      <w:r w:rsidR="00AF0F41">
        <w:rPr>
          <w:rFonts w:cs="Times New Roman"/>
          <w:lang w:val="fr-FR"/>
        </w:rPr>
        <w:fldChar w:fldCharType="end"/>
      </w:r>
      <w:r w:rsidR="00097B37" w:rsidRPr="00E23449">
        <w:rPr>
          <w:rFonts w:cs="Times New Roman"/>
          <w:lang w:val="fr-FR"/>
        </w:rPr>
      </w:r>
      <w:r w:rsidR="00097B37" w:rsidRPr="00E23449">
        <w:rPr>
          <w:rFonts w:cs="Times New Roman"/>
          <w:lang w:val="fr-FR"/>
        </w:rPr>
        <w:fldChar w:fldCharType="separate"/>
      </w:r>
      <w:r w:rsidR="00AF0F41">
        <w:rPr>
          <w:rFonts w:cs="Times New Roman"/>
          <w:noProof/>
          <w:lang w:val="fr-FR"/>
        </w:rPr>
        <w:t>[98]</w:t>
      </w:r>
      <w:r w:rsidR="00097B37" w:rsidRPr="00E23449">
        <w:rPr>
          <w:rFonts w:cs="Times New Roman"/>
          <w:lang w:val="fr-FR"/>
        </w:rPr>
        <w:fldChar w:fldCharType="end"/>
      </w:r>
      <w:r w:rsidR="00097B37" w:rsidRPr="00E23449">
        <w:rPr>
          <w:rFonts w:cs="Times New Roman"/>
          <w:lang w:val="fr-FR"/>
        </w:rPr>
        <w:t>.</w:t>
      </w:r>
    </w:p>
    <w:p w14:paraId="37405B9F" w14:textId="310F0D5F" w:rsidR="00097B37" w:rsidRPr="00E23449" w:rsidRDefault="00097B37" w:rsidP="00097B37">
      <w:pPr>
        <w:pStyle w:val="bng"/>
        <w:widowControl w:val="0"/>
      </w:pPr>
      <w:bookmarkStart w:id="434" w:name="_Toc214566164"/>
      <w:r w:rsidRPr="00E23449">
        <w:t>Bảng 2.</w:t>
      </w:r>
      <w:r w:rsidR="00B4456F" w:rsidRPr="00E23449">
        <w:t>5</w:t>
      </w:r>
      <w:r w:rsidRPr="00E23449">
        <w:t>. Các mồi sử dụng trong nghiên cứu</w:t>
      </w:r>
      <w:bookmarkEnd w:id="434"/>
    </w:p>
    <w:tbl>
      <w:tblPr>
        <w:tblStyle w:val="TableGrid"/>
        <w:tblW w:w="5000" w:type="pct"/>
        <w:tblLook w:val="04A0" w:firstRow="1" w:lastRow="0" w:firstColumn="1" w:lastColumn="0" w:noHBand="0" w:noVBand="1"/>
      </w:tblPr>
      <w:tblGrid>
        <w:gridCol w:w="746"/>
        <w:gridCol w:w="1495"/>
        <w:gridCol w:w="5567"/>
        <w:gridCol w:w="969"/>
      </w:tblGrid>
      <w:tr w:rsidR="00097B37" w:rsidRPr="00E23449" w14:paraId="56C9CC82" w14:textId="77777777" w:rsidTr="00B12FBB">
        <w:tc>
          <w:tcPr>
            <w:tcW w:w="425" w:type="pct"/>
          </w:tcPr>
          <w:p w14:paraId="3B07B9FB" w14:textId="77777777" w:rsidR="00097B37" w:rsidRPr="00E23449" w:rsidRDefault="00097B37" w:rsidP="004443D9">
            <w:pPr>
              <w:widowControl w:val="0"/>
              <w:jc w:val="center"/>
              <w:rPr>
                <w:rFonts w:cs="Times New Roman"/>
                <w:b/>
                <w:bCs/>
                <w:color w:val="000000" w:themeColor="text1"/>
                <w:szCs w:val="28"/>
              </w:rPr>
            </w:pPr>
            <w:r w:rsidRPr="00E23449">
              <w:rPr>
                <w:rFonts w:cs="Times New Roman"/>
                <w:b/>
                <w:bCs/>
                <w:color w:val="000000" w:themeColor="text1"/>
                <w:szCs w:val="28"/>
              </w:rPr>
              <w:t>STT</w:t>
            </w:r>
          </w:p>
        </w:tc>
        <w:tc>
          <w:tcPr>
            <w:tcW w:w="908" w:type="pct"/>
          </w:tcPr>
          <w:p w14:paraId="32769625" w14:textId="77777777" w:rsidR="00097B37" w:rsidRPr="00E23449" w:rsidRDefault="00097B37" w:rsidP="004443D9">
            <w:pPr>
              <w:widowControl w:val="0"/>
              <w:jc w:val="center"/>
              <w:rPr>
                <w:rFonts w:cs="Times New Roman"/>
                <w:b/>
                <w:bCs/>
                <w:color w:val="000000" w:themeColor="text1"/>
                <w:szCs w:val="28"/>
              </w:rPr>
            </w:pPr>
            <w:r w:rsidRPr="00E23449">
              <w:rPr>
                <w:rFonts w:cs="Times New Roman"/>
                <w:b/>
                <w:bCs/>
                <w:color w:val="000000" w:themeColor="text1"/>
                <w:szCs w:val="28"/>
              </w:rPr>
              <w:t>Tên</w:t>
            </w:r>
          </w:p>
        </w:tc>
        <w:tc>
          <w:tcPr>
            <w:tcW w:w="3227" w:type="pct"/>
          </w:tcPr>
          <w:p w14:paraId="0A6AD99E" w14:textId="77777777" w:rsidR="00097B37" w:rsidRPr="00E23449" w:rsidRDefault="00097B37" w:rsidP="004443D9">
            <w:pPr>
              <w:widowControl w:val="0"/>
              <w:jc w:val="center"/>
              <w:rPr>
                <w:rFonts w:cs="Times New Roman"/>
                <w:b/>
                <w:bCs/>
                <w:color w:val="000000" w:themeColor="text1"/>
                <w:szCs w:val="28"/>
              </w:rPr>
            </w:pPr>
            <w:r w:rsidRPr="00E23449">
              <w:rPr>
                <w:rFonts w:cs="Times New Roman"/>
                <w:b/>
                <w:bCs/>
                <w:color w:val="000000" w:themeColor="text1"/>
                <w:szCs w:val="28"/>
              </w:rPr>
              <w:t>Trình tự mồi</w:t>
            </w:r>
          </w:p>
        </w:tc>
        <w:tc>
          <w:tcPr>
            <w:tcW w:w="440" w:type="pct"/>
          </w:tcPr>
          <w:p w14:paraId="402B4383" w14:textId="77777777" w:rsidR="00097B37" w:rsidRPr="00E23449" w:rsidRDefault="00097B37" w:rsidP="004443D9">
            <w:pPr>
              <w:widowControl w:val="0"/>
              <w:jc w:val="center"/>
              <w:rPr>
                <w:rFonts w:cs="Times New Roman"/>
                <w:b/>
                <w:bCs/>
                <w:color w:val="000000" w:themeColor="text1"/>
                <w:szCs w:val="28"/>
              </w:rPr>
            </w:pPr>
            <w:r w:rsidRPr="00E23449">
              <w:rPr>
                <w:rFonts w:cs="Times New Roman"/>
                <w:b/>
                <w:bCs/>
                <w:color w:val="000000" w:themeColor="text1"/>
                <w:szCs w:val="28"/>
              </w:rPr>
              <w:t>TLTK</w:t>
            </w:r>
          </w:p>
        </w:tc>
      </w:tr>
      <w:tr w:rsidR="00E336AE" w:rsidRPr="00E23449" w14:paraId="09F1E73C" w14:textId="77777777" w:rsidTr="00B12FBB">
        <w:tc>
          <w:tcPr>
            <w:tcW w:w="425" w:type="pct"/>
          </w:tcPr>
          <w:p w14:paraId="16B781DA" w14:textId="77777777" w:rsidR="00E336AE" w:rsidRPr="00E23449" w:rsidRDefault="00E336AE" w:rsidP="004443D9">
            <w:pPr>
              <w:widowControl w:val="0"/>
              <w:jc w:val="center"/>
              <w:rPr>
                <w:rFonts w:cs="Times New Roman"/>
                <w:color w:val="000000" w:themeColor="text1"/>
                <w:szCs w:val="28"/>
              </w:rPr>
            </w:pPr>
            <w:r w:rsidRPr="00E23449">
              <w:rPr>
                <w:rFonts w:cs="Times New Roman"/>
                <w:color w:val="000000" w:themeColor="text1"/>
                <w:szCs w:val="28"/>
              </w:rPr>
              <w:t>1</w:t>
            </w:r>
          </w:p>
        </w:tc>
        <w:tc>
          <w:tcPr>
            <w:tcW w:w="908" w:type="pct"/>
          </w:tcPr>
          <w:p w14:paraId="18FD4DE2" w14:textId="25D7A0B6" w:rsidR="00E336AE" w:rsidRPr="00E23449" w:rsidRDefault="00E336AE" w:rsidP="004443D9">
            <w:pPr>
              <w:widowControl w:val="0"/>
              <w:jc w:val="left"/>
              <w:rPr>
                <w:rFonts w:cs="Times New Roman"/>
                <w:color w:val="000000" w:themeColor="text1"/>
                <w:szCs w:val="28"/>
              </w:rPr>
            </w:pPr>
            <w:r w:rsidRPr="00E23449">
              <w:rPr>
                <w:szCs w:val="28"/>
              </w:rPr>
              <w:t>HDV04_F</w:t>
            </w:r>
          </w:p>
        </w:tc>
        <w:tc>
          <w:tcPr>
            <w:tcW w:w="3227" w:type="pct"/>
          </w:tcPr>
          <w:p w14:paraId="48A187BB" w14:textId="3367179D" w:rsidR="00E336AE" w:rsidRPr="00E23449" w:rsidRDefault="00E336AE" w:rsidP="004443D9">
            <w:pPr>
              <w:widowControl w:val="0"/>
              <w:jc w:val="left"/>
              <w:rPr>
                <w:rFonts w:cs="Times New Roman"/>
                <w:color w:val="000000" w:themeColor="text1"/>
                <w:szCs w:val="28"/>
              </w:rPr>
            </w:pPr>
            <w:r w:rsidRPr="00E23449">
              <w:rPr>
                <w:szCs w:val="28"/>
              </w:rPr>
              <w:t>GGATGCCCAGGTCGGACCG (</w:t>
            </w:r>
            <w:r w:rsidR="00923D1F" w:rsidRPr="00E23449">
              <w:rPr>
                <w:szCs w:val="28"/>
              </w:rPr>
              <w:t>5’ - 3’</w:t>
            </w:r>
            <w:r w:rsidRPr="00E23449">
              <w:rPr>
                <w:szCs w:val="28"/>
              </w:rPr>
              <w:t>)</w:t>
            </w:r>
          </w:p>
        </w:tc>
        <w:tc>
          <w:tcPr>
            <w:tcW w:w="440" w:type="pct"/>
          </w:tcPr>
          <w:p w14:paraId="77E0E659" w14:textId="5E8B0AE0" w:rsidR="00E336AE" w:rsidRPr="00E23449" w:rsidRDefault="00E336AE" w:rsidP="004443D9">
            <w:pPr>
              <w:widowControl w:val="0"/>
              <w:jc w:val="left"/>
              <w:rPr>
                <w:rFonts w:cs="Times New Roman"/>
                <w:color w:val="000000" w:themeColor="text1"/>
                <w:szCs w:val="28"/>
              </w:rPr>
            </w:pPr>
            <w:r w:rsidRPr="00E23449">
              <w:rPr>
                <w:szCs w:val="28"/>
              </w:rPr>
              <w:fldChar w:fldCharType="begin"/>
            </w:r>
            <w:r w:rsidR="00250681" w:rsidRPr="00E23449">
              <w:rPr>
                <w:szCs w:val="28"/>
              </w:rPr>
              <w:instrText xml:space="preserve"> ADDIN EN.CITE &lt;EndNote&gt;&lt;Cite&gt;&lt;Author&gt;Binh&lt;/Author&gt;&lt;Year&gt;2018&lt;/Year&gt;&lt;RecNum&gt;72&lt;/RecNum&gt;&lt;DisplayText&gt;&lt;style font="Times New Roman" size="14"&gt;[51]&lt;/style&gt;&lt;/DisplayText&gt;&lt;record&gt;&lt;rec-number&gt;72&lt;/rec-number&gt;&lt;foreign-keys&gt;&lt;key app="EN" db-id="faasrfxvedxwf4e5wfwvs0tjpdptasezxdxr" timestamp="1746374957"&gt;72&lt;/key&gt;&lt;/foreign-keys&gt;&lt;ref-type name="Journal Article"&gt;17&lt;/ref-type&gt;&lt;contributors&gt;&lt;authors&gt;&lt;author&gt;Binh, Mai Thanh&lt;/author&gt;&lt;author&gt;Hoan, Nghiem Xuan&lt;/author&gt;&lt;author&gt;Tong, Hoang Van&lt;/author&gt;&lt;author&gt;Giang, Dao Phuong&lt;/author&gt;&lt;author&gt;Sy, Bui Tien&lt;/author&gt;&lt;author&gt;Toan, Nguyen Linh&lt;/author&gt;&lt;author&gt;Song, Le Huu&lt;/author&gt;&lt;author&gt;Bang, Mai Hong&lt;/author&gt;&lt;author&gt;Wedemeyer, Heiner&lt;/author&gt;&lt;author&gt;Meyer, Christian G&lt;/author&gt;&lt;/authors&gt;&lt;/contributors&gt;&lt;titles&gt;&lt;title&gt;HDV infection rates in northern Vietnam&lt;/title&gt;&lt;secondary-title&gt;Scientific Reports&lt;/secondary-title&gt;&lt;/titles&gt;&lt;periodical&gt;&lt;full-title&gt;Scientific Reports&lt;/full-title&gt;&lt;/periodical&gt;&lt;pages&gt;8047&lt;/pages&gt;&lt;volume&gt;8&lt;/volume&gt;&lt;number&gt;1&lt;/number&gt;&lt;dates&gt;&lt;year&gt;2018&lt;/year&gt;&lt;/dates&gt;&lt;isbn&gt;2045-2322&lt;/isbn&gt;&lt;urls&gt;&lt;/urls&gt;&lt;/record&gt;&lt;/Cite&gt;&lt;/EndNote&gt;</w:instrText>
            </w:r>
            <w:r w:rsidRPr="00E23449">
              <w:rPr>
                <w:szCs w:val="28"/>
              </w:rPr>
              <w:fldChar w:fldCharType="separate"/>
            </w:r>
            <w:r w:rsidR="00250681" w:rsidRPr="00E23449">
              <w:rPr>
                <w:rFonts w:cs="Times New Roman"/>
                <w:noProof/>
                <w:szCs w:val="28"/>
              </w:rPr>
              <w:t>[51]</w:t>
            </w:r>
            <w:r w:rsidRPr="00E23449">
              <w:rPr>
                <w:szCs w:val="28"/>
              </w:rPr>
              <w:fldChar w:fldCharType="end"/>
            </w:r>
          </w:p>
        </w:tc>
      </w:tr>
      <w:tr w:rsidR="00E336AE" w:rsidRPr="00E23449" w14:paraId="5D4A4988" w14:textId="77777777" w:rsidTr="00B12FBB">
        <w:tc>
          <w:tcPr>
            <w:tcW w:w="425" w:type="pct"/>
          </w:tcPr>
          <w:p w14:paraId="3AD71186" w14:textId="22DD241E" w:rsidR="00E336AE" w:rsidRPr="00E23449" w:rsidRDefault="00E336AE" w:rsidP="004443D9">
            <w:pPr>
              <w:widowControl w:val="0"/>
              <w:jc w:val="center"/>
              <w:rPr>
                <w:rFonts w:cs="Times New Roman"/>
                <w:color w:val="000000" w:themeColor="text1"/>
                <w:szCs w:val="28"/>
              </w:rPr>
            </w:pPr>
            <w:r w:rsidRPr="00E23449">
              <w:rPr>
                <w:rFonts w:cs="Times New Roman"/>
                <w:color w:val="000000" w:themeColor="text1"/>
                <w:szCs w:val="28"/>
              </w:rPr>
              <w:t>2</w:t>
            </w:r>
          </w:p>
        </w:tc>
        <w:tc>
          <w:tcPr>
            <w:tcW w:w="908" w:type="pct"/>
          </w:tcPr>
          <w:p w14:paraId="67C81440" w14:textId="2A85D87B" w:rsidR="00E336AE" w:rsidRPr="00E23449" w:rsidRDefault="00E336AE" w:rsidP="004443D9">
            <w:pPr>
              <w:widowControl w:val="0"/>
              <w:jc w:val="left"/>
              <w:rPr>
                <w:rFonts w:cs="Times New Roman"/>
                <w:color w:val="000000" w:themeColor="text1"/>
                <w:szCs w:val="28"/>
              </w:rPr>
            </w:pPr>
            <w:r w:rsidRPr="00E23449">
              <w:rPr>
                <w:szCs w:val="28"/>
              </w:rPr>
              <w:t>HDV05_R</w:t>
            </w:r>
          </w:p>
        </w:tc>
        <w:tc>
          <w:tcPr>
            <w:tcW w:w="3227" w:type="pct"/>
          </w:tcPr>
          <w:p w14:paraId="01BDBB89" w14:textId="12A48AE1" w:rsidR="00E336AE" w:rsidRPr="00E23449" w:rsidRDefault="00E336AE" w:rsidP="004443D9">
            <w:pPr>
              <w:widowControl w:val="0"/>
              <w:jc w:val="left"/>
              <w:rPr>
                <w:rFonts w:cs="Times New Roman"/>
                <w:color w:val="000000" w:themeColor="text1"/>
                <w:szCs w:val="28"/>
              </w:rPr>
            </w:pPr>
            <w:r w:rsidRPr="00E23449">
              <w:rPr>
                <w:szCs w:val="28"/>
              </w:rPr>
              <w:t xml:space="preserve">AAGAAGAGRAGCCGGCCCGY </w:t>
            </w:r>
            <w:r w:rsidR="00257ED2" w:rsidRPr="00E23449">
              <w:rPr>
                <w:szCs w:val="28"/>
              </w:rPr>
              <w:t>(5’ - 3’)</w:t>
            </w:r>
          </w:p>
        </w:tc>
        <w:tc>
          <w:tcPr>
            <w:tcW w:w="440" w:type="pct"/>
          </w:tcPr>
          <w:p w14:paraId="66D039E7" w14:textId="151E2844" w:rsidR="00E336AE" w:rsidRPr="00E23449" w:rsidRDefault="00E336AE" w:rsidP="004443D9">
            <w:pPr>
              <w:widowControl w:val="0"/>
              <w:jc w:val="left"/>
              <w:rPr>
                <w:rFonts w:cs="Times New Roman"/>
                <w:color w:val="000000" w:themeColor="text1"/>
                <w:szCs w:val="28"/>
              </w:rPr>
            </w:pPr>
            <w:r w:rsidRPr="00E23449">
              <w:rPr>
                <w:szCs w:val="28"/>
              </w:rPr>
              <w:fldChar w:fldCharType="begin"/>
            </w:r>
            <w:r w:rsidR="00250681" w:rsidRPr="00E23449">
              <w:rPr>
                <w:szCs w:val="28"/>
              </w:rPr>
              <w:instrText xml:space="preserve"> ADDIN EN.CITE &lt;EndNote&gt;&lt;Cite&gt;&lt;Author&gt;Binh&lt;/Author&gt;&lt;Year&gt;2018&lt;/Year&gt;&lt;RecNum&gt;72&lt;/RecNum&gt;&lt;DisplayText&gt;&lt;style font="Times New Roman" size="14"&gt;[51]&lt;/style&gt;&lt;/DisplayText&gt;&lt;record&gt;&lt;rec-number&gt;72&lt;/rec-number&gt;&lt;foreign-keys&gt;&lt;key app="EN" db-id="faasrfxvedxwf4e5wfwvs0tjpdptasezxdxr" timestamp="1746374957"&gt;72&lt;/key&gt;&lt;/foreign-keys&gt;&lt;ref-type name="Journal Article"&gt;17&lt;/ref-type&gt;&lt;contributors&gt;&lt;authors&gt;&lt;author&gt;Binh, Mai Thanh&lt;/author&gt;&lt;author&gt;Hoan, Nghiem Xuan&lt;/author&gt;&lt;author&gt;Tong, Hoang Van&lt;/author&gt;&lt;author&gt;Giang, Dao Phuong&lt;/author&gt;&lt;author&gt;Sy, Bui Tien&lt;/author&gt;&lt;author&gt;Toan, Nguyen Linh&lt;/author&gt;&lt;author&gt;Song, Le Huu&lt;/author&gt;&lt;author&gt;Bang, Mai Hong&lt;/author&gt;&lt;author&gt;Wedemeyer, Heiner&lt;/author&gt;&lt;author&gt;Meyer, Christian G&lt;/author&gt;&lt;/authors&gt;&lt;/contributors&gt;&lt;titles&gt;&lt;title&gt;HDV infection rates in northern Vietnam&lt;/title&gt;&lt;secondary-title&gt;Scientific Reports&lt;/secondary-title&gt;&lt;/titles&gt;&lt;periodical&gt;&lt;full-title&gt;Scientific Reports&lt;/full-title&gt;&lt;/periodical&gt;&lt;pages&gt;8047&lt;/pages&gt;&lt;volume&gt;8&lt;/volume&gt;&lt;number&gt;1&lt;/number&gt;&lt;dates&gt;&lt;year&gt;2018&lt;/year&gt;&lt;/dates&gt;&lt;isbn&gt;2045-2322&lt;/isbn&gt;&lt;urls&gt;&lt;/urls&gt;&lt;/record&gt;&lt;/Cite&gt;&lt;/EndNote&gt;</w:instrText>
            </w:r>
            <w:r w:rsidRPr="00E23449">
              <w:rPr>
                <w:szCs w:val="28"/>
              </w:rPr>
              <w:fldChar w:fldCharType="separate"/>
            </w:r>
            <w:r w:rsidR="00250681" w:rsidRPr="00E23449">
              <w:rPr>
                <w:rFonts w:cs="Times New Roman"/>
                <w:noProof/>
                <w:szCs w:val="28"/>
              </w:rPr>
              <w:t>[51]</w:t>
            </w:r>
            <w:r w:rsidRPr="00E23449">
              <w:rPr>
                <w:szCs w:val="28"/>
              </w:rPr>
              <w:fldChar w:fldCharType="end"/>
            </w:r>
          </w:p>
        </w:tc>
      </w:tr>
      <w:tr w:rsidR="00E336AE" w:rsidRPr="00E23449" w14:paraId="2D8656B1" w14:textId="77777777" w:rsidTr="00B12FBB">
        <w:tc>
          <w:tcPr>
            <w:tcW w:w="425" w:type="pct"/>
          </w:tcPr>
          <w:p w14:paraId="6E0B5ED4" w14:textId="18BF45B4" w:rsidR="00E336AE" w:rsidRPr="00E23449" w:rsidRDefault="00E336AE" w:rsidP="004443D9">
            <w:pPr>
              <w:widowControl w:val="0"/>
              <w:jc w:val="center"/>
              <w:rPr>
                <w:rFonts w:cs="Times New Roman"/>
                <w:color w:val="000000" w:themeColor="text1"/>
                <w:szCs w:val="28"/>
              </w:rPr>
            </w:pPr>
            <w:r w:rsidRPr="00E23449">
              <w:rPr>
                <w:rFonts w:cs="Times New Roman"/>
                <w:color w:val="000000" w:themeColor="text1"/>
                <w:szCs w:val="28"/>
              </w:rPr>
              <w:t>3</w:t>
            </w:r>
          </w:p>
        </w:tc>
        <w:tc>
          <w:tcPr>
            <w:tcW w:w="908" w:type="pct"/>
          </w:tcPr>
          <w:p w14:paraId="4541E8AC" w14:textId="2440175D" w:rsidR="00E336AE" w:rsidRPr="00E23449" w:rsidRDefault="00E336AE" w:rsidP="004443D9">
            <w:pPr>
              <w:widowControl w:val="0"/>
              <w:jc w:val="left"/>
              <w:rPr>
                <w:rFonts w:cs="Times New Roman"/>
                <w:color w:val="000000" w:themeColor="text1"/>
                <w:szCs w:val="28"/>
              </w:rPr>
            </w:pPr>
            <w:r w:rsidRPr="00E23449">
              <w:rPr>
                <w:szCs w:val="28"/>
              </w:rPr>
              <w:t>HDV06_F</w:t>
            </w:r>
          </w:p>
        </w:tc>
        <w:tc>
          <w:tcPr>
            <w:tcW w:w="3227" w:type="pct"/>
          </w:tcPr>
          <w:p w14:paraId="0C87D97E" w14:textId="73CEF2AA" w:rsidR="00E336AE" w:rsidRPr="00E23449" w:rsidRDefault="00E336AE" w:rsidP="004443D9">
            <w:pPr>
              <w:widowControl w:val="0"/>
              <w:jc w:val="left"/>
              <w:rPr>
                <w:rFonts w:cs="Times New Roman"/>
                <w:color w:val="000000" w:themeColor="text1"/>
                <w:szCs w:val="28"/>
              </w:rPr>
            </w:pPr>
            <w:r w:rsidRPr="00E23449">
              <w:rPr>
                <w:szCs w:val="28"/>
              </w:rPr>
              <w:t xml:space="preserve">ATGCCATGCCGACCCGAAGA </w:t>
            </w:r>
            <w:r w:rsidR="00257ED2" w:rsidRPr="00E23449">
              <w:rPr>
                <w:szCs w:val="28"/>
              </w:rPr>
              <w:t>(5’ - 3’)</w:t>
            </w:r>
          </w:p>
        </w:tc>
        <w:tc>
          <w:tcPr>
            <w:tcW w:w="440" w:type="pct"/>
          </w:tcPr>
          <w:p w14:paraId="52AF636E" w14:textId="20E7828F" w:rsidR="00E336AE" w:rsidRPr="00E23449" w:rsidRDefault="00E336AE" w:rsidP="004443D9">
            <w:pPr>
              <w:widowControl w:val="0"/>
              <w:jc w:val="left"/>
              <w:rPr>
                <w:rFonts w:cs="Times New Roman"/>
                <w:color w:val="000000" w:themeColor="text1"/>
                <w:szCs w:val="28"/>
              </w:rPr>
            </w:pPr>
            <w:r w:rsidRPr="00E23449">
              <w:rPr>
                <w:szCs w:val="28"/>
              </w:rPr>
              <w:fldChar w:fldCharType="begin"/>
            </w:r>
            <w:r w:rsidR="00250681" w:rsidRPr="00E23449">
              <w:rPr>
                <w:szCs w:val="28"/>
              </w:rPr>
              <w:instrText xml:space="preserve"> ADDIN EN.CITE &lt;EndNote&gt;&lt;Cite&gt;&lt;Author&gt;Binh&lt;/Author&gt;&lt;Year&gt;2018&lt;/Year&gt;&lt;RecNum&gt;72&lt;/RecNum&gt;&lt;DisplayText&gt;&lt;style font="Times New Roman" size="14"&gt;[51]&lt;/style&gt;&lt;/DisplayText&gt;&lt;record&gt;&lt;rec-number&gt;72&lt;/rec-number&gt;&lt;foreign-keys&gt;&lt;key app="EN" db-id="faasrfxvedxwf4e5wfwvs0tjpdptasezxdxr" timestamp="1746374957"&gt;72&lt;/key&gt;&lt;/foreign-keys&gt;&lt;ref-type name="Journal Article"&gt;17&lt;/ref-type&gt;&lt;contributors&gt;&lt;authors&gt;&lt;author&gt;Binh, Mai Thanh&lt;/author&gt;&lt;author&gt;Hoan, Nghiem Xuan&lt;/author&gt;&lt;author&gt;Tong, Hoang Van&lt;/author&gt;&lt;author&gt;Giang, Dao Phuong&lt;/author&gt;&lt;author&gt;Sy, Bui Tien&lt;/author&gt;&lt;author&gt;Toan, Nguyen Linh&lt;/author&gt;&lt;author&gt;Song, Le Huu&lt;/author&gt;&lt;author&gt;Bang, Mai Hong&lt;/author&gt;&lt;author&gt;Wedemeyer, Heiner&lt;/author&gt;&lt;author&gt;Meyer, Christian G&lt;/author&gt;&lt;/authors&gt;&lt;/contributors&gt;&lt;titles&gt;&lt;title&gt;HDV infection rates in northern Vietnam&lt;/title&gt;&lt;secondary-title&gt;Scientific Reports&lt;/secondary-title&gt;&lt;/titles&gt;&lt;periodical&gt;&lt;full-title&gt;Scientific Reports&lt;/full-title&gt;&lt;/periodical&gt;&lt;pages&gt;8047&lt;/pages&gt;&lt;volume&gt;8&lt;/volume&gt;&lt;number&gt;1&lt;/number&gt;&lt;dates&gt;&lt;year&gt;2018&lt;/year&gt;&lt;/dates&gt;&lt;isbn&gt;2045-2322&lt;/isbn&gt;&lt;urls&gt;&lt;/urls&gt;&lt;/record&gt;&lt;/Cite&gt;&lt;/EndNote&gt;</w:instrText>
            </w:r>
            <w:r w:rsidRPr="00E23449">
              <w:rPr>
                <w:szCs w:val="28"/>
              </w:rPr>
              <w:fldChar w:fldCharType="separate"/>
            </w:r>
            <w:r w:rsidR="00250681" w:rsidRPr="00E23449">
              <w:rPr>
                <w:rFonts w:cs="Times New Roman"/>
                <w:noProof/>
                <w:szCs w:val="28"/>
              </w:rPr>
              <w:t>[51]</w:t>
            </w:r>
            <w:r w:rsidRPr="00E23449">
              <w:rPr>
                <w:szCs w:val="28"/>
              </w:rPr>
              <w:fldChar w:fldCharType="end"/>
            </w:r>
          </w:p>
        </w:tc>
      </w:tr>
      <w:tr w:rsidR="00E336AE" w:rsidRPr="00E23449" w14:paraId="35CE5BC0" w14:textId="77777777" w:rsidTr="00B12FBB">
        <w:tc>
          <w:tcPr>
            <w:tcW w:w="425" w:type="pct"/>
          </w:tcPr>
          <w:p w14:paraId="38281A71" w14:textId="7CE1D218" w:rsidR="00E336AE" w:rsidRPr="00E23449" w:rsidRDefault="00E336AE" w:rsidP="004443D9">
            <w:pPr>
              <w:widowControl w:val="0"/>
              <w:jc w:val="center"/>
              <w:rPr>
                <w:rFonts w:cs="Times New Roman"/>
                <w:color w:val="000000" w:themeColor="text1"/>
                <w:szCs w:val="28"/>
              </w:rPr>
            </w:pPr>
            <w:r w:rsidRPr="00E23449">
              <w:rPr>
                <w:rFonts w:cs="Times New Roman"/>
                <w:color w:val="000000" w:themeColor="text1"/>
                <w:szCs w:val="28"/>
              </w:rPr>
              <w:t>4</w:t>
            </w:r>
          </w:p>
        </w:tc>
        <w:tc>
          <w:tcPr>
            <w:tcW w:w="908" w:type="pct"/>
          </w:tcPr>
          <w:p w14:paraId="758B2CCD" w14:textId="3768732F" w:rsidR="00E336AE" w:rsidRPr="00E23449" w:rsidRDefault="00E336AE" w:rsidP="004443D9">
            <w:pPr>
              <w:widowControl w:val="0"/>
              <w:jc w:val="left"/>
              <w:rPr>
                <w:rFonts w:cs="Times New Roman"/>
                <w:color w:val="000000" w:themeColor="text1"/>
                <w:szCs w:val="28"/>
              </w:rPr>
            </w:pPr>
            <w:r w:rsidRPr="00E23449">
              <w:rPr>
                <w:szCs w:val="28"/>
              </w:rPr>
              <w:t>HDV07_R</w:t>
            </w:r>
          </w:p>
        </w:tc>
        <w:tc>
          <w:tcPr>
            <w:tcW w:w="3227" w:type="pct"/>
          </w:tcPr>
          <w:p w14:paraId="7742A6CF" w14:textId="733A9E33" w:rsidR="00E336AE" w:rsidRPr="00E23449" w:rsidRDefault="00E336AE" w:rsidP="004443D9">
            <w:pPr>
              <w:widowControl w:val="0"/>
              <w:jc w:val="left"/>
              <w:rPr>
                <w:rFonts w:cs="Times New Roman"/>
                <w:color w:val="000000" w:themeColor="text1"/>
                <w:szCs w:val="28"/>
              </w:rPr>
            </w:pPr>
            <w:r w:rsidRPr="00E23449">
              <w:rPr>
                <w:szCs w:val="28"/>
              </w:rPr>
              <w:t xml:space="preserve">GGGGAGCGCCCGGDGGCGG </w:t>
            </w:r>
            <w:r w:rsidR="00257ED2" w:rsidRPr="00E23449">
              <w:rPr>
                <w:szCs w:val="28"/>
              </w:rPr>
              <w:t>(5’ - 3’)</w:t>
            </w:r>
          </w:p>
        </w:tc>
        <w:tc>
          <w:tcPr>
            <w:tcW w:w="440" w:type="pct"/>
          </w:tcPr>
          <w:p w14:paraId="53065A98" w14:textId="482B3E4B" w:rsidR="00E336AE" w:rsidRPr="00E23449" w:rsidRDefault="00E336AE" w:rsidP="004443D9">
            <w:pPr>
              <w:widowControl w:val="0"/>
              <w:jc w:val="left"/>
              <w:rPr>
                <w:rFonts w:cs="Times New Roman"/>
                <w:color w:val="000000" w:themeColor="text1"/>
                <w:szCs w:val="28"/>
              </w:rPr>
            </w:pPr>
            <w:r w:rsidRPr="00E23449">
              <w:rPr>
                <w:szCs w:val="28"/>
              </w:rPr>
              <w:fldChar w:fldCharType="begin"/>
            </w:r>
            <w:r w:rsidR="00250681" w:rsidRPr="00E23449">
              <w:rPr>
                <w:szCs w:val="28"/>
              </w:rPr>
              <w:instrText xml:space="preserve"> ADDIN EN.CITE &lt;EndNote&gt;&lt;Cite&gt;&lt;Author&gt;Binh&lt;/Author&gt;&lt;Year&gt;2018&lt;/Year&gt;&lt;RecNum&gt;72&lt;/RecNum&gt;&lt;DisplayText&gt;&lt;style font="Times New Roman" size="14"&gt;[51]&lt;/style&gt;&lt;/DisplayText&gt;&lt;record&gt;&lt;rec-number&gt;72&lt;/rec-number&gt;&lt;foreign-keys&gt;&lt;key app="EN" db-id="faasrfxvedxwf4e5wfwvs0tjpdptasezxdxr" timestamp="1746374957"&gt;72&lt;/key&gt;&lt;/foreign-keys&gt;&lt;ref-type name="Journal Article"&gt;17&lt;/ref-type&gt;&lt;contributors&gt;&lt;authors&gt;&lt;author&gt;Binh, Mai Thanh&lt;/author&gt;&lt;author&gt;Hoan, Nghiem Xuan&lt;/author&gt;&lt;author&gt;Tong, Hoang Van&lt;/author&gt;&lt;author&gt;Giang, Dao Phuong&lt;/author&gt;&lt;author&gt;Sy, Bui Tien&lt;/author&gt;&lt;author&gt;Toan, Nguyen Linh&lt;/author&gt;&lt;author&gt;Song, Le Huu&lt;/author&gt;&lt;author&gt;Bang, Mai Hong&lt;/author&gt;&lt;author&gt;Wedemeyer, Heiner&lt;/author&gt;&lt;author&gt;Meyer, Christian G&lt;/author&gt;&lt;/authors&gt;&lt;/contributors&gt;&lt;titles&gt;&lt;title&gt;HDV infection rates in northern Vietnam&lt;/title&gt;&lt;secondary-title&gt;Scientific Reports&lt;/secondary-title&gt;&lt;/titles&gt;&lt;periodical&gt;&lt;full-title&gt;Scientific Reports&lt;/full-title&gt;&lt;/periodical&gt;&lt;pages&gt;8047&lt;/pages&gt;&lt;volume&gt;8&lt;/volume&gt;&lt;number&gt;1&lt;/number&gt;&lt;dates&gt;&lt;year&gt;2018&lt;/year&gt;&lt;/dates&gt;&lt;isbn&gt;2045-2322&lt;/isbn&gt;&lt;urls&gt;&lt;/urls&gt;&lt;/record&gt;&lt;/Cite&gt;&lt;/EndNote&gt;</w:instrText>
            </w:r>
            <w:r w:rsidRPr="00E23449">
              <w:rPr>
                <w:szCs w:val="28"/>
              </w:rPr>
              <w:fldChar w:fldCharType="separate"/>
            </w:r>
            <w:r w:rsidR="00250681" w:rsidRPr="00E23449">
              <w:rPr>
                <w:rFonts w:cs="Times New Roman"/>
                <w:noProof/>
                <w:szCs w:val="28"/>
              </w:rPr>
              <w:t>[51]</w:t>
            </w:r>
            <w:r w:rsidRPr="00E23449">
              <w:rPr>
                <w:szCs w:val="28"/>
              </w:rPr>
              <w:fldChar w:fldCharType="end"/>
            </w:r>
          </w:p>
        </w:tc>
      </w:tr>
      <w:tr w:rsidR="00E336AE" w:rsidRPr="00E23449" w14:paraId="68AB7225" w14:textId="77777777" w:rsidTr="00B12FBB">
        <w:tc>
          <w:tcPr>
            <w:tcW w:w="425" w:type="pct"/>
          </w:tcPr>
          <w:p w14:paraId="43E62F0A" w14:textId="7E45DC66" w:rsidR="00E336AE" w:rsidRPr="00E23449" w:rsidRDefault="00E336AE" w:rsidP="004443D9">
            <w:pPr>
              <w:widowControl w:val="0"/>
              <w:jc w:val="center"/>
              <w:rPr>
                <w:rFonts w:cs="Times New Roman"/>
                <w:color w:val="000000" w:themeColor="text1"/>
                <w:szCs w:val="28"/>
              </w:rPr>
            </w:pPr>
            <w:r w:rsidRPr="00E23449">
              <w:rPr>
                <w:rFonts w:cs="Times New Roman"/>
                <w:color w:val="000000" w:themeColor="text1"/>
                <w:szCs w:val="28"/>
              </w:rPr>
              <w:t>5</w:t>
            </w:r>
          </w:p>
        </w:tc>
        <w:tc>
          <w:tcPr>
            <w:tcW w:w="908" w:type="pct"/>
          </w:tcPr>
          <w:p w14:paraId="70A766A0" w14:textId="022BD8AB"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t xml:space="preserve">HEV-38 </w:t>
            </w:r>
          </w:p>
        </w:tc>
        <w:tc>
          <w:tcPr>
            <w:tcW w:w="3227" w:type="pct"/>
          </w:tcPr>
          <w:p w14:paraId="6118F9B7" w14:textId="6723BF9B"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t>5’-GAG GCY ATG GTS GAG AAR G-3’</w:t>
            </w:r>
          </w:p>
        </w:tc>
        <w:tc>
          <w:tcPr>
            <w:tcW w:w="440" w:type="pct"/>
          </w:tcPr>
          <w:p w14:paraId="1630C969" w14:textId="5D8279BB"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color w:val="000000" w:themeColor="text1"/>
                <w:szCs w:val="28"/>
              </w:rPr>
              <w:instrText xml:space="preserve"> ADDIN EN.CITE </w:instrText>
            </w:r>
            <w:r w:rsidR="00AF0F41">
              <w:rPr>
                <w:rFonts w:cs="Times New Roman"/>
                <w:color w:val="000000" w:themeColor="text1"/>
                <w:szCs w:val="28"/>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color w:val="000000" w:themeColor="text1"/>
                <w:szCs w:val="28"/>
              </w:rPr>
              <w:instrText xml:space="preserve"> ADDIN EN.CITE.DATA </w:instrText>
            </w:r>
            <w:r w:rsidR="00AF0F41">
              <w:rPr>
                <w:rFonts w:cs="Times New Roman"/>
                <w:color w:val="000000" w:themeColor="text1"/>
                <w:szCs w:val="28"/>
              </w:rPr>
            </w:r>
            <w:r w:rsidR="00AF0F41">
              <w:rPr>
                <w:rFonts w:cs="Times New Roman"/>
                <w:color w:val="000000" w:themeColor="text1"/>
                <w:szCs w:val="28"/>
              </w:rPr>
              <w:fldChar w:fldCharType="end"/>
            </w:r>
            <w:r w:rsidRPr="00E23449">
              <w:rPr>
                <w:rFonts w:cs="Times New Roman"/>
                <w:color w:val="000000" w:themeColor="text1"/>
                <w:szCs w:val="28"/>
              </w:rPr>
            </w:r>
            <w:r w:rsidRPr="00E23449">
              <w:rPr>
                <w:rFonts w:cs="Times New Roman"/>
                <w:color w:val="000000" w:themeColor="text1"/>
                <w:szCs w:val="28"/>
              </w:rPr>
              <w:fldChar w:fldCharType="separate"/>
            </w:r>
            <w:r w:rsidR="00AF0F41">
              <w:rPr>
                <w:rFonts w:cs="Times New Roman"/>
                <w:noProof/>
                <w:color w:val="000000" w:themeColor="text1"/>
                <w:szCs w:val="28"/>
              </w:rPr>
              <w:t>[98]</w:t>
            </w:r>
            <w:r w:rsidRPr="00E23449">
              <w:rPr>
                <w:rFonts w:cs="Times New Roman"/>
                <w:color w:val="000000" w:themeColor="text1"/>
                <w:szCs w:val="28"/>
              </w:rPr>
              <w:fldChar w:fldCharType="end"/>
            </w:r>
          </w:p>
        </w:tc>
      </w:tr>
      <w:tr w:rsidR="00E336AE" w:rsidRPr="00E23449" w14:paraId="094443B6" w14:textId="77777777" w:rsidTr="00B12FBB">
        <w:tc>
          <w:tcPr>
            <w:tcW w:w="425" w:type="pct"/>
          </w:tcPr>
          <w:p w14:paraId="2040A8DD" w14:textId="592534A8" w:rsidR="00E336AE" w:rsidRPr="00E23449" w:rsidRDefault="00E336AE" w:rsidP="004443D9">
            <w:pPr>
              <w:widowControl w:val="0"/>
              <w:jc w:val="center"/>
              <w:rPr>
                <w:rFonts w:cs="Times New Roman"/>
                <w:color w:val="000000" w:themeColor="text1"/>
                <w:szCs w:val="28"/>
              </w:rPr>
            </w:pPr>
            <w:r w:rsidRPr="00E23449">
              <w:rPr>
                <w:rFonts w:cs="Times New Roman"/>
                <w:color w:val="000000" w:themeColor="text1"/>
                <w:szCs w:val="28"/>
              </w:rPr>
              <w:t>6</w:t>
            </w:r>
          </w:p>
        </w:tc>
        <w:tc>
          <w:tcPr>
            <w:tcW w:w="908" w:type="pct"/>
          </w:tcPr>
          <w:p w14:paraId="6B9AE55F" w14:textId="77777777"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t xml:space="preserve">HEV-39 </w:t>
            </w:r>
          </w:p>
        </w:tc>
        <w:tc>
          <w:tcPr>
            <w:tcW w:w="3227" w:type="pct"/>
          </w:tcPr>
          <w:p w14:paraId="305E6B78" w14:textId="77777777"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t>5’-GCC ATG TTC CAG ACR GTR TTC C-3’</w:t>
            </w:r>
          </w:p>
        </w:tc>
        <w:tc>
          <w:tcPr>
            <w:tcW w:w="440" w:type="pct"/>
          </w:tcPr>
          <w:p w14:paraId="314D9B1C" w14:textId="68959772"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color w:val="000000" w:themeColor="text1"/>
                <w:szCs w:val="28"/>
              </w:rPr>
              <w:instrText xml:space="preserve"> ADDIN EN.CITE </w:instrText>
            </w:r>
            <w:r w:rsidR="00AF0F41">
              <w:rPr>
                <w:rFonts w:cs="Times New Roman"/>
                <w:color w:val="000000" w:themeColor="text1"/>
                <w:szCs w:val="28"/>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color w:val="000000" w:themeColor="text1"/>
                <w:szCs w:val="28"/>
              </w:rPr>
              <w:instrText xml:space="preserve"> ADDIN EN.CITE.DATA </w:instrText>
            </w:r>
            <w:r w:rsidR="00AF0F41">
              <w:rPr>
                <w:rFonts w:cs="Times New Roman"/>
                <w:color w:val="000000" w:themeColor="text1"/>
                <w:szCs w:val="28"/>
              </w:rPr>
            </w:r>
            <w:r w:rsidR="00AF0F41">
              <w:rPr>
                <w:rFonts w:cs="Times New Roman"/>
                <w:color w:val="000000" w:themeColor="text1"/>
                <w:szCs w:val="28"/>
              </w:rPr>
              <w:fldChar w:fldCharType="end"/>
            </w:r>
            <w:r w:rsidRPr="00E23449">
              <w:rPr>
                <w:rFonts w:cs="Times New Roman"/>
                <w:color w:val="000000" w:themeColor="text1"/>
                <w:szCs w:val="28"/>
              </w:rPr>
            </w:r>
            <w:r w:rsidRPr="00E23449">
              <w:rPr>
                <w:rFonts w:cs="Times New Roman"/>
                <w:color w:val="000000" w:themeColor="text1"/>
                <w:szCs w:val="28"/>
              </w:rPr>
              <w:fldChar w:fldCharType="separate"/>
            </w:r>
            <w:r w:rsidR="00AF0F41">
              <w:rPr>
                <w:rFonts w:cs="Times New Roman"/>
                <w:noProof/>
                <w:color w:val="000000" w:themeColor="text1"/>
                <w:szCs w:val="28"/>
              </w:rPr>
              <w:t>[98]</w:t>
            </w:r>
            <w:r w:rsidRPr="00E23449">
              <w:rPr>
                <w:rFonts w:cs="Times New Roman"/>
                <w:color w:val="000000" w:themeColor="text1"/>
                <w:szCs w:val="28"/>
              </w:rPr>
              <w:fldChar w:fldCharType="end"/>
            </w:r>
          </w:p>
        </w:tc>
      </w:tr>
      <w:tr w:rsidR="00E336AE" w:rsidRPr="00E23449" w14:paraId="4F4922E1" w14:textId="77777777" w:rsidTr="00B12FBB">
        <w:tc>
          <w:tcPr>
            <w:tcW w:w="425" w:type="pct"/>
          </w:tcPr>
          <w:p w14:paraId="1AE65BFC" w14:textId="0361F7C3" w:rsidR="00E336AE" w:rsidRPr="00E23449" w:rsidRDefault="00E336AE" w:rsidP="004443D9">
            <w:pPr>
              <w:widowControl w:val="0"/>
              <w:jc w:val="center"/>
              <w:rPr>
                <w:rFonts w:cs="Times New Roman"/>
                <w:color w:val="000000" w:themeColor="text1"/>
                <w:szCs w:val="28"/>
              </w:rPr>
            </w:pPr>
            <w:r w:rsidRPr="00E23449">
              <w:rPr>
                <w:rFonts w:cs="Times New Roman"/>
                <w:color w:val="000000" w:themeColor="text1"/>
                <w:szCs w:val="28"/>
              </w:rPr>
              <w:t>7</w:t>
            </w:r>
          </w:p>
        </w:tc>
        <w:tc>
          <w:tcPr>
            <w:tcW w:w="908" w:type="pct"/>
          </w:tcPr>
          <w:p w14:paraId="1263953C" w14:textId="77777777"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t xml:space="preserve">HEV-37 </w:t>
            </w:r>
          </w:p>
        </w:tc>
        <w:tc>
          <w:tcPr>
            <w:tcW w:w="3227" w:type="pct"/>
          </w:tcPr>
          <w:p w14:paraId="1160EB9A" w14:textId="77777777"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t>5’-GGT TCC GYG CTA TTG ARA ARG-3’</w:t>
            </w:r>
          </w:p>
        </w:tc>
        <w:tc>
          <w:tcPr>
            <w:tcW w:w="440" w:type="pct"/>
          </w:tcPr>
          <w:p w14:paraId="4E3B2D64" w14:textId="4CBFCB6E"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color w:val="000000" w:themeColor="text1"/>
                <w:szCs w:val="28"/>
              </w:rPr>
              <w:instrText xml:space="preserve"> ADDIN EN.CITE </w:instrText>
            </w:r>
            <w:r w:rsidR="00AF0F41">
              <w:rPr>
                <w:rFonts w:cs="Times New Roman"/>
                <w:color w:val="000000" w:themeColor="text1"/>
                <w:szCs w:val="28"/>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color w:val="000000" w:themeColor="text1"/>
                <w:szCs w:val="28"/>
              </w:rPr>
              <w:instrText xml:space="preserve"> ADDIN EN.CITE.DATA </w:instrText>
            </w:r>
            <w:r w:rsidR="00AF0F41">
              <w:rPr>
                <w:rFonts w:cs="Times New Roman"/>
                <w:color w:val="000000" w:themeColor="text1"/>
                <w:szCs w:val="28"/>
              </w:rPr>
            </w:r>
            <w:r w:rsidR="00AF0F41">
              <w:rPr>
                <w:rFonts w:cs="Times New Roman"/>
                <w:color w:val="000000" w:themeColor="text1"/>
                <w:szCs w:val="28"/>
              </w:rPr>
              <w:fldChar w:fldCharType="end"/>
            </w:r>
            <w:r w:rsidRPr="00E23449">
              <w:rPr>
                <w:rFonts w:cs="Times New Roman"/>
                <w:color w:val="000000" w:themeColor="text1"/>
                <w:szCs w:val="28"/>
              </w:rPr>
            </w:r>
            <w:r w:rsidRPr="00E23449">
              <w:rPr>
                <w:rFonts w:cs="Times New Roman"/>
                <w:color w:val="000000" w:themeColor="text1"/>
                <w:szCs w:val="28"/>
              </w:rPr>
              <w:fldChar w:fldCharType="separate"/>
            </w:r>
            <w:r w:rsidR="00AF0F41">
              <w:rPr>
                <w:rFonts w:cs="Times New Roman"/>
                <w:noProof/>
                <w:color w:val="000000" w:themeColor="text1"/>
                <w:szCs w:val="28"/>
              </w:rPr>
              <w:t>[98]</w:t>
            </w:r>
            <w:r w:rsidRPr="00E23449">
              <w:rPr>
                <w:rFonts w:cs="Times New Roman"/>
                <w:color w:val="000000" w:themeColor="text1"/>
                <w:szCs w:val="28"/>
              </w:rPr>
              <w:fldChar w:fldCharType="end"/>
            </w:r>
          </w:p>
        </w:tc>
      </w:tr>
      <w:tr w:rsidR="00E336AE" w:rsidRPr="00E23449" w14:paraId="1B7762A0" w14:textId="77777777" w:rsidTr="00B12FBB">
        <w:tc>
          <w:tcPr>
            <w:tcW w:w="425" w:type="pct"/>
          </w:tcPr>
          <w:p w14:paraId="43CBEB81" w14:textId="606AA870" w:rsidR="00E336AE" w:rsidRPr="00E23449" w:rsidRDefault="00E336AE" w:rsidP="004443D9">
            <w:pPr>
              <w:widowControl w:val="0"/>
              <w:jc w:val="center"/>
              <w:rPr>
                <w:rFonts w:cs="Times New Roman"/>
                <w:color w:val="000000" w:themeColor="text1"/>
                <w:szCs w:val="28"/>
              </w:rPr>
            </w:pPr>
            <w:r w:rsidRPr="00E23449">
              <w:rPr>
                <w:rFonts w:cs="Times New Roman"/>
                <w:color w:val="000000" w:themeColor="text1"/>
                <w:szCs w:val="28"/>
              </w:rPr>
              <w:t>8</w:t>
            </w:r>
          </w:p>
        </w:tc>
        <w:tc>
          <w:tcPr>
            <w:tcW w:w="908" w:type="pct"/>
          </w:tcPr>
          <w:p w14:paraId="01167E92" w14:textId="77777777"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t xml:space="preserve">HEV-27 </w:t>
            </w:r>
          </w:p>
        </w:tc>
        <w:tc>
          <w:tcPr>
            <w:tcW w:w="3227" w:type="pct"/>
          </w:tcPr>
          <w:p w14:paraId="57025E2F" w14:textId="77777777"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t>5’-TCR CCA GAG TGY TTC TTC C-3’</w:t>
            </w:r>
          </w:p>
        </w:tc>
        <w:tc>
          <w:tcPr>
            <w:tcW w:w="440" w:type="pct"/>
          </w:tcPr>
          <w:p w14:paraId="10E4254B" w14:textId="69305363"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color w:val="000000" w:themeColor="text1"/>
                <w:szCs w:val="28"/>
              </w:rPr>
              <w:instrText xml:space="preserve"> ADDIN EN.CITE </w:instrText>
            </w:r>
            <w:r w:rsidR="00AF0F41">
              <w:rPr>
                <w:rFonts w:cs="Times New Roman"/>
                <w:color w:val="000000" w:themeColor="text1"/>
                <w:szCs w:val="28"/>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color w:val="000000" w:themeColor="text1"/>
                <w:szCs w:val="28"/>
              </w:rPr>
              <w:instrText xml:space="preserve"> ADDIN EN.CITE.DATA </w:instrText>
            </w:r>
            <w:r w:rsidR="00AF0F41">
              <w:rPr>
                <w:rFonts w:cs="Times New Roman"/>
                <w:color w:val="000000" w:themeColor="text1"/>
                <w:szCs w:val="28"/>
              </w:rPr>
            </w:r>
            <w:r w:rsidR="00AF0F41">
              <w:rPr>
                <w:rFonts w:cs="Times New Roman"/>
                <w:color w:val="000000" w:themeColor="text1"/>
                <w:szCs w:val="28"/>
              </w:rPr>
              <w:fldChar w:fldCharType="end"/>
            </w:r>
            <w:r w:rsidRPr="00E23449">
              <w:rPr>
                <w:rFonts w:cs="Times New Roman"/>
                <w:color w:val="000000" w:themeColor="text1"/>
                <w:szCs w:val="28"/>
              </w:rPr>
            </w:r>
            <w:r w:rsidRPr="00E23449">
              <w:rPr>
                <w:rFonts w:cs="Times New Roman"/>
                <w:color w:val="000000" w:themeColor="text1"/>
                <w:szCs w:val="28"/>
              </w:rPr>
              <w:fldChar w:fldCharType="separate"/>
            </w:r>
            <w:r w:rsidR="00AF0F41">
              <w:rPr>
                <w:rFonts w:cs="Times New Roman"/>
                <w:noProof/>
                <w:color w:val="000000" w:themeColor="text1"/>
                <w:szCs w:val="28"/>
              </w:rPr>
              <w:t>[98]</w:t>
            </w:r>
            <w:r w:rsidRPr="00E23449">
              <w:rPr>
                <w:rFonts w:cs="Times New Roman"/>
                <w:color w:val="000000" w:themeColor="text1"/>
                <w:szCs w:val="28"/>
              </w:rPr>
              <w:fldChar w:fldCharType="end"/>
            </w:r>
          </w:p>
        </w:tc>
      </w:tr>
      <w:tr w:rsidR="00E336AE" w:rsidRPr="00E23449" w14:paraId="402E6C27" w14:textId="77777777" w:rsidTr="00B12FBB">
        <w:tc>
          <w:tcPr>
            <w:tcW w:w="425" w:type="pct"/>
          </w:tcPr>
          <w:p w14:paraId="4E0F4654" w14:textId="76CCBE28" w:rsidR="00E336AE" w:rsidRPr="00E23449" w:rsidRDefault="00E336AE" w:rsidP="004443D9">
            <w:pPr>
              <w:widowControl w:val="0"/>
              <w:jc w:val="center"/>
              <w:rPr>
                <w:rFonts w:cs="Times New Roman"/>
                <w:color w:val="000000" w:themeColor="text1"/>
                <w:szCs w:val="28"/>
              </w:rPr>
            </w:pPr>
            <w:r w:rsidRPr="00E23449">
              <w:rPr>
                <w:rFonts w:cs="Times New Roman"/>
                <w:color w:val="000000" w:themeColor="text1"/>
                <w:szCs w:val="28"/>
              </w:rPr>
              <w:t>9</w:t>
            </w:r>
          </w:p>
        </w:tc>
        <w:tc>
          <w:tcPr>
            <w:tcW w:w="908" w:type="pct"/>
          </w:tcPr>
          <w:p w14:paraId="3B09D2D1" w14:textId="77777777"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t xml:space="preserve">HEV-34 </w:t>
            </w:r>
          </w:p>
        </w:tc>
        <w:tc>
          <w:tcPr>
            <w:tcW w:w="3227" w:type="pct"/>
          </w:tcPr>
          <w:p w14:paraId="02E96EA7" w14:textId="77777777"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t>5’-CCG ACG TCY GTY GAY ATG AA-3’</w:t>
            </w:r>
          </w:p>
        </w:tc>
        <w:tc>
          <w:tcPr>
            <w:tcW w:w="440" w:type="pct"/>
          </w:tcPr>
          <w:p w14:paraId="50469E29" w14:textId="0C6BC711"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color w:val="000000" w:themeColor="text1"/>
                <w:szCs w:val="28"/>
              </w:rPr>
              <w:instrText xml:space="preserve"> ADDIN EN.CITE </w:instrText>
            </w:r>
            <w:r w:rsidR="00AF0F41">
              <w:rPr>
                <w:rFonts w:cs="Times New Roman"/>
                <w:color w:val="000000" w:themeColor="text1"/>
                <w:szCs w:val="28"/>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color w:val="000000" w:themeColor="text1"/>
                <w:szCs w:val="28"/>
              </w:rPr>
              <w:instrText xml:space="preserve"> ADDIN EN.CITE.DATA </w:instrText>
            </w:r>
            <w:r w:rsidR="00AF0F41">
              <w:rPr>
                <w:rFonts w:cs="Times New Roman"/>
                <w:color w:val="000000" w:themeColor="text1"/>
                <w:szCs w:val="28"/>
              </w:rPr>
            </w:r>
            <w:r w:rsidR="00AF0F41">
              <w:rPr>
                <w:rFonts w:cs="Times New Roman"/>
                <w:color w:val="000000" w:themeColor="text1"/>
                <w:szCs w:val="28"/>
              </w:rPr>
              <w:fldChar w:fldCharType="end"/>
            </w:r>
            <w:r w:rsidRPr="00E23449">
              <w:rPr>
                <w:rFonts w:cs="Times New Roman"/>
                <w:color w:val="000000" w:themeColor="text1"/>
                <w:szCs w:val="28"/>
              </w:rPr>
            </w:r>
            <w:r w:rsidRPr="00E23449">
              <w:rPr>
                <w:rFonts w:cs="Times New Roman"/>
                <w:color w:val="000000" w:themeColor="text1"/>
                <w:szCs w:val="28"/>
              </w:rPr>
              <w:fldChar w:fldCharType="separate"/>
            </w:r>
            <w:r w:rsidR="00AF0F41">
              <w:rPr>
                <w:rFonts w:cs="Times New Roman"/>
                <w:noProof/>
                <w:color w:val="000000" w:themeColor="text1"/>
                <w:szCs w:val="28"/>
              </w:rPr>
              <w:t>[98]</w:t>
            </w:r>
            <w:r w:rsidRPr="00E23449">
              <w:rPr>
                <w:rFonts w:cs="Times New Roman"/>
                <w:color w:val="000000" w:themeColor="text1"/>
                <w:szCs w:val="28"/>
              </w:rPr>
              <w:fldChar w:fldCharType="end"/>
            </w:r>
          </w:p>
        </w:tc>
      </w:tr>
      <w:tr w:rsidR="00E336AE" w:rsidRPr="00E23449" w14:paraId="00852CD1" w14:textId="77777777" w:rsidTr="00B12FBB">
        <w:tc>
          <w:tcPr>
            <w:tcW w:w="425" w:type="pct"/>
          </w:tcPr>
          <w:p w14:paraId="4FF7FC2B" w14:textId="27A7ECD5" w:rsidR="00E336AE" w:rsidRPr="00E23449" w:rsidRDefault="00E336AE" w:rsidP="004443D9">
            <w:pPr>
              <w:widowControl w:val="0"/>
              <w:jc w:val="center"/>
              <w:rPr>
                <w:rFonts w:cs="Times New Roman"/>
                <w:color w:val="000000" w:themeColor="text1"/>
                <w:szCs w:val="28"/>
              </w:rPr>
            </w:pPr>
            <w:r w:rsidRPr="00E23449">
              <w:rPr>
                <w:rFonts w:cs="Times New Roman"/>
                <w:color w:val="000000" w:themeColor="text1"/>
                <w:szCs w:val="28"/>
              </w:rPr>
              <w:t>10</w:t>
            </w:r>
          </w:p>
        </w:tc>
        <w:tc>
          <w:tcPr>
            <w:tcW w:w="908" w:type="pct"/>
          </w:tcPr>
          <w:p w14:paraId="7791DBF4" w14:textId="77777777"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t xml:space="preserve">HEV-36 </w:t>
            </w:r>
          </w:p>
        </w:tc>
        <w:tc>
          <w:tcPr>
            <w:tcW w:w="3227" w:type="pct"/>
          </w:tcPr>
          <w:p w14:paraId="31B013C8" w14:textId="77777777"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t>5’-CCG ACG TCY GTY GAY ATG AA-3’</w:t>
            </w:r>
          </w:p>
        </w:tc>
        <w:tc>
          <w:tcPr>
            <w:tcW w:w="440" w:type="pct"/>
          </w:tcPr>
          <w:p w14:paraId="4AF3A81D" w14:textId="2173491F"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color w:val="000000" w:themeColor="text1"/>
                <w:szCs w:val="28"/>
              </w:rPr>
              <w:instrText xml:space="preserve"> ADDIN EN.CITE </w:instrText>
            </w:r>
            <w:r w:rsidR="00AF0F41">
              <w:rPr>
                <w:rFonts w:cs="Times New Roman"/>
                <w:color w:val="000000" w:themeColor="text1"/>
                <w:szCs w:val="28"/>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color w:val="000000" w:themeColor="text1"/>
                <w:szCs w:val="28"/>
              </w:rPr>
              <w:instrText xml:space="preserve"> ADDIN EN.CITE.DATA </w:instrText>
            </w:r>
            <w:r w:rsidR="00AF0F41">
              <w:rPr>
                <w:rFonts w:cs="Times New Roman"/>
                <w:color w:val="000000" w:themeColor="text1"/>
                <w:szCs w:val="28"/>
              </w:rPr>
            </w:r>
            <w:r w:rsidR="00AF0F41">
              <w:rPr>
                <w:rFonts w:cs="Times New Roman"/>
                <w:color w:val="000000" w:themeColor="text1"/>
                <w:szCs w:val="28"/>
              </w:rPr>
              <w:fldChar w:fldCharType="end"/>
            </w:r>
            <w:r w:rsidRPr="00E23449">
              <w:rPr>
                <w:rFonts w:cs="Times New Roman"/>
                <w:color w:val="000000" w:themeColor="text1"/>
                <w:szCs w:val="28"/>
              </w:rPr>
            </w:r>
            <w:r w:rsidRPr="00E23449">
              <w:rPr>
                <w:rFonts w:cs="Times New Roman"/>
                <w:color w:val="000000" w:themeColor="text1"/>
                <w:szCs w:val="28"/>
              </w:rPr>
              <w:fldChar w:fldCharType="separate"/>
            </w:r>
            <w:r w:rsidR="00AF0F41">
              <w:rPr>
                <w:rFonts w:cs="Times New Roman"/>
                <w:noProof/>
                <w:color w:val="000000" w:themeColor="text1"/>
                <w:szCs w:val="28"/>
              </w:rPr>
              <w:t>[98]</w:t>
            </w:r>
            <w:r w:rsidRPr="00E23449">
              <w:rPr>
                <w:rFonts w:cs="Times New Roman"/>
                <w:color w:val="000000" w:themeColor="text1"/>
                <w:szCs w:val="28"/>
              </w:rPr>
              <w:fldChar w:fldCharType="end"/>
            </w:r>
          </w:p>
        </w:tc>
      </w:tr>
      <w:tr w:rsidR="00E336AE" w:rsidRPr="00E23449" w14:paraId="2BBCAFFF" w14:textId="77777777" w:rsidTr="00B12FBB">
        <w:tc>
          <w:tcPr>
            <w:tcW w:w="425" w:type="pct"/>
          </w:tcPr>
          <w:p w14:paraId="1014FDF5" w14:textId="70357B39" w:rsidR="00E336AE" w:rsidRPr="00E23449" w:rsidRDefault="00E336AE" w:rsidP="004443D9">
            <w:pPr>
              <w:widowControl w:val="0"/>
              <w:jc w:val="center"/>
              <w:rPr>
                <w:rFonts w:cs="Times New Roman"/>
                <w:color w:val="000000" w:themeColor="text1"/>
                <w:szCs w:val="28"/>
              </w:rPr>
            </w:pPr>
            <w:r w:rsidRPr="00E23449">
              <w:rPr>
                <w:rFonts w:cs="Times New Roman"/>
                <w:color w:val="000000" w:themeColor="text1"/>
                <w:szCs w:val="28"/>
              </w:rPr>
              <w:lastRenderedPageBreak/>
              <w:t>11</w:t>
            </w:r>
          </w:p>
        </w:tc>
        <w:tc>
          <w:tcPr>
            <w:tcW w:w="908" w:type="pct"/>
          </w:tcPr>
          <w:p w14:paraId="105F640B" w14:textId="77777777"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t xml:space="preserve">HEV-35 </w:t>
            </w:r>
          </w:p>
        </w:tc>
        <w:tc>
          <w:tcPr>
            <w:tcW w:w="3227" w:type="pct"/>
          </w:tcPr>
          <w:p w14:paraId="368DB647" w14:textId="77777777"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t>5’-AAG TGA GCG CCT ACA YTA YCG-3’</w:t>
            </w:r>
          </w:p>
        </w:tc>
        <w:tc>
          <w:tcPr>
            <w:tcW w:w="440" w:type="pct"/>
          </w:tcPr>
          <w:p w14:paraId="75968D6E" w14:textId="22713F37"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color w:val="000000" w:themeColor="text1"/>
                <w:szCs w:val="28"/>
              </w:rPr>
              <w:instrText xml:space="preserve"> ADDIN EN.CITE </w:instrText>
            </w:r>
            <w:r w:rsidR="00AF0F41">
              <w:rPr>
                <w:rFonts w:cs="Times New Roman"/>
                <w:color w:val="000000" w:themeColor="text1"/>
                <w:szCs w:val="28"/>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color w:val="000000" w:themeColor="text1"/>
                <w:szCs w:val="28"/>
              </w:rPr>
              <w:instrText xml:space="preserve"> ADDIN EN.CITE.DATA </w:instrText>
            </w:r>
            <w:r w:rsidR="00AF0F41">
              <w:rPr>
                <w:rFonts w:cs="Times New Roman"/>
                <w:color w:val="000000" w:themeColor="text1"/>
                <w:szCs w:val="28"/>
              </w:rPr>
            </w:r>
            <w:r w:rsidR="00AF0F41">
              <w:rPr>
                <w:rFonts w:cs="Times New Roman"/>
                <w:color w:val="000000" w:themeColor="text1"/>
                <w:szCs w:val="28"/>
              </w:rPr>
              <w:fldChar w:fldCharType="end"/>
            </w:r>
            <w:r w:rsidRPr="00E23449">
              <w:rPr>
                <w:rFonts w:cs="Times New Roman"/>
                <w:color w:val="000000" w:themeColor="text1"/>
                <w:szCs w:val="28"/>
              </w:rPr>
            </w:r>
            <w:r w:rsidRPr="00E23449">
              <w:rPr>
                <w:rFonts w:cs="Times New Roman"/>
                <w:color w:val="000000" w:themeColor="text1"/>
                <w:szCs w:val="28"/>
              </w:rPr>
              <w:fldChar w:fldCharType="separate"/>
            </w:r>
            <w:r w:rsidR="00AF0F41">
              <w:rPr>
                <w:rFonts w:cs="Times New Roman"/>
                <w:noProof/>
                <w:color w:val="000000" w:themeColor="text1"/>
                <w:szCs w:val="28"/>
              </w:rPr>
              <w:t>[98]</w:t>
            </w:r>
            <w:r w:rsidRPr="00E23449">
              <w:rPr>
                <w:rFonts w:cs="Times New Roman"/>
                <w:color w:val="000000" w:themeColor="text1"/>
                <w:szCs w:val="28"/>
              </w:rPr>
              <w:fldChar w:fldCharType="end"/>
            </w:r>
          </w:p>
        </w:tc>
      </w:tr>
      <w:tr w:rsidR="00E336AE" w:rsidRPr="00E23449" w14:paraId="480FF74B" w14:textId="77777777" w:rsidTr="00B12FBB">
        <w:tc>
          <w:tcPr>
            <w:tcW w:w="425" w:type="pct"/>
          </w:tcPr>
          <w:p w14:paraId="00B88702" w14:textId="4EC51D5C" w:rsidR="00E336AE" w:rsidRPr="00E23449" w:rsidRDefault="00E336AE" w:rsidP="004443D9">
            <w:pPr>
              <w:widowControl w:val="0"/>
              <w:jc w:val="center"/>
              <w:rPr>
                <w:rFonts w:cs="Times New Roman"/>
                <w:color w:val="000000" w:themeColor="text1"/>
                <w:szCs w:val="28"/>
              </w:rPr>
            </w:pPr>
            <w:r w:rsidRPr="00E23449">
              <w:rPr>
                <w:rFonts w:cs="Times New Roman"/>
                <w:color w:val="000000" w:themeColor="text1"/>
                <w:szCs w:val="28"/>
              </w:rPr>
              <w:t>12</w:t>
            </w:r>
          </w:p>
        </w:tc>
        <w:tc>
          <w:tcPr>
            <w:tcW w:w="908" w:type="pct"/>
          </w:tcPr>
          <w:p w14:paraId="42200223" w14:textId="77777777"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t xml:space="preserve">HEV-29 </w:t>
            </w:r>
          </w:p>
        </w:tc>
        <w:tc>
          <w:tcPr>
            <w:tcW w:w="3227" w:type="pct"/>
          </w:tcPr>
          <w:p w14:paraId="60FECB36" w14:textId="77777777"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t>5’-CTC GCC ATT GGC TGA GAC-3’</w:t>
            </w:r>
          </w:p>
        </w:tc>
        <w:tc>
          <w:tcPr>
            <w:tcW w:w="440" w:type="pct"/>
          </w:tcPr>
          <w:p w14:paraId="29C6BB66" w14:textId="44BF55DE" w:rsidR="00E336AE" w:rsidRPr="00E23449" w:rsidRDefault="00E336AE" w:rsidP="004443D9">
            <w:pPr>
              <w:widowControl w:val="0"/>
              <w:jc w:val="left"/>
              <w:rPr>
                <w:rFonts w:cs="Times New Roman"/>
                <w:color w:val="000000" w:themeColor="text1"/>
                <w:szCs w:val="28"/>
              </w:rPr>
            </w:pPr>
            <w:r w:rsidRPr="00E23449">
              <w:rPr>
                <w:rFonts w:cs="Times New Roman"/>
                <w:color w:val="000000" w:themeColor="text1"/>
                <w:szCs w:val="28"/>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color w:val="000000" w:themeColor="text1"/>
                <w:szCs w:val="28"/>
              </w:rPr>
              <w:instrText xml:space="preserve"> ADDIN EN.CITE </w:instrText>
            </w:r>
            <w:r w:rsidR="00AF0F41">
              <w:rPr>
                <w:rFonts w:cs="Times New Roman"/>
                <w:color w:val="000000" w:themeColor="text1"/>
                <w:szCs w:val="28"/>
              </w:rPr>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rPr>
                <w:rFonts w:cs="Times New Roman"/>
                <w:color w:val="000000" w:themeColor="text1"/>
                <w:szCs w:val="28"/>
              </w:rPr>
              <w:instrText xml:space="preserve"> ADDIN EN.CITE.DATA </w:instrText>
            </w:r>
            <w:r w:rsidR="00AF0F41">
              <w:rPr>
                <w:rFonts w:cs="Times New Roman"/>
                <w:color w:val="000000" w:themeColor="text1"/>
                <w:szCs w:val="28"/>
              </w:rPr>
            </w:r>
            <w:r w:rsidR="00AF0F41">
              <w:rPr>
                <w:rFonts w:cs="Times New Roman"/>
                <w:color w:val="000000" w:themeColor="text1"/>
                <w:szCs w:val="28"/>
              </w:rPr>
              <w:fldChar w:fldCharType="end"/>
            </w:r>
            <w:r w:rsidRPr="00E23449">
              <w:rPr>
                <w:rFonts w:cs="Times New Roman"/>
                <w:color w:val="000000" w:themeColor="text1"/>
                <w:szCs w:val="28"/>
              </w:rPr>
            </w:r>
            <w:r w:rsidRPr="00E23449">
              <w:rPr>
                <w:rFonts w:cs="Times New Roman"/>
                <w:color w:val="000000" w:themeColor="text1"/>
                <w:szCs w:val="28"/>
              </w:rPr>
              <w:fldChar w:fldCharType="separate"/>
            </w:r>
            <w:r w:rsidR="00AF0F41">
              <w:rPr>
                <w:rFonts w:cs="Times New Roman"/>
                <w:noProof/>
                <w:color w:val="000000" w:themeColor="text1"/>
                <w:szCs w:val="28"/>
              </w:rPr>
              <w:t>[98]</w:t>
            </w:r>
            <w:r w:rsidRPr="00E23449">
              <w:rPr>
                <w:rFonts w:cs="Times New Roman"/>
                <w:color w:val="000000" w:themeColor="text1"/>
                <w:szCs w:val="28"/>
              </w:rPr>
              <w:fldChar w:fldCharType="end"/>
            </w:r>
          </w:p>
        </w:tc>
      </w:tr>
    </w:tbl>
    <w:p w14:paraId="39ADD801" w14:textId="03F909BA" w:rsidR="00097B37" w:rsidRPr="00E23449" w:rsidRDefault="00097B37" w:rsidP="003C1CCC">
      <w:pPr>
        <w:spacing w:before="120"/>
        <w:ind w:firstLine="720"/>
        <w:rPr>
          <w:rFonts w:cs="Times New Roman"/>
          <w:lang w:val="fr-FR"/>
        </w:rPr>
      </w:pPr>
      <w:r w:rsidRPr="00E23449">
        <w:rPr>
          <w:rFonts w:cs="Times New Roman"/>
          <w:lang w:val="fr-FR"/>
        </w:rPr>
        <w:t>+ Thành phần phản ứng Nested-PCR</w:t>
      </w:r>
      <w:r w:rsidR="00CD19C4" w:rsidRPr="00E23449">
        <w:rPr>
          <w:rFonts w:cs="Times New Roman"/>
          <w:lang w:val="fr-FR"/>
        </w:rPr>
        <w:t xml:space="preserve"> phát hiện HDV-RNA, HEV-RNA</w:t>
      </w:r>
      <w:r w:rsidRPr="00E23449">
        <w:rPr>
          <w:rFonts w:cs="Times New Roman"/>
          <w:lang w:val="fr-FR"/>
        </w:rPr>
        <w:t xml:space="preserve"> </w:t>
      </w:r>
      <w:r w:rsidR="00E336AE" w:rsidRPr="00E23449">
        <w:rPr>
          <w:rFonts w:cs="Times New Roman"/>
          <w:lang w:val="fr-FR"/>
        </w:rPr>
        <w:t xml:space="preserve">ORF1, HEV-RNA ORF2 </w:t>
      </w:r>
      <w:r w:rsidRPr="00E23449">
        <w:rPr>
          <w:rFonts w:cs="Times New Roman"/>
          <w:lang w:val="fr-FR"/>
        </w:rPr>
        <w:t xml:space="preserve">và chu trình nhiệt phản ứng được thể hiện </w:t>
      </w:r>
      <w:r w:rsidR="00CD19C4" w:rsidRPr="00E23449">
        <w:rPr>
          <w:rFonts w:cs="Times New Roman"/>
          <w:lang w:val="fr-FR"/>
        </w:rPr>
        <w:t>lần lượt tại</w:t>
      </w:r>
      <w:r w:rsidRPr="00E23449">
        <w:rPr>
          <w:rFonts w:cs="Times New Roman"/>
          <w:lang w:val="fr-FR"/>
        </w:rPr>
        <w:t xml:space="preserve"> các bảng</w:t>
      </w:r>
      <w:r w:rsidR="00A3102E" w:rsidRPr="00E23449">
        <w:rPr>
          <w:rFonts w:cs="Times New Roman"/>
          <w:lang w:val="fr-FR"/>
        </w:rPr>
        <w:t xml:space="preserve"> 2.</w:t>
      </w:r>
      <w:r w:rsidR="00B4456F" w:rsidRPr="00E23449">
        <w:rPr>
          <w:rFonts w:cs="Times New Roman"/>
          <w:lang w:val="fr-FR"/>
        </w:rPr>
        <w:t>6</w:t>
      </w:r>
      <w:proofErr w:type="gramStart"/>
      <w:r w:rsidR="00CD19C4" w:rsidRPr="00E23449">
        <w:rPr>
          <w:rFonts w:cs="Times New Roman"/>
          <w:lang w:val="fr-FR"/>
        </w:rPr>
        <w:t xml:space="preserve">, </w:t>
      </w:r>
      <w:r w:rsidR="00A3102E" w:rsidRPr="00E23449">
        <w:rPr>
          <w:rFonts w:cs="Times New Roman"/>
          <w:lang w:val="fr-FR"/>
        </w:rPr>
        <w:t xml:space="preserve"> bảng</w:t>
      </w:r>
      <w:proofErr w:type="gramEnd"/>
      <w:r w:rsidR="00A3102E" w:rsidRPr="00E23449">
        <w:rPr>
          <w:rFonts w:cs="Times New Roman"/>
          <w:lang w:val="fr-FR"/>
        </w:rPr>
        <w:t xml:space="preserve"> 2.</w:t>
      </w:r>
      <w:r w:rsidR="00B4456F" w:rsidRPr="00E23449">
        <w:rPr>
          <w:rFonts w:cs="Times New Roman"/>
          <w:lang w:val="fr-FR"/>
        </w:rPr>
        <w:t>7</w:t>
      </w:r>
      <w:r w:rsidR="00CD19C4" w:rsidRPr="00E23449">
        <w:rPr>
          <w:rFonts w:cs="Times New Roman"/>
          <w:lang w:val="fr-FR"/>
        </w:rPr>
        <w:t xml:space="preserve"> và bảng 2.</w:t>
      </w:r>
      <w:r w:rsidR="00B4456F" w:rsidRPr="00E23449">
        <w:rPr>
          <w:rFonts w:cs="Times New Roman"/>
          <w:lang w:val="fr-FR"/>
        </w:rPr>
        <w:t>8</w:t>
      </w:r>
      <w:r w:rsidR="00CD19C4" w:rsidRPr="00E23449">
        <w:rPr>
          <w:rFonts w:cs="Times New Roman"/>
          <w:lang w:val="fr-FR"/>
        </w:rPr>
        <w:t xml:space="preserve">. </w:t>
      </w:r>
    </w:p>
    <w:p w14:paraId="499642F1" w14:textId="2D24B48E" w:rsidR="00BD7E8E" w:rsidRPr="00E23449" w:rsidRDefault="00BD7E8E" w:rsidP="00BD7E8E">
      <w:pPr>
        <w:pStyle w:val="bng"/>
      </w:pPr>
      <w:bookmarkStart w:id="435" w:name="_Toc214566165"/>
      <w:r w:rsidRPr="00E23449">
        <w:t>Bảng 2.</w:t>
      </w:r>
      <w:r w:rsidR="00B4456F" w:rsidRPr="00E23449">
        <w:t>6</w:t>
      </w:r>
      <w:r w:rsidRPr="00E23449">
        <w:t>. Thành phần và chu trình nhiệt của phản ứng Nested-PCR HDV</w:t>
      </w:r>
      <w:bookmarkEnd w:id="435"/>
    </w:p>
    <w:tbl>
      <w:tblPr>
        <w:tblW w:w="49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096"/>
        <w:gridCol w:w="1150"/>
        <w:gridCol w:w="2230"/>
        <w:gridCol w:w="1152"/>
        <w:gridCol w:w="1145"/>
      </w:tblGrid>
      <w:tr w:rsidR="00BD7E8E" w:rsidRPr="00E23449" w14:paraId="4253DF14" w14:textId="77777777" w:rsidTr="00D6120D">
        <w:trPr>
          <w:trHeight w:val="44"/>
        </w:trPr>
        <w:tc>
          <w:tcPr>
            <w:tcW w:w="2405" w:type="pct"/>
            <w:gridSpan w:val="3"/>
            <w:vAlign w:val="center"/>
          </w:tcPr>
          <w:p w14:paraId="2492F24A" w14:textId="77777777" w:rsidR="00BD7E8E" w:rsidRPr="00E23449" w:rsidRDefault="00BD7E8E" w:rsidP="00E16A31">
            <w:pPr>
              <w:widowControl w:val="0"/>
              <w:spacing w:line="240" w:lineRule="auto"/>
              <w:contextualSpacing w:val="0"/>
              <w:jc w:val="left"/>
              <w:rPr>
                <w:rFonts w:eastAsia="Times New Roman" w:cs="Times New Roman"/>
                <w:b/>
                <w:bCs/>
                <w:color w:val="000000"/>
                <w:kern w:val="0"/>
                <w:szCs w:val="28"/>
                <w14:ligatures w14:val="none"/>
              </w:rPr>
            </w:pPr>
            <w:r w:rsidRPr="00E23449">
              <w:rPr>
                <w:rFonts w:eastAsia="Times New Roman" w:cs="Times New Roman"/>
                <w:b/>
                <w:bCs/>
                <w:color w:val="000000"/>
                <w:kern w:val="0"/>
                <w:szCs w:val="28"/>
                <w14:ligatures w14:val="none"/>
              </w:rPr>
              <w:t>Vòng 1</w:t>
            </w:r>
          </w:p>
        </w:tc>
        <w:tc>
          <w:tcPr>
            <w:tcW w:w="2595" w:type="pct"/>
            <w:gridSpan w:val="3"/>
          </w:tcPr>
          <w:p w14:paraId="3465D973" w14:textId="77777777" w:rsidR="00BD7E8E" w:rsidRPr="00E23449" w:rsidRDefault="00BD7E8E" w:rsidP="00E16A31">
            <w:pPr>
              <w:widowControl w:val="0"/>
              <w:spacing w:line="240" w:lineRule="auto"/>
              <w:contextualSpacing w:val="0"/>
              <w:jc w:val="left"/>
              <w:rPr>
                <w:rFonts w:eastAsia="Times New Roman" w:cs="Times New Roman"/>
                <w:b/>
                <w:bCs/>
                <w:color w:val="000000"/>
                <w:kern w:val="0"/>
                <w:szCs w:val="28"/>
                <w14:ligatures w14:val="none"/>
              </w:rPr>
            </w:pPr>
            <w:r w:rsidRPr="00E23449">
              <w:rPr>
                <w:rFonts w:eastAsia="Times New Roman" w:cs="Times New Roman"/>
                <w:b/>
                <w:bCs/>
                <w:color w:val="000000"/>
                <w:kern w:val="0"/>
                <w:szCs w:val="28"/>
                <w14:ligatures w14:val="none"/>
              </w:rPr>
              <w:t>Vòng 2</w:t>
            </w:r>
          </w:p>
        </w:tc>
      </w:tr>
      <w:tr w:rsidR="00B12FBB" w:rsidRPr="00E23449" w14:paraId="1411A07D" w14:textId="77777777" w:rsidTr="00D6120D">
        <w:trPr>
          <w:trHeight w:val="810"/>
        </w:trPr>
        <w:tc>
          <w:tcPr>
            <w:tcW w:w="1119" w:type="pct"/>
            <w:vAlign w:val="center"/>
          </w:tcPr>
          <w:p w14:paraId="26A1D4FD"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Thành phần</w:t>
            </w:r>
          </w:p>
        </w:tc>
        <w:tc>
          <w:tcPr>
            <w:tcW w:w="628" w:type="pct"/>
            <w:vAlign w:val="center"/>
          </w:tcPr>
          <w:p w14:paraId="2974B5C5"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Nồng độ cuối</w:t>
            </w:r>
          </w:p>
        </w:tc>
        <w:tc>
          <w:tcPr>
            <w:tcW w:w="659" w:type="pct"/>
            <w:vAlign w:val="center"/>
          </w:tcPr>
          <w:p w14:paraId="7D6E0175"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Thể tích (µl) x 1 mẫu</w:t>
            </w:r>
          </w:p>
        </w:tc>
        <w:tc>
          <w:tcPr>
            <w:tcW w:w="1278" w:type="pct"/>
            <w:vAlign w:val="center"/>
          </w:tcPr>
          <w:p w14:paraId="003ADCDE"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Thành phần</w:t>
            </w:r>
          </w:p>
        </w:tc>
        <w:tc>
          <w:tcPr>
            <w:tcW w:w="660" w:type="pct"/>
            <w:vAlign w:val="center"/>
          </w:tcPr>
          <w:p w14:paraId="6D37F1C2"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Nồng độ cuối</w:t>
            </w:r>
          </w:p>
        </w:tc>
        <w:tc>
          <w:tcPr>
            <w:tcW w:w="657" w:type="pct"/>
            <w:vAlign w:val="center"/>
          </w:tcPr>
          <w:p w14:paraId="164299C4"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Thể tích (µl) x 1 mẫu</w:t>
            </w:r>
          </w:p>
        </w:tc>
      </w:tr>
      <w:tr w:rsidR="00B12FBB" w:rsidRPr="00E23449" w14:paraId="75C4F64F" w14:textId="77777777" w:rsidTr="00D6120D">
        <w:trPr>
          <w:trHeight w:val="300"/>
        </w:trPr>
        <w:tc>
          <w:tcPr>
            <w:tcW w:w="1119" w:type="pct"/>
            <w:vAlign w:val="center"/>
            <w:hideMark/>
          </w:tcPr>
          <w:p w14:paraId="03469C4D"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Nước</w:t>
            </w:r>
          </w:p>
        </w:tc>
        <w:tc>
          <w:tcPr>
            <w:tcW w:w="628" w:type="pct"/>
            <w:vAlign w:val="center"/>
            <w:hideMark/>
          </w:tcPr>
          <w:p w14:paraId="46E6F4FD"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 </w:t>
            </w:r>
          </w:p>
        </w:tc>
        <w:tc>
          <w:tcPr>
            <w:tcW w:w="659" w:type="pct"/>
            <w:vAlign w:val="center"/>
            <w:hideMark/>
          </w:tcPr>
          <w:p w14:paraId="25515E8A" w14:textId="7FBCBA57" w:rsidR="00BD7E8E" w:rsidRPr="00E23449" w:rsidRDefault="00D6120D"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2</w:t>
            </w:r>
            <w:r w:rsidR="007C718E" w:rsidRPr="00E23449">
              <w:rPr>
                <w:rFonts w:eastAsia="Times New Roman" w:cs="Times New Roman"/>
                <w:color w:val="000000"/>
                <w:kern w:val="0"/>
                <w:szCs w:val="28"/>
                <w14:ligatures w14:val="none"/>
              </w:rPr>
              <w:t>,</w:t>
            </w:r>
            <w:r w:rsidR="00BD7E8E" w:rsidRPr="00E23449">
              <w:rPr>
                <w:rFonts w:eastAsia="Times New Roman" w:cs="Times New Roman"/>
                <w:color w:val="000000"/>
                <w:kern w:val="0"/>
                <w:szCs w:val="28"/>
                <w14:ligatures w14:val="none"/>
              </w:rPr>
              <w:t>75</w:t>
            </w:r>
          </w:p>
        </w:tc>
        <w:tc>
          <w:tcPr>
            <w:tcW w:w="1278" w:type="pct"/>
            <w:vAlign w:val="center"/>
          </w:tcPr>
          <w:p w14:paraId="3DA48955"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Nước</w:t>
            </w:r>
          </w:p>
        </w:tc>
        <w:tc>
          <w:tcPr>
            <w:tcW w:w="660" w:type="pct"/>
          </w:tcPr>
          <w:p w14:paraId="6C355A5E"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p>
        </w:tc>
        <w:tc>
          <w:tcPr>
            <w:tcW w:w="657" w:type="pct"/>
            <w:vAlign w:val="center"/>
          </w:tcPr>
          <w:p w14:paraId="55D8B5D8" w14:textId="3954507B" w:rsidR="00BD7E8E" w:rsidRPr="00E23449" w:rsidRDefault="00D6120D"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2</w:t>
            </w:r>
            <w:r w:rsidR="007C718E" w:rsidRPr="00E23449">
              <w:rPr>
                <w:rFonts w:eastAsia="Times New Roman" w:cs="Times New Roman"/>
                <w:color w:val="000000"/>
                <w:kern w:val="0"/>
                <w:szCs w:val="28"/>
                <w14:ligatures w14:val="none"/>
              </w:rPr>
              <w:t>,</w:t>
            </w:r>
            <w:r w:rsidR="00BD7E8E" w:rsidRPr="00E23449">
              <w:rPr>
                <w:rFonts w:eastAsia="Times New Roman" w:cs="Times New Roman"/>
                <w:color w:val="000000"/>
                <w:kern w:val="0"/>
                <w:szCs w:val="28"/>
                <w14:ligatures w14:val="none"/>
              </w:rPr>
              <w:t>75</w:t>
            </w:r>
          </w:p>
        </w:tc>
      </w:tr>
      <w:tr w:rsidR="00B12FBB" w:rsidRPr="00E23449" w14:paraId="70E182C6" w14:textId="77777777" w:rsidTr="00D6120D">
        <w:trPr>
          <w:trHeight w:val="300"/>
        </w:trPr>
        <w:tc>
          <w:tcPr>
            <w:tcW w:w="1119" w:type="pct"/>
            <w:vAlign w:val="center"/>
            <w:hideMark/>
          </w:tcPr>
          <w:p w14:paraId="202A228C" w14:textId="7D71B273" w:rsidR="00BD7E8E" w:rsidRPr="00E23449" w:rsidRDefault="0098567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 xml:space="preserve">Mồi </w:t>
            </w:r>
            <w:r w:rsidR="00BD7E8E" w:rsidRPr="00E23449">
              <w:rPr>
                <w:rFonts w:eastAsia="Times New Roman" w:cs="Times New Roman"/>
                <w:color w:val="000000"/>
                <w:kern w:val="0"/>
                <w:szCs w:val="28"/>
                <w14:ligatures w14:val="none"/>
              </w:rPr>
              <w:t>HDV-04 10µm</w:t>
            </w:r>
          </w:p>
        </w:tc>
        <w:tc>
          <w:tcPr>
            <w:tcW w:w="628" w:type="pct"/>
            <w:vAlign w:val="center"/>
            <w:hideMark/>
          </w:tcPr>
          <w:p w14:paraId="0B7C136E"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200 nM</w:t>
            </w:r>
          </w:p>
        </w:tc>
        <w:tc>
          <w:tcPr>
            <w:tcW w:w="659" w:type="pct"/>
            <w:vAlign w:val="center"/>
            <w:hideMark/>
          </w:tcPr>
          <w:p w14:paraId="320209C6" w14:textId="0D2BC88D"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75</w:t>
            </w:r>
          </w:p>
        </w:tc>
        <w:tc>
          <w:tcPr>
            <w:tcW w:w="1278" w:type="pct"/>
            <w:vAlign w:val="center"/>
          </w:tcPr>
          <w:p w14:paraId="133DCE38" w14:textId="0D6C725A" w:rsidR="00BD7E8E" w:rsidRPr="00E23449" w:rsidRDefault="0098567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 xml:space="preserve">Mồi </w:t>
            </w:r>
            <w:r w:rsidR="00BD7E8E" w:rsidRPr="00E23449">
              <w:rPr>
                <w:rFonts w:eastAsia="Times New Roman" w:cs="Times New Roman"/>
                <w:color w:val="000000"/>
                <w:kern w:val="0"/>
                <w:szCs w:val="28"/>
                <w14:ligatures w14:val="none"/>
              </w:rPr>
              <w:t>HDV-06 10µm</w:t>
            </w:r>
          </w:p>
        </w:tc>
        <w:tc>
          <w:tcPr>
            <w:tcW w:w="660" w:type="pct"/>
            <w:vAlign w:val="center"/>
          </w:tcPr>
          <w:p w14:paraId="451CF34A"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200 nM</w:t>
            </w:r>
          </w:p>
        </w:tc>
        <w:tc>
          <w:tcPr>
            <w:tcW w:w="657" w:type="pct"/>
            <w:vAlign w:val="center"/>
          </w:tcPr>
          <w:p w14:paraId="02AE3986" w14:textId="7DD4B772"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25</w:t>
            </w:r>
          </w:p>
        </w:tc>
      </w:tr>
      <w:tr w:rsidR="00B12FBB" w:rsidRPr="00E23449" w14:paraId="7E48AF32" w14:textId="77777777" w:rsidTr="00D6120D">
        <w:trPr>
          <w:trHeight w:val="300"/>
        </w:trPr>
        <w:tc>
          <w:tcPr>
            <w:tcW w:w="1119" w:type="pct"/>
            <w:vAlign w:val="center"/>
            <w:hideMark/>
          </w:tcPr>
          <w:p w14:paraId="1662CF82" w14:textId="6F6B3180" w:rsidR="00BD7E8E" w:rsidRPr="00E23449" w:rsidRDefault="0098567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 xml:space="preserve">Mồi </w:t>
            </w:r>
            <w:r w:rsidR="00BD7E8E" w:rsidRPr="00E23449">
              <w:rPr>
                <w:rFonts w:eastAsia="Times New Roman" w:cs="Times New Roman"/>
                <w:color w:val="000000"/>
                <w:kern w:val="0"/>
                <w:szCs w:val="28"/>
                <w14:ligatures w14:val="none"/>
              </w:rPr>
              <w:t>HDV-05 10µm</w:t>
            </w:r>
          </w:p>
        </w:tc>
        <w:tc>
          <w:tcPr>
            <w:tcW w:w="628" w:type="pct"/>
            <w:noWrap/>
            <w:vAlign w:val="center"/>
          </w:tcPr>
          <w:p w14:paraId="67BF7615"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200 nM</w:t>
            </w:r>
          </w:p>
        </w:tc>
        <w:tc>
          <w:tcPr>
            <w:tcW w:w="659" w:type="pct"/>
            <w:vAlign w:val="center"/>
            <w:hideMark/>
          </w:tcPr>
          <w:p w14:paraId="3721E4E3" w14:textId="5FC91B7D"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75</w:t>
            </w:r>
          </w:p>
        </w:tc>
        <w:tc>
          <w:tcPr>
            <w:tcW w:w="1278" w:type="pct"/>
            <w:vAlign w:val="center"/>
          </w:tcPr>
          <w:p w14:paraId="2A56A977" w14:textId="308DB2D0" w:rsidR="00BD7E8E" w:rsidRPr="00E23449" w:rsidRDefault="0098567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 xml:space="preserve">Mồi </w:t>
            </w:r>
            <w:r w:rsidR="00BD7E8E" w:rsidRPr="00E23449">
              <w:rPr>
                <w:rFonts w:eastAsia="Times New Roman" w:cs="Times New Roman"/>
                <w:color w:val="000000"/>
                <w:kern w:val="0"/>
                <w:szCs w:val="28"/>
                <w14:ligatures w14:val="none"/>
              </w:rPr>
              <w:t>HDV-07 10µm</w:t>
            </w:r>
          </w:p>
        </w:tc>
        <w:tc>
          <w:tcPr>
            <w:tcW w:w="660" w:type="pct"/>
            <w:vAlign w:val="center"/>
          </w:tcPr>
          <w:p w14:paraId="59AFFB44"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200 nM</w:t>
            </w:r>
          </w:p>
        </w:tc>
        <w:tc>
          <w:tcPr>
            <w:tcW w:w="657" w:type="pct"/>
            <w:vAlign w:val="center"/>
          </w:tcPr>
          <w:p w14:paraId="4F475304" w14:textId="4E73D685"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25</w:t>
            </w:r>
          </w:p>
        </w:tc>
      </w:tr>
      <w:tr w:rsidR="00B12FBB" w:rsidRPr="00E23449" w14:paraId="5C7DB315" w14:textId="77777777" w:rsidTr="00D6120D">
        <w:trPr>
          <w:trHeight w:val="143"/>
        </w:trPr>
        <w:tc>
          <w:tcPr>
            <w:tcW w:w="1119" w:type="pct"/>
            <w:vAlign w:val="center"/>
            <w:hideMark/>
          </w:tcPr>
          <w:p w14:paraId="4575FCD6"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Dreamtag 2X Hotstart Master- Mix</w:t>
            </w:r>
          </w:p>
        </w:tc>
        <w:tc>
          <w:tcPr>
            <w:tcW w:w="628" w:type="pct"/>
            <w:vAlign w:val="center"/>
          </w:tcPr>
          <w:p w14:paraId="5A717854"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1x</w:t>
            </w:r>
          </w:p>
        </w:tc>
        <w:tc>
          <w:tcPr>
            <w:tcW w:w="659" w:type="pct"/>
            <w:vAlign w:val="center"/>
            <w:hideMark/>
          </w:tcPr>
          <w:p w14:paraId="4E221F82" w14:textId="7AA4E459"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6</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25</w:t>
            </w:r>
          </w:p>
        </w:tc>
        <w:tc>
          <w:tcPr>
            <w:tcW w:w="1278" w:type="pct"/>
            <w:vAlign w:val="center"/>
          </w:tcPr>
          <w:p w14:paraId="0E1F94C6"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Dreamtag 2X Hotstart Master- Mix</w:t>
            </w:r>
          </w:p>
        </w:tc>
        <w:tc>
          <w:tcPr>
            <w:tcW w:w="660" w:type="pct"/>
            <w:vAlign w:val="center"/>
          </w:tcPr>
          <w:p w14:paraId="6C9B1B89"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1x</w:t>
            </w:r>
          </w:p>
        </w:tc>
        <w:tc>
          <w:tcPr>
            <w:tcW w:w="657" w:type="pct"/>
            <w:vAlign w:val="center"/>
          </w:tcPr>
          <w:p w14:paraId="157C4C09" w14:textId="1AA82933"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6</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25</w:t>
            </w:r>
          </w:p>
        </w:tc>
      </w:tr>
      <w:tr w:rsidR="00B12FBB" w:rsidRPr="00E23449" w14:paraId="24452D8A" w14:textId="77777777" w:rsidTr="00D6120D">
        <w:trPr>
          <w:trHeight w:val="300"/>
        </w:trPr>
        <w:tc>
          <w:tcPr>
            <w:tcW w:w="1119" w:type="pct"/>
            <w:vAlign w:val="center"/>
            <w:hideMark/>
          </w:tcPr>
          <w:p w14:paraId="5D4C2736"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cDNA</w:t>
            </w:r>
          </w:p>
        </w:tc>
        <w:tc>
          <w:tcPr>
            <w:tcW w:w="628" w:type="pct"/>
            <w:vAlign w:val="center"/>
          </w:tcPr>
          <w:p w14:paraId="4D8922C0"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p>
        </w:tc>
        <w:tc>
          <w:tcPr>
            <w:tcW w:w="659" w:type="pct"/>
            <w:vAlign w:val="center"/>
            <w:hideMark/>
          </w:tcPr>
          <w:p w14:paraId="2106FB51"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2</w:t>
            </w:r>
          </w:p>
        </w:tc>
        <w:tc>
          <w:tcPr>
            <w:tcW w:w="1278" w:type="pct"/>
            <w:vAlign w:val="center"/>
          </w:tcPr>
          <w:p w14:paraId="23E4048E"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Sản phẩm vòng 1</w:t>
            </w:r>
          </w:p>
        </w:tc>
        <w:tc>
          <w:tcPr>
            <w:tcW w:w="660" w:type="pct"/>
            <w:vAlign w:val="center"/>
          </w:tcPr>
          <w:p w14:paraId="7D8F82EA"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p>
        </w:tc>
        <w:tc>
          <w:tcPr>
            <w:tcW w:w="657" w:type="pct"/>
            <w:vAlign w:val="center"/>
          </w:tcPr>
          <w:p w14:paraId="059E4838"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2</w:t>
            </w:r>
          </w:p>
        </w:tc>
      </w:tr>
      <w:tr w:rsidR="00D6120D" w:rsidRPr="00E23449" w14:paraId="2843338E" w14:textId="77777777" w:rsidTr="00D6120D">
        <w:trPr>
          <w:trHeight w:val="300"/>
        </w:trPr>
        <w:tc>
          <w:tcPr>
            <w:tcW w:w="1119" w:type="pct"/>
            <w:vAlign w:val="center"/>
          </w:tcPr>
          <w:p w14:paraId="571D308A" w14:textId="1F602843" w:rsidR="00D6120D" w:rsidRPr="00E23449" w:rsidRDefault="00D6120D"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 xml:space="preserve">Tổng </w:t>
            </w:r>
          </w:p>
        </w:tc>
        <w:tc>
          <w:tcPr>
            <w:tcW w:w="628" w:type="pct"/>
            <w:vAlign w:val="center"/>
          </w:tcPr>
          <w:p w14:paraId="15DC03F7" w14:textId="77777777" w:rsidR="00D6120D" w:rsidRPr="00E23449" w:rsidRDefault="00D6120D" w:rsidP="00E16A31">
            <w:pPr>
              <w:widowControl w:val="0"/>
              <w:spacing w:line="240" w:lineRule="auto"/>
              <w:contextualSpacing w:val="0"/>
              <w:jc w:val="left"/>
              <w:rPr>
                <w:rFonts w:eastAsia="Times New Roman" w:cs="Times New Roman"/>
                <w:color w:val="000000"/>
                <w:kern w:val="0"/>
                <w:szCs w:val="28"/>
                <w14:ligatures w14:val="none"/>
              </w:rPr>
            </w:pPr>
          </w:p>
        </w:tc>
        <w:tc>
          <w:tcPr>
            <w:tcW w:w="659" w:type="pct"/>
            <w:vAlign w:val="center"/>
          </w:tcPr>
          <w:p w14:paraId="3490C870" w14:textId="20C92F4D" w:rsidR="00D6120D" w:rsidRPr="00E23449" w:rsidRDefault="00D6120D"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12,5</w:t>
            </w:r>
          </w:p>
        </w:tc>
        <w:tc>
          <w:tcPr>
            <w:tcW w:w="1278" w:type="pct"/>
            <w:vAlign w:val="center"/>
          </w:tcPr>
          <w:p w14:paraId="316642E3" w14:textId="38C4F457" w:rsidR="00D6120D" w:rsidRPr="00E23449" w:rsidRDefault="00D6120D"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Tổng</w:t>
            </w:r>
          </w:p>
        </w:tc>
        <w:tc>
          <w:tcPr>
            <w:tcW w:w="660" w:type="pct"/>
            <w:vAlign w:val="center"/>
          </w:tcPr>
          <w:p w14:paraId="3B20BBE8" w14:textId="77777777" w:rsidR="00D6120D" w:rsidRPr="00E23449" w:rsidRDefault="00D6120D" w:rsidP="00E16A31">
            <w:pPr>
              <w:widowControl w:val="0"/>
              <w:spacing w:line="240" w:lineRule="auto"/>
              <w:contextualSpacing w:val="0"/>
              <w:jc w:val="left"/>
              <w:rPr>
                <w:rFonts w:eastAsia="Times New Roman" w:cs="Times New Roman"/>
                <w:color w:val="000000"/>
                <w:kern w:val="0"/>
                <w:szCs w:val="28"/>
                <w14:ligatures w14:val="none"/>
              </w:rPr>
            </w:pPr>
          </w:p>
        </w:tc>
        <w:tc>
          <w:tcPr>
            <w:tcW w:w="657" w:type="pct"/>
            <w:vAlign w:val="center"/>
          </w:tcPr>
          <w:p w14:paraId="71D58B05" w14:textId="4C025652" w:rsidR="00D6120D" w:rsidRPr="00E23449" w:rsidRDefault="00D6120D"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12,5</w:t>
            </w:r>
          </w:p>
        </w:tc>
      </w:tr>
      <w:tr w:rsidR="00BD7E8E" w:rsidRPr="00E23449" w14:paraId="72BD1939" w14:textId="77777777" w:rsidTr="00D6120D">
        <w:trPr>
          <w:trHeight w:val="300"/>
        </w:trPr>
        <w:tc>
          <w:tcPr>
            <w:tcW w:w="2405" w:type="pct"/>
            <w:gridSpan w:val="3"/>
            <w:vAlign w:val="center"/>
            <w:hideMark/>
          </w:tcPr>
          <w:p w14:paraId="0CF0CC85"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Chu trình nhiệt: (15 phút 95°C); (10 giây 94°C; 20 giây 61°C; 30 giây 72°C) x 20 chu kỳ; (2 phút 72°C, 4°C ∞)</w:t>
            </w:r>
          </w:p>
        </w:tc>
        <w:tc>
          <w:tcPr>
            <w:tcW w:w="2595" w:type="pct"/>
            <w:gridSpan w:val="3"/>
          </w:tcPr>
          <w:p w14:paraId="0CE2C570" w14:textId="77777777" w:rsidR="00BD7E8E" w:rsidRPr="00E23449" w:rsidRDefault="00BD7E8E" w:rsidP="00E16A31">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Chu trình nhiệt: (15 phút 95°C); (10 giây 94°C; 20 giây 58°C; 20 giây 72°C) x 30 chu kỳ; (2 phút 72°C, 10°C ∞)</w:t>
            </w:r>
          </w:p>
        </w:tc>
      </w:tr>
    </w:tbl>
    <w:p w14:paraId="1968309E" w14:textId="77777777" w:rsidR="00B4456F" w:rsidRPr="00E23449" w:rsidRDefault="00B4456F" w:rsidP="00A3102E">
      <w:pPr>
        <w:pStyle w:val="bng"/>
        <w:rPr>
          <w:sz w:val="26"/>
          <w:szCs w:val="26"/>
        </w:rPr>
      </w:pPr>
    </w:p>
    <w:p w14:paraId="01512EDA" w14:textId="7592BCF6" w:rsidR="00A3102E" w:rsidRPr="00E23449" w:rsidRDefault="00A3102E" w:rsidP="00A3102E">
      <w:pPr>
        <w:pStyle w:val="bng"/>
        <w:rPr>
          <w:sz w:val="26"/>
          <w:szCs w:val="26"/>
        </w:rPr>
      </w:pPr>
      <w:bookmarkStart w:id="436" w:name="_Toc214566166"/>
      <w:r w:rsidRPr="00E23449">
        <w:rPr>
          <w:sz w:val="26"/>
          <w:szCs w:val="26"/>
        </w:rPr>
        <w:t>Bảng 2.</w:t>
      </w:r>
      <w:r w:rsidR="00B4456F" w:rsidRPr="00E23449">
        <w:rPr>
          <w:sz w:val="26"/>
          <w:szCs w:val="26"/>
        </w:rPr>
        <w:t>7</w:t>
      </w:r>
      <w:r w:rsidRPr="00E23449">
        <w:rPr>
          <w:sz w:val="26"/>
          <w:szCs w:val="26"/>
        </w:rPr>
        <w:t>. Thành phần</w:t>
      </w:r>
      <w:r w:rsidR="007548C2" w:rsidRPr="00E23449">
        <w:rPr>
          <w:sz w:val="26"/>
          <w:szCs w:val="26"/>
        </w:rPr>
        <w:t xml:space="preserve"> và</w:t>
      </w:r>
      <w:r w:rsidRPr="00E23449">
        <w:rPr>
          <w:sz w:val="26"/>
          <w:szCs w:val="26"/>
        </w:rPr>
        <w:t xml:space="preserve"> chu trình nhiệt của phản ứng Nested-PCR HEV-ORF1</w:t>
      </w:r>
      <w:bookmarkEnd w:id="436"/>
    </w:p>
    <w:tbl>
      <w:tblPr>
        <w:tblW w:w="49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1025"/>
        <w:gridCol w:w="1231"/>
        <w:gridCol w:w="2237"/>
        <w:gridCol w:w="1025"/>
        <w:gridCol w:w="1153"/>
      </w:tblGrid>
      <w:tr w:rsidR="00A3102E" w:rsidRPr="00E23449" w14:paraId="3EEF1FAA" w14:textId="77777777" w:rsidTr="00D6120D">
        <w:trPr>
          <w:trHeight w:val="44"/>
        </w:trPr>
        <w:tc>
          <w:tcPr>
            <w:tcW w:w="2470" w:type="pct"/>
            <w:gridSpan w:val="3"/>
            <w:vAlign w:val="center"/>
          </w:tcPr>
          <w:p w14:paraId="227F2395" w14:textId="77777777" w:rsidR="00A3102E" w:rsidRPr="00E23449" w:rsidRDefault="00A3102E" w:rsidP="00A3102E">
            <w:pPr>
              <w:widowControl w:val="0"/>
              <w:spacing w:line="240" w:lineRule="auto"/>
              <w:contextualSpacing w:val="0"/>
              <w:jc w:val="left"/>
              <w:rPr>
                <w:rFonts w:eastAsia="Times New Roman" w:cs="Times New Roman"/>
                <w:b/>
                <w:bCs/>
                <w:color w:val="000000"/>
                <w:kern w:val="0"/>
                <w:szCs w:val="28"/>
                <w14:ligatures w14:val="none"/>
              </w:rPr>
            </w:pPr>
            <w:r w:rsidRPr="00E23449">
              <w:rPr>
                <w:rFonts w:eastAsia="Times New Roman" w:cs="Times New Roman"/>
                <w:b/>
                <w:bCs/>
                <w:color w:val="000000"/>
                <w:kern w:val="0"/>
                <w:szCs w:val="28"/>
                <w14:ligatures w14:val="none"/>
              </w:rPr>
              <w:t>Vòng 1</w:t>
            </w:r>
          </w:p>
        </w:tc>
        <w:tc>
          <w:tcPr>
            <w:tcW w:w="2530" w:type="pct"/>
            <w:gridSpan w:val="3"/>
          </w:tcPr>
          <w:p w14:paraId="0284E26D" w14:textId="77777777" w:rsidR="00A3102E" w:rsidRPr="00E23449" w:rsidRDefault="00A3102E" w:rsidP="00A3102E">
            <w:pPr>
              <w:widowControl w:val="0"/>
              <w:spacing w:line="240" w:lineRule="auto"/>
              <w:contextualSpacing w:val="0"/>
              <w:jc w:val="left"/>
              <w:rPr>
                <w:rFonts w:eastAsia="Times New Roman" w:cs="Times New Roman"/>
                <w:b/>
                <w:bCs/>
                <w:color w:val="000000"/>
                <w:kern w:val="0"/>
                <w:szCs w:val="28"/>
                <w14:ligatures w14:val="none"/>
              </w:rPr>
            </w:pPr>
            <w:r w:rsidRPr="00E23449">
              <w:rPr>
                <w:rFonts w:eastAsia="Times New Roman" w:cs="Times New Roman"/>
                <w:b/>
                <w:bCs/>
                <w:color w:val="000000"/>
                <w:kern w:val="0"/>
                <w:szCs w:val="28"/>
                <w14:ligatures w14:val="none"/>
              </w:rPr>
              <w:t>Vòng 2</w:t>
            </w:r>
          </w:p>
        </w:tc>
      </w:tr>
      <w:tr w:rsidR="00A3102E" w:rsidRPr="00E23449" w14:paraId="08487887" w14:textId="77777777" w:rsidTr="00D6120D">
        <w:trPr>
          <w:trHeight w:val="810"/>
        </w:trPr>
        <w:tc>
          <w:tcPr>
            <w:tcW w:w="1177" w:type="pct"/>
            <w:vAlign w:val="center"/>
          </w:tcPr>
          <w:p w14:paraId="769E9775"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Thành phần</w:t>
            </w:r>
          </w:p>
        </w:tc>
        <w:tc>
          <w:tcPr>
            <w:tcW w:w="587" w:type="pct"/>
            <w:vAlign w:val="center"/>
          </w:tcPr>
          <w:p w14:paraId="3D2562BC"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Nồng độ cuối</w:t>
            </w:r>
          </w:p>
        </w:tc>
        <w:tc>
          <w:tcPr>
            <w:tcW w:w="706" w:type="pct"/>
            <w:vAlign w:val="center"/>
          </w:tcPr>
          <w:p w14:paraId="5E498A41"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Thể tích (µl) x 1 mẫu</w:t>
            </w:r>
          </w:p>
        </w:tc>
        <w:tc>
          <w:tcPr>
            <w:tcW w:w="1282" w:type="pct"/>
            <w:vAlign w:val="center"/>
          </w:tcPr>
          <w:p w14:paraId="4649D626"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Thành phần</w:t>
            </w:r>
          </w:p>
        </w:tc>
        <w:tc>
          <w:tcPr>
            <w:tcW w:w="587" w:type="pct"/>
            <w:vAlign w:val="center"/>
          </w:tcPr>
          <w:p w14:paraId="19A95749"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Nồng độ cuối</w:t>
            </w:r>
          </w:p>
        </w:tc>
        <w:tc>
          <w:tcPr>
            <w:tcW w:w="661" w:type="pct"/>
            <w:vAlign w:val="center"/>
          </w:tcPr>
          <w:p w14:paraId="10863914"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Thể tích (µl) x 1 mẫu</w:t>
            </w:r>
          </w:p>
        </w:tc>
      </w:tr>
      <w:tr w:rsidR="00A3102E" w:rsidRPr="00E23449" w14:paraId="5AA16082" w14:textId="77777777" w:rsidTr="00D6120D">
        <w:trPr>
          <w:trHeight w:val="300"/>
        </w:trPr>
        <w:tc>
          <w:tcPr>
            <w:tcW w:w="1177" w:type="pct"/>
            <w:vAlign w:val="center"/>
            <w:hideMark/>
          </w:tcPr>
          <w:p w14:paraId="5F4498BA"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Nước</w:t>
            </w:r>
          </w:p>
        </w:tc>
        <w:tc>
          <w:tcPr>
            <w:tcW w:w="587" w:type="pct"/>
            <w:vAlign w:val="center"/>
            <w:hideMark/>
          </w:tcPr>
          <w:p w14:paraId="65A3EE8F"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 </w:t>
            </w:r>
          </w:p>
        </w:tc>
        <w:tc>
          <w:tcPr>
            <w:tcW w:w="706" w:type="pct"/>
            <w:vAlign w:val="center"/>
            <w:hideMark/>
          </w:tcPr>
          <w:p w14:paraId="5D03DFBB" w14:textId="227D7926"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9</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25</w:t>
            </w:r>
          </w:p>
        </w:tc>
        <w:tc>
          <w:tcPr>
            <w:tcW w:w="1282" w:type="pct"/>
            <w:vAlign w:val="center"/>
          </w:tcPr>
          <w:p w14:paraId="78AAE578"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Nước</w:t>
            </w:r>
          </w:p>
        </w:tc>
        <w:tc>
          <w:tcPr>
            <w:tcW w:w="587" w:type="pct"/>
          </w:tcPr>
          <w:p w14:paraId="4F3212F2"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p>
        </w:tc>
        <w:tc>
          <w:tcPr>
            <w:tcW w:w="661" w:type="pct"/>
            <w:vAlign w:val="center"/>
          </w:tcPr>
          <w:p w14:paraId="4F0DAC8C" w14:textId="54B86A81" w:rsidR="00A3102E" w:rsidRPr="00E23449" w:rsidRDefault="00D6120D"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9,3</w:t>
            </w:r>
          </w:p>
        </w:tc>
      </w:tr>
      <w:tr w:rsidR="00A3102E" w:rsidRPr="00E23449" w14:paraId="737E8FDD" w14:textId="77777777" w:rsidTr="00D6120D">
        <w:trPr>
          <w:trHeight w:val="300"/>
        </w:trPr>
        <w:tc>
          <w:tcPr>
            <w:tcW w:w="1177" w:type="pct"/>
            <w:vAlign w:val="center"/>
            <w:hideMark/>
          </w:tcPr>
          <w:p w14:paraId="7C003968"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10X buffer qiaen</w:t>
            </w:r>
          </w:p>
        </w:tc>
        <w:tc>
          <w:tcPr>
            <w:tcW w:w="587" w:type="pct"/>
            <w:vAlign w:val="center"/>
            <w:hideMark/>
          </w:tcPr>
          <w:p w14:paraId="2FA75759"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1x</w:t>
            </w:r>
          </w:p>
        </w:tc>
        <w:tc>
          <w:tcPr>
            <w:tcW w:w="706" w:type="pct"/>
            <w:vAlign w:val="center"/>
            <w:hideMark/>
          </w:tcPr>
          <w:p w14:paraId="41CEC1E1" w14:textId="2C1E50FD"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5</w:t>
            </w:r>
          </w:p>
        </w:tc>
        <w:tc>
          <w:tcPr>
            <w:tcW w:w="1282" w:type="pct"/>
            <w:vAlign w:val="center"/>
          </w:tcPr>
          <w:p w14:paraId="33F0B8B2"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10X buffer qiaen</w:t>
            </w:r>
          </w:p>
        </w:tc>
        <w:tc>
          <w:tcPr>
            <w:tcW w:w="587" w:type="pct"/>
            <w:vAlign w:val="center"/>
          </w:tcPr>
          <w:p w14:paraId="34EA43FB"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1x</w:t>
            </w:r>
          </w:p>
        </w:tc>
        <w:tc>
          <w:tcPr>
            <w:tcW w:w="661" w:type="pct"/>
            <w:vAlign w:val="center"/>
          </w:tcPr>
          <w:p w14:paraId="1A3EBA52" w14:textId="57DD1380"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5</w:t>
            </w:r>
          </w:p>
        </w:tc>
      </w:tr>
      <w:tr w:rsidR="00D6120D" w:rsidRPr="00E23449" w14:paraId="50D1D72E" w14:textId="77777777" w:rsidTr="00D6120D">
        <w:trPr>
          <w:trHeight w:val="300"/>
        </w:trPr>
        <w:tc>
          <w:tcPr>
            <w:tcW w:w="1177" w:type="pct"/>
            <w:vAlign w:val="center"/>
            <w:hideMark/>
          </w:tcPr>
          <w:p w14:paraId="5961F457" w14:textId="77777777"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dNTP 25mM</w:t>
            </w:r>
          </w:p>
        </w:tc>
        <w:tc>
          <w:tcPr>
            <w:tcW w:w="587" w:type="pct"/>
            <w:noWrap/>
            <w:vAlign w:val="center"/>
            <w:hideMark/>
          </w:tcPr>
          <w:p w14:paraId="1DE78C8B" w14:textId="77777777"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400nM</w:t>
            </w:r>
          </w:p>
        </w:tc>
        <w:tc>
          <w:tcPr>
            <w:tcW w:w="706" w:type="pct"/>
            <w:vAlign w:val="center"/>
            <w:hideMark/>
          </w:tcPr>
          <w:p w14:paraId="5707694A" w14:textId="4C891A88"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0,6</w:t>
            </w:r>
          </w:p>
        </w:tc>
        <w:tc>
          <w:tcPr>
            <w:tcW w:w="1282" w:type="pct"/>
            <w:vAlign w:val="center"/>
          </w:tcPr>
          <w:p w14:paraId="525F2FF2" w14:textId="615ED560"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dNTP 25mM</w:t>
            </w:r>
          </w:p>
        </w:tc>
        <w:tc>
          <w:tcPr>
            <w:tcW w:w="587" w:type="pct"/>
            <w:vAlign w:val="center"/>
          </w:tcPr>
          <w:p w14:paraId="28BF3E9E" w14:textId="0E2CBB77"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400nM</w:t>
            </w:r>
          </w:p>
        </w:tc>
        <w:tc>
          <w:tcPr>
            <w:tcW w:w="661" w:type="pct"/>
            <w:vAlign w:val="center"/>
          </w:tcPr>
          <w:p w14:paraId="4BD1F5DC" w14:textId="6D9B3C50"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w:t>
            </w:r>
            <w:r w:rsidR="005B3349" w:rsidRPr="00E23449">
              <w:rPr>
                <w:rFonts w:eastAsia="Times New Roman" w:cs="Times New Roman"/>
                <w:color w:val="000000"/>
                <w:kern w:val="0"/>
                <w:szCs w:val="28"/>
                <w14:ligatures w14:val="none"/>
              </w:rPr>
              <w:t>3</w:t>
            </w:r>
          </w:p>
        </w:tc>
      </w:tr>
      <w:tr w:rsidR="00D6120D" w:rsidRPr="00E23449" w14:paraId="00DA52A7" w14:textId="77777777" w:rsidTr="00D6120D">
        <w:trPr>
          <w:trHeight w:val="300"/>
        </w:trPr>
        <w:tc>
          <w:tcPr>
            <w:tcW w:w="1177" w:type="pct"/>
            <w:vAlign w:val="center"/>
          </w:tcPr>
          <w:p w14:paraId="1D38ECE2" w14:textId="250C0BDF"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MgCl2</w:t>
            </w:r>
          </w:p>
        </w:tc>
        <w:tc>
          <w:tcPr>
            <w:tcW w:w="587" w:type="pct"/>
            <w:vAlign w:val="center"/>
          </w:tcPr>
          <w:p w14:paraId="2BE46688" w14:textId="5A303AA2"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 </w:t>
            </w:r>
          </w:p>
        </w:tc>
        <w:tc>
          <w:tcPr>
            <w:tcW w:w="706" w:type="pct"/>
            <w:vAlign w:val="center"/>
          </w:tcPr>
          <w:p w14:paraId="743E2D5E" w14:textId="074643C7"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0,3</w:t>
            </w:r>
          </w:p>
        </w:tc>
        <w:tc>
          <w:tcPr>
            <w:tcW w:w="1282" w:type="pct"/>
            <w:vAlign w:val="center"/>
          </w:tcPr>
          <w:p w14:paraId="105F77AC" w14:textId="2907B327"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MgCl2</w:t>
            </w:r>
          </w:p>
        </w:tc>
        <w:tc>
          <w:tcPr>
            <w:tcW w:w="587" w:type="pct"/>
            <w:vAlign w:val="center"/>
          </w:tcPr>
          <w:p w14:paraId="397EB32A" w14:textId="28621BB8"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p>
        </w:tc>
        <w:tc>
          <w:tcPr>
            <w:tcW w:w="661" w:type="pct"/>
            <w:vAlign w:val="center"/>
          </w:tcPr>
          <w:p w14:paraId="4CAC1624" w14:textId="2770A8AD"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0,25</w:t>
            </w:r>
          </w:p>
        </w:tc>
      </w:tr>
      <w:tr w:rsidR="00D6120D" w:rsidRPr="00E23449" w14:paraId="5B064CD7" w14:textId="77777777" w:rsidTr="00D6120D">
        <w:trPr>
          <w:trHeight w:val="300"/>
        </w:trPr>
        <w:tc>
          <w:tcPr>
            <w:tcW w:w="1177" w:type="pct"/>
            <w:vAlign w:val="center"/>
          </w:tcPr>
          <w:p w14:paraId="52A16F8A" w14:textId="2DA2E47D"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Taq polymerase</w:t>
            </w:r>
          </w:p>
        </w:tc>
        <w:tc>
          <w:tcPr>
            <w:tcW w:w="587" w:type="pct"/>
            <w:vAlign w:val="center"/>
          </w:tcPr>
          <w:p w14:paraId="1640D4AF" w14:textId="5D2455EB"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1U/rnx</w:t>
            </w:r>
          </w:p>
        </w:tc>
        <w:tc>
          <w:tcPr>
            <w:tcW w:w="706" w:type="pct"/>
            <w:vAlign w:val="center"/>
          </w:tcPr>
          <w:p w14:paraId="502BEA75" w14:textId="5600EF49"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0,15</w:t>
            </w:r>
          </w:p>
        </w:tc>
        <w:tc>
          <w:tcPr>
            <w:tcW w:w="1282" w:type="pct"/>
            <w:vAlign w:val="center"/>
          </w:tcPr>
          <w:p w14:paraId="3FCE5CC7" w14:textId="2803AF98"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Taq polymerase</w:t>
            </w:r>
          </w:p>
        </w:tc>
        <w:tc>
          <w:tcPr>
            <w:tcW w:w="587" w:type="pct"/>
            <w:vAlign w:val="center"/>
          </w:tcPr>
          <w:p w14:paraId="6ACA02B3" w14:textId="30741D48"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1U/rnx</w:t>
            </w:r>
          </w:p>
        </w:tc>
        <w:tc>
          <w:tcPr>
            <w:tcW w:w="661" w:type="pct"/>
            <w:vAlign w:val="center"/>
          </w:tcPr>
          <w:p w14:paraId="62D68702" w14:textId="71941C6F"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0,15</w:t>
            </w:r>
          </w:p>
        </w:tc>
      </w:tr>
      <w:tr w:rsidR="00D6120D" w:rsidRPr="00E23449" w14:paraId="768D9D0C" w14:textId="77777777" w:rsidTr="00D6120D">
        <w:trPr>
          <w:trHeight w:val="300"/>
        </w:trPr>
        <w:tc>
          <w:tcPr>
            <w:tcW w:w="1177" w:type="pct"/>
            <w:vAlign w:val="center"/>
          </w:tcPr>
          <w:p w14:paraId="1BBEAA47" w14:textId="07C8AA8A"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Mồi HEV</w:t>
            </w:r>
            <w:r w:rsidR="0098567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38</w:t>
            </w:r>
          </w:p>
        </w:tc>
        <w:tc>
          <w:tcPr>
            <w:tcW w:w="587" w:type="pct"/>
            <w:noWrap/>
            <w:vAlign w:val="center"/>
          </w:tcPr>
          <w:p w14:paraId="7C9714EB" w14:textId="68AAF3F8"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400nM</w:t>
            </w:r>
          </w:p>
        </w:tc>
        <w:tc>
          <w:tcPr>
            <w:tcW w:w="706" w:type="pct"/>
            <w:vAlign w:val="center"/>
          </w:tcPr>
          <w:p w14:paraId="4B0A853D" w14:textId="015E4FBB"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0,6</w:t>
            </w:r>
          </w:p>
        </w:tc>
        <w:tc>
          <w:tcPr>
            <w:tcW w:w="1282" w:type="pct"/>
            <w:vAlign w:val="center"/>
          </w:tcPr>
          <w:p w14:paraId="6DA65764" w14:textId="7460F3BF"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Mồi HEV</w:t>
            </w:r>
            <w:r w:rsidR="0098567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37</w:t>
            </w:r>
          </w:p>
        </w:tc>
        <w:tc>
          <w:tcPr>
            <w:tcW w:w="587" w:type="pct"/>
            <w:vAlign w:val="center"/>
          </w:tcPr>
          <w:p w14:paraId="21737631" w14:textId="714388F5" w:rsidR="00D6120D" w:rsidRPr="00E23449" w:rsidRDefault="005B3349"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5</w:t>
            </w:r>
            <w:r w:rsidR="00D6120D" w:rsidRPr="00E23449">
              <w:rPr>
                <w:rFonts w:eastAsia="Times New Roman" w:cs="Times New Roman"/>
                <w:color w:val="000000"/>
                <w:kern w:val="0"/>
                <w:szCs w:val="28"/>
                <w14:ligatures w14:val="none"/>
              </w:rPr>
              <w:t xml:space="preserve">00 </w:t>
            </w:r>
            <w:r w:rsidR="00D6120D" w:rsidRPr="00E23449">
              <w:rPr>
                <w:rFonts w:eastAsia="Times New Roman" w:cs="Times New Roman"/>
                <w:color w:val="000000"/>
                <w:kern w:val="0"/>
                <w:szCs w:val="28"/>
                <w14:ligatures w14:val="none"/>
              </w:rPr>
              <w:lastRenderedPageBreak/>
              <w:t>nM</w:t>
            </w:r>
          </w:p>
        </w:tc>
        <w:tc>
          <w:tcPr>
            <w:tcW w:w="661" w:type="pct"/>
            <w:vAlign w:val="center"/>
          </w:tcPr>
          <w:p w14:paraId="6589E7C7" w14:textId="7B6C71BB"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lastRenderedPageBreak/>
              <w:t>0,</w:t>
            </w:r>
            <w:r w:rsidR="005B3349" w:rsidRPr="00E23449">
              <w:rPr>
                <w:rFonts w:eastAsia="Times New Roman" w:cs="Times New Roman"/>
                <w:color w:val="000000"/>
                <w:kern w:val="0"/>
                <w:szCs w:val="28"/>
                <w14:ligatures w14:val="none"/>
              </w:rPr>
              <w:t>75</w:t>
            </w:r>
          </w:p>
        </w:tc>
      </w:tr>
      <w:tr w:rsidR="00D6120D" w:rsidRPr="00E23449" w14:paraId="28B42662" w14:textId="77777777" w:rsidTr="00D6120D">
        <w:trPr>
          <w:trHeight w:val="300"/>
        </w:trPr>
        <w:tc>
          <w:tcPr>
            <w:tcW w:w="1177" w:type="pct"/>
            <w:vAlign w:val="center"/>
          </w:tcPr>
          <w:p w14:paraId="31CEDACF" w14:textId="03F33B40"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Mồi HEV</w:t>
            </w:r>
            <w:r w:rsidR="0098567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39</w:t>
            </w:r>
          </w:p>
        </w:tc>
        <w:tc>
          <w:tcPr>
            <w:tcW w:w="587" w:type="pct"/>
            <w:vAlign w:val="center"/>
          </w:tcPr>
          <w:p w14:paraId="67ACFE01" w14:textId="2B1B4E88"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400nM</w:t>
            </w:r>
          </w:p>
        </w:tc>
        <w:tc>
          <w:tcPr>
            <w:tcW w:w="706" w:type="pct"/>
            <w:vAlign w:val="center"/>
          </w:tcPr>
          <w:p w14:paraId="72995F27" w14:textId="51A082BF"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0,6</w:t>
            </w:r>
          </w:p>
        </w:tc>
        <w:tc>
          <w:tcPr>
            <w:tcW w:w="1282" w:type="pct"/>
            <w:vAlign w:val="center"/>
          </w:tcPr>
          <w:p w14:paraId="00E43F80" w14:textId="653CF93A"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Mồi HEV</w:t>
            </w:r>
            <w:r w:rsidR="0098567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27</w:t>
            </w:r>
          </w:p>
        </w:tc>
        <w:tc>
          <w:tcPr>
            <w:tcW w:w="587" w:type="pct"/>
            <w:vAlign w:val="center"/>
          </w:tcPr>
          <w:p w14:paraId="4F64CD5E" w14:textId="1E126D8F" w:rsidR="00D6120D" w:rsidRPr="00E23449" w:rsidRDefault="005B3349"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5</w:t>
            </w:r>
            <w:r w:rsidR="00D6120D" w:rsidRPr="00E23449">
              <w:rPr>
                <w:rFonts w:eastAsia="Times New Roman" w:cs="Times New Roman"/>
                <w:color w:val="000000"/>
                <w:kern w:val="0"/>
                <w:szCs w:val="28"/>
                <w14:ligatures w14:val="none"/>
              </w:rPr>
              <w:t>00 nM</w:t>
            </w:r>
          </w:p>
        </w:tc>
        <w:tc>
          <w:tcPr>
            <w:tcW w:w="661" w:type="pct"/>
            <w:vAlign w:val="center"/>
          </w:tcPr>
          <w:p w14:paraId="69276E02" w14:textId="7E4089CD"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w:t>
            </w:r>
            <w:r w:rsidR="005B3349" w:rsidRPr="00E23449">
              <w:rPr>
                <w:rFonts w:eastAsia="Times New Roman" w:cs="Times New Roman"/>
                <w:color w:val="000000"/>
                <w:kern w:val="0"/>
                <w:szCs w:val="28"/>
                <w14:ligatures w14:val="none"/>
              </w:rPr>
              <w:t>75</w:t>
            </w:r>
          </w:p>
        </w:tc>
      </w:tr>
      <w:tr w:rsidR="00D6120D" w:rsidRPr="00E23449" w14:paraId="300CC13A" w14:textId="77777777" w:rsidTr="00D6120D">
        <w:trPr>
          <w:trHeight w:val="300"/>
        </w:trPr>
        <w:tc>
          <w:tcPr>
            <w:tcW w:w="1177" w:type="pct"/>
            <w:vAlign w:val="center"/>
            <w:hideMark/>
          </w:tcPr>
          <w:p w14:paraId="22314768" w14:textId="77777777"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cDNA</w:t>
            </w:r>
          </w:p>
        </w:tc>
        <w:tc>
          <w:tcPr>
            <w:tcW w:w="587" w:type="pct"/>
            <w:vAlign w:val="center"/>
            <w:hideMark/>
          </w:tcPr>
          <w:p w14:paraId="578D3766" w14:textId="77777777"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 </w:t>
            </w:r>
          </w:p>
        </w:tc>
        <w:tc>
          <w:tcPr>
            <w:tcW w:w="706" w:type="pct"/>
            <w:vAlign w:val="center"/>
            <w:hideMark/>
          </w:tcPr>
          <w:p w14:paraId="5F931CFE" w14:textId="77777777"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2</w:t>
            </w:r>
          </w:p>
        </w:tc>
        <w:tc>
          <w:tcPr>
            <w:tcW w:w="1282" w:type="pct"/>
          </w:tcPr>
          <w:p w14:paraId="29CC2D6B" w14:textId="77777777"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Sản phẩm vòng 1</w:t>
            </w:r>
          </w:p>
        </w:tc>
        <w:tc>
          <w:tcPr>
            <w:tcW w:w="587" w:type="pct"/>
          </w:tcPr>
          <w:p w14:paraId="18F71FFD" w14:textId="77777777"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p>
        </w:tc>
        <w:tc>
          <w:tcPr>
            <w:tcW w:w="661" w:type="pct"/>
            <w:vAlign w:val="center"/>
          </w:tcPr>
          <w:p w14:paraId="5B92F6A3" w14:textId="77777777"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2</w:t>
            </w:r>
          </w:p>
        </w:tc>
      </w:tr>
      <w:tr w:rsidR="00D6120D" w:rsidRPr="00E23449" w14:paraId="610E033A" w14:textId="77777777" w:rsidTr="00D6120D">
        <w:trPr>
          <w:trHeight w:val="300"/>
        </w:trPr>
        <w:tc>
          <w:tcPr>
            <w:tcW w:w="1177" w:type="pct"/>
            <w:vAlign w:val="center"/>
          </w:tcPr>
          <w:p w14:paraId="0E643A55" w14:textId="30550256"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Tổng</w:t>
            </w:r>
          </w:p>
        </w:tc>
        <w:tc>
          <w:tcPr>
            <w:tcW w:w="587" w:type="pct"/>
            <w:vAlign w:val="center"/>
          </w:tcPr>
          <w:p w14:paraId="361E78C4" w14:textId="35D4BFEF"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p>
        </w:tc>
        <w:tc>
          <w:tcPr>
            <w:tcW w:w="706" w:type="pct"/>
            <w:vAlign w:val="center"/>
          </w:tcPr>
          <w:p w14:paraId="4A0BBF49" w14:textId="09E0D2A9"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15</w:t>
            </w:r>
          </w:p>
        </w:tc>
        <w:tc>
          <w:tcPr>
            <w:tcW w:w="1282" w:type="pct"/>
            <w:vAlign w:val="center"/>
          </w:tcPr>
          <w:p w14:paraId="3FB62352" w14:textId="31E70C02"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 xml:space="preserve">Tổng </w:t>
            </w:r>
          </w:p>
        </w:tc>
        <w:tc>
          <w:tcPr>
            <w:tcW w:w="587" w:type="pct"/>
            <w:vAlign w:val="center"/>
          </w:tcPr>
          <w:p w14:paraId="4975C56C" w14:textId="53B5E8CB"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p>
        </w:tc>
        <w:tc>
          <w:tcPr>
            <w:tcW w:w="661" w:type="pct"/>
            <w:vAlign w:val="center"/>
          </w:tcPr>
          <w:p w14:paraId="4623A8C2" w14:textId="19D75A95"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15</w:t>
            </w:r>
          </w:p>
        </w:tc>
      </w:tr>
      <w:tr w:rsidR="00D6120D" w:rsidRPr="00E23449" w14:paraId="31FF3131" w14:textId="77777777" w:rsidTr="00D6120D">
        <w:trPr>
          <w:trHeight w:val="300"/>
        </w:trPr>
        <w:tc>
          <w:tcPr>
            <w:tcW w:w="2470" w:type="pct"/>
            <w:gridSpan w:val="3"/>
            <w:vAlign w:val="center"/>
            <w:hideMark/>
          </w:tcPr>
          <w:p w14:paraId="745DAB21" w14:textId="77777777"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Chu trình nhiệt: (5 phút 95°C); (30 giây 95°C; 30 giây 56°C; 40giây 72°C) x 30 chu kỳ; (5 phút 72°C, 4°C ∞)</w:t>
            </w:r>
          </w:p>
        </w:tc>
        <w:tc>
          <w:tcPr>
            <w:tcW w:w="2530" w:type="pct"/>
            <w:gridSpan w:val="3"/>
          </w:tcPr>
          <w:p w14:paraId="487B01C1" w14:textId="77777777" w:rsidR="00D6120D" w:rsidRPr="00E23449" w:rsidRDefault="00D6120D" w:rsidP="00D6120D">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Chu trình nhiệt: (5 phút 95°C); (30 giây 95°C; 30 giây 54°C; 30 giây 72°C) x 36 chu kỳ; (5 phút 72°C, 4°C ∞)</w:t>
            </w:r>
          </w:p>
        </w:tc>
      </w:tr>
    </w:tbl>
    <w:p w14:paraId="36A76E86" w14:textId="77777777" w:rsidR="00FA2EE3" w:rsidRDefault="00FA2EE3" w:rsidP="00A3102E">
      <w:pPr>
        <w:pStyle w:val="bng"/>
        <w:rPr>
          <w:sz w:val="26"/>
          <w:szCs w:val="26"/>
        </w:rPr>
      </w:pPr>
    </w:p>
    <w:p w14:paraId="10492996" w14:textId="6B730583" w:rsidR="00A3102E" w:rsidRPr="00E23449" w:rsidRDefault="00A3102E" w:rsidP="00A3102E">
      <w:pPr>
        <w:pStyle w:val="bng"/>
        <w:rPr>
          <w:sz w:val="26"/>
          <w:szCs w:val="26"/>
        </w:rPr>
      </w:pPr>
      <w:bookmarkStart w:id="437" w:name="_Toc214566167"/>
      <w:r w:rsidRPr="00E23449">
        <w:rPr>
          <w:sz w:val="26"/>
          <w:szCs w:val="26"/>
        </w:rPr>
        <w:t>Bảng 2.</w:t>
      </w:r>
      <w:r w:rsidR="00B4456F" w:rsidRPr="00E23449">
        <w:rPr>
          <w:sz w:val="26"/>
          <w:szCs w:val="26"/>
        </w:rPr>
        <w:t>8</w:t>
      </w:r>
      <w:r w:rsidRPr="00E23449">
        <w:rPr>
          <w:sz w:val="26"/>
          <w:szCs w:val="26"/>
        </w:rPr>
        <w:t>. Thành phần và chu trình nhiệt của phản ứng Nested-PCR HEV-ORF2</w:t>
      </w:r>
      <w:bookmarkEnd w:id="437"/>
    </w:p>
    <w:tbl>
      <w:tblPr>
        <w:tblW w:w="49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1104"/>
        <w:gridCol w:w="1152"/>
        <w:gridCol w:w="2071"/>
        <w:gridCol w:w="1171"/>
        <w:gridCol w:w="1167"/>
      </w:tblGrid>
      <w:tr w:rsidR="00A3102E" w:rsidRPr="00E23449" w14:paraId="7798644A" w14:textId="77777777" w:rsidTr="00A3102E">
        <w:trPr>
          <w:trHeight w:val="44"/>
        </w:trPr>
        <w:tc>
          <w:tcPr>
            <w:tcW w:w="2473" w:type="pct"/>
            <w:gridSpan w:val="3"/>
            <w:vAlign w:val="center"/>
          </w:tcPr>
          <w:p w14:paraId="61CD270C" w14:textId="77777777" w:rsidR="00A3102E" w:rsidRPr="00E23449" w:rsidRDefault="00A3102E" w:rsidP="00A3102E">
            <w:pPr>
              <w:widowControl w:val="0"/>
              <w:spacing w:line="240" w:lineRule="auto"/>
              <w:contextualSpacing w:val="0"/>
              <w:jc w:val="left"/>
              <w:rPr>
                <w:rFonts w:eastAsia="Times New Roman" w:cs="Times New Roman"/>
                <w:b/>
                <w:bCs/>
                <w:color w:val="000000"/>
                <w:kern w:val="0"/>
                <w:szCs w:val="28"/>
                <w14:ligatures w14:val="none"/>
              </w:rPr>
            </w:pPr>
            <w:r w:rsidRPr="00E23449">
              <w:rPr>
                <w:rFonts w:eastAsia="Times New Roman" w:cs="Times New Roman"/>
                <w:b/>
                <w:bCs/>
                <w:color w:val="000000"/>
                <w:kern w:val="0"/>
                <w:szCs w:val="28"/>
                <w14:ligatures w14:val="none"/>
              </w:rPr>
              <w:t>Vòng 1</w:t>
            </w:r>
          </w:p>
        </w:tc>
        <w:tc>
          <w:tcPr>
            <w:tcW w:w="2527" w:type="pct"/>
            <w:gridSpan w:val="3"/>
          </w:tcPr>
          <w:p w14:paraId="165FE31C" w14:textId="77777777" w:rsidR="00A3102E" w:rsidRPr="00E23449" w:rsidRDefault="00A3102E" w:rsidP="00A3102E">
            <w:pPr>
              <w:widowControl w:val="0"/>
              <w:spacing w:line="240" w:lineRule="auto"/>
              <w:contextualSpacing w:val="0"/>
              <w:jc w:val="left"/>
              <w:rPr>
                <w:rFonts w:eastAsia="Times New Roman" w:cs="Times New Roman"/>
                <w:b/>
                <w:bCs/>
                <w:color w:val="000000"/>
                <w:kern w:val="0"/>
                <w:szCs w:val="28"/>
                <w14:ligatures w14:val="none"/>
              </w:rPr>
            </w:pPr>
            <w:r w:rsidRPr="00E23449">
              <w:rPr>
                <w:rFonts w:eastAsia="Times New Roman" w:cs="Times New Roman"/>
                <w:b/>
                <w:bCs/>
                <w:color w:val="000000"/>
                <w:kern w:val="0"/>
                <w:szCs w:val="28"/>
                <w14:ligatures w14:val="none"/>
              </w:rPr>
              <w:t>Vòng 2</w:t>
            </w:r>
          </w:p>
        </w:tc>
      </w:tr>
      <w:tr w:rsidR="00A3102E" w:rsidRPr="00E23449" w14:paraId="7F45E740" w14:textId="77777777" w:rsidTr="00A3102E">
        <w:trPr>
          <w:trHeight w:val="810"/>
        </w:trPr>
        <w:tc>
          <w:tcPr>
            <w:tcW w:w="1180" w:type="pct"/>
            <w:vAlign w:val="center"/>
          </w:tcPr>
          <w:p w14:paraId="2C4C50C9"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Thành phần</w:t>
            </w:r>
          </w:p>
        </w:tc>
        <w:tc>
          <w:tcPr>
            <w:tcW w:w="633" w:type="pct"/>
            <w:vAlign w:val="center"/>
          </w:tcPr>
          <w:p w14:paraId="06C40A10"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Nồng độ cuối</w:t>
            </w:r>
          </w:p>
        </w:tc>
        <w:tc>
          <w:tcPr>
            <w:tcW w:w="660" w:type="pct"/>
            <w:vAlign w:val="center"/>
          </w:tcPr>
          <w:p w14:paraId="29C2AF87"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Thể tích (µl) x 1 mẫu</w:t>
            </w:r>
          </w:p>
        </w:tc>
        <w:tc>
          <w:tcPr>
            <w:tcW w:w="1187" w:type="pct"/>
            <w:vAlign w:val="center"/>
          </w:tcPr>
          <w:p w14:paraId="2CD48BDC"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Thành phần</w:t>
            </w:r>
          </w:p>
        </w:tc>
        <w:tc>
          <w:tcPr>
            <w:tcW w:w="671" w:type="pct"/>
            <w:vAlign w:val="center"/>
          </w:tcPr>
          <w:p w14:paraId="71064B23"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Nồng độ cuối</w:t>
            </w:r>
          </w:p>
        </w:tc>
        <w:tc>
          <w:tcPr>
            <w:tcW w:w="669" w:type="pct"/>
            <w:vAlign w:val="center"/>
          </w:tcPr>
          <w:p w14:paraId="197D8437"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Thể tích (µl) x 1 mẫu</w:t>
            </w:r>
          </w:p>
        </w:tc>
      </w:tr>
      <w:tr w:rsidR="00A3102E" w:rsidRPr="00E23449" w14:paraId="6E3FD6F8" w14:textId="77777777" w:rsidTr="00A3102E">
        <w:trPr>
          <w:trHeight w:val="300"/>
        </w:trPr>
        <w:tc>
          <w:tcPr>
            <w:tcW w:w="1180" w:type="pct"/>
            <w:vAlign w:val="center"/>
            <w:hideMark/>
          </w:tcPr>
          <w:p w14:paraId="37C58813"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Nước</w:t>
            </w:r>
          </w:p>
        </w:tc>
        <w:tc>
          <w:tcPr>
            <w:tcW w:w="633" w:type="pct"/>
            <w:vAlign w:val="center"/>
            <w:hideMark/>
          </w:tcPr>
          <w:p w14:paraId="30020444"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 </w:t>
            </w:r>
          </w:p>
        </w:tc>
        <w:tc>
          <w:tcPr>
            <w:tcW w:w="660" w:type="pct"/>
            <w:vAlign w:val="center"/>
            <w:hideMark/>
          </w:tcPr>
          <w:p w14:paraId="586A637E" w14:textId="103D1B5E"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9</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25</w:t>
            </w:r>
          </w:p>
        </w:tc>
        <w:tc>
          <w:tcPr>
            <w:tcW w:w="1187" w:type="pct"/>
            <w:vAlign w:val="center"/>
          </w:tcPr>
          <w:p w14:paraId="0477BADC"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Nước</w:t>
            </w:r>
          </w:p>
        </w:tc>
        <w:tc>
          <w:tcPr>
            <w:tcW w:w="671" w:type="pct"/>
          </w:tcPr>
          <w:p w14:paraId="0048347C"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p>
        </w:tc>
        <w:tc>
          <w:tcPr>
            <w:tcW w:w="669" w:type="pct"/>
            <w:vAlign w:val="center"/>
          </w:tcPr>
          <w:p w14:paraId="6D12331D"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9</w:t>
            </w:r>
          </w:p>
        </w:tc>
      </w:tr>
      <w:tr w:rsidR="00A3102E" w:rsidRPr="00E23449" w14:paraId="08853379" w14:textId="77777777" w:rsidTr="00A3102E">
        <w:trPr>
          <w:trHeight w:val="300"/>
        </w:trPr>
        <w:tc>
          <w:tcPr>
            <w:tcW w:w="1180" w:type="pct"/>
            <w:vAlign w:val="center"/>
            <w:hideMark/>
          </w:tcPr>
          <w:p w14:paraId="2226E4DA"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10X buffer qiaen</w:t>
            </w:r>
          </w:p>
        </w:tc>
        <w:tc>
          <w:tcPr>
            <w:tcW w:w="633" w:type="pct"/>
            <w:vAlign w:val="center"/>
            <w:hideMark/>
          </w:tcPr>
          <w:p w14:paraId="4926434E"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1x</w:t>
            </w:r>
          </w:p>
        </w:tc>
        <w:tc>
          <w:tcPr>
            <w:tcW w:w="660" w:type="pct"/>
            <w:vAlign w:val="center"/>
            <w:hideMark/>
          </w:tcPr>
          <w:p w14:paraId="5BF0E572" w14:textId="702BDD75"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5</w:t>
            </w:r>
          </w:p>
        </w:tc>
        <w:tc>
          <w:tcPr>
            <w:tcW w:w="1187" w:type="pct"/>
            <w:vAlign w:val="center"/>
          </w:tcPr>
          <w:p w14:paraId="439F25A6"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10X buffer qiaen</w:t>
            </w:r>
          </w:p>
        </w:tc>
        <w:tc>
          <w:tcPr>
            <w:tcW w:w="671" w:type="pct"/>
            <w:vAlign w:val="center"/>
          </w:tcPr>
          <w:p w14:paraId="4B7425F9"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1x</w:t>
            </w:r>
          </w:p>
        </w:tc>
        <w:tc>
          <w:tcPr>
            <w:tcW w:w="669" w:type="pct"/>
            <w:vAlign w:val="center"/>
          </w:tcPr>
          <w:p w14:paraId="41E1A509" w14:textId="39EFC9A9"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5</w:t>
            </w:r>
          </w:p>
        </w:tc>
      </w:tr>
      <w:tr w:rsidR="00A3102E" w:rsidRPr="00E23449" w14:paraId="55CFEFAD" w14:textId="77777777" w:rsidTr="00A3102E">
        <w:trPr>
          <w:trHeight w:val="300"/>
        </w:trPr>
        <w:tc>
          <w:tcPr>
            <w:tcW w:w="1180" w:type="pct"/>
            <w:vAlign w:val="center"/>
            <w:hideMark/>
          </w:tcPr>
          <w:p w14:paraId="79145D54"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dNTP 25mM</w:t>
            </w:r>
          </w:p>
        </w:tc>
        <w:tc>
          <w:tcPr>
            <w:tcW w:w="633" w:type="pct"/>
            <w:noWrap/>
            <w:vAlign w:val="center"/>
          </w:tcPr>
          <w:p w14:paraId="1D4D5E72"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400nM</w:t>
            </w:r>
          </w:p>
        </w:tc>
        <w:tc>
          <w:tcPr>
            <w:tcW w:w="660" w:type="pct"/>
            <w:vAlign w:val="center"/>
            <w:hideMark/>
          </w:tcPr>
          <w:p w14:paraId="3C2D09DD" w14:textId="2A147933"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w:t>
            </w:r>
            <w:r w:rsidR="007C718E" w:rsidRPr="00E23449">
              <w:rPr>
                <w:rFonts w:eastAsia="Times New Roman" w:cs="Times New Roman"/>
                <w:color w:val="000000"/>
                <w:kern w:val="0"/>
                <w:szCs w:val="28"/>
                <w14:ligatures w14:val="none"/>
              </w:rPr>
              <w:t>,</w:t>
            </w:r>
            <w:r w:rsidR="005B3349" w:rsidRPr="00E23449">
              <w:rPr>
                <w:rFonts w:eastAsia="Times New Roman" w:cs="Times New Roman"/>
                <w:color w:val="000000"/>
                <w:kern w:val="0"/>
                <w:szCs w:val="28"/>
                <w14:ligatures w14:val="none"/>
              </w:rPr>
              <w:t>6</w:t>
            </w:r>
          </w:p>
        </w:tc>
        <w:tc>
          <w:tcPr>
            <w:tcW w:w="1187" w:type="pct"/>
            <w:vAlign w:val="center"/>
          </w:tcPr>
          <w:p w14:paraId="26E043F2"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dNTP 25mM</w:t>
            </w:r>
          </w:p>
        </w:tc>
        <w:tc>
          <w:tcPr>
            <w:tcW w:w="671" w:type="pct"/>
            <w:vAlign w:val="center"/>
          </w:tcPr>
          <w:p w14:paraId="049B5A88"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400 nM</w:t>
            </w:r>
          </w:p>
        </w:tc>
        <w:tc>
          <w:tcPr>
            <w:tcW w:w="669" w:type="pct"/>
            <w:vAlign w:val="center"/>
          </w:tcPr>
          <w:p w14:paraId="56ECCF0C" w14:textId="496673B1"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w:t>
            </w:r>
            <w:r w:rsidR="007C718E" w:rsidRPr="00E23449">
              <w:rPr>
                <w:rFonts w:eastAsia="Times New Roman" w:cs="Times New Roman"/>
                <w:color w:val="000000"/>
                <w:kern w:val="0"/>
                <w:szCs w:val="28"/>
                <w14:ligatures w14:val="none"/>
              </w:rPr>
              <w:t>,</w:t>
            </w:r>
            <w:r w:rsidR="005B3349" w:rsidRPr="00E23449">
              <w:rPr>
                <w:rFonts w:eastAsia="Times New Roman" w:cs="Times New Roman"/>
                <w:color w:val="000000"/>
                <w:kern w:val="0"/>
                <w:szCs w:val="28"/>
                <w14:ligatures w14:val="none"/>
              </w:rPr>
              <w:t>3</w:t>
            </w:r>
          </w:p>
        </w:tc>
      </w:tr>
      <w:tr w:rsidR="00A3102E" w:rsidRPr="00E23449" w14:paraId="42E26085" w14:textId="77777777" w:rsidTr="00A3102E">
        <w:trPr>
          <w:trHeight w:val="143"/>
        </w:trPr>
        <w:tc>
          <w:tcPr>
            <w:tcW w:w="1180" w:type="pct"/>
            <w:vAlign w:val="center"/>
            <w:hideMark/>
          </w:tcPr>
          <w:p w14:paraId="252AA467"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 xml:space="preserve">MgCl2 </w:t>
            </w:r>
          </w:p>
        </w:tc>
        <w:tc>
          <w:tcPr>
            <w:tcW w:w="633" w:type="pct"/>
            <w:vAlign w:val="center"/>
          </w:tcPr>
          <w:p w14:paraId="6FF1D41D"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500 nM</w:t>
            </w:r>
          </w:p>
        </w:tc>
        <w:tc>
          <w:tcPr>
            <w:tcW w:w="660" w:type="pct"/>
            <w:vAlign w:val="center"/>
            <w:hideMark/>
          </w:tcPr>
          <w:p w14:paraId="2B634E6E" w14:textId="47016354"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3</w:t>
            </w:r>
          </w:p>
        </w:tc>
        <w:tc>
          <w:tcPr>
            <w:tcW w:w="1187" w:type="pct"/>
            <w:vAlign w:val="center"/>
          </w:tcPr>
          <w:p w14:paraId="1BC48909"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MgCl</w:t>
            </w:r>
            <w:r w:rsidRPr="00E23449">
              <w:rPr>
                <w:rFonts w:eastAsia="Times New Roman" w:cs="Times New Roman"/>
                <w:color w:val="000000"/>
                <w:kern w:val="0"/>
                <w:szCs w:val="28"/>
                <w:vertAlign w:val="subscript"/>
                <w14:ligatures w14:val="none"/>
              </w:rPr>
              <w:t>2</w:t>
            </w:r>
            <w:r w:rsidRPr="00E23449">
              <w:rPr>
                <w:rFonts w:eastAsia="Times New Roman" w:cs="Times New Roman"/>
                <w:color w:val="000000"/>
                <w:kern w:val="0"/>
                <w:szCs w:val="28"/>
                <w14:ligatures w14:val="none"/>
              </w:rPr>
              <w:t xml:space="preserve"> (25mM)</w:t>
            </w:r>
          </w:p>
        </w:tc>
        <w:tc>
          <w:tcPr>
            <w:tcW w:w="671" w:type="pct"/>
            <w:vAlign w:val="center"/>
          </w:tcPr>
          <w:p w14:paraId="5DC9E526"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400 nM</w:t>
            </w:r>
          </w:p>
        </w:tc>
        <w:tc>
          <w:tcPr>
            <w:tcW w:w="669" w:type="pct"/>
            <w:vAlign w:val="center"/>
          </w:tcPr>
          <w:p w14:paraId="2568DC91" w14:textId="3D513B56"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25</w:t>
            </w:r>
          </w:p>
        </w:tc>
      </w:tr>
      <w:tr w:rsidR="00A3102E" w:rsidRPr="00E23449" w14:paraId="7226F3B6" w14:textId="77777777" w:rsidTr="00A3102E">
        <w:trPr>
          <w:trHeight w:val="300"/>
        </w:trPr>
        <w:tc>
          <w:tcPr>
            <w:tcW w:w="1180" w:type="pct"/>
            <w:vAlign w:val="center"/>
            <w:hideMark/>
          </w:tcPr>
          <w:p w14:paraId="019DB0DA"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Taq polymerase</w:t>
            </w:r>
          </w:p>
        </w:tc>
        <w:tc>
          <w:tcPr>
            <w:tcW w:w="633" w:type="pct"/>
            <w:vAlign w:val="center"/>
          </w:tcPr>
          <w:p w14:paraId="19964934"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1U/rnx</w:t>
            </w:r>
          </w:p>
        </w:tc>
        <w:tc>
          <w:tcPr>
            <w:tcW w:w="660" w:type="pct"/>
            <w:vAlign w:val="center"/>
            <w:hideMark/>
          </w:tcPr>
          <w:p w14:paraId="35831799" w14:textId="5AD2DA80"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15</w:t>
            </w:r>
          </w:p>
        </w:tc>
        <w:tc>
          <w:tcPr>
            <w:tcW w:w="1187" w:type="pct"/>
            <w:vAlign w:val="center"/>
          </w:tcPr>
          <w:p w14:paraId="012D2768"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Taq polymerase</w:t>
            </w:r>
          </w:p>
        </w:tc>
        <w:tc>
          <w:tcPr>
            <w:tcW w:w="671" w:type="pct"/>
            <w:vAlign w:val="center"/>
          </w:tcPr>
          <w:p w14:paraId="3C4D8245"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1U/rnx</w:t>
            </w:r>
          </w:p>
        </w:tc>
        <w:tc>
          <w:tcPr>
            <w:tcW w:w="669" w:type="pct"/>
            <w:vAlign w:val="center"/>
          </w:tcPr>
          <w:p w14:paraId="048B6178" w14:textId="64C0167A"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15</w:t>
            </w:r>
          </w:p>
        </w:tc>
      </w:tr>
      <w:tr w:rsidR="00A3102E" w:rsidRPr="00E23449" w14:paraId="0D39FF1E" w14:textId="77777777" w:rsidTr="00A3102E">
        <w:trPr>
          <w:trHeight w:val="300"/>
        </w:trPr>
        <w:tc>
          <w:tcPr>
            <w:tcW w:w="1180" w:type="pct"/>
            <w:vAlign w:val="center"/>
            <w:hideMark/>
          </w:tcPr>
          <w:p w14:paraId="5B607305"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Mồi HEV-34</w:t>
            </w:r>
          </w:p>
        </w:tc>
        <w:tc>
          <w:tcPr>
            <w:tcW w:w="633" w:type="pct"/>
            <w:noWrap/>
            <w:vAlign w:val="center"/>
          </w:tcPr>
          <w:p w14:paraId="1E2961DB"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400nM</w:t>
            </w:r>
          </w:p>
        </w:tc>
        <w:tc>
          <w:tcPr>
            <w:tcW w:w="660" w:type="pct"/>
            <w:vAlign w:val="center"/>
            <w:hideMark/>
          </w:tcPr>
          <w:p w14:paraId="349BDCA3" w14:textId="58B67E6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6</w:t>
            </w:r>
          </w:p>
        </w:tc>
        <w:tc>
          <w:tcPr>
            <w:tcW w:w="1187" w:type="pct"/>
            <w:vAlign w:val="center"/>
          </w:tcPr>
          <w:p w14:paraId="5A6C1708" w14:textId="39EDAF1B" w:rsidR="00A3102E" w:rsidRPr="00E23449" w:rsidRDefault="0098567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Mồi</w:t>
            </w:r>
            <w:r w:rsidR="00A3102E" w:rsidRPr="00E23449">
              <w:rPr>
                <w:rFonts w:eastAsia="Times New Roman" w:cs="Times New Roman"/>
                <w:color w:val="000000"/>
                <w:kern w:val="0"/>
                <w:szCs w:val="28"/>
                <w14:ligatures w14:val="none"/>
              </w:rPr>
              <w:t xml:space="preserve"> HEV-35</w:t>
            </w:r>
          </w:p>
        </w:tc>
        <w:tc>
          <w:tcPr>
            <w:tcW w:w="671" w:type="pct"/>
            <w:vAlign w:val="center"/>
          </w:tcPr>
          <w:p w14:paraId="7FBC621F"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600 nM</w:t>
            </w:r>
          </w:p>
        </w:tc>
        <w:tc>
          <w:tcPr>
            <w:tcW w:w="669" w:type="pct"/>
            <w:vAlign w:val="center"/>
          </w:tcPr>
          <w:p w14:paraId="790D45C1" w14:textId="6AB40899"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9</w:t>
            </w:r>
          </w:p>
        </w:tc>
      </w:tr>
      <w:tr w:rsidR="00A3102E" w:rsidRPr="00E23449" w14:paraId="7E373A8F" w14:textId="77777777" w:rsidTr="00A3102E">
        <w:trPr>
          <w:trHeight w:val="300"/>
        </w:trPr>
        <w:tc>
          <w:tcPr>
            <w:tcW w:w="1180" w:type="pct"/>
            <w:vAlign w:val="center"/>
            <w:hideMark/>
          </w:tcPr>
          <w:p w14:paraId="04FCDB13"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Mồi HEV-36</w:t>
            </w:r>
          </w:p>
        </w:tc>
        <w:tc>
          <w:tcPr>
            <w:tcW w:w="633" w:type="pct"/>
            <w:vAlign w:val="center"/>
          </w:tcPr>
          <w:p w14:paraId="736D0BB7"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400nM</w:t>
            </w:r>
          </w:p>
        </w:tc>
        <w:tc>
          <w:tcPr>
            <w:tcW w:w="660" w:type="pct"/>
            <w:vAlign w:val="center"/>
            <w:hideMark/>
          </w:tcPr>
          <w:p w14:paraId="396764F1" w14:textId="0F285E9F"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6</w:t>
            </w:r>
          </w:p>
        </w:tc>
        <w:tc>
          <w:tcPr>
            <w:tcW w:w="1187" w:type="pct"/>
            <w:vAlign w:val="center"/>
          </w:tcPr>
          <w:p w14:paraId="4E9835F6" w14:textId="00946092" w:rsidR="00A3102E" w:rsidRPr="00E23449" w:rsidRDefault="0098567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Mồi</w:t>
            </w:r>
            <w:r w:rsidR="00A3102E" w:rsidRPr="00E23449">
              <w:rPr>
                <w:rFonts w:eastAsia="Times New Roman" w:cs="Times New Roman"/>
                <w:color w:val="000000"/>
                <w:kern w:val="0"/>
                <w:szCs w:val="28"/>
                <w14:ligatures w14:val="none"/>
              </w:rPr>
              <w:t xml:space="preserve"> HEV-29</w:t>
            </w:r>
          </w:p>
        </w:tc>
        <w:tc>
          <w:tcPr>
            <w:tcW w:w="671" w:type="pct"/>
            <w:vAlign w:val="center"/>
          </w:tcPr>
          <w:p w14:paraId="405AF1FD"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600 nM</w:t>
            </w:r>
          </w:p>
        </w:tc>
        <w:tc>
          <w:tcPr>
            <w:tcW w:w="669" w:type="pct"/>
            <w:vAlign w:val="center"/>
          </w:tcPr>
          <w:p w14:paraId="7C0245A8" w14:textId="7221BA4C"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0</w:t>
            </w:r>
            <w:r w:rsidR="007C718E" w:rsidRPr="00E23449">
              <w:rPr>
                <w:rFonts w:eastAsia="Times New Roman" w:cs="Times New Roman"/>
                <w:color w:val="000000"/>
                <w:kern w:val="0"/>
                <w:szCs w:val="28"/>
                <w14:ligatures w14:val="none"/>
              </w:rPr>
              <w:t>,</w:t>
            </w:r>
            <w:r w:rsidRPr="00E23449">
              <w:rPr>
                <w:rFonts w:eastAsia="Times New Roman" w:cs="Times New Roman"/>
                <w:color w:val="000000"/>
                <w:kern w:val="0"/>
                <w:szCs w:val="28"/>
                <w14:ligatures w14:val="none"/>
              </w:rPr>
              <w:t>9</w:t>
            </w:r>
          </w:p>
        </w:tc>
      </w:tr>
      <w:tr w:rsidR="00A3102E" w:rsidRPr="00E23449" w14:paraId="5B3C764F" w14:textId="77777777" w:rsidTr="00A3102E">
        <w:trPr>
          <w:trHeight w:val="300"/>
        </w:trPr>
        <w:tc>
          <w:tcPr>
            <w:tcW w:w="1180" w:type="pct"/>
            <w:vAlign w:val="center"/>
            <w:hideMark/>
          </w:tcPr>
          <w:p w14:paraId="27CE7BF5"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cDNA</w:t>
            </w:r>
          </w:p>
        </w:tc>
        <w:tc>
          <w:tcPr>
            <w:tcW w:w="633" w:type="pct"/>
            <w:vAlign w:val="center"/>
            <w:hideMark/>
          </w:tcPr>
          <w:p w14:paraId="37763128"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 </w:t>
            </w:r>
          </w:p>
        </w:tc>
        <w:tc>
          <w:tcPr>
            <w:tcW w:w="660" w:type="pct"/>
            <w:vAlign w:val="center"/>
            <w:hideMark/>
          </w:tcPr>
          <w:p w14:paraId="4C48AC7D"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2</w:t>
            </w:r>
          </w:p>
        </w:tc>
        <w:tc>
          <w:tcPr>
            <w:tcW w:w="1187" w:type="pct"/>
          </w:tcPr>
          <w:p w14:paraId="1B0E12E6"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Sản phẩm vòng 1</w:t>
            </w:r>
          </w:p>
        </w:tc>
        <w:tc>
          <w:tcPr>
            <w:tcW w:w="671" w:type="pct"/>
          </w:tcPr>
          <w:p w14:paraId="05F7D315"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p>
        </w:tc>
        <w:tc>
          <w:tcPr>
            <w:tcW w:w="669" w:type="pct"/>
            <w:vAlign w:val="center"/>
          </w:tcPr>
          <w:p w14:paraId="0F6971B9"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2</w:t>
            </w:r>
          </w:p>
        </w:tc>
      </w:tr>
      <w:tr w:rsidR="005B3349" w:rsidRPr="00E23449" w14:paraId="067F1EF0" w14:textId="77777777" w:rsidTr="00A3102E">
        <w:trPr>
          <w:trHeight w:val="300"/>
        </w:trPr>
        <w:tc>
          <w:tcPr>
            <w:tcW w:w="1180" w:type="pct"/>
            <w:vAlign w:val="center"/>
          </w:tcPr>
          <w:p w14:paraId="74BA2607" w14:textId="55652AD8" w:rsidR="005B3349" w:rsidRPr="00E23449" w:rsidRDefault="005B3349"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Tổng</w:t>
            </w:r>
          </w:p>
        </w:tc>
        <w:tc>
          <w:tcPr>
            <w:tcW w:w="633" w:type="pct"/>
            <w:vAlign w:val="center"/>
          </w:tcPr>
          <w:p w14:paraId="2451CE62" w14:textId="43FB1239" w:rsidR="005B3349" w:rsidRPr="00E23449" w:rsidRDefault="005B3349" w:rsidP="00A3102E">
            <w:pPr>
              <w:widowControl w:val="0"/>
              <w:spacing w:line="240" w:lineRule="auto"/>
              <w:contextualSpacing w:val="0"/>
              <w:jc w:val="left"/>
              <w:rPr>
                <w:rFonts w:eastAsia="Times New Roman" w:cs="Times New Roman"/>
                <w:color w:val="000000"/>
                <w:kern w:val="0"/>
                <w:szCs w:val="28"/>
                <w14:ligatures w14:val="none"/>
              </w:rPr>
            </w:pPr>
          </w:p>
        </w:tc>
        <w:tc>
          <w:tcPr>
            <w:tcW w:w="660" w:type="pct"/>
            <w:vAlign w:val="center"/>
          </w:tcPr>
          <w:p w14:paraId="7167588B" w14:textId="4A6F13EB" w:rsidR="005B3349" w:rsidRPr="00E23449" w:rsidRDefault="005B3349"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15</w:t>
            </w:r>
          </w:p>
        </w:tc>
        <w:tc>
          <w:tcPr>
            <w:tcW w:w="1187" w:type="pct"/>
          </w:tcPr>
          <w:p w14:paraId="24BCCF9F" w14:textId="35367D6E" w:rsidR="005B3349" w:rsidRPr="00E23449" w:rsidRDefault="005B3349"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Tổng</w:t>
            </w:r>
          </w:p>
        </w:tc>
        <w:tc>
          <w:tcPr>
            <w:tcW w:w="671" w:type="pct"/>
          </w:tcPr>
          <w:p w14:paraId="7A75DBCD" w14:textId="12B6A4D7" w:rsidR="005B3349" w:rsidRPr="00E23449" w:rsidRDefault="005B3349" w:rsidP="00A3102E">
            <w:pPr>
              <w:widowControl w:val="0"/>
              <w:spacing w:line="240" w:lineRule="auto"/>
              <w:contextualSpacing w:val="0"/>
              <w:jc w:val="left"/>
              <w:rPr>
                <w:rFonts w:eastAsia="Times New Roman" w:cs="Times New Roman"/>
                <w:color w:val="000000"/>
                <w:kern w:val="0"/>
                <w:szCs w:val="28"/>
                <w14:ligatures w14:val="none"/>
              </w:rPr>
            </w:pPr>
          </w:p>
        </w:tc>
        <w:tc>
          <w:tcPr>
            <w:tcW w:w="669" w:type="pct"/>
            <w:vAlign w:val="center"/>
          </w:tcPr>
          <w:p w14:paraId="167E4DE6" w14:textId="0AD3FD2A" w:rsidR="005B3349" w:rsidRPr="00E23449" w:rsidRDefault="005B3349"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15</w:t>
            </w:r>
          </w:p>
        </w:tc>
      </w:tr>
      <w:tr w:rsidR="00A3102E" w:rsidRPr="00E23449" w14:paraId="483F3AE5" w14:textId="77777777" w:rsidTr="00A3102E">
        <w:trPr>
          <w:trHeight w:val="300"/>
        </w:trPr>
        <w:tc>
          <w:tcPr>
            <w:tcW w:w="2473" w:type="pct"/>
            <w:gridSpan w:val="3"/>
            <w:vAlign w:val="center"/>
            <w:hideMark/>
          </w:tcPr>
          <w:p w14:paraId="3993A611"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Chu trình nhiệt: (5 phút 95°C); (30 giây 94°C; 30 giây 54°C; 40giây 72°C) x 35 chu kỳ; (5 phút 72°C, 10°C ∞)</w:t>
            </w:r>
          </w:p>
        </w:tc>
        <w:tc>
          <w:tcPr>
            <w:tcW w:w="2527" w:type="pct"/>
            <w:gridSpan w:val="3"/>
          </w:tcPr>
          <w:p w14:paraId="7056AD32" w14:textId="77777777" w:rsidR="00A3102E" w:rsidRPr="00E23449" w:rsidRDefault="00A3102E" w:rsidP="00A3102E">
            <w:pPr>
              <w:widowControl w:val="0"/>
              <w:spacing w:line="240" w:lineRule="auto"/>
              <w:contextualSpacing w:val="0"/>
              <w:jc w:val="left"/>
              <w:rPr>
                <w:rFonts w:eastAsia="Times New Roman" w:cs="Times New Roman"/>
                <w:color w:val="000000"/>
                <w:kern w:val="0"/>
                <w:szCs w:val="28"/>
                <w14:ligatures w14:val="none"/>
              </w:rPr>
            </w:pPr>
            <w:r w:rsidRPr="00E23449">
              <w:rPr>
                <w:rFonts w:eastAsia="Times New Roman" w:cs="Times New Roman"/>
                <w:color w:val="000000"/>
                <w:kern w:val="0"/>
                <w:szCs w:val="28"/>
                <w14:ligatures w14:val="none"/>
              </w:rPr>
              <w:t>Chu trình nhiệt: (5 phút 94°C); (30 giây 94°C; 30 giây 56°C; 30 giây 72°C) x 40 chu kỳ; (5 phút 72°C, 10°C ∞)</w:t>
            </w:r>
          </w:p>
        </w:tc>
      </w:tr>
    </w:tbl>
    <w:p w14:paraId="488A3F16" w14:textId="3EA160EF" w:rsidR="00986822" w:rsidRPr="00E23449" w:rsidRDefault="00BD7E8E" w:rsidP="00C2255E">
      <w:pPr>
        <w:spacing w:before="120" w:after="120"/>
        <w:ind w:firstLine="720"/>
        <w:rPr>
          <w:lang w:val="nl-NL"/>
        </w:rPr>
      </w:pPr>
      <w:r w:rsidRPr="00E23449">
        <w:rPr>
          <w:rFonts w:cs="Times New Roman"/>
          <w:lang w:val="fr-FR"/>
        </w:rPr>
        <w:t xml:space="preserve">+ </w:t>
      </w:r>
      <w:r w:rsidRPr="00E23449">
        <w:t xml:space="preserve">Sản phẩm thu được sau vòng Nested-PCR thứ hai </w:t>
      </w:r>
      <w:r w:rsidR="00986822" w:rsidRPr="00E23449">
        <w:rPr>
          <w:lang w:val="nl-NL"/>
        </w:rPr>
        <w:t>được tra vào giếng trên gel agarose 1,5% với thể tích gồm 5µl sản phẩm PCR thu được và 1µl Loading Dye 6X với thang chuẩn là marker 100bp. Gel agarose được đặt trong bể chứa dung dịch đệm TBE 0,5X sử dụng dòng điện một chiều với hiệu điện thế 120V (Volt) trong 30 phút với quy trình thực hiện như sau:</w:t>
      </w:r>
    </w:p>
    <w:p w14:paraId="7AA31B2F" w14:textId="24BB97E8" w:rsidR="00986822" w:rsidRPr="00E23449" w:rsidRDefault="00986822" w:rsidP="001E4E48">
      <w:pPr>
        <w:pStyle w:val="ListParagraph"/>
        <w:numPr>
          <w:ilvl w:val="0"/>
          <w:numId w:val="30"/>
        </w:numPr>
        <w:ind w:left="0" w:firstLine="360"/>
      </w:pPr>
      <w:r w:rsidRPr="00E23449">
        <w:lastRenderedPageBreak/>
        <w:t>Chuẩn bị gel agarose 1</w:t>
      </w:r>
      <w:r w:rsidRPr="00E23449">
        <w:rPr>
          <w:lang w:val="nl-NL"/>
        </w:rPr>
        <w:t>,</w:t>
      </w:r>
      <w:r w:rsidRPr="00E23449">
        <w:t xml:space="preserve">5 %: </w:t>
      </w:r>
      <w:r w:rsidR="00702273" w:rsidRPr="00E23449">
        <w:t>c</w:t>
      </w:r>
      <w:r w:rsidRPr="00E23449">
        <w:t>ân 0</w:t>
      </w:r>
      <w:r w:rsidRPr="00E23449">
        <w:rPr>
          <w:lang w:val="nl-NL"/>
        </w:rPr>
        <w:t>,</w:t>
      </w:r>
      <w:r w:rsidRPr="00E23449">
        <w:t>75 gam Agarose hòa tan trong 50 ml dung dịch TBE 0</w:t>
      </w:r>
      <w:r w:rsidRPr="00E23449">
        <w:rPr>
          <w:lang w:val="nl-NL"/>
        </w:rPr>
        <w:t>,</w:t>
      </w:r>
      <w:r w:rsidRPr="00E23449">
        <w:t>5X, sử dụng lò vi sóng để đun tan chảy agarose.  Sau đó bổ sung RedSafe Nucleic Acid Staining Solution theo tỷ lệ như sau: 100 ml TBE cho 5µl RedSafe và lắc đều. Khi gel nguội tới 50°C-</w:t>
      </w:r>
      <w:r w:rsidRPr="00E23449">
        <w:rPr>
          <w:lang w:val="vi-VN"/>
        </w:rPr>
        <w:t xml:space="preserve"> </w:t>
      </w:r>
      <w:r w:rsidRPr="00E23449">
        <w:t>60°C thì đổ gel vào khay đã cài lược sẵn. Khi gel đông,</w:t>
      </w:r>
      <w:r w:rsidRPr="00E23449">
        <w:rPr>
          <w:lang w:val="vi-VN"/>
        </w:rPr>
        <w:t xml:space="preserve"> </w:t>
      </w:r>
      <w:r w:rsidRPr="00E23449">
        <w:t>rút lược và đặt khay chứa gel vào bể điện di đã chứa sẵn dung dịch đệm TBE 0,5X.</w:t>
      </w:r>
    </w:p>
    <w:p w14:paraId="5E56E55D" w14:textId="207ABDDC" w:rsidR="00986822" w:rsidRPr="00E23449" w:rsidRDefault="00986822" w:rsidP="001E4E48">
      <w:pPr>
        <w:pStyle w:val="ListParagraph"/>
        <w:numPr>
          <w:ilvl w:val="0"/>
          <w:numId w:val="30"/>
        </w:numPr>
        <w:ind w:left="0" w:firstLine="360"/>
      </w:pPr>
      <w:r w:rsidRPr="00E23449">
        <w:t>Tra mẫu vào trong các giếng gel.</w:t>
      </w:r>
    </w:p>
    <w:p w14:paraId="46AA1466" w14:textId="67AB48CC" w:rsidR="00986822" w:rsidRPr="00E23449" w:rsidRDefault="00986822" w:rsidP="001E4E48">
      <w:pPr>
        <w:pStyle w:val="ListParagraph"/>
        <w:numPr>
          <w:ilvl w:val="0"/>
          <w:numId w:val="30"/>
        </w:numPr>
        <w:ind w:left="0" w:firstLine="360"/>
      </w:pPr>
      <w:r w:rsidRPr="00E23449">
        <w:t>Điện di theo phương ngang với hiệu điện thế U=120V, cường độ dòng điện khoảng 60-80 mA (mini ampere) trong 30 phút.</w:t>
      </w:r>
    </w:p>
    <w:p w14:paraId="05DD7150" w14:textId="7E993624" w:rsidR="00986822" w:rsidRPr="00E23449" w:rsidRDefault="00986822" w:rsidP="00B91459">
      <w:pPr>
        <w:pStyle w:val="ListParagraph"/>
        <w:numPr>
          <w:ilvl w:val="0"/>
          <w:numId w:val="30"/>
        </w:numPr>
        <w:ind w:left="0" w:firstLine="360"/>
      </w:pPr>
      <w:r w:rsidRPr="00E23449">
        <w:t>Sau khi điện di, chụp bản gel bằng máy soi gel.</w:t>
      </w:r>
    </w:p>
    <w:p w14:paraId="1B50BEE4" w14:textId="7AF5FB6B" w:rsidR="00986822" w:rsidRPr="00E23449" w:rsidRDefault="00986822" w:rsidP="00B91459">
      <w:pPr>
        <w:pStyle w:val="ListParagraph"/>
        <w:numPr>
          <w:ilvl w:val="0"/>
          <w:numId w:val="30"/>
        </w:numPr>
        <w:ind w:left="0" w:firstLine="360"/>
        <w:rPr>
          <w:b/>
          <w:noProof/>
        </w:rPr>
      </w:pPr>
      <w:r w:rsidRPr="00E23449">
        <w:t>Phân tích kết quả băng điện di của các mẫu.</w:t>
      </w:r>
      <w:r w:rsidRPr="00E23449">
        <w:rPr>
          <w:b/>
          <w:noProof/>
        </w:rPr>
        <w:t xml:space="preserve"> </w:t>
      </w:r>
    </w:p>
    <w:p w14:paraId="0C9848BF" w14:textId="0149AC0C" w:rsidR="00C56ABD" w:rsidRPr="00E23449" w:rsidRDefault="00C56ABD" w:rsidP="00B91459">
      <w:pPr>
        <w:ind w:firstLine="720"/>
        <w:rPr>
          <w:rFonts w:cs="Times New Roman"/>
          <w:lang w:val="fr-FR"/>
        </w:rPr>
      </w:pPr>
      <w:r w:rsidRPr="00E23449">
        <w:rPr>
          <w:rFonts w:cs="Times New Roman"/>
          <w:lang w:val="fr-FR"/>
        </w:rPr>
        <w:t>- Cách đọc kết quả</w:t>
      </w:r>
    </w:p>
    <w:bookmarkStart w:id="438" w:name="_Toc204074529"/>
    <w:p w14:paraId="194BB0B8" w14:textId="1B040872" w:rsidR="002F144B" w:rsidRPr="00E23449" w:rsidRDefault="0098567E" w:rsidP="0006597E">
      <w:pPr>
        <w:jc w:val="center"/>
        <w:rPr>
          <w:b/>
          <w:bCs/>
          <w:i/>
          <w:iCs/>
        </w:rPr>
      </w:pPr>
      <w:r w:rsidRPr="00E23449">
        <w:rPr>
          <w:noProof/>
        </w:rPr>
        <mc:AlternateContent>
          <mc:Choice Requires="wps">
            <w:drawing>
              <wp:anchor distT="0" distB="0" distL="114300" distR="114300" simplePos="0" relativeHeight="251726848" behindDoc="0" locked="0" layoutInCell="1" allowOverlap="1" wp14:anchorId="46719554" wp14:editId="04C4BEAE">
                <wp:simplePos x="0" y="0"/>
                <wp:positionH relativeFrom="column">
                  <wp:posOffset>425450</wp:posOffset>
                </wp:positionH>
                <wp:positionV relativeFrom="paragraph">
                  <wp:posOffset>2356485</wp:posOffset>
                </wp:positionV>
                <wp:extent cx="419100" cy="214312"/>
                <wp:effectExtent l="0" t="0" r="0" b="0"/>
                <wp:wrapNone/>
                <wp:docPr id="1038773428" name="Rectangle 27"/>
                <wp:cNvGraphicFramePr/>
                <a:graphic xmlns:a="http://schemas.openxmlformats.org/drawingml/2006/main">
                  <a:graphicData uri="http://schemas.microsoft.com/office/word/2010/wordprocessingShape">
                    <wps:wsp>
                      <wps:cNvSpPr/>
                      <wps:spPr>
                        <a:xfrm>
                          <a:off x="0" y="0"/>
                          <a:ext cx="419100" cy="214312"/>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3048E13" w14:textId="442E7B6D" w:rsidR="0098567E" w:rsidRPr="0098567E" w:rsidRDefault="0098567E" w:rsidP="0098567E">
                            <w:pPr>
                              <w:jc w:val="center"/>
                              <w:rPr>
                                <w:color w:val="FFFFFF" w:themeColor="background1"/>
                                <w:sz w:val="16"/>
                                <w:szCs w:val="12"/>
                              </w:rPr>
                            </w:pPr>
                            <w:r>
                              <w:rPr>
                                <w:color w:val="FFFFFF" w:themeColor="background1"/>
                                <w:sz w:val="16"/>
                                <w:szCs w:val="12"/>
                              </w:rPr>
                              <w:t>1</w:t>
                            </w:r>
                            <w:r w:rsidRPr="0098567E">
                              <w:rPr>
                                <w:color w:val="FFFFFF" w:themeColor="background1"/>
                                <w:sz w:val="16"/>
                                <w:szCs w:val="12"/>
                              </w:rPr>
                              <w:t>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719554" id="Rectangle 27" o:spid="_x0000_s1034" style="position:absolute;left:0;text-align:left;margin-left:33.5pt;margin-top:185.55pt;width:33pt;height:16.8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e/vdAIAAEcFAAAOAAAAZHJzL2Uyb0RvYy54bWysVN9P2zAQfp+0/8Hy+0jSlQ0qUlSBmCYh&#10;QMDEs+vYJJLj885uk+6v39lJUwZoD9NeEvt+fHf33Z3PzvvWsK1C34AteXGUc6ashKqxzyX/8Xj1&#10;6YQzH4SthAGrSr5Tnp8vP34469xCzaAGUylkBGL9onMlr0Nwiyzzslat8EfglCWlBmxFoCs+ZxWK&#10;jtBbk83y/EvWAVYOQSrvSXo5KPky4WutZLjV2qvATMkpt5C+mL7r+M2WZ2LxjMLVjRzTEP+QRSsa&#10;S0EnqEsRBNtg8waqbSSCBx2OJLQZaN1IlWqgaor8VTUPtXAq1ULkeDfR5P8frLzZPrg7JBo65xee&#10;jrGKXmMb/5Qf6xNZu4ks1QcmSTgvToucKJWkmhXzz8UskpkdnB368E1By+Kh5Ei9SBSJ7bUPg+ne&#10;JMaycNUYk/ph7B8CwoyS7JBhOoWdUdHO2HulWVNRTrMUIA2PujDItoLaLqRUNhSDqhaVGsTFcU7p&#10;D3lMHqmABBiRNSU0YY8AcTDfYg8wo310VWn2Juf8b4kNzpNHigw2TM5tYwHfAzBU1Rh5sN+TNFAT&#10;WQr9uiduSn4SLaNkDdXuDhnCsAveyauGGnQtfLgTSMNPPaWFDrf00Qa6ksN44qwG/PWePNrTTJKW&#10;s46WqeT+50ag4sx8tzStp8V8HrcvXebHX2d0wZea9UuN3bQXQI0r6OlwMh2jfTD7o0Zon2jvVzEq&#10;qYSVFLvkMuD+chGGJaeXQ6rVKpnRxjkRru2DkxE88hwH8LF/EujGKQ003jewXzyxeDWsg230tLDa&#10;BNBNmuQDr2MHaFvTKI0vS3wOXt6T1eH9W/4GAAD//wMAUEsDBBQABgAIAAAAIQAUYfuO3wAAAAoB&#10;AAAPAAAAZHJzL2Rvd25yZXYueG1sTI/NTsMwEITvSLyDtUjcqBNStVEapwIkhFAPiELvjr1NIuJ1&#10;ZDs/fXvcExxnZzT7TblfTM8mdL6zJCBdJcCQlNUdNQK+v14fcmA+SNKyt4QCLuhhX93elLLQdqZP&#10;nI6hYbGEfCEFtCEMBedetWikX9kBKXpn64wMUbqGayfnWG56/pgkG25kR/FDKwd8aVH9HEcj4GTP&#10;z7NRNb1Pl49ufDs4pfKDEPd3y9MOWMAl/IXhih/RoYpMtR1Je9YL2GzjlCAg26YpsGsgy+KlFrBO&#10;1jnwquT/J1S/AAAA//8DAFBLAQItABQABgAIAAAAIQC2gziS/gAAAOEBAAATAAAAAAAAAAAAAAAA&#10;AAAAAABbQ29udGVudF9UeXBlc10ueG1sUEsBAi0AFAAGAAgAAAAhADj9If/WAAAAlAEAAAsAAAAA&#10;AAAAAAAAAAAALwEAAF9yZWxzLy5yZWxzUEsBAi0AFAAGAAgAAAAhABvV7+90AgAARwUAAA4AAAAA&#10;AAAAAAAAAAAALgIAAGRycy9lMm9Eb2MueG1sUEsBAi0AFAAGAAgAAAAhABRh+47fAAAACgEAAA8A&#10;AAAAAAAAAAAAAAAAzgQAAGRycy9kb3ducmV2LnhtbFBLBQYAAAAABAAEAPMAAADaBQAAAAA=&#10;" filled="f" stroked="f" strokeweight="1pt">
                <v:textbox>
                  <w:txbxContent>
                    <w:p w14:paraId="33048E13" w14:textId="442E7B6D" w:rsidR="0098567E" w:rsidRPr="0098567E" w:rsidRDefault="0098567E" w:rsidP="0098567E">
                      <w:pPr>
                        <w:jc w:val="center"/>
                        <w:rPr>
                          <w:color w:val="FFFFFF" w:themeColor="background1"/>
                          <w:sz w:val="16"/>
                          <w:szCs w:val="12"/>
                        </w:rPr>
                      </w:pPr>
                      <w:r>
                        <w:rPr>
                          <w:color w:val="FFFFFF" w:themeColor="background1"/>
                          <w:sz w:val="16"/>
                          <w:szCs w:val="12"/>
                        </w:rPr>
                        <w:t>1</w:t>
                      </w:r>
                      <w:r w:rsidRPr="0098567E">
                        <w:rPr>
                          <w:color w:val="FFFFFF" w:themeColor="background1"/>
                          <w:sz w:val="16"/>
                          <w:szCs w:val="12"/>
                        </w:rPr>
                        <w:t>00</w:t>
                      </w:r>
                    </w:p>
                  </w:txbxContent>
                </v:textbox>
              </v:rect>
            </w:pict>
          </mc:Fallback>
        </mc:AlternateContent>
      </w:r>
      <w:r w:rsidRPr="00E23449">
        <w:rPr>
          <w:noProof/>
        </w:rPr>
        <mc:AlternateContent>
          <mc:Choice Requires="wps">
            <w:drawing>
              <wp:anchor distT="0" distB="0" distL="114300" distR="114300" simplePos="0" relativeHeight="251724800" behindDoc="0" locked="0" layoutInCell="1" allowOverlap="1" wp14:anchorId="5031EF85" wp14:editId="168031AF">
                <wp:simplePos x="0" y="0"/>
                <wp:positionH relativeFrom="column">
                  <wp:posOffset>425450</wp:posOffset>
                </wp:positionH>
                <wp:positionV relativeFrom="paragraph">
                  <wp:posOffset>2080260</wp:posOffset>
                </wp:positionV>
                <wp:extent cx="419100" cy="214312"/>
                <wp:effectExtent l="0" t="0" r="0" b="0"/>
                <wp:wrapNone/>
                <wp:docPr id="805795242" name="Rectangle 27"/>
                <wp:cNvGraphicFramePr/>
                <a:graphic xmlns:a="http://schemas.openxmlformats.org/drawingml/2006/main">
                  <a:graphicData uri="http://schemas.microsoft.com/office/word/2010/wordprocessingShape">
                    <wps:wsp>
                      <wps:cNvSpPr/>
                      <wps:spPr>
                        <a:xfrm>
                          <a:off x="0" y="0"/>
                          <a:ext cx="419100" cy="214312"/>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0CDEF57" w14:textId="207E9081" w:rsidR="0098567E" w:rsidRPr="0098567E" w:rsidRDefault="0098567E" w:rsidP="0098567E">
                            <w:pPr>
                              <w:jc w:val="center"/>
                              <w:rPr>
                                <w:color w:val="FFFFFF" w:themeColor="background1"/>
                                <w:sz w:val="16"/>
                                <w:szCs w:val="12"/>
                              </w:rPr>
                            </w:pPr>
                            <w:r>
                              <w:rPr>
                                <w:color w:val="FFFFFF" w:themeColor="background1"/>
                                <w:sz w:val="16"/>
                                <w:szCs w:val="12"/>
                              </w:rPr>
                              <w:t>2</w:t>
                            </w:r>
                            <w:r w:rsidRPr="0098567E">
                              <w:rPr>
                                <w:color w:val="FFFFFF" w:themeColor="background1"/>
                                <w:sz w:val="16"/>
                                <w:szCs w:val="12"/>
                              </w:rPr>
                              <w:t>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31EF85" id="_x0000_s1035" style="position:absolute;left:0;text-align:left;margin-left:33.5pt;margin-top:163.8pt;width:33pt;height:16.8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ydidAIAAEcFAAAOAAAAZHJzL2Uyb0RvYy54bWysVE1v2zAMvQ/YfxB0X21n6bYGdYqgRYcB&#10;RRusHXpWZKk2IIsapcTOfv0o2XG6tthh2MWW+PFIPpI6v+hbw3YKfQO25MVJzpmyEqrGPpX8x8P1&#10;hy+c+SBsJQxYVfK98vxi+f7deecWagY1mEohIxDrF50reR2CW2SZl7VqhT8BpywpNWArAl3xKatQ&#10;dITemmyW55+yDrByCFJ5T9KrQcmXCV9rJcOd1l4FZkpOuYX0xfTdxG+2PBeLJxSubuSYhviHLFrR&#10;WAo6QV2JINgWm1dQbSMRPOhwIqHNQOtGqlQDVVPkL6q5r4VTqRYix7uJJv//YOXt7t6tkWjonF94&#10;OsYqeo1t/FN+rE9k7SeyVB+YJOG8OCtyolSSalbMPxazSGZ2dHbow1cFLYuHkiP1IlEkdjc+DKYH&#10;kxjLwnVjTOqHsX8ICDNKsmOG6RT2RkU7Y78rzZqKcpqlAGl41KVBthPUdiGlsqEYVLWo1CAuTnNK&#10;f8hj8kgFJMCIrCmhCXsEiIP5GnuAGe2jq0qzNznnf0tscJ48UmSwYXJuGwv4FoChqsbIg/2BpIGa&#10;yFLoNz1xU/KzaBklG6j2a2QIwy54J68batCN8GEtkIafekoLHe7oow10JYfxxFkN+OstebSnmSQt&#10;Zx0tU8n9z61AxZn5Zmlaz4r5PG5fusxPP8/ogs81m+cau20vgRpX0NPhZDpG+2AOR43QPtLer2JU&#10;UgkrKXbJZcDD5TIMS04vh1SrVTKjjXMi3Nh7JyN45DkO4EP/KNCNUxpovG/hsHhi8WJYB9voaWG1&#10;DaCbNMlHXscO0LamURpflvgcPL8nq+P7t/wNAAD//wMAUEsDBBQABgAIAAAAIQD8W1yc3gAAAAoB&#10;AAAPAAAAZHJzL2Rvd25yZXYueG1sTI/NTsMwEITvSLyDtUjcqNNGSqsQpwIkhFAPiBbujr1NIuJ1&#10;FDs/fXu2Jzju7Gjmm2K/uE5MOITWk4L1KgGBZLxtqVbwdXp92IEIUZPVnSdUcMEA+/L2ptC59TN9&#10;4nSMteAQCrlW0MTY51IG06DTYeV7JP6d/eB05HOopR30zOGuk5skyaTTLXFDo3t8adD8HEen4Nuf&#10;n2dnKnqfLh/t+HYYjNkdlLq/W54eQURc4p8ZrviMDiUzVX4kG0SnINvylKgg3WwzEFdDmrJSsZKt&#10;U5BlIf9PKH8BAAD//wMAUEsBAi0AFAAGAAgAAAAhALaDOJL+AAAA4QEAABMAAAAAAAAAAAAAAAAA&#10;AAAAAFtDb250ZW50X1R5cGVzXS54bWxQSwECLQAUAAYACAAAACEAOP0h/9YAAACUAQAACwAAAAAA&#10;AAAAAAAAAAAvAQAAX3JlbHMvLnJlbHNQSwECLQAUAAYACAAAACEAzbcnYnQCAABHBQAADgAAAAAA&#10;AAAAAAAAAAAuAgAAZHJzL2Uyb0RvYy54bWxQSwECLQAUAAYACAAAACEA/FtcnN4AAAAKAQAADwAA&#10;AAAAAAAAAAAAAADOBAAAZHJzL2Rvd25yZXYueG1sUEsFBgAAAAAEAAQA8wAAANkFAAAAAA==&#10;" filled="f" stroked="f" strokeweight="1pt">
                <v:textbox>
                  <w:txbxContent>
                    <w:p w14:paraId="20CDEF57" w14:textId="207E9081" w:rsidR="0098567E" w:rsidRPr="0098567E" w:rsidRDefault="0098567E" w:rsidP="0098567E">
                      <w:pPr>
                        <w:jc w:val="center"/>
                        <w:rPr>
                          <w:color w:val="FFFFFF" w:themeColor="background1"/>
                          <w:sz w:val="16"/>
                          <w:szCs w:val="12"/>
                        </w:rPr>
                      </w:pPr>
                      <w:r>
                        <w:rPr>
                          <w:color w:val="FFFFFF" w:themeColor="background1"/>
                          <w:sz w:val="16"/>
                          <w:szCs w:val="12"/>
                        </w:rPr>
                        <w:t>2</w:t>
                      </w:r>
                      <w:r w:rsidRPr="0098567E">
                        <w:rPr>
                          <w:color w:val="FFFFFF" w:themeColor="background1"/>
                          <w:sz w:val="16"/>
                          <w:szCs w:val="12"/>
                        </w:rPr>
                        <w:t>00</w:t>
                      </w:r>
                    </w:p>
                  </w:txbxContent>
                </v:textbox>
              </v:rect>
            </w:pict>
          </mc:Fallback>
        </mc:AlternateContent>
      </w:r>
      <w:r w:rsidRPr="00E23449">
        <w:rPr>
          <w:noProof/>
        </w:rPr>
        <mc:AlternateContent>
          <mc:Choice Requires="wps">
            <w:drawing>
              <wp:anchor distT="0" distB="0" distL="114300" distR="114300" simplePos="0" relativeHeight="251722752" behindDoc="0" locked="0" layoutInCell="1" allowOverlap="1" wp14:anchorId="7044C47F" wp14:editId="0B62474A">
                <wp:simplePos x="0" y="0"/>
                <wp:positionH relativeFrom="column">
                  <wp:posOffset>425450</wp:posOffset>
                </wp:positionH>
                <wp:positionV relativeFrom="paragraph">
                  <wp:posOffset>1927860</wp:posOffset>
                </wp:positionV>
                <wp:extent cx="419100" cy="214312"/>
                <wp:effectExtent l="0" t="0" r="0" b="0"/>
                <wp:wrapNone/>
                <wp:docPr id="2064561735" name="Rectangle 27"/>
                <wp:cNvGraphicFramePr/>
                <a:graphic xmlns:a="http://schemas.openxmlformats.org/drawingml/2006/main">
                  <a:graphicData uri="http://schemas.microsoft.com/office/word/2010/wordprocessingShape">
                    <wps:wsp>
                      <wps:cNvSpPr/>
                      <wps:spPr>
                        <a:xfrm>
                          <a:off x="0" y="0"/>
                          <a:ext cx="419100" cy="214312"/>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165B1E6" w14:textId="70F3EBBD" w:rsidR="0098567E" w:rsidRPr="0098567E" w:rsidRDefault="0098567E" w:rsidP="0098567E">
                            <w:pPr>
                              <w:jc w:val="center"/>
                              <w:rPr>
                                <w:color w:val="FFFFFF" w:themeColor="background1"/>
                                <w:sz w:val="16"/>
                                <w:szCs w:val="12"/>
                              </w:rPr>
                            </w:pPr>
                            <w:r>
                              <w:rPr>
                                <w:color w:val="FFFFFF" w:themeColor="background1"/>
                                <w:sz w:val="16"/>
                                <w:szCs w:val="12"/>
                              </w:rPr>
                              <w:t>3</w:t>
                            </w:r>
                            <w:r w:rsidRPr="0098567E">
                              <w:rPr>
                                <w:color w:val="FFFFFF" w:themeColor="background1"/>
                                <w:sz w:val="16"/>
                                <w:szCs w:val="12"/>
                              </w:rPr>
                              <w:t>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44C47F" id="_x0000_s1036" style="position:absolute;left:0;text-align:left;margin-left:33.5pt;margin-top:151.8pt;width:33pt;height:16.8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8g8dAIAAEgFAAAOAAAAZHJzL2Uyb0RvYy54bWysVE1v2zAMvQ/YfxB0X21n6bYGdYqgRYcB&#10;RRusHXpWZKk2IIsapcTOfv0o2XG6tthh2MWW+PFIPpI6v+hbw3YKfQO25MVJzpmyEqrGPpX8x8P1&#10;hy+c+SBsJQxYVfK98vxi+f7deecWagY1mEohIxDrF50reR2CW2SZl7VqhT8BpywpNWArAl3xKatQ&#10;dITemmyW55+yDrByCFJ5T9KrQcmXCV9rJcOd1l4FZkpOuYX0xfTdxG+2PBeLJxSubuSYhviHLFrR&#10;WAo6QV2JINgWm1dQbSMRPOhwIqHNQOtGqlQDVVPkL6q5r4VTqRYix7uJJv//YOXt7t6tkWjonF94&#10;OsYqeo1t/FN+rE9k7SeyVB+YJOG8OCtyolSSalbMPxazSGZ2dHbow1cFLYuHkiP1IlEkdjc+DKYH&#10;kxjLwnVjTOqHsX8ICDNKsmOG6RT2RkU7Y78rzZqKcpqlAGl41KVBthPUdiGlsqEYVLWo1CAuTnNK&#10;f8hj8kgFJMCIrCmhCXsEiIP5GnuAGe2jq0qzNznnf0tscJ48UmSwYXJuGwv4FoChqsbIg/2BpIGa&#10;yFLoNz1xQ6uZao2iDVT7NTKEYRm8k9cNdehG+LAWSNNPTaWNDnf00Qa6ksN44qwG/PWWPNrTUJKW&#10;s462qeT+51ag4sx8szSuZ8V8HtcvXeann2d0weeazXON3baXQJ0r6O1wMh2jfTCHo0ZoH2nxVzEq&#10;qYSVFLvkMuDhchmGLaenQ6rVKpnRyjkRbuy9kxE8Eh0n8KF/FOjGMQ0037dw2DyxeDGtg230tLDa&#10;BtBNGuUjr2MLaF3TLI1PS3wPnt+T1fEBXP4GAAD//wMAUEsDBBQABgAIAAAAIQAVq/5T3QAAAAoB&#10;AAAPAAAAZHJzL2Rvd25yZXYueG1sTI/NTsMwEITvSLyDtUjcqFMspVWIUxUkhFAPiBbuju0mEfE6&#10;sp2fvj3bExx3djTzTblbXM8mG2LnUcJ6lQGzqL3psJHwdXp92AKLSaFRvUcr4WIj7Krbm1IVxs/4&#10;aadjahiFYCyUhDaloeA86tY6FVd+sEi/sw9OJTpDw01QM4W7nj9mWc6d6pAaWjXYl9bqn+PoJHz7&#10;8/PsdI3v0+WjG98OQevtQcr7u2X/BCzZJf2Z4YpP6FARU+1HNJH1EvINTUkSRCZyYFeDEKTUpIiN&#10;AF6V/P+E6hcAAP//AwBQSwECLQAUAAYACAAAACEAtoM4kv4AAADhAQAAEwAAAAAAAAAAAAAAAAAA&#10;AAAAW0NvbnRlbnRfVHlwZXNdLnhtbFBLAQItABQABgAIAAAAIQA4/SH/1gAAAJQBAAALAAAAAAAA&#10;AAAAAAAAAC8BAABfcmVscy8ucmVsc1BLAQItABQABgAIAAAAIQDgl8g8dAIAAEgFAAAOAAAAAAAA&#10;AAAAAAAAAC4CAABkcnMvZTJvRG9jLnhtbFBLAQItABQABgAIAAAAIQAVq/5T3QAAAAoBAAAPAAAA&#10;AAAAAAAAAAAAAM4EAABkcnMvZG93bnJldi54bWxQSwUGAAAAAAQABADzAAAA2AUAAAAA&#10;" filled="f" stroked="f" strokeweight="1pt">
                <v:textbox>
                  <w:txbxContent>
                    <w:p w14:paraId="2165B1E6" w14:textId="70F3EBBD" w:rsidR="0098567E" w:rsidRPr="0098567E" w:rsidRDefault="0098567E" w:rsidP="0098567E">
                      <w:pPr>
                        <w:jc w:val="center"/>
                        <w:rPr>
                          <w:color w:val="FFFFFF" w:themeColor="background1"/>
                          <w:sz w:val="16"/>
                          <w:szCs w:val="12"/>
                        </w:rPr>
                      </w:pPr>
                      <w:r>
                        <w:rPr>
                          <w:color w:val="FFFFFF" w:themeColor="background1"/>
                          <w:sz w:val="16"/>
                          <w:szCs w:val="12"/>
                        </w:rPr>
                        <w:t>3</w:t>
                      </w:r>
                      <w:r w:rsidRPr="0098567E">
                        <w:rPr>
                          <w:color w:val="FFFFFF" w:themeColor="background1"/>
                          <w:sz w:val="16"/>
                          <w:szCs w:val="12"/>
                        </w:rPr>
                        <w:t>00</w:t>
                      </w:r>
                    </w:p>
                  </w:txbxContent>
                </v:textbox>
              </v:rect>
            </w:pict>
          </mc:Fallback>
        </mc:AlternateContent>
      </w:r>
      <w:r w:rsidRPr="00E23449">
        <w:rPr>
          <w:noProof/>
        </w:rPr>
        <mc:AlternateContent>
          <mc:Choice Requires="wps">
            <w:drawing>
              <wp:anchor distT="0" distB="0" distL="114300" distR="114300" simplePos="0" relativeHeight="251720704" behindDoc="0" locked="0" layoutInCell="1" allowOverlap="1" wp14:anchorId="0584790B" wp14:editId="5C11FA00">
                <wp:simplePos x="0" y="0"/>
                <wp:positionH relativeFrom="column">
                  <wp:posOffset>425450</wp:posOffset>
                </wp:positionH>
                <wp:positionV relativeFrom="paragraph">
                  <wp:posOffset>1775460</wp:posOffset>
                </wp:positionV>
                <wp:extent cx="419100" cy="214312"/>
                <wp:effectExtent l="0" t="0" r="0" b="0"/>
                <wp:wrapNone/>
                <wp:docPr id="929533208" name="Rectangle 27"/>
                <wp:cNvGraphicFramePr/>
                <a:graphic xmlns:a="http://schemas.openxmlformats.org/drawingml/2006/main">
                  <a:graphicData uri="http://schemas.microsoft.com/office/word/2010/wordprocessingShape">
                    <wps:wsp>
                      <wps:cNvSpPr/>
                      <wps:spPr>
                        <a:xfrm>
                          <a:off x="0" y="0"/>
                          <a:ext cx="419100" cy="214312"/>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662BB69" w14:textId="6FDF3028" w:rsidR="0098567E" w:rsidRPr="0098567E" w:rsidRDefault="0098567E" w:rsidP="0098567E">
                            <w:pPr>
                              <w:jc w:val="center"/>
                              <w:rPr>
                                <w:color w:val="FFFFFF" w:themeColor="background1"/>
                                <w:sz w:val="16"/>
                                <w:szCs w:val="12"/>
                              </w:rPr>
                            </w:pPr>
                            <w:r>
                              <w:rPr>
                                <w:color w:val="FFFFFF" w:themeColor="background1"/>
                                <w:sz w:val="16"/>
                                <w:szCs w:val="12"/>
                              </w:rPr>
                              <w:t>4</w:t>
                            </w:r>
                            <w:r w:rsidRPr="0098567E">
                              <w:rPr>
                                <w:color w:val="FFFFFF" w:themeColor="background1"/>
                                <w:sz w:val="16"/>
                                <w:szCs w:val="12"/>
                              </w:rPr>
                              <w:t>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84790B" id="_x0000_s1037" style="position:absolute;left:0;text-align:left;margin-left:33.5pt;margin-top:139.8pt;width:33pt;height:16.8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QCxdAIAAEgFAAAOAAAAZHJzL2Uyb0RvYy54bWysVE1v2zAMvQ/YfxB0X21n6bYGdYqgRYcB&#10;RRusHXpWZKk2IIsapcTOfv0o2XG6tthh2MWW+PFIPpI6v+hbw3YKfQO25MVJzpmyEqrGPpX8x8P1&#10;hy+c+SBsJQxYVfK98vxi+f7deecWagY1mEohIxDrF50reR2CW2SZl7VqhT8BpywpNWArAl3xKatQ&#10;dITemmyW55+yDrByCFJ5T9KrQcmXCV9rJcOd1l4FZkpOuYX0xfTdxG+2PBeLJxSubuSYhviHLFrR&#10;WAo6QV2JINgWm1dQbSMRPOhwIqHNQOtGqlQDVVPkL6q5r4VTqRYix7uJJv//YOXt7t6tkWjonF94&#10;OsYqeo1t/FN+rE9k7SeyVB+YJOG8OCtyolSSalbMPxazSGZ2dHbow1cFLYuHkiP1IlEkdjc+DKYH&#10;kxjLwnVjTOqHsX8ICDNKsmOG6RT2RkU7Y78rzZqKcpqlAGl41KVBthPUdiGlsqEYVLWo1CAuTnNK&#10;f8hj8kgFJMCIrCmhCXsEiIP5GnuAGe2jq0qzNznnf0tscJ48UmSwYXJuGwv4FoChqsbIg/2BpIGa&#10;yFLoNz1xQ6uZTKNoA9V+jQxhWAbv5HVDHboRPqwF0vRTU2mjwx19tIGu5DCeOKsBf70lj/Y0lKTl&#10;rKNtKrn/uRWoODPfLI3rWTGfx/VLl/np5xld8Llm81xjt+0lUOcKejucTMdoH8zhqBHaR1r8VYxK&#10;KmElxS65DHi4XIZhy+npkGq1Sma0ck6EG3vvZASPRMcJfOgfBbpxTAPN9y0cNk8sXkzrYBs9Lay2&#10;AXSTRvnI69gCWtc0S+PTEt+D5/dkdXwAl78BAAD//wMAUEsDBBQABgAIAAAAIQB74FwT3gAAAAoB&#10;AAAPAAAAZHJzL2Rvd25yZXYueG1sTI/NTsMwEITvSLyDtUjcqEMjpSVkUwESQqgHRIG7Y7tJRLyO&#10;Yuenb8/2RG+7O6PZb4rd4jox2SG0nhDuVwkIS9qblmqE76/Xuy2IEBUZ1XmyCCcbYFdeXxUqN36m&#10;TzsdYi04hEKuEJoY+1zKoBvrVFj53hJrRz84FXkdamkGNXO46+Q6STLpVEv8oVG9fWms/j2MDuHH&#10;H59npyt6n04f7fi2H7Te7hFvb5anRxDRLvHfDGd8RoeSmSo/kgmiQ8g2XCUirDcPGYizIU35UiGk&#10;PIEsC3lZofwDAAD//wMAUEsBAi0AFAAGAAgAAAAhALaDOJL+AAAA4QEAABMAAAAAAAAAAAAAAAAA&#10;AAAAAFtDb250ZW50X1R5cGVzXS54bWxQSwECLQAUAAYACAAAACEAOP0h/9YAAACUAQAACwAAAAAA&#10;AAAAAAAAAAAvAQAAX3JlbHMvLnJlbHNQSwECLQAUAAYACAAAACEANvUAsXQCAABIBQAADgAAAAAA&#10;AAAAAAAAAAAuAgAAZHJzL2Uyb0RvYy54bWxQSwECLQAUAAYACAAAACEAe+BcE94AAAAKAQAADwAA&#10;AAAAAAAAAAAAAADOBAAAZHJzL2Rvd25yZXYueG1sUEsFBgAAAAAEAAQA8wAAANkFAAAAAA==&#10;" filled="f" stroked="f" strokeweight="1pt">
                <v:textbox>
                  <w:txbxContent>
                    <w:p w14:paraId="7662BB69" w14:textId="6FDF3028" w:rsidR="0098567E" w:rsidRPr="0098567E" w:rsidRDefault="0098567E" w:rsidP="0098567E">
                      <w:pPr>
                        <w:jc w:val="center"/>
                        <w:rPr>
                          <w:color w:val="FFFFFF" w:themeColor="background1"/>
                          <w:sz w:val="16"/>
                          <w:szCs w:val="12"/>
                        </w:rPr>
                      </w:pPr>
                      <w:r>
                        <w:rPr>
                          <w:color w:val="FFFFFF" w:themeColor="background1"/>
                          <w:sz w:val="16"/>
                          <w:szCs w:val="12"/>
                        </w:rPr>
                        <w:t>4</w:t>
                      </w:r>
                      <w:r w:rsidRPr="0098567E">
                        <w:rPr>
                          <w:color w:val="FFFFFF" w:themeColor="background1"/>
                          <w:sz w:val="16"/>
                          <w:szCs w:val="12"/>
                        </w:rPr>
                        <w:t>00</w:t>
                      </w:r>
                    </w:p>
                  </w:txbxContent>
                </v:textbox>
              </v:rect>
            </w:pict>
          </mc:Fallback>
        </mc:AlternateContent>
      </w:r>
      <w:r w:rsidRPr="00E23449">
        <w:rPr>
          <w:noProof/>
        </w:rPr>
        <mc:AlternateContent>
          <mc:Choice Requires="wps">
            <w:drawing>
              <wp:anchor distT="0" distB="0" distL="114300" distR="114300" simplePos="0" relativeHeight="251718656" behindDoc="0" locked="0" layoutInCell="1" allowOverlap="1" wp14:anchorId="5BA161B3" wp14:editId="33B0518F">
                <wp:simplePos x="0" y="0"/>
                <wp:positionH relativeFrom="column">
                  <wp:posOffset>425133</wp:posOffset>
                </wp:positionH>
                <wp:positionV relativeFrom="paragraph">
                  <wp:posOffset>1660842</wp:posOffset>
                </wp:positionV>
                <wp:extent cx="419100" cy="214312"/>
                <wp:effectExtent l="0" t="0" r="0" b="0"/>
                <wp:wrapNone/>
                <wp:docPr id="393909980" name="Rectangle 27"/>
                <wp:cNvGraphicFramePr/>
                <a:graphic xmlns:a="http://schemas.openxmlformats.org/drawingml/2006/main">
                  <a:graphicData uri="http://schemas.microsoft.com/office/word/2010/wordprocessingShape">
                    <wps:wsp>
                      <wps:cNvSpPr/>
                      <wps:spPr>
                        <a:xfrm>
                          <a:off x="0" y="0"/>
                          <a:ext cx="419100" cy="214312"/>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8CE6292" w14:textId="578AAA56" w:rsidR="0098567E" w:rsidRPr="0098567E" w:rsidRDefault="0098567E" w:rsidP="0098567E">
                            <w:pPr>
                              <w:jc w:val="center"/>
                              <w:rPr>
                                <w:color w:val="FFFFFF" w:themeColor="background1"/>
                                <w:sz w:val="16"/>
                                <w:szCs w:val="12"/>
                              </w:rPr>
                            </w:pPr>
                            <w:r w:rsidRPr="0098567E">
                              <w:rPr>
                                <w:color w:val="FFFFFF" w:themeColor="background1"/>
                                <w:sz w:val="16"/>
                                <w:szCs w:val="12"/>
                              </w:rPr>
                              <w:t>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A161B3" id="_x0000_s1038" style="position:absolute;left:0;text-align:left;margin-left:33.5pt;margin-top:130.75pt;width:33pt;height:16.8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Cn8dAIAAEgFAAAOAAAAZHJzL2Uyb0RvYy54bWysVE1v2zAMvQ/YfxB0X21n6bYGdYqgRYcB&#10;RRusHXpWZKk2IIsapcTOfv0o2XG6tthh2MWW+PFIPpI6v+hbw3YKfQO25MVJzpmyEqrGPpX8x8P1&#10;hy+c+SBsJQxYVfK98vxi+f7deecWagY1mEohIxDrF50reR2CW2SZl7VqhT8BpywpNWArAl3xKatQ&#10;dITemmyW55+yDrByCFJ5T9KrQcmXCV9rJcOd1l4FZkpOuYX0xfTdxG+2PBeLJxSubuSYhviHLFrR&#10;WAo6QV2JINgWm1dQbSMRPOhwIqHNQOtGqlQDVVPkL6q5r4VTqRYix7uJJv//YOXt7t6tkWjonF94&#10;OsYqeo1t/FN+rE9k7SeyVB+YJOG8OCtyolSSalbMPxazSGZ2dHbow1cFLYuHkiP1IlEkdjc+DKYH&#10;kxjLwnVjTOqHsX8ICDNKsmOG6RT2RkU7Y78rzZqKcpqlAGl41KVBthPUdiGlsqEYVLWo1CAuTnNK&#10;f8hj8kgFJMCIrCmhCXsEiIP5GnuAGe2jq0qzNznnf0tscJ48UmSwYXJuGwv4FoChqsbIg/2BpIGa&#10;yFLoNz1xQ6uZ2hNFG6j2a2QIwzJ4J68b6tCN8GEtkKafmkobHe7oow10JYfxxFkN+OstebSnoSQt&#10;Zx1tU8n9z61AxZn5Zmlcz4r5PK5fusxPP8/ogs81m+cau20vgTpX0NvhZDpG+2AOR43QPtLir2JU&#10;UgkrKXbJZcDD5TIMW05Ph1SrVTKjlXMi3Nh7JyN4JDpO4EP/KNCNYxpovm/hsHli8WJaB9voaWG1&#10;DaCbNMpHXscW0LqmWRqflvgePL8nq+MDuPwNAAD//wMAUEsDBBQABgAIAAAAIQAfXs7R3wAAAAoB&#10;AAAPAAAAZHJzL2Rvd25yZXYueG1sTI/NTsMwEITvSLyDtUjcqNNUDW2IUwESQqiHikLvjr1NIuJ1&#10;ZDs/fXvcExx3djTzTbGbTcdGdL61JGC5SIAhKatbqgV8f709bID5IEnLzhIKuKCHXXl7U8hc24k+&#10;cTyGmsUQ8rkU0ITQ55x71aCRfmF7pPg7W2dkiKeruXZyiuGm42mSZNzIlmJDI3t8bVD9HAcj4GTP&#10;L5NRFX2Ml0M7vO+dUpu9EPd38/MTsIBz+DPDFT+iQxmZKjuQ9qwTkD3GKUFAmi3XwK6G1SoqVVS2&#10;6xR4WfD/E8pfAAAA//8DAFBLAQItABQABgAIAAAAIQC2gziS/gAAAOEBAAATAAAAAAAAAAAAAAAA&#10;AAAAAABbQ29udGVudF9UeXBlc10ueG1sUEsBAi0AFAAGAAgAAAAhADj9If/WAAAAlAEAAAsAAAAA&#10;AAAAAAAAAAAALwEAAF9yZWxzLy5yZWxzUEsBAi0AFAAGAAgAAAAhAA1UKfx0AgAASAUAAA4AAAAA&#10;AAAAAAAAAAAALgIAAGRycy9lMm9Eb2MueG1sUEsBAi0AFAAGAAgAAAAhAB9eztHfAAAACgEAAA8A&#10;AAAAAAAAAAAAAAAAzgQAAGRycy9kb3ducmV2LnhtbFBLBQYAAAAABAAEAPMAAADaBQAAAAA=&#10;" filled="f" stroked="f" strokeweight="1pt">
                <v:textbox>
                  <w:txbxContent>
                    <w:p w14:paraId="08CE6292" w14:textId="578AAA56" w:rsidR="0098567E" w:rsidRPr="0098567E" w:rsidRDefault="0098567E" w:rsidP="0098567E">
                      <w:pPr>
                        <w:jc w:val="center"/>
                        <w:rPr>
                          <w:color w:val="FFFFFF" w:themeColor="background1"/>
                          <w:sz w:val="16"/>
                          <w:szCs w:val="12"/>
                        </w:rPr>
                      </w:pPr>
                      <w:r w:rsidRPr="0098567E">
                        <w:rPr>
                          <w:color w:val="FFFFFF" w:themeColor="background1"/>
                          <w:sz w:val="16"/>
                          <w:szCs w:val="12"/>
                        </w:rPr>
                        <w:t>500</w:t>
                      </w:r>
                    </w:p>
                  </w:txbxContent>
                </v:textbox>
              </v:rect>
            </w:pict>
          </mc:Fallback>
        </mc:AlternateContent>
      </w:r>
      <w:r w:rsidR="00A46A67" w:rsidRPr="00E23449">
        <w:rPr>
          <w:noProof/>
        </w:rPr>
        <w:drawing>
          <wp:inline distT="0" distB="0" distL="0" distR="0" wp14:anchorId="510DBE90" wp14:editId="2951F4B5">
            <wp:extent cx="4639635" cy="2718566"/>
            <wp:effectExtent l="0" t="0" r="8890" b="5715"/>
            <wp:docPr id="7273864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127" t="3136" r="19441" b="-1"/>
                    <a:stretch>
                      <a:fillRect/>
                    </a:stretch>
                  </pic:blipFill>
                  <pic:spPr bwMode="auto">
                    <a:xfrm>
                      <a:off x="0" y="0"/>
                      <a:ext cx="4721148" cy="2766328"/>
                    </a:xfrm>
                    <a:prstGeom prst="rect">
                      <a:avLst/>
                    </a:prstGeom>
                    <a:noFill/>
                    <a:ln>
                      <a:noFill/>
                    </a:ln>
                    <a:extLst>
                      <a:ext uri="{53640926-AAD7-44D8-BBD7-CCE9431645EC}">
                        <a14:shadowObscured xmlns:a14="http://schemas.microsoft.com/office/drawing/2010/main"/>
                      </a:ext>
                    </a:extLst>
                  </pic:spPr>
                </pic:pic>
              </a:graphicData>
            </a:graphic>
          </wp:inline>
        </w:drawing>
      </w:r>
      <w:bookmarkEnd w:id="438"/>
    </w:p>
    <w:p w14:paraId="6C69020A" w14:textId="5BEC5C96" w:rsidR="00986822" w:rsidRPr="00E23449" w:rsidRDefault="00986822" w:rsidP="00B16F07">
      <w:pPr>
        <w:jc w:val="center"/>
        <w:rPr>
          <w:b/>
          <w:bCs/>
        </w:rPr>
      </w:pPr>
      <w:r w:rsidRPr="00E23449">
        <w:rPr>
          <w:b/>
          <w:bCs/>
        </w:rPr>
        <w:t xml:space="preserve">Marker </w:t>
      </w:r>
      <w:r w:rsidR="00E16A31" w:rsidRPr="00E23449">
        <w:rPr>
          <w:b/>
          <w:bCs/>
        </w:rPr>
        <w:t xml:space="preserve">100bp, kích thước sản phẩm Nested-PCR </w:t>
      </w:r>
      <w:r w:rsidR="002B697B" w:rsidRPr="00E23449">
        <w:rPr>
          <w:b/>
          <w:bCs/>
        </w:rPr>
        <w:t>HEV-ORF1</w:t>
      </w:r>
      <w:r w:rsidR="009C6F9C" w:rsidRPr="00E23449">
        <w:rPr>
          <w:b/>
          <w:bCs/>
        </w:rPr>
        <w:t xml:space="preserve"> </w:t>
      </w:r>
      <w:r w:rsidR="00E16A31" w:rsidRPr="00E23449">
        <w:rPr>
          <w:b/>
          <w:bCs/>
        </w:rPr>
        <w:t>chứng dương (G86) 306bp</w:t>
      </w:r>
    </w:p>
    <w:p w14:paraId="72C9E681" w14:textId="0301814C" w:rsidR="00E16A31" w:rsidRPr="00E23449" w:rsidRDefault="00E16A31" w:rsidP="00E16A31">
      <w:pPr>
        <w:pStyle w:val="ahinh"/>
      </w:pPr>
      <w:bookmarkStart w:id="439" w:name="_Toc214566439"/>
      <w:r w:rsidRPr="00E23449">
        <w:t>Hình 2.</w:t>
      </w:r>
      <w:r w:rsidR="00E336AE" w:rsidRPr="00E23449">
        <w:t>2</w:t>
      </w:r>
      <w:r w:rsidRPr="00E23449">
        <w:t>. Hình ảnh kết quả điện di sản phẩm điện di Nested-PCR ORF1</w:t>
      </w:r>
      <w:bookmarkEnd w:id="439"/>
    </w:p>
    <w:p w14:paraId="6C6D23EA" w14:textId="558F6164" w:rsidR="00E16A31" w:rsidRPr="00E23449" w:rsidRDefault="00E16A31" w:rsidP="00B16F07">
      <w:pPr>
        <w:jc w:val="center"/>
        <w:rPr>
          <w:b/>
          <w:bCs/>
          <w:i/>
          <w:iCs/>
          <w:sz w:val="24"/>
          <w:szCs w:val="24"/>
        </w:rPr>
      </w:pPr>
      <w:r w:rsidRPr="00E23449">
        <w:rPr>
          <w:i/>
          <w:iCs/>
          <w:sz w:val="24"/>
          <w:szCs w:val="24"/>
        </w:rPr>
        <w:t>* Nguồn: Kết quả nghiên cứu của tác giả</w:t>
      </w:r>
    </w:p>
    <w:p w14:paraId="6DD3902C" w14:textId="5EA9E49A" w:rsidR="00E16A31" w:rsidRPr="00532465" w:rsidRDefault="00E16A31" w:rsidP="0006597E">
      <w:pPr>
        <w:rPr>
          <w:highlight w:val="yellow"/>
        </w:rPr>
      </w:pPr>
      <w:r w:rsidRPr="00E23449">
        <w:tab/>
      </w:r>
      <w:bookmarkStart w:id="440" w:name="_Toc204074530"/>
      <w:r w:rsidRPr="00E23449">
        <w:t xml:space="preserve">Sản phẩm điện di được coi là dương tính khi lên band sáng ngang </w:t>
      </w:r>
      <w:r w:rsidR="001C5421" w:rsidRPr="00E23449">
        <w:t xml:space="preserve">mức </w:t>
      </w:r>
      <w:r w:rsidRPr="00E23449">
        <w:t xml:space="preserve">với band của </w:t>
      </w:r>
      <w:r w:rsidRPr="00DC3645">
        <w:t>chứng dương (tương ứng với từng kỹ thuật Nested PCR phát hiện HDV-RNA hoặc HEV-RNA).</w:t>
      </w:r>
      <w:bookmarkEnd w:id="440"/>
      <w:r w:rsidRPr="00DC3645">
        <w:t xml:space="preserve"> </w:t>
      </w:r>
    </w:p>
    <w:p w14:paraId="352B6DDC" w14:textId="68EF3223" w:rsidR="007670AE" w:rsidRPr="00E23449" w:rsidRDefault="007670AE" w:rsidP="000C529F">
      <w:pPr>
        <w:pStyle w:val="Style2"/>
      </w:pPr>
      <w:bookmarkStart w:id="441" w:name="_Toc214656002"/>
      <w:r w:rsidRPr="00E23449">
        <w:lastRenderedPageBreak/>
        <w:t>2.3. Xử lý số liệu</w:t>
      </w:r>
      <w:bookmarkEnd w:id="441"/>
    </w:p>
    <w:p w14:paraId="55B4C70B" w14:textId="05AFCD83" w:rsidR="003D23F9" w:rsidRPr="00E23449" w:rsidRDefault="003D23F9" w:rsidP="003D23F9">
      <w:pPr>
        <w:ind w:firstLine="720"/>
      </w:pPr>
      <w:bookmarkStart w:id="442" w:name="_Toc280565999"/>
      <w:bookmarkStart w:id="443" w:name="_Toc301698491"/>
      <w:bookmarkStart w:id="444" w:name="_Toc302385830"/>
      <w:bookmarkStart w:id="445" w:name="_Toc320023840"/>
      <w:bookmarkStart w:id="446" w:name="_Toc73436320"/>
      <w:r w:rsidRPr="00E23449">
        <w:t xml:space="preserve">- Quản lý các số liệu bằng phần mềm Microsoft Office Excel </w:t>
      </w:r>
      <w:r w:rsidR="00E16A31" w:rsidRPr="00E23449">
        <w:t>365.</w:t>
      </w:r>
    </w:p>
    <w:p w14:paraId="1344C824" w14:textId="41A570B9" w:rsidR="003D23F9" w:rsidRPr="00E23449" w:rsidRDefault="003D23F9" w:rsidP="003D23F9">
      <w:pPr>
        <w:ind w:firstLine="720"/>
      </w:pPr>
      <w:r w:rsidRPr="00E23449">
        <w:t>- Số liệu được xử lý theo thuật toán thống kê y học, sử dụng phần mềm SPSS 2</w:t>
      </w:r>
      <w:r w:rsidR="00FE5DFD" w:rsidRPr="00E23449">
        <w:t>5</w:t>
      </w:r>
      <w:r w:rsidRPr="00E23449">
        <w:t>.0.</w:t>
      </w:r>
    </w:p>
    <w:p w14:paraId="50BECA12" w14:textId="304AF32B" w:rsidR="003D23F9" w:rsidRPr="00E23449" w:rsidRDefault="003D23F9" w:rsidP="003D23F9">
      <w:pPr>
        <w:ind w:firstLine="720"/>
      </w:pPr>
      <w:r w:rsidRPr="00E23449">
        <w:t xml:space="preserve">- Các </w:t>
      </w:r>
      <w:r w:rsidR="00FE5DFD" w:rsidRPr="00E23449">
        <w:t>biểu đổ</w:t>
      </w:r>
      <w:r w:rsidRPr="00E23449">
        <w:t xml:space="preserve"> được vẽ tự động bằng phần mềm SPSS 2</w:t>
      </w:r>
      <w:r w:rsidR="00FE5DFD" w:rsidRPr="00E23449">
        <w:t>5</w:t>
      </w:r>
      <w:r w:rsidRPr="00E23449">
        <w:t>.0.</w:t>
      </w:r>
    </w:p>
    <w:p w14:paraId="425AE8D5" w14:textId="5047CEF0" w:rsidR="003D23F9" w:rsidRPr="00E23449" w:rsidRDefault="003D23F9" w:rsidP="003D23F9">
      <w:pPr>
        <w:ind w:firstLine="720"/>
        <w:rPr>
          <w:lang w:val="nl-NL"/>
        </w:rPr>
      </w:pPr>
      <w:r w:rsidRPr="00E23449">
        <w:t>- Nhận biết phân phối chuẩn của số liệu: dùng phép kiểm định Kolmogorov – Smimov khi cỡ mẫu lớn hơn 50 hoặc phép kiểm định Shapiro-Wilk khi cỡ mẫu nhỏ hơn 50, phân phối chuẩn khi p &gt; 0,05.</w:t>
      </w:r>
      <w:r w:rsidRPr="00E23449">
        <w:rPr>
          <w:lang w:val="nl-NL"/>
        </w:rPr>
        <w:t xml:space="preserve"> </w:t>
      </w:r>
      <w:r w:rsidR="00702008" w:rsidRPr="00E23449">
        <w:rPr>
          <w:lang w:val="nl-NL"/>
        </w:rPr>
        <w:t xml:space="preserve">Các biến liên tục tuân theo quy luật phân phối chuẩn được </w:t>
      </w:r>
      <w:r w:rsidR="00AF7340" w:rsidRPr="00E23449">
        <w:rPr>
          <w:lang w:val="nl-NL"/>
        </w:rPr>
        <w:t>trình bày bằng giá trị trung bình và độ lệch chuẩn</w:t>
      </w:r>
      <w:r w:rsidR="00336A7E" w:rsidRPr="00E23449">
        <w:rPr>
          <w:lang w:val="nl-NL"/>
        </w:rPr>
        <w:t xml:space="preserve">: </w:t>
      </w:r>
      <w:r w:rsidR="000D29E2" w:rsidRPr="00E23449">
        <w:rPr>
          <w:lang w:val="nl-NL"/>
        </w:rPr>
        <w:t>GTTB</w:t>
      </w:r>
      <w:r w:rsidR="00702008" w:rsidRPr="00E23449">
        <w:rPr>
          <w:lang w:val="nl-NL"/>
        </w:rPr>
        <w:t xml:space="preserve"> </w:t>
      </w:r>
      <w:r w:rsidR="00702008" w:rsidRPr="00E23449">
        <w:rPr>
          <w:rFonts w:cs="Times New Roman"/>
          <w:lang w:val="nl-NL"/>
        </w:rPr>
        <w:t>±</w:t>
      </w:r>
      <w:r w:rsidR="00702008" w:rsidRPr="00E23449">
        <w:rPr>
          <w:lang w:val="nl-NL"/>
        </w:rPr>
        <w:t xml:space="preserve"> </w:t>
      </w:r>
      <w:r w:rsidR="000D29E2" w:rsidRPr="00E23449">
        <w:rPr>
          <w:lang w:val="nl-NL"/>
        </w:rPr>
        <w:t>ĐLC</w:t>
      </w:r>
      <w:r w:rsidR="00702008" w:rsidRPr="00E23449">
        <w:rPr>
          <w:lang w:val="nl-NL"/>
        </w:rPr>
        <w:t xml:space="preserve">, các biến liên tục không tuân theo quy luật phân phối chuẩn được </w:t>
      </w:r>
      <w:r w:rsidR="00AF7340" w:rsidRPr="00E23449">
        <w:rPr>
          <w:lang w:val="nl-NL"/>
        </w:rPr>
        <w:t>trình bày bằng giá trị trung vị và khoảng tứ phân vị</w:t>
      </w:r>
      <w:r w:rsidR="00336A7E" w:rsidRPr="00E23449">
        <w:rPr>
          <w:lang w:val="nl-NL"/>
        </w:rPr>
        <w:t>: T</w:t>
      </w:r>
      <w:r w:rsidR="000D29E2" w:rsidRPr="00E23449">
        <w:rPr>
          <w:lang w:val="nl-NL"/>
        </w:rPr>
        <w:t>V</w:t>
      </w:r>
      <w:r w:rsidR="00336A7E" w:rsidRPr="00E23449">
        <w:rPr>
          <w:lang w:val="nl-NL"/>
        </w:rPr>
        <w:t xml:space="preserve"> </w:t>
      </w:r>
      <w:r w:rsidR="00702008" w:rsidRPr="00E23449">
        <w:rPr>
          <w:lang w:val="nl-NL"/>
        </w:rPr>
        <w:t>(Q</w:t>
      </w:r>
      <w:r w:rsidR="00702008" w:rsidRPr="00E23449">
        <w:rPr>
          <w:rFonts w:cs="Times New Roman"/>
          <w:lang w:val="nl-NL"/>
        </w:rPr>
        <w:t>₁</w:t>
      </w:r>
      <w:r w:rsidR="00702008" w:rsidRPr="00E23449">
        <w:rPr>
          <w:lang w:val="nl-NL"/>
        </w:rPr>
        <w:t>-</w:t>
      </w:r>
      <w:r w:rsidR="00336A7E" w:rsidRPr="00E23449">
        <w:rPr>
          <w:lang w:val="nl-NL"/>
        </w:rPr>
        <w:t>Q</w:t>
      </w:r>
      <w:r w:rsidR="00702008" w:rsidRPr="00E23449">
        <w:rPr>
          <w:rFonts w:cs="Times New Roman"/>
          <w:lang w:val="nl-NL"/>
        </w:rPr>
        <w:t>₃</w:t>
      </w:r>
      <w:r w:rsidR="00702008" w:rsidRPr="00E23449">
        <w:rPr>
          <w:lang w:val="nl-NL"/>
        </w:rPr>
        <w:t>)</w:t>
      </w:r>
      <w:r w:rsidR="00362A22" w:rsidRPr="00E23449">
        <w:rPr>
          <w:lang w:val="nl-NL"/>
        </w:rPr>
        <w:t xml:space="preserve"> hoặc giá trị trung bình (khoảng tin cậy 95%): GTTB (95%</w:t>
      </w:r>
      <w:r w:rsidR="00FA2EE3">
        <w:rPr>
          <w:lang w:val="nl-NL"/>
        </w:rPr>
        <w:t xml:space="preserve"> </w:t>
      </w:r>
      <w:r w:rsidR="00362A22" w:rsidRPr="00E23449">
        <w:rPr>
          <w:lang w:val="nl-NL"/>
        </w:rPr>
        <w:t>CI)</w:t>
      </w:r>
    </w:p>
    <w:p w14:paraId="5BFA9854" w14:textId="37B2A881" w:rsidR="00CF47E1" w:rsidRPr="00E23449" w:rsidRDefault="00CF47E1" w:rsidP="00CF47E1">
      <w:pPr>
        <w:ind w:firstLine="720"/>
        <w:rPr>
          <w:lang w:val="nl-NL"/>
        </w:rPr>
      </w:pPr>
      <w:r w:rsidRPr="00E23449">
        <w:rPr>
          <w:lang w:val="nl-NL"/>
        </w:rPr>
        <w:t xml:space="preserve">-  Số liệu phân phối chuẩn dùng </w:t>
      </w:r>
      <w:r w:rsidRPr="00E23449">
        <w:rPr>
          <w:rFonts w:eastAsia="Calibri" w:cs="Times New Roman"/>
          <w:iCs/>
          <w:szCs w:val="28"/>
          <w:lang w:eastAsia="vi-VN"/>
        </w:rPr>
        <w:t xml:space="preserve">Independent – Samples </w:t>
      </w:r>
      <w:r w:rsidRPr="00E23449">
        <w:rPr>
          <w:rFonts w:eastAsia="Times New Roman" w:cs="Times New Roman"/>
          <w:iCs/>
          <w:szCs w:val="28"/>
        </w:rPr>
        <w:t>T-test</w:t>
      </w:r>
      <w:r w:rsidRPr="00E23449">
        <w:rPr>
          <w:rFonts w:eastAsia="Times New Roman" w:cs="Times New Roman"/>
          <w:i/>
          <w:szCs w:val="28"/>
        </w:rPr>
        <w:t xml:space="preserve"> </w:t>
      </w:r>
      <w:r w:rsidRPr="00E23449">
        <w:rPr>
          <w:rFonts w:eastAsia="Times New Roman" w:cs="Times New Roman"/>
          <w:iCs/>
          <w:szCs w:val="28"/>
        </w:rPr>
        <w:t>để so sánh.</w:t>
      </w:r>
    </w:p>
    <w:p w14:paraId="34A31A7B" w14:textId="45601B57" w:rsidR="003D23F9" w:rsidRPr="00E23449" w:rsidRDefault="003D23F9" w:rsidP="003D23F9">
      <w:pPr>
        <w:ind w:firstLine="720"/>
        <w:rPr>
          <w:lang w:val="nl-NL"/>
        </w:rPr>
      </w:pPr>
      <w:r w:rsidRPr="00E23449">
        <w:rPr>
          <w:lang w:val="nl-NL"/>
        </w:rPr>
        <w:t xml:space="preserve">- Các kiểm định thống kê phân phối không chuẩn: Mann-Whitney -Wilcoxon hoặc Kruskal-Wallis được sử dụng thích hợp để so sánh các trung vị của các biến định lượng giữa các nhóm. </w:t>
      </w:r>
    </w:p>
    <w:p w14:paraId="1D28ACC4" w14:textId="5C9345C3" w:rsidR="00215E3F" w:rsidRPr="00E23449" w:rsidRDefault="00215E3F" w:rsidP="00215E3F">
      <w:pPr>
        <w:shd w:val="clear" w:color="auto" w:fill="FFFFFF"/>
        <w:tabs>
          <w:tab w:val="left" w:pos="357"/>
          <w:tab w:val="left" w:pos="459"/>
          <w:tab w:val="left" w:pos="567"/>
          <w:tab w:val="left" w:pos="708"/>
        </w:tabs>
        <w:ind w:firstLine="720"/>
        <w:rPr>
          <w:lang w:val="nl-NL"/>
        </w:rPr>
      </w:pPr>
      <w:r w:rsidRPr="00E23449">
        <w:rPr>
          <w:szCs w:val="28"/>
        </w:rPr>
        <w:t xml:space="preserve">- </w:t>
      </w:r>
      <w:r w:rsidRPr="00E23449">
        <w:rPr>
          <w:lang w:val="nl-NL"/>
        </w:rPr>
        <w:t xml:space="preserve">Chi-square tests </w:t>
      </w:r>
      <w:r w:rsidRPr="00E23449">
        <w:rPr>
          <w:color w:val="000000" w:themeColor="text1"/>
          <w:szCs w:val="28"/>
          <w:lang w:val="pt-BR"/>
        </w:rPr>
        <w:t>và Fisher exact test</w:t>
      </w:r>
      <w:r w:rsidRPr="00E23449">
        <w:rPr>
          <w:lang w:val="nl-NL"/>
        </w:rPr>
        <w:t xml:space="preserve"> được sử dụng để kiểm tra sự khác biệt giữa các biến định tính.</w:t>
      </w:r>
      <w:r w:rsidR="00B05872" w:rsidRPr="00E23449">
        <w:rPr>
          <w:lang w:val="nl-NL"/>
        </w:rPr>
        <w:t xml:space="preserve"> </w:t>
      </w:r>
    </w:p>
    <w:p w14:paraId="055862A8" w14:textId="04F2F9C5" w:rsidR="00B05872" w:rsidRPr="00E23449" w:rsidRDefault="00B05872" w:rsidP="00B05872">
      <w:pPr>
        <w:shd w:val="clear" w:color="auto" w:fill="FFFFFF"/>
        <w:tabs>
          <w:tab w:val="left" w:pos="357"/>
          <w:tab w:val="left" w:pos="459"/>
          <w:tab w:val="left" w:pos="567"/>
          <w:tab w:val="left" w:pos="708"/>
        </w:tabs>
        <w:ind w:firstLine="720"/>
        <w:rPr>
          <w:lang w:val="nl-NL"/>
        </w:rPr>
      </w:pPr>
      <w:r w:rsidRPr="00E23449">
        <w:rPr>
          <w:lang w:val="nl-NL"/>
        </w:rPr>
        <w:t>- OR</w:t>
      </w:r>
      <w:r w:rsidR="00A755EB" w:rsidRPr="00E23449">
        <w:rPr>
          <w:lang w:val="nl-NL"/>
        </w:rPr>
        <w:t xml:space="preserve"> (Odd ratio): tỷ số chênh;</w:t>
      </w:r>
      <w:r w:rsidRPr="00E23449">
        <w:rPr>
          <w:lang w:val="nl-NL"/>
        </w:rPr>
        <w:t xml:space="preserve"> </w:t>
      </w:r>
      <w:r w:rsidR="00A755EB" w:rsidRPr="00E23449">
        <w:rPr>
          <w:lang w:val="nl-NL"/>
        </w:rPr>
        <w:t>95%</w:t>
      </w:r>
      <w:r w:rsidR="00362A22" w:rsidRPr="00E23449">
        <w:rPr>
          <w:lang w:val="nl-NL"/>
        </w:rPr>
        <w:t>CI</w:t>
      </w:r>
      <w:r w:rsidR="00A755EB" w:rsidRPr="00E23449">
        <w:rPr>
          <w:lang w:val="nl-NL"/>
        </w:rPr>
        <w:t xml:space="preserve"> (95% Confidence Interval): khoảng tin cậy 95%. OR (95%</w:t>
      </w:r>
      <w:r w:rsidR="00362A22" w:rsidRPr="00E23449">
        <w:rPr>
          <w:lang w:val="nl-NL"/>
        </w:rPr>
        <w:t>CI</w:t>
      </w:r>
      <w:r w:rsidR="00A755EB" w:rsidRPr="00E23449">
        <w:rPr>
          <w:lang w:val="nl-NL"/>
        </w:rPr>
        <w:t>) được sử dụng để đánh giá mối liên quan giữa nguy cơ và kết quả</w:t>
      </w:r>
      <w:r w:rsidR="00FC6EC6" w:rsidRPr="00E23449">
        <w:rPr>
          <w:lang w:val="nl-NL"/>
        </w:rPr>
        <w:t>.</w:t>
      </w:r>
      <w:r w:rsidR="00362A22" w:rsidRPr="00E23449">
        <w:rPr>
          <w:lang w:val="nl-NL"/>
        </w:rPr>
        <w:t xml:space="preserve"> OR (95%) chỉ được thể hiện ở bảng 2x2 khi giá trị </w:t>
      </w:r>
      <w:r w:rsidR="00362A22" w:rsidRPr="00E23449">
        <w:rPr>
          <w:i/>
          <w:iCs/>
          <w:lang w:val="nl-NL"/>
        </w:rPr>
        <w:t>p&lt;0,05</w:t>
      </w:r>
      <w:r w:rsidR="00362A22" w:rsidRPr="00E23449">
        <w:rPr>
          <w:lang w:val="nl-NL"/>
        </w:rPr>
        <w:t>.</w:t>
      </w:r>
    </w:p>
    <w:p w14:paraId="208A6F66" w14:textId="7EE676F0" w:rsidR="00B05872" w:rsidRPr="00E23449" w:rsidRDefault="00B05872" w:rsidP="00B05872">
      <w:pPr>
        <w:shd w:val="clear" w:color="auto" w:fill="FFFFFF"/>
        <w:tabs>
          <w:tab w:val="left" w:pos="357"/>
          <w:tab w:val="left" w:pos="459"/>
          <w:tab w:val="left" w:pos="567"/>
          <w:tab w:val="left" w:pos="708"/>
        </w:tabs>
        <w:ind w:firstLine="720"/>
        <w:rPr>
          <w:lang w:val="nl-NL"/>
        </w:rPr>
      </w:pPr>
      <w:r w:rsidRPr="00E23449">
        <w:rPr>
          <w:lang w:val="nl-NL"/>
        </w:rPr>
        <w:t>- Cohen</w:t>
      </w:r>
      <w:r w:rsidR="00A755EB" w:rsidRPr="00E23449">
        <w:rPr>
          <w:lang w:val="nl-NL"/>
        </w:rPr>
        <w:t>’</w:t>
      </w:r>
      <w:r w:rsidRPr="00E23449">
        <w:rPr>
          <w:lang w:val="nl-NL"/>
        </w:rPr>
        <w:t>s Kappa</w:t>
      </w:r>
      <w:r w:rsidR="00A755EB" w:rsidRPr="00E23449">
        <w:rPr>
          <w:lang w:val="nl-NL"/>
        </w:rPr>
        <w:t xml:space="preserve">: hệ số Kappa được sử dụng để đo độ đồng thuận giữa 2 đánh giá. Chỉ số Kappa </w:t>
      </w:r>
      <w:r w:rsidR="00A755EB" w:rsidRPr="00E23449">
        <w:rPr>
          <w:rFonts w:cs="Times New Roman"/>
          <w:lang w:val="nl-NL"/>
        </w:rPr>
        <w:t>≥</w:t>
      </w:r>
      <w:r w:rsidR="00A755EB" w:rsidRPr="00E23449">
        <w:rPr>
          <w:lang w:val="nl-NL"/>
        </w:rPr>
        <w:t xml:space="preserve"> 0,8: độ đồng thuận rất tốt; &lt; 0,4: đồng thuận yếu hoặc kém.</w:t>
      </w:r>
    </w:p>
    <w:p w14:paraId="3E137C7E" w14:textId="2133EE45" w:rsidR="003D23F9" w:rsidRPr="00E23449" w:rsidRDefault="003D23F9" w:rsidP="003D23F9">
      <w:pPr>
        <w:ind w:firstLine="720"/>
      </w:pPr>
      <w:r w:rsidRPr="00E23449">
        <w:rPr>
          <w:lang w:val="nl-NL"/>
        </w:rPr>
        <w:t>- Mô hình hồi quy</w:t>
      </w:r>
      <w:r w:rsidR="00B12FBB" w:rsidRPr="00E23449">
        <w:rPr>
          <w:lang w:val="nl-NL"/>
        </w:rPr>
        <w:t xml:space="preserve"> </w:t>
      </w:r>
      <w:r w:rsidRPr="00E23449">
        <w:rPr>
          <w:lang w:val="nl-NL"/>
        </w:rPr>
        <w:t xml:space="preserve">tuyến tính </w:t>
      </w:r>
      <w:r w:rsidR="000C4806" w:rsidRPr="00E23449">
        <w:rPr>
          <w:lang w:val="nl-NL"/>
        </w:rPr>
        <w:t xml:space="preserve">đa biến </w:t>
      </w:r>
      <w:r w:rsidRPr="00E23449">
        <w:rPr>
          <w:lang w:val="nl-NL"/>
        </w:rPr>
        <w:t xml:space="preserve">để khảo sát mối tương quan giữa </w:t>
      </w:r>
      <w:r w:rsidR="009C7BBA" w:rsidRPr="00E23449">
        <w:rPr>
          <w:lang w:val="nl-NL"/>
        </w:rPr>
        <w:t xml:space="preserve">nhiễm HDV, nhiễm HEV </w:t>
      </w:r>
      <w:r w:rsidR="00DB5D67" w:rsidRPr="00E23449">
        <w:rPr>
          <w:lang w:val="nl-NL"/>
        </w:rPr>
        <w:t xml:space="preserve">với các biến liên tục như </w:t>
      </w:r>
      <w:r w:rsidR="009C7BBA" w:rsidRPr="00E23449">
        <w:rPr>
          <w:lang w:val="nl-NL"/>
        </w:rPr>
        <w:t xml:space="preserve"> các triệu chứng lâm sàng, cận lâm sàng.</w:t>
      </w:r>
    </w:p>
    <w:p w14:paraId="4BFE4978" w14:textId="7F0F06A4" w:rsidR="003D23F9" w:rsidRPr="00E23449" w:rsidRDefault="003D23F9" w:rsidP="003D23F9">
      <w:pPr>
        <w:shd w:val="clear" w:color="auto" w:fill="FFFFFF"/>
        <w:tabs>
          <w:tab w:val="left" w:pos="357"/>
          <w:tab w:val="left" w:pos="459"/>
          <w:tab w:val="left" w:pos="567"/>
          <w:tab w:val="left" w:pos="708"/>
        </w:tabs>
        <w:ind w:firstLine="720"/>
        <w:rPr>
          <w:szCs w:val="28"/>
        </w:rPr>
      </w:pPr>
      <w:r w:rsidRPr="00E23449">
        <w:rPr>
          <w:szCs w:val="28"/>
        </w:rPr>
        <w:lastRenderedPageBreak/>
        <w:t>- Mô hình hồi quy logistic</w:t>
      </w:r>
      <w:r w:rsidR="000C4806" w:rsidRPr="00E23449">
        <w:rPr>
          <w:szCs w:val="28"/>
        </w:rPr>
        <w:t xml:space="preserve"> đa biến</w:t>
      </w:r>
      <w:r w:rsidRPr="00E23449">
        <w:rPr>
          <w:szCs w:val="28"/>
        </w:rPr>
        <w:t xml:space="preserve"> nhị phân để phân tích </w:t>
      </w:r>
      <w:r w:rsidR="009C7BBA" w:rsidRPr="00E23449">
        <w:rPr>
          <w:szCs w:val="28"/>
        </w:rPr>
        <w:t xml:space="preserve">các yếu tố nguy cơ nhiễm HDV, nhiễm HEV ở </w:t>
      </w:r>
      <w:r w:rsidR="005551D3" w:rsidRPr="00E23449">
        <w:rPr>
          <w:szCs w:val="28"/>
        </w:rPr>
        <w:t xml:space="preserve">sản phụ </w:t>
      </w:r>
      <w:r w:rsidR="009C7BBA" w:rsidRPr="00E23449">
        <w:rPr>
          <w:szCs w:val="28"/>
        </w:rPr>
        <w:t>có HBsAg.</w:t>
      </w:r>
    </w:p>
    <w:p w14:paraId="1E78E391" w14:textId="3FCA21D7" w:rsidR="00B12FBB" w:rsidRPr="00E23449" w:rsidRDefault="00B12FBB" w:rsidP="00B12FBB">
      <w:pPr>
        <w:shd w:val="clear" w:color="auto" w:fill="FFFFFF"/>
        <w:tabs>
          <w:tab w:val="left" w:pos="357"/>
          <w:tab w:val="left" w:pos="459"/>
          <w:tab w:val="left" w:pos="567"/>
          <w:tab w:val="left" w:pos="708"/>
        </w:tabs>
        <w:ind w:firstLine="720"/>
        <w:rPr>
          <w:lang w:val="nl-NL"/>
        </w:rPr>
      </w:pPr>
      <w:r w:rsidRPr="00E23449">
        <w:rPr>
          <w:lang w:val="nl-NL"/>
        </w:rPr>
        <w:t>- Beta: hệ số hồi quy chuẩn hóa.</w:t>
      </w:r>
    </w:p>
    <w:p w14:paraId="02EBAE0D" w14:textId="4FACFD50" w:rsidR="00AF7340" w:rsidRDefault="00AF7340" w:rsidP="003D23F9">
      <w:pPr>
        <w:shd w:val="clear" w:color="auto" w:fill="FFFFFF"/>
        <w:tabs>
          <w:tab w:val="left" w:pos="357"/>
          <w:tab w:val="left" w:pos="459"/>
          <w:tab w:val="left" w:pos="567"/>
          <w:tab w:val="left" w:pos="708"/>
        </w:tabs>
        <w:ind w:firstLine="720"/>
        <w:rPr>
          <w:szCs w:val="28"/>
        </w:rPr>
      </w:pPr>
      <w:r w:rsidRPr="00E23449">
        <w:rPr>
          <w:szCs w:val="28"/>
        </w:rPr>
        <w:t xml:space="preserve">- Giá trị </w:t>
      </w:r>
      <w:r w:rsidR="00B12FBB" w:rsidRPr="00E23449">
        <w:rPr>
          <w:i/>
          <w:iCs/>
          <w:szCs w:val="28"/>
        </w:rPr>
        <w:t>p</w:t>
      </w:r>
      <w:r w:rsidR="00B12FBB" w:rsidRPr="00E23449">
        <w:rPr>
          <w:szCs w:val="28"/>
        </w:rPr>
        <w:t xml:space="preserve"> </w:t>
      </w:r>
      <w:r w:rsidRPr="00E23449">
        <w:rPr>
          <w:rFonts w:cs="Times New Roman"/>
          <w:szCs w:val="28"/>
        </w:rPr>
        <w:t>≤</w:t>
      </w:r>
      <w:r w:rsidR="00B12FBB" w:rsidRPr="00E23449">
        <w:rPr>
          <w:rFonts w:cs="Times New Roman"/>
          <w:szCs w:val="28"/>
        </w:rPr>
        <w:t xml:space="preserve"> </w:t>
      </w:r>
      <w:r w:rsidRPr="00E23449">
        <w:rPr>
          <w:szCs w:val="28"/>
        </w:rPr>
        <w:t>0,05 được coi là có ý nghĩa thống kê.</w:t>
      </w:r>
    </w:p>
    <w:p w14:paraId="6F9772B9" w14:textId="5758A02A" w:rsidR="007670AE" w:rsidRPr="00E23449" w:rsidRDefault="007670AE" w:rsidP="000C529F">
      <w:pPr>
        <w:pStyle w:val="Style2"/>
        <w:rPr>
          <w:i/>
        </w:rPr>
      </w:pPr>
      <w:bookmarkStart w:id="447" w:name="_Toc214656003"/>
      <w:bookmarkEnd w:id="442"/>
      <w:bookmarkEnd w:id="443"/>
      <w:bookmarkEnd w:id="444"/>
      <w:bookmarkEnd w:id="445"/>
      <w:bookmarkEnd w:id="446"/>
      <w:r w:rsidRPr="00E23449">
        <w:t>2.4. Đạo đức nghiên cứu</w:t>
      </w:r>
      <w:bookmarkEnd w:id="447"/>
    </w:p>
    <w:p w14:paraId="52EED462" w14:textId="77777777" w:rsidR="003C1CCC" w:rsidRPr="00E23449" w:rsidRDefault="003C1CCC" w:rsidP="000C529F">
      <w:pPr>
        <w:ind w:firstLine="720"/>
        <w:rPr>
          <w:szCs w:val="28"/>
        </w:rPr>
      </w:pPr>
      <w:r w:rsidRPr="00E23449">
        <w:rPr>
          <w:szCs w:val="28"/>
        </w:rPr>
        <w:t xml:space="preserve">- </w:t>
      </w:r>
      <w:bookmarkStart w:id="448" w:name="_Hlk206533044"/>
      <w:r w:rsidR="004C0EBD" w:rsidRPr="00E23449">
        <w:rPr>
          <w:szCs w:val="28"/>
        </w:rPr>
        <w:t xml:space="preserve">Đề cương nghiên cứu đã được hội đồng Đạo đức Bệnh viện Quân y 103 chấp thuận số </w:t>
      </w:r>
      <w:r w:rsidR="004C0EBD" w:rsidRPr="00E23449">
        <w:t>32/CNChT-HĐĐĐ</w:t>
      </w:r>
      <w:r w:rsidR="004C0EBD" w:rsidRPr="00E23449">
        <w:rPr>
          <w:szCs w:val="28"/>
        </w:rPr>
        <w:t xml:space="preserve"> ngày 06 tháng 01 năm 2023.</w:t>
      </w:r>
      <w:bookmarkEnd w:id="448"/>
    </w:p>
    <w:p w14:paraId="29F5F1C0" w14:textId="77777777" w:rsidR="003C1CCC" w:rsidRPr="00E23449" w:rsidRDefault="003C1CCC" w:rsidP="000C529F">
      <w:pPr>
        <w:ind w:firstLine="720"/>
        <w:rPr>
          <w:szCs w:val="28"/>
        </w:rPr>
      </w:pPr>
      <w:r w:rsidRPr="00E23449">
        <w:rPr>
          <w:szCs w:val="28"/>
        </w:rPr>
        <w:t xml:space="preserve">- </w:t>
      </w:r>
      <w:r w:rsidR="004C0EBD" w:rsidRPr="00E23449">
        <w:rPr>
          <w:szCs w:val="28"/>
        </w:rPr>
        <w:t>Các đối tượng tham gia nghiên cứu được giải thích đầy đủ và tự nguyện tham gia vào nghiên cứu.</w:t>
      </w:r>
      <w:r w:rsidRPr="00E23449">
        <w:rPr>
          <w:szCs w:val="28"/>
        </w:rPr>
        <w:t xml:space="preserve"> </w:t>
      </w:r>
    </w:p>
    <w:p w14:paraId="58F491F2" w14:textId="77777777" w:rsidR="003C1CCC" w:rsidRPr="00E23449" w:rsidRDefault="003C1CCC" w:rsidP="000C529F">
      <w:pPr>
        <w:ind w:firstLine="720"/>
        <w:rPr>
          <w:szCs w:val="28"/>
        </w:rPr>
      </w:pPr>
      <w:r w:rsidRPr="00E23449">
        <w:rPr>
          <w:szCs w:val="28"/>
        </w:rPr>
        <w:t xml:space="preserve">- </w:t>
      </w:r>
      <w:r w:rsidR="004C0EBD" w:rsidRPr="00E23449">
        <w:rPr>
          <w:szCs w:val="28"/>
        </w:rPr>
        <w:t>Thông tin về các đối tượng tham gia nghiên cứu được giữ bí mật.</w:t>
      </w:r>
    </w:p>
    <w:p w14:paraId="5BBEFF61" w14:textId="60914127" w:rsidR="003C1CCC" w:rsidRPr="00E23449" w:rsidRDefault="003C1CCC" w:rsidP="000C529F">
      <w:pPr>
        <w:ind w:firstLine="720"/>
        <w:rPr>
          <w:szCs w:val="28"/>
        </w:rPr>
      </w:pPr>
      <w:r w:rsidRPr="00E23449">
        <w:rPr>
          <w:szCs w:val="28"/>
        </w:rPr>
        <w:t>-</w:t>
      </w:r>
      <w:r w:rsidR="004C0EBD" w:rsidRPr="00E23449">
        <w:rPr>
          <w:szCs w:val="28"/>
        </w:rPr>
        <w:t xml:space="preserve"> Những </w:t>
      </w:r>
      <w:r w:rsidR="00926F34" w:rsidRPr="00E23449">
        <w:rPr>
          <w:szCs w:val="28"/>
        </w:rPr>
        <w:t xml:space="preserve">sản phụ </w:t>
      </w:r>
      <w:r w:rsidR="004C0EBD" w:rsidRPr="00E23449">
        <w:rPr>
          <w:szCs w:val="28"/>
        </w:rPr>
        <w:t>không đồng ý tham gia nghiên cứu không bị phân biệt trong chẩn đoán và điều trị.</w:t>
      </w:r>
    </w:p>
    <w:p w14:paraId="4AD0C559" w14:textId="5AAC7035" w:rsidR="003C1CCC" w:rsidRPr="00E23449" w:rsidRDefault="003C1CCC" w:rsidP="000C529F">
      <w:pPr>
        <w:ind w:firstLine="720"/>
        <w:rPr>
          <w:szCs w:val="28"/>
        </w:rPr>
      </w:pPr>
      <w:r w:rsidRPr="00E23449">
        <w:rPr>
          <w:szCs w:val="28"/>
        </w:rPr>
        <w:t>-</w:t>
      </w:r>
      <w:r w:rsidR="004C0EBD" w:rsidRPr="00E23449">
        <w:rPr>
          <w:szCs w:val="28"/>
        </w:rPr>
        <w:t xml:space="preserve"> </w:t>
      </w:r>
      <w:r w:rsidR="00926F34" w:rsidRPr="00E23449">
        <w:rPr>
          <w:szCs w:val="28"/>
        </w:rPr>
        <w:t xml:space="preserve">Sản phụ </w:t>
      </w:r>
      <w:r w:rsidR="004C0EBD" w:rsidRPr="00E23449">
        <w:rPr>
          <w:szCs w:val="28"/>
        </w:rPr>
        <w:t xml:space="preserve">không phải chi trả bất cứ một khoản tiền nào cho nghiên cứu. </w:t>
      </w:r>
    </w:p>
    <w:p w14:paraId="11276108" w14:textId="37186E76" w:rsidR="004C0EBD" w:rsidRPr="00E23449" w:rsidRDefault="003C1CCC" w:rsidP="000C529F">
      <w:pPr>
        <w:ind w:firstLine="720"/>
        <w:rPr>
          <w:szCs w:val="28"/>
        </w:rPr>
      </w:pPr>
      <w:r w:rsidRPr="00E23449">
        <w:rPr>
          <w:szCs w:val="28"/>
        </w:rPr>
        <w:t>-</w:t>
      </w:r>
      <w:r w:rsidR="004C0EBD" w:rsidRPr="00E23449">
        <w:rPr>
          <w:szCs w:val="28"/>
        </w:rPr>
        <w:t xml:space="preserve"> Quy trình nghiên cứu không làm gián đoạn hoặc cản trở quá trình chăm sóc, điều trị vào theo dõi thường quy cho </w:t>
      </w:r>
      <w:r w:rsidR="00926F34" w:rsidRPr="00E23449">
        <w:rPr>
          <w:szCs w:val="28"/>
        </w:rPr>
        <w:t>sản phụ.</w:t>
      </w:r>
    </w:p>
    <w:p w14:paraId="779AA72C" w14:textId="2FBC3778" w:rsidR="00E605A7" w:rsidRPr="00E23449" w:rsidRDefault="00E605A7" w:rsidP="000C529F">
      <w:pPr>
        <w:ind w:firstLine="720"/>
        <w:rPr>
          <w:szCs w:val="28"/>
        </w:rPr>
      </w:pPr>
      <w:r w:rsidRPr="00E23449">
        <w:rPr>
          <w:szCs w:val="28"/>
        </w:rPr>
        <w:t>- Tất cả các mẫu máu cuống rốn được thu thập chỉ sử dụng duy nhất vào mục đích thực hiện các thí nghiệm trong luận án mà không sử dụng cho bất cứ mục đích thương mại và các nghiên cứu khác.</w:t>
      </w:r>
    </w:p>
    <w:p w14:paraId="3EAE35C5" w14:textId="77777777" w:rsidR="00E336AE" w:rsidRPr="00E23449" w:rsidRDefault="00E336AE" w:rsidP="00DF688B">
      <w:pPr>
        <w:pStyle w:val="Style1"/>
      </w:pPr>
    </w:p>
    <w:p w14:paraId="7A6D6E91" w14:textId="77777777" w:rsidR="00755D81" w:rsidRPr="00E23449" w:rsidRDefault="00755D81" w:rsidP="00DF688B">
      <w:pPr>
        <w:pStyle w:val="Style1"/>
      </w:pPr>
    </w:p>
    <w:p w14:paraId="230AD015" w14:textId="77777777" w:rsidR="00755D81" w:rsidRPr="00E23449" w:rsidRDefault="00755D81" w:rsidP="00DF688B">
      <w:pPr>
        <w:pStyle w:val="Style1"/>
      </w:pPr>
    </w:p>
    <w:p w14:paraId="7A55141F" w14:textId="77777777" w:rsidR="00755D81" w:rsidRPr="00E23449" w:rsidRDefault="00755D81" w:rsidP="00DF688B">
      <w:pPr>
        <w:pStyle w:val="Style1"/>
      </w:pPr>
    </w:p>
    <w:p w14:paraId="57F80794" w14:textId="77777777" w:rsidR="00755D81" w:rsidRPr="00E23449" w:rsidRDefault="00755D81" w:rsidP="00DF688B">
      <w:pPr>
        <w:pStyle w:val="Style1"/>
      </w:pPr>
    </w:p>
    <w:p w14:paraId="408DBB67" w14:textId="77777777" w:rsidR="00FE5DFD" w:rsidRPr="00E23449" w:rsidRDefault="00FE5DFD" w:rsidP="00DF688B">
      <w:pPr>
        <w:pStyle w:val="Style1"/>
      </w:pPr>
    </w:p>
    <w:p w14:paraId="0272AD05" w14:textId="77777777" w:rsidR="00AE5C6C" w:rsidRPr="00E23449" w:rsidRDefault="00AE5C6C">
      <w:pPr>
        <w:spacing w:line="276" w:lineRule="auto"/>
        <w:ind w:left="720" w:hanging="360"/>
        <w:contextualSpacing w:val="0"/>
        <w:jc w:val="left"/>
        <w:rPr>
          <w:rFonts w:cs="Times New Roman"/>
          <w:b/>
          <w:bCs/>
          <w:szCs w:val="28"/>
          <w:lang w:val="sv-SE"/>
        </w:rPr>
      </w:pPr>
      <w:r w:rsidRPr="00E23449">
        <w:br w:type="page"/>
      </w:r>
    </w:p>
    <w:p w14:paraId="19B007BC" w14:textId="38B13CB5" w:rsidR="00CF0425" w:rsidRPr="00E23449" w:rsidRDefault="00EE6F2B" w:rsidP="00DF688B">
      <w:pPr>
        <w:pStyle w:val="Style1"/>
      </w:pPr>
      <w:bookmarkStart w:id="449" w:name="_Toc214656004"/>
      <w:r w:rsidRPr="00E23449">
        <w:lastRenderedPageBreak/>
        <w:t>Chương 3</w:t>
      </w:r>
      <w:bookmarkEnd w:id="449"/>
    </w:p>
    <w:p w14:paraId="1CC194F3" w14:textId="4D784305" w:rsidR="00EE6F2B" w:rsidRPr="00E23449" w:rsidRDefault="00EE6F2B" w:rsidP="00DF688B">
      <w:pPr>
        <w:pStyle w:val="Style1"/>
      </w:pPr>
      <w:bookmarkStart w:id="450" w:name="_Toc214656005"/>
      <w:r w:rsidRPr="00E23449">
        <w:t>KẾT QUẢ</w:t>
      </w:r>
      <w:bookmarkEnd w:id="450"/>
    </w:p>
    <w:p w14:paraId="574BEAF4" w14:textId="77777777" w:rsidR="003D0973" w:rsidRPr="00E23449" w:rsidRDefault="003D0973" w:rsidP="00DF688B">
      <w:pPr>
        <w:pStyle w:val="Style1"/>
      </w:pPr>
    </w:p>
    <w:p w14:paraId="76DB826A" w14:textId="51A25811" w:rsidR="00295F22" w:rsidRPr="00E23449" w:rsidRDefault="00284D43" w:rsidP="008F5CD5">
      <w:pPr>
        <w:pStyle w:val="Style2"/>
        <w:widowControl w:val="0"/>
        <w:rPr>
          <w:i/>
          <w:iCs w:val="0"/>
        </w:rPr>
      </w:pPr>
      <w:bookmarkStart w:id="451" w:name="_Toc214656006"/>
      <w:r w:rsidRPr="00E23449">
        <w:rPr>
          <w:iCs w:val="0"/>
        </w:rPr>
        <w:t xml:space="preserve">3.1. </w:t>
      </w:r>
      <w:r w:rsidR="00B4456F" w:rsidRPr="00E23449">
        <w:rPr>
          <w:iCs w:val="0"/>
        </w:rPr>
        <w:t>Đặc điểm chung của đối tượng nghiên cứu</w:t>
      </w:r>
      <w:bookmarkEnd w:id="451"/>
    </w:p>
    <w:p w14:paraId="382C3A8B" w14:textId="73759DB5" w:rsidR="00FD5A2E" w:rsidRPr="00E23449" w:rsidRDefault="00AA1757" w:rsidP="004634DF">
      <w:pPr>
        <w:pStyle w:val="Style3"/>
      </w:pPr>
      <w:bookmarkStart w:id="452" w:name="_Toc214656007"/>
      <w:r w:rsidRPr="00E23449">
        <w:rPr>
          <w:bCs/>
        </w:rPr>
        <w:t xml:space="preserve">3.1.1. </w:t>
      </w:r>
      <w:r w:rsidR="004634DF" w:rsidRPr="00E23449">
        <w:t>Một số đặc điểm lâm sàng</w:t>
      </w:r>
      <w:bookmarkEnd w:id="452"/>
      <w:r w:rsidR="004634DF" w:rsidRPr="00E23449">
        <w:t xml:space="preserve"> </w:t>
      </w:r>
      <w:r w:rsidR="00D314EC" w:rsidRPr="00E23449">
        <w:t xml:space="preserve"> </w:t>
      </w:r>
    </w:p>
    <w:p w14:paraId="13FF7338" w14:textId="23171DE8" w:rsidR="00010D58" w:rsidRPr="00E23449" w:rsidRDefault="004A0B1A" w:rsidP="00446639">
      <w:pPr>
        <w:widowControl w:val="0"/>
        <w:ind w:firstLine="720"/>
      </w:pPr>
      <w:r w:rsidRPr="00E23449">
        <w:t xml:space="preserve">Tiến hành phân tích tuổi của sản phụ, tiền sử sản khoa và hình thức sinh của nhóm nghiên cứu và nhóm đối chứng. Kết quả thu được như sau: </w:t>
      </w:r>
    </w:p>
    <w:p w14:paraId="2A756DC4" w14:textId="3C1795AE" w:rsidR="008C36DC" w:rsidRPr="00E23449" w:rsidRDefault="008C36DC" w:rsidP="00446639">
      <w:pPr>
        <w:pStyle w:val="bng"/>
        <w:widowControl w:val="0"/>
      </w:pPr>
      <w:bookmarkStart w:id="453" w:name="_Toc214566168"/>
      <w:r w:rsidRPr="00E23449">
        <w:t xml:space="preserve">Bảng </w:t>
      </w:r>
      <w:r w:rsidR="00021749" w:rsidRPr="00E23449">
        <w:t>3.</w:t>
      </w:r>
      <w:r w:rsidR="00B564F8" w:rsidRPr="00E23449">
        <w:t>1</w:t>
      </w:r>
      <w:r w:rsidRPr="00E23449">
        <w:t xml:space="preserve">. </w:t>
      </w:r>
      <w:r w:rsidR="002C38BC" w:rsidRPr="00E23449">
        <w:t xml:space="preserve">Tuổi của sản phụ </w:t>
      </w:r>
      <w:r w:rsidR="004A0B1A" w:rsidRPr="00E23449">
        <w:t>và tiền sử sản khoa</w:t>
      </w:r>
      <w:bookmarkEnd w:id="453"/>
    </w:p>
    <w:tbl>
      <w:tblPr>
        <w:tblStyle w:val="TableGrid"/>
        <w:tblW w:w="5000" w:type="pct"/>
        <w:tblLook w:val="04A0" w:firstRow="1" w:lastRow="0" w:firstColumn="1" w:lastColumn="0" w:noHBand="0" w:noVBand="1"/>
      </w:tblPr>
      <w:tblGrid>
        <w:gridCol w:w="1957"/>
        <w:gridCol w:w="906"/>
        <w:gridCol w:w="2366"/>
        <w:gridCol w:w="2293"/>
        <w:gridCol w:w="1255"/>
      </w:tblGrid>
      <w:tr w:rsidR="007E5164" w:rsidRPr="00E23449" w14:paraId="44A9F8E7" w14:textId="77777777" w:rsidTr="007E5164">
        <w:trPr>
          <w:trHeight w:val="636"/>
        </w:trPr>
        <w:tc>
          <w:tcPr>
            <w:tcW w:w="1631" w:type="pct"/>
            <w:gridSpan w:val="2"/>
            <w:vAlign w:val="center"/>
          </w:tcPr>
          <w:p w14:paraId="731E0D80" w14:textId="1A45B7D5" w:rsidR="00911756" w:rsidRPr="00E23449" w:rsidRDefault="00911756" w:rsidP="00182EA3">
            <w:pPr>
              <w:pStyle w:val="ListParagraph"/>
              <w:widowControl w:val="0"/>
              <w:spacing w:line="240" w:lineRule="auto"/>
              <w:contextualSpacing w:val="0"/>
              <w:jc w:val="left"/>
              <w:rPr>
                <w:rFonts w:cs="Times New Roman"/>
                <w:b/>
                <w:bCs/>
                <w:i/>
                <w:iCs/>
                <w:szCs w:val="28"/>
                <w:lang w:val="en-GB"/>
              </w:rPr>
            </w:pPr>
            <w:r w:rsidRPr="00E23449">
              <w:rPr>
                <w:rFonts w:cs="Times New Roman"/>
                <w:b/>
                <w:bCs/>
                <w:szCs w:val="28"/>
                <w:lang w:val="en-GB"/>
              </w:rPr>
              <w:t>Đặc điểm</w:t>
            </w:r>
          </w:p>
        </w:tc>
        <w:tc>
          <w:tcPr>
            <w:tcW w:w="1348" w:type="pct"/>
            <w:vAlign w:val="center"/>
          </w:tcPr>
          <w:p w14:paraId="6DF38035" w14:textId="77777777" w:rsidR="00911756" w:rsidRPr="00E23449" w:rsidRDefault="00911756" w:rsidP="00182EA3">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Nhóm nghiên cứu</w:t>
            </w:r>
          </w:p>
          <w:p w14:paraId="7EE11889" w14:textId="57D4DCFE" w:rsidR="00911756" w:rsidRPr="00E23449" w:rsidRDefault="00911756" w:rsidP="00182EA3">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(n=250)</w:t>
            </w:r>
          </w:p>
        </w:tc>
        <w:tc>
          <w:tcPr>
            <w:tcW w:w="1306" w:type="pct"/>
            <w:vAlign w:val="center"/>
          </w:tcPr>
          <w:p w14:paraId="24657613" w14:textId="5B0DF14C" w:rsidR="00911756" w:rsidRPr="00E23449" w:rsidRDefault="00911756" w:rsidP="00182EA3">
            <w:pPr>
              <w:pStyle w:val="ListParagraph"/>
              <w:widowControl w:val="0"/>
              <w:spacing w:line="240" w:lineRule="auto"/>
              <w:contextualSpacing w:val="0"/>
              <w:jc w:val="left"/>
              <w:rPr>
                <w:rFonts w:cs="Times New Roman"/>
                <w:b/>
                <w:bCs/>
                <w:szCs w:val="28"/>
                <w:lang w:val="en-GB"/>
              </w:rPr>
            </w:pPr>
            <w:r w:rsidRPr="00E23449">
              <w:rPr>
                <w:b/>
                <w:bCs/>
                <w:szCs w:val="28"/>
              </w:rPr>
              <w:t xml:space="preserve">Nhóm đối chứng </w:t>
            </w:r>
            <w:r w:rsidRPr="00E23449">
              <w:rPr>
                <w:rFonts w:cs="Times New Roman"/>
                <w:b/>
                <w:bCs/>
                <w:szCs w:val="28"/>
                <w:lang w:val="en-GB"/>
              </w:rPr>
              <w:t>(n=278)</w:t>
            </w:r>
          </w:p>
        </w:tc>
        <w:tc>
          <w:tcPr>
            <w:tcW w:w="715" w:type="pct"/>
            <w:vAlign w:val="center"/>
          </w:tcPr>
          <w:p w14:paraId="636F6CB3" w14:textId="3C089241" w:rsidR="00911756" w:rsidRPr="00E23449" w:rsidRDefault="00911756" w:rsidP="00182EA3">
            <w:pPr>
              <w:pStyle w:val="ListParagraph"/>
              <w:widowControl w:val="0"/>
              <w:spacing w:line="240" w:lineRule="auto"/>
              <w:contextualSpacing w:val="0"/>
              <w:jc w:val="left"/>
              <w:rPr>
                <w:rFonts w:cs="Times New Roman"/>
                <w:i/>
                <w:iCs/>
                <w:szCs w:val="28"/>
                <w:lang w:val="en-GB"/>
              </w:rPr>
            </w:pPr>
            <w:r w:rsidRPr="00E23449">
              <w:rPr>
                <w:rFonts w:cs="Times New Roman"/>
                <w:i/>
                <w:iCs/>
                <w:szCs w:val="28"/>
                <w:lang w:val="en-GB"/>
              </w:rPr>
              <w:t>p</w:t>
            </w:r>
          </w:p>
        </w:tc>
      </w:tr>
      <w:tr w:rsidR="007E5164" w:rsidRPr="00E23449" w14:paraId="6011403F" w14:textId="77777777" w:rsidTr="007E5164">
        <w:trPr>
          <w:trHeight w:val="77"/>
        </w:trPr>
        <w:tc>
          <w:tcPr>
            <w:tcW w:w="1631" w:type="pct"/>
            <w:gridSpan w:val="2"/>
            <w:vAlign w:val="center"/>
          </w:tcPr>
          <w:p w14:paraId="4ED29B66" w14:textId="6EBF029E"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Tuổi sản phụ (năm); </w:t>
            </w:r>
          </w:p>
          <w:p w14:paraId="47BE82A5" w14:textId="540B763C" w:rsidR="00911756" w:rsidRPr="00E23449" w:rsidRDefault="00EB352B" w:rsidP="00182EA3">
            <w:pPr>
              <w:pStyle w:val="ListParagraph"/>
              <w:widowControl w:val="0"/>
              <w:spacing w:line="240" w:lineRule="auto"/>
              <w:contextualSpacing w:val="0"/>
              <w:jc w:val="left"/>
              <w:rPr>
                <w:rFonts w:cs="Times New Roman"/>
                <w:i/>
                <w:iCs/>
                <w:sz w:val="26"/>
                <w:szCs w:val="26"/>
                <w:lang w:val="en-GB"/>
              </w:rPr>
            </w:pPr>
            <w:r w:rsidRPr="00E23449">
              <w:rPr>
                <w:i/>
                <w:iCs/>
                <w:sz w:val="26"/>
                <w:szCs w:val="26"/>
              </w:rPr>
              <w:t>GTTB</w:t>
            </w:r>
            <w:r w:rsidR="00911756" w:rsidRPr="00E23449">
              <w:rPr>
                <w:i/>
                <w:iCs/>
                <w:sz w:val="26"/>
                <w:szCs w:val="26"/>
              </w:rPr>
              <w:t xml:space="preserve"> (</w:t>
            </w:r>
            <w:r w:rsidRPr="00E23449">
              <w:rPr>
                <w:i/>
                <w:iCs/>
                <w:sz w:val="26"/>
                <w:szCs w:val="26"/>
              </w:rPr>
              <w:t>95%CI</w:t>
            </w:r>
            <w:r w:rsidR="00911756" w:rsidRPr="00E23449">
              <w:rPr>
                <w:i/>
                <w:iCs/>
                <w:sz w:val="26"/>
                <w:szCs w:val="26"/>
              </w:rPr>
              <w:t>)</w:t>
            </w:r>
          </w:p>
        </w:tc>
        <w:tc>
          <w:tcPr>
            <w:tcW w:w="1348" w:type="pct"/>
            <w:vAlign w:val="center"/>
          </w:tcPr>
          <w:p w14:paraId="72A6CDC7" w14:textId="052ECEBE" w:rsidR="00911756" w:rsidRPr="00E23449" w:rsidRDefault="00EB352B"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29,9 (29,25-30,5)</w:t>
            </w:r>
          </w:p>
        </w:tc>
        <w:tc>
          <w:tcPr>
            <w:tcW w:w="1306" w:type="pct"/>
            <w:vAlign w:val="center"/>
          </w:tcPr>
          <w:p w14:paraId="04314355" w14:textId="26AE5FE7" w:rsidR="00911756" w:rsidRPr="00E23449" w:rsidRDefault="00EB352B"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28,55 (27,9-29,1)</w:t>
            </w:r>
          </w:p>
        </w:tc>
        <w:tc>
          <w:tcPr>
            <w:tcW w:w="715" w:type="pct"/>
            <w:vAlign w:val="center"/>
          </w:tcPr>
          <w:p w14:paraId="70F0C70D" w14:textId="31FF6847" w:rsidR="00911756" w:rsidRPr="00E23449" w:rsidRDefault="00911756" w:rsidP="00182EA3">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0,003ᵇ</w:t>
            </w:r>
          </w:p>
        </w:tc>
      </w:tr>
      <w:tr w:rsidR="007E5164" w:rsidRPr="00E23449" w14:paraId="4318116E" w14:textId="77777777" w:rsidTr="007E5164">
        <w:trPr>
          <w:trHeight w:val="77"/>
        </w:trPr>
        <w:tc>
          <w:tcPr>
            <w:tcW w:w="1115" w:type="pct"/>
            <w:vMerge w:val="restart"/>
            <w:vAlign w:val="center"/>
          </w:tcPr>
          <w:p w14:paraId="35166DE9" w14:textId="2BC77B42" w:rsidR="00084B01" w:rsidRPr="00E23449" w:rsidRDefault="000D4A90"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Phân nhóm</w:t>
            </w:r>
            <w:r w:rsidR="00084B01" w:rsidRPr="00E23449">
              <w:rPr>
                <w:rFonts w:cs="Times New Roman"/>
                <w:szCs w:val="28"/>
                <w:lang w:val="en-GB"/>
              </w:rPr>
              <w:t xml:space="preserve"> (</w:t>
            </w:r>
            <w:proofErr w:type="gramStart"/>
            <w:r w:rsidR="00084B01" w:rsidRPr="00E23449">
              <w:rPr>
                <w:rFonts w:cs="Times New Roman"/>
                <w:szCs w:val="28"/>
                <w:lang w:val="en-GB"/>
              </w:rPr>
              <w:t>n,%</w:t>
            </w:r>
            <w:proofErr w:type="gramEnd"/>
            <w:r w:rsidR="00084B01" w:rsidRPr="00E23449">
              <w:rPr>
                <w:rFonts w:cs="Times New Roman"/>
                <w:szCs w:val="28"/>
                <w:lang w:val="en-GB"/>
              </w:rPr>
              <w:t>)</w:t>
            </w:r>
          </w:p>
        </w:tc>
        <w:tc>
          <w:tcPr>
            <w:tcW w:w="516" w:type="pct"/>
            <w:vAlign w:val="center"/>
          </w:tcPr>
          <w:p w14:paraId="218A72AA" w14:textId="2E992A8B" w:rsidR="00084B01" w:rsidRPr="00E23449" w:rsidRDefault="00084B01"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≤35</w:t>
            </w:r>
          </w:p>
        </w:tc>
        <w:tc>
          <w:tcPr>
            <w:tcW w:w="1348" w:type="pct"/>
            <w:vAlign w:val="center"/>
          </w:tcPr>
          <w:p w14:paraId="575DA3AC" w14:textId="74EED37D" w:rsidR="00084B01" w:rsidRPr="00E23449" w:rsidRDefault="00084B01"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210 (84)</w:t>
            </w:r>
          </w:p>
        </w:tc>
        <w:tc>
          <w:tcPr>
            <w:tcW w:w="1306" w:type="pct"/>
            <w:vAlign w:val="center"/>
          </w:tcPr>
          <w:p w14:paraId="3E5CD500" w14:textId="75164ECC" w:rsidR="00084B01" w:rsidRPr="00E23449" w:rsidRDefault="00084B01"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255 (91,7)</w:t>
            </w:r>
          </w:p>
        </w:tc>
        <w:tc>
          <w:tcPr>
            <w:tcW w:w="715" w:type="pct"/>
            <w:vMerge w:val="restart"/>
            <w:vAlign w:val="center"/>
          </w:tcPr>
          <w:p w14:paraId="0A6440D6" w14:textId="5D45BB8F" w:rsidR="00084B01" w:rsidRPr="00E23449" w:rsidRDefault="00084B01" w:rsidP="00182EA3">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0,01</w:t>
            </w:r>
            <w:r w:rsidR="00EB352B" w:rsidRPr="00E23449">
              <w:rPr>
                <w:rFonts w:cs="Times New Roman"/>
                <w:b/>
                <w:bCs/>
                <w:szCs w:val="28"/>
                <w:lang w:val="en-GB"/>
              </w:rPr>
              <w:t>*</w:t>
            </w:r>
          </w:p>
        </w:tc>
      </w:tr>
      <w:tr w:rsidR="007E5164" w:rsidRPr="00E23449" w14:paraId="4FE14091" w14:textId="77777777" w:rsidTr="00856B97">
        <w:trPr>
          <w:trHeight w:val="77"/>
        </w:trPr>
        <w:tc>
          <w:tcPr>
            <w:tcW w:w="1115" w:type="pct"/>
            <w:vMerge/>
            <w:tcBorders>
              <w:bottom w:val="double" w:sz="4" w:space="0" w:color="auto"/>
            </w:tcBorders>
            <w:vAlign w:val="center"/>
          </w:tcPr>
          <w:p w14:paraId="2001A03D" w14:textId="77777777" w:rsidR="00084B01" w:rsidRPr="00E23449" w:rsidRDefault="00084B01" w:rsidP="00182EA3">
            <w:pPr>
              <w:pStyle w:val="ListParagraph"/>
              <w:widowControl w:val="0"/>
              <w:spacing w:line="240" w:lineRule="auto"/>
              <w:contextualSpacing w:val="0"/>
              <w:jc w:val="left"/>
              <w:rPr>
                <w:rFonts w:cs="Times New Roman"/>
                <w:szCs w:val="28"/>
                <w:lang w:val="en-GB"/>
              </w:rPr>
            </w:pPr>
          </w:p>
        </w:tc>
        <w:tc>
          <w:tcPr>
            <w:tcW w:w="516" w:type="pct"/>
            <w:tcBorders>
              <w:bottom w:val="double" w:sz="4" w:space="0" w:color="auto"/>
            </w:tcBorders>
            <w:vAlign w:val="center"/>
          </w:tcPr>
          <w:p w14:paraId="7B9D638A" w14:textId="2477D6E1" w:rsidR="00084B01" w:rsidRPr="00E23449" w:rsidRDefault="00084B01"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&gt;35</w:t>
            </w:r>
          </w:p>
        </w:tc>
        <w:tc>
          <w:tcPr>
            <w:tcW w:w="1348" w:type="pct"/>
            <w:tcBorders>
              <w:bottom w:val="double" w:sz="4" w:space="0" w:color="auto"/>
            </w:tcBorders>
            <w:vAlign w:val="center"/>
          </w:tcPr>
          <w:p w14:paraId="6000ADA7" w14:textId="4F19A9B7" w:rsidR="00084B01" w:rsidRPr="00E23449" w:rsidRDefault="00084B01"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40 (16)</w:t>
            </w:r>
          </w:p>
        </w:tc>
        <w:tc>
          <w:tcPr>
            <w:tcW w:w="1306" w:type="pct"/>
            <w:tcBorders>
              <w:bottom w:val="double" w:sz="4" w:space="0" w:color="auto"/>
            </w:tcBorders>
            <w:vAlign w:val="center"/>
          </w:tcPr>
          <w:p w14:paraId="1512B7B6" w14:textId="43AB4DBD" w:rsidR="00084B01" w:rsidRPr="00E23449" w:rsidRDefault="00084B01"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23 (8,3)</w:t>
            </w:r>
          </w:p>
        </w:tc>
        <w:tc>
          <w:tcPr>
            <w:tcW w:w="715" w:type="pct"/>
            <w:vMerge/>
            <w:tcBorders>
              <w:bottom w:val="double" w:sz="4" w:space="0" w:color="auto"/>
            </w:tcBorders>
            <w:vAlign w:val="center"/>
          </w:tcPr>
          <w:p w14:paraId="0A1E8501" w14:textId="77777777" w:rsidR="00084B01" w:rsidRPr="00E23449" w:rsidRDefault="00084B01" w:rsidP="00182EA3">
            <w:pPr>
              <w:pStyle w:val="ListParagraph"/>
              <w:widowControl w:val="0"/>
              <w:spacing w:line="240" w:lineRule="auto"/>
              <w:contextualSpacing w:val="0"/>
              <w:jc w:val="left"/>
              <w:rPr>
                <w:rFonts w:cs="Times New Roman"/>
                <w:b/>
                <w:bCs/>
                <w:szCs w:val="28"/>
                <w:lang w:val="en-GB"/>
              </w:rPr>
            </w:pPr>
          </w:p>
        </w:tc>
      </w:tr>
      <w:tr w:rsidR="00A331DC" w:rsidRPr="00E23449" w14:paraId="332B64CF" w14:textId="77777777" w:rsidTr="00A331DC">
        <w:trPr>
          <w:trHeight w:val="512"/>
        </w:trPr>
        <w:tc>
          <w:tcPr>
            <w:tcW w:w="1631" w:type="pct"/>
            <w:gridSpan w:val="2"/>
            <w:tcBorders>
              <w:top w:val="double" w:sz="4" w:space="0" w:color="auto"/>
            </w:tcBorders>
            <w:vAlign w:val="center"/>
          </w:tcPr>
          <w:p w14:paraId="49F81748" w14:textId="77777777" w:rsidR="00A331DC" w:rsidRPr="00E23449" w:rsidRDefault="00A331DC"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Số lần mang thai</w:t>
            </w:r>
          </w:p>
          <w:p w14:paraId="6CB885ED" w14:textId="4DA2116D" w:rsidR="00A331DC" w:rsidRPr="00E23449" w:rsidRDefault="00A331DC" w:rsidP="00182EA3">
            <w:pPr>
              <w:pStyle w:val="ListParagraph"/>
              <w:widowControl w:val="0"/>
              <w:spacing w:line="240" w:lineRule="auto"/>
              <w:contextualSpacing w:val="0"/>
              <w:jc w:val="left"/>
              <w:rPr>
                <w:rFonts w:cs="Times New Roman"/>
                <w:szCs w:val="28"/>
                <w:lang w:val="en-GB"/>
              </w:rPr>
            </w:pPr>
            <w:r w:rsidRPr="00E23449">
              <w:rPr>
                <w:i/>
                <w:iCs/>
                <w:sz w:val="26"/>
                <w:szCs w:val="26"/>
              </w:rPr>
              <w:t>GTTB (95%CI)</w:t>
            </w:r>
          </w:p>
        </w:tc>
        <w:tc>
          <w:tcPr>
            <w:tcW w:w="1348" w:type="pct"/>
            <w:tcBorders>
              <w:top w:val="double" w:sz="4" w:space="0" w:color="auto"/>
            </w:tcBorders>
            <w:vAlign w:val="center"/>
          </w:tcPr>
          <w:p w14:paraId="7DF6B693" w14:textId="1E8C82BA" w:rsidR="00A331DC" w:rsidRPr="00E23449" w:rsidRDefault="00A331DC"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2,25 (2,1-2,4)</w:t>
            </w:r>
          </w:p>
        </w:tc>
        <w:tc>
          <w:tcPr>
            <w:tcW w:w="1306" w:type="pct"/>
            <w:tcBorders>
              <w:top w:val="double" w:sz="4" w:space="0" w:color="auto"/>
            </w:tcBorders>
            <w:vAlign w:val="center"/>
          </w:tcPr>
          <w:p w14:paraId="7CC731BD" w14:textId="65E9D45D" w:rsidR="00A331DC" w:rsidRPr="00E23449" w:rsidRDefault="00A331DC"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2,1 (2-2,2)</w:t>
            </w:r>
          </w:p>
        </w:tc>
        <w:tc>
          <w:tcPr>
            <w:tcW w:w="715" w:type="pct"/>
            <w:tcBorders>
              <w:top w:val="double" w:sz="4" w:space="0" w:color="auto"/>
            </w:tcBorders>
            <w:vAlign w:val="center"/>
          </w:tcPr>
          <w:p w14:paraId="00CC281C" w14:textId="490E3B88" w:rsidR="00A331DC" w:rsidRPr="00E23449" w:rsidRDefault="00025290"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0,1</w:t>
            </w:r>
            <w:r w:rsidRPr="00E23449">
              <w:rPr>
                <w:rFonts w:cs="Times New Roman"/>
                <w:b/>
                <w:bCs/>
                <w:szCs w:val="28"/>
                <w:lang w:val="en-GB"/>
              </w:rPr>
              <w:t>ᵇ</w:t>
            </w:r>
          </w:p>
        </w:tc>
      </w:tr>
      <w:tr w:rsidR="00EB352B" w:rsidRPr="00E23449" w14:paraId="73A02112" w14:textId="77777777" w:rsidTr="00F96685">
        <w:trPr>
          <w:trHeight w:val="512"/>
        </w:trPr>
        <w:tc>
          <w:tcPr>
            <w:tcW w:w="1115" w:type="pct"/>
            <w:vMerge w:val="restart"/>
            <w:tcBorders>
              <w:top w:val="single" w:sz="4" w:space="0" w:color="auto"/>
            </w:tcBorders>
            <w:vAlign w:val="center"/>
          </w:tcPr>
          <w:p w14:paraId="3A9430DD" w14:textId="32FCD09C" w:rsidR="00911756" w:rsidRPr="00E23449" w:rsidRDefault="000D4A90"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Phân nhóm</w:t>
            </w:r>
            <w:r w:rsidR="00911756" w:rsidRPr="00E23449">
              <w:rPr>
                <w:rFonts w:cs="Times New Roman"/>
                <w:szCs w:val="28"/>
                <w:lang w:val="en-GB"/>
              </w:rPr>
              <w:t xml:space="preserve"> (</w:t>
            </w:r>
            <w:proofErr w:type="gramStart"/>
            <w:r w:rsidR="00911756" w:rsidRPr="00E23449">
              <w:rPr>
                <w:rFonts w:cs="Times New Roman"/>
                <w:szCs w:val="28"/>
                <w:lang w:val="en-GB"/>
              </w:rPr>
              <w:t>n,%</w:t>
            </w:r>
            <w:proofErr w:type="gramEnd"/>
            <w:r w:rsidR="00911756" w:rsidRPr="00E23449">
              <w:rPr>
                <w:rFonts w:cs="Times New Roman"/>
                <w:szCs w:val="28"/>
                <w:lang w:val="en-GB"/>
              </w:rPr>
              <w:t>)</w:t>
            </w:r>
          </w:p>
        </w:tc>
        <w:tc>
          <w:tcPr>
            <w:tcW w:w="516" w:type="pct"/>
            <w:tcBorders>
              <w:top w:val="single" w:sz="4" w:space="0" w:color="auto"/>
            </w:tcBorders>
            <w:vAlign w:val="center"/>
          </w:tcPr>
          <w:p w14:paraId="6105B282" w14:textId="3E35BF8F"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w:t>
            </w:r>
          </w:p>
        </w:tc>
        <w:tc>
          <w:tcPr>
            <w:tcW w:w="1348" w:type="pct"/>
            <w:tcBorders>
              <w:top w:val="single" w:sz="4" w:space="0" w:color="auto"/>
            </w:tcBorders>
            <w:vAlign w:val="center"/>
          </w:tcPr>
          <w:p w14:paraId="329E0BA8" w14:textId="7B94725A"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72 (28,8)</w:t>
            </w:r>
          </w:p>
        </w:tc>
        <w:tc>
          <w:tcPr>
            <w:tcW w:w="1306" w:type="pct"/>
            <w:tcBorders>
              <w:top w:val="single" w:sz="4" w:space="0" w:color="auto"/>
            </w:tcBorders>
            <w:vAlign w:val="center"/>
          </w:tcPr>
          <w:p w14:paraId="7431EB1E" w14:textId="429989F7"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94 (33,8)</w:t>
            </w:r>
          </w:p>
        </w:tc>
        <w:tc>
          <w:tcPr>
            <w:tcW w:w="715" w:type="pct"/>
            <w:vMerge w:val="restart"/>
            <w:tcBorders>
              <w:top w:val="single" w:sz="4" w:space="0" w:color="auto"/>
            </w:tcBorders>
            <w:vAlign w:val="center"/>
          </w:tcPr>
          <w:p w14:paraId="3A15DBDB" w14:textId="34D72655"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0,2*</w:t>
            </w:r>
          </w:p>
        </w:tc>
      </w:tr>
      <w:tr w:rsidR="00EB352B" w:rsidRPr="00E23449" w14:paraId="72B56FCA" w14:textId="77777777" w:rsidTr="00856B97">
        <w:trPr>
          <w:trHeight w:val="77"/>
        </w:trPr>
        <w:tc>
          <w:tcPr>
            <w:tcW w:w="1115" w:type="pct"/>
            <w:vMerge/>
            <w:tcBorders>
              <w:bottom w:val="double" w:sz="4" w:space="0" w:color="auto"/>
            </w:tcBorders>
            <w:vAlign w:val="center"/>
          </w:tcPr>
          <w:p w14:paraId="61BA055D" w14:textId="77777777" w:rsidR="00911756" w:rsidRPr="00E23449" w:rsidRDefault="00911756" w:rsidP="00182EA3">
            <w:pPr>
              <w:pStyle w:val="ListParagraph"/>
              <w:widowControl w:val="0"/>
              <w:spacing w:line="240" w:lineRule="auto"/>
              <w:contextualSpacing w:val="0"/>
              <w:jc w:val="left"/>
              <w:rPr>
                <w:rFonts w:cs="Times New Roman"/>
                <w:szCs w:val="28"/>
                <w:lang w:val="en-GB"/>
              </w:rPr>
            </w:pPr>
          </w:p>
        </w:tc>
        <w:tc>
          <w:tcPr>
            <w:tcW w:w="516" w:type="pct"/>
            <w:tcBorders>
              <w:bottom w:val="double" w:sz="4" w:space="0" w:color="auto"/>
            </w:tcBorders>
            <w:vAlign w:val="center"/>
          </w:tcPr>
          <w:p w14:paraId="13E4970F" w14:textId="4EF28C25"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2</w:t>
            </w:r>
          </w:p>
        </w:tc>
        <w:tc>
          <w:tcPr>
            <w:tcW w:w="1348" w:type="pct"/>
            <w:tcBorders>
              <w:bottom w:val="double" w:sz="4" w:space="0" w:color="auto"/>
            </w:tcBorders>
            <w:vAlign w:val="center"/>
          </w:tcPr>
          <w:p w14:paraId="4383E800" w14:textId="1B4663DD"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178 (71,2)</w:t>
            </w:r>
          </w:p>
        </w:tc>
        <w:tc>
          <w:tcPr>
            <w:tcW w:w="1306" w:type="pct"/>
            <w:tcBorders>
              <w:bottom w:val="double" w:sz="4" w:space="0" w:color="auto"/>
            </w:tcBorders>
            <w:vAlign w:val="center"/>
          </w:tcPr>
          <w:p w14:paraId="366821C4" w14:textId="56FC728A"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184 (66,2)</w:t>
            </w:r>
          </w:p>
        </w:tc>
        <w:tc>
          <w:tcPr>
            <w:tcW w:w="715" w:type="pct"/>
            <w:vMerge/>
            <w:tcBorders>
              <w:bottom w:val="double" w:sz="4" w:space="0" w:color="auto"/>
            </w:tcBorders>
            <w:vAlign w:val="center"/>
          </w:tcPr>
          <w:p w14:paraId="53E426E8" w14:textId="452ADD38" w:rsidR="00911756" w:rsidRPr="00E23449" w:rsidRDefault="00911756" w:rsidP="00182EA3">
            <w:pPr>
              <w:pStyle w:val="ListParagraph"/>
              <w:widowControl w:val="0"/>
              <w:spacing w:line="240" w:lineRule="auto"/>
              <w:contextualSpacing w:val="0"/>
              <w:jc w:val="left"/>
              <w:rPr>
                <w:rFonts w:cs="Times New Roman"/>
                <w:szCs w:val="28"/>
                <w:lang w:val="en-GB"/>
              </w:rPr>
            </w:pPr>
          </w:p>
        </w:tc>
      </w:tr>
      <w:tr w:rsidR="00A331DC" w:rsidRPr="00E23449" w14:paraId="31A5BB5A" w14:textId="77777777" w:rsidTr="00A331DC">
        <w:trPr>
          <w:trHeight w:val="440"/>
        </w:trPr>
        <w:tc>
          <w:tcPr>
            <w:tcW w:w="1631" w:type="pct"/>
            <w:gridSpan w:val="2"/>
            <w:tcBorders>
              <w:top w:val="double" w:sz="4" w:space="0" w:color="auto"/>
            </w:tcBorders>
            <w:vAlign w:val="center"/>
          </w:tcPr>
          <w:p w14:paraId="1632C732" w14:textId="77777777" w:rsidR="00A331DC" w:rsidRPr="00E23449" w:rsidRDefault="00A331DC"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Số lần sinh</w:t>
            </w:r>
          </w:p>
          <w:p w14:paraId="6AC7A722" w14:textId="35108076" w:rsidR="00A331DC" w:rsidRPr="00E23449" w:rsidRDefault="00A331DC" w:rsidP="00182EA3">
            <w:pPr>
              <w:pStyle w:val="ListParagraph"/>
              <w:widowControl w:val="0"/>
              <w:spacing w:line="240" w:lineRule="auto"/>
              <w:contextualSpacing w:val="0"/>
              <w:jc w:val="left"/>
              <w:rPr>
                <w:rFonts w:cs="Times New Roman"/>
                <w:szCs w:val="28"/>
                <w:lang w:val="en-GB"/>
              </w:rPr>
            </w:pPr>
            <w:r w:rsidRPr="00E23449">
              <w:rPr>
                <w:i/>
                <w:iCs/>
                <w:sz w:val="26"/>
                <w:szCs w:val="26"/>
              </w:rPr>
              <w:t>GTTB (95%CI)</w:t>
            </w:r>
          </w:p>
        </w:tc>
        <w:tc>
          <w:tcPr>
            <w:tcW w:w="1348" w:type="pct"/>
            <w:tcBorders>
              <w:top w:val="double" w:sz="4" w:space="0" w:color="auto"/>
            </w:tcBorders>
            <w:vAlign w:val="center"/>
          </w:tcPr>
          <w:p w14:paraId="0863A9B5" w14:textId="727CD619" w:rsidR="00A331DC" w:rsidRPr="00E23449" w:rsidRDefault="00025290"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 (0,9-1,1)</w:t>
            </w:r>
          </w:p>
        </w:tc>
        <w:tc>
          <w:tcPr>
            <w:tcW w:w="1306" w:type="pct"/>
            <w:tcBorders>
              <w:top w:val="double" w:sz="4" w:space="0" w:color="auto"/>
            </w:tcBorders>
            <w:vAlign w:val="center"/>
          </w:tcPr>
          <w:p w14:paraId="72723D06" w14:textId="76A1F6F9" w:rsidR="00A331DC" w:rsidRPr="00E23449" w:rsidRDefault="00025290"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 (0,85-1,1)</w:t>
            </w:r>
          </w:p>
        </w:tc>
        <w:tc>
          <w:tcPr>
            <w:tcW w:w="715" w:type="pct"/>
            <w:tcBorders>
              <w:top w:val="double" w:sz="4" w:space="0" w:color="auto"/>
            </w:tcBorders>
            <w:vAlign w:val="center"/>
          </w:tcPr>
          <w:p w14:paraId="239BF8D5" w14:textId="420EB9D5" w:rsidR="00A331DC" w:rsidRPr="00E23449" w:rsidRDefault="00025290"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0,3</w:t>
            </w:r>
            <w:r w:rsidRPr="00E23449">
              <w:rPr>
                <w:rFonts w:cs="Times New Roman"/>
                <w:b/>
                <w:bCs/>
                <w:szCs w:val="28"/>
                <w:lang w:val="en-GB"/>
              </w:rPr>
              <w:t>ᵇ</w:t>
            </w:r>
          </w:p>
        </w:tc>
      </w:tr>
      <w:tr w:rsidR="00EB352B" w:rsidRPr="00E23449" w14:paraId="349D581B" w14:textId="77777777" w:rsidTr="007E5164">
        <w:trPr>
          <w:trHeight w:val="440"/>
        </w:trPr>
        <w:tc>
          <w:tcPr>
            <w:tcW w:w="1115" w:type="pct"/>
            <w:vMerge w:val="restart"/>
            <w:vAlign w:val="center"/>
          </w:tcPr>
          <w:p w14:paraId="28048EF6" w14:textId="32E3DF80" w:rsidR="00911756" w:rsidRPr="00E23449" w:rsidRDefault="000D4A90"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Phân nhóm (</w:t>
            </w:r>
            <w:proofErr w:type="gramStart"/>
            <w:r w:rsidRPr="00E23449">
              <w:rPr>
                <w:rFonts w:cs="Times New Roman"/>
                <w:szCs w:val="28"/>
                <w:lang w:val="en-GB"/>
              </w:rPr>
              <w:t>n,%</w:t>
            </w:r>
            <w:proofErr w:type="gramEnd"/>
            <w:r w:rsidRPr="00E23449">
              <w:rPr>
                <w:rFonts w:cs="Times New Roman"/>
                <w:szCs w:val="28"/>
                <w:lang w:val="en-GB"/>
              </w:rPr>
              <w:t>)</w:t>
            </w:r>
          </w:p>
        </w:tc>
        <w:tc>
          <w:tcPr>
            <w:tcW w:w="516" w:type="pct"/>
            <w:vAlign w:val="center"/>
          </w:tcPr>
          <w:p w14:paraId="05A8F053" w14:textId="7AE75244"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w:t>
            </w:r>
          </w:p>
        </w:tc>
        <w:tc>
          <w:tcPr>
            <w:tcW w:w="1348" w:type="pct"/>
            <w:vAlign w:val="center"/>
          </w:tcPr>
          <w:p w14:paraId="3D186636" w14:textId="065502F3"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80 (32)</w:t>
            </w:r>
          </w:p>
        </w:tc>
        <w:tc>
          <w:tcPr>
            <w:tcW w:w="1306" w:type="pct"/>
            <w:vAlign w:val="center"/>
          </w:tcPr>
          <w:p w14:paraId="6C15F916" w14:textId="14E76587"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104 (37,4)</w:t>
            </w:r>
          </w:p>
        </w:tc>
        <w:tc>
          <w:tcPr>
            <w:tcW w:w="715" w:type="pct"/>
            <w:vMerge w:val="restart"/>
            <w:vAlign w:val="center"/>
          </w:tcPr>
          <w:p w14:paraId="2201A82C" w14:textId="7225CCD8"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0,2*</w:t>
            </w:r>
          </w:p>
        </w:tc>
      </w:tr>
      <w:tr w:rsidR="00EB352B" w:rsidRPr="00E23449" w14:paraId="6C4BAAC4" w14:textId="77777777" w:rsidTr="00F96685">
        <w:trPr>
          <w:trHeight w:val="77"/>
        </w:trPr>
        <w:tc>
          <w:tcPr>
            <w:tcW w:w="1115" w:type="pct"/>
            <w:vMerge/>
            <w:tcBorders>
              <w:bottom w:val="single" w:sz="12" w:space="0" w:color="auto"/>
            </w:tcBorders>
            <w:vAlign w:val="center"/>
          </w:tcPr>
          <w:p w14:paraId="31DA11B2" w14:textId="77777777" w:rsidR="00911756" w:rsidRPr="00E23449" w:rsidRDefault="00911756" w:rsidP="00182EA3">
            <w:pPr>
              <w:pStyle w:val="ListParagraph"/>
              <w:widowControl w:val="0"/>
              <w:spacing w:line="240" w:lineRule="auto"/>
              <w:contextualSpacing w:val="0"/>
              <w:jc w:val="left"/>
              <w:rPr>
                <w:rFonts w:cs="Times New Roman"/>
                <w:szCs w:val="28"/>
                <w:lang w:val="en-GB"/>
              </w:rPr>
            </w:pPr>
          </w:p>
        </w:tc>
        <w:tc>
          <w:tcPr>
            <w:tcW w:w="516" w:type="pct"/>
            <w:tcBorders>
              <w:bottom w:val="single" w:sz="12" w:space="0" w:color="auto"/>
            </w:tcBorders>
            <w:vAlign w:val="center"/>
          </w:tcPr>
          <w:p w14:paraId="55451572" w14:textId="49F7452D"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1</w:t>
            </w:r>
          </w:p>
        </w:tc>
        <w:tc>
          <w:tcPr>
            <w:tcW w:w="1348" w:type="pct"/>
            <w:tcBorders>
              <w:bottom w:val="single" w:sz="12" w:space="0" w:color="auto"/>
            </w:tcBorders>
            <w:vAlign w:val="center"/>
          </w:tcPr>
          <w:p w14:paraId="56549858" w14:textId="09A90395"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170 (68)</w:t>
            </w:r>
          </w:p>
        </w:tc>
        <w:tc>
          <w:tcPr>
            <w:tcW w:w="1306" w:type="pct"/>
            <w:tcBorders>
              <w:bottom w:val="single" w:sz="12" w:space="0" w:color="auto"/>
            </w:tcBorders>
            <w:vAlign w:val="center"/>
          </w:tcPr>
          <w:p w14:paraId="06655152" w14:textId="6AFAE617"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174 (62,6)</w:t>
            </w:r>
          </w:p>
        </w:tc>
        <w:tc>
          <w:tcPr>
            <w:tcW w:w="715" w:type="pct"/>
            <w:vMerge/>
            <w:tcBorders>
              <w:bottom w:val="single" w:sz="12" w:space="0" w:color="auto"/>
            </w:tcBorders>
            <w:vAlign w:val="center"/>
          </w:tcPr>
          <w:p w14:paraId="77ED7919" w14:textId="6FD3C1C4" w:rsidR="00911756" w:rsidRPr="00E23449" w:rsidRDefault="00911756" w:rsidP="00182EA3">
            <w:pPr>
              <w:pStyle w:val="ListParagraph"/>
              <w:widowControl w:val="0"/>
              <w:spacing w:line="240" w:lineRule="auto"/>
              <w:contextualSpacing w:val="0"/>
              <w:jc w:val="left"/>
              <w:rPr>
                <w:rFonts w:cs="Times New Roman"/>
                <w:szCs w:val="28"/>
                <w:lang w:val="en-GB"/>
              </w:rPr>
            </w:pPr>
          </w:p>
        </w:tc>
      </w:tr>
      <w:tr w:rsidR="00A331DC" w:rsidRPr="00E23449" w14:paraId="47C6E11D" w14:textId="77777777" w:rsidTr="00A331DC">
        <w:trPr>
          <w:trHeight w:val="458"/>
        </w:trPr>
        <w:tc>
          <w:tcPr>
            <w:tcW w:w="1631" w:type="pct"/>
            <w:gridSpan w:val="2"/>
            <w:tcBorders>
              <w:top w:val="double" w:sz="4" w:space="0" w:color="auto"/>
            </w:tcBorders>
            <w:vAlign w:val="center"/>
          </w:tcPr>
          <w:p w14:paraId="562E9610" w14:textId="77777777" w:rsidR="00A331DC" w:rsidRPr="00E23449" w:rsidRDefault="00A331DC"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Số lần sảy-lưu thai</w:t>
            </w:r>
          </w:p>
          <w:p w14:paraId="282249C2" w14:textId="543FC525" w:rsidR="00A331DC" w:rsidRPr="00E23449" w:rsidRDefault="00A331DC" w:rsidP="00182EA3">
            <w:pPr>
              <w:pStyle w:val="ListParagraph"/>
              <w:widowControl w:val="0"/>
              <w:spacing w:line="240" w:lineRule="auto"/>
              <w:contextualSpacing w:val="0"/>
              <w:jc w:val="left"/>
              <w:rPr>
                <w:rFonts w:cs="Times New Roman"/>
                <w:szCs w:val="28"/>
                <w:lang w:val="en-GB"/>
              </w:rPr>
            </w:pPr>
            <w:r w:rsidRPr="00E23449">
              <w:rPr>
                <w:i/>
                <w:iCs/>
                <w:sz w:val="26"/>
                <w:szCs w:val="26"/>
              </w:rPr>
              <w:t>GTTB (95%CI)</w:t>
            </w:r>
          </w:p>
        </w:tc>
        <w:tc>
          <w:tcPr>
            <w:tcW w:w="1348" w:type="pct"/>
            <w:tcBorders>
              <w:top w:val="double" w:sz="4" w:space="0" w:color="auto"/>
            </w:tcBorders>
            <w:vAlign w:val="center"/>
          </w:tcPr>
          <w:p w14:paraId="46746806" w14:textId="0EB884B5" w:rsidR="00A331DC" w:rsidRPr="00E23449" w:rsidRDefault="00025290"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0,2 (0,2-0,3)</w:t>
            </w:r>
          </w:p>
        </w:tc>
        <w:tc>
          <w:tcPr>
            <w:tcW w:w="1306" w:type="pct"/>
            <w:tcBorders>
              <w:top w:val="double" w:sz="4" w:space="0" w:color="auto"/>
            </w:tcBorders>
            <w:vAlign w:val="center"/>
          </w:tcPr>
          <w:p w14:paraId="7AC79221" w14:textId="3A569F24" w:rsidR="00A331DC" w:rsidRPr="00E23449" w:rsidRDefault="00025290"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0,14 (0,1-0,2)</w:t>
            </w:r>
          </w:p>
        </w:tc>
        <w:tc>
          <w:tcPr>
            <w:tcW w:w="715" w:type="pct"/>
            <w:tcBorders>
              <w:top w:val="double" w:sz="4" w:space="0" w:color="auto"/>
            </w:tcBorders>
            <w:vAlign w:val="center"/>
          </w:tcPr>
          <w:p w14:paraId="553E0807" w14:textId="49FC00A9" w:rsidR="00A331DC" w:rsidRPr="00E23449" w:rsidRDefault="00025290"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0,054</w:t>
            </w:r>
            <w:r w:rsidRPr="00E23449">
              <w:rPr>
                <w:rFonts w:cs="Times New Roman"/>
                <w:b/>
                <w:bCs/>
                <w:szCs w:val="28"/>
                <w:lang w:val="en-GB"/>
              </w:rPr>
              <w:t>ᵇ</w:t>
            </w:r>
          </w:p>
        </w:tc>
      </w:tr>
      <w:tr w:rsidR="00EB352B" w:rsidRPr="00E23449" w14:paraId="51792DFE" w14:textId="77777777" w:rsidTr="007E5164">
        <w:trPr>
          <w:trHeight w:val="458"/>
        </w:trPr>
        <w:tc>
          <w:tcPr>
            <w:tcW w:w="1115" w:type="pct"/>
            <w:vMerge w:val="restart"/>
            <w:vAlign w:val="center"/>
          </w:tcPr>
          <w:p w14:paraId="082BF9AC" w14:textId="460176BB" w:rsidR="00911756" w:rsidRPr="00E23449" w:rsidRDefault="000D4A90"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Phân nhóm (</w:t>
            </w:r>
            <w:proofErr w:type="gramStart"/>
            <w:r w:rsidRPr="00E23449">
              <w:rPr>
                <w:rFonts w:cs="Times New Roman"/>
                <w:szCs w:val="28"/>
                <w:lang w:val="en-GB"/>
              </w:rPr>
              <w:t>n,%</w:t>
            </w:r>
            <w:proofErr w:type="gramEnd"/>
            <w:r w:rsidRPr="00E23449">
              <w:rPr>
                <w:rFonts w:cs="Times New Roman"/>
                <w:szCs w:val="28"/>
                <w:lang w:val="en-GB"/>
              </w:rPr>
              <w:t>)</w:t>
            </w:r>
          </w:p>
        </w:tc>
        <w:tc>
          <w:tcPr>
            <w:tcW w:w="516" w:type="pct"/>
            <w:vAlign w:val="center"/>
          </w:tcPr>
          <w:p w14:paraId="630C577C" w14:textId="67BE0869"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w:t>
            </w:r>
          </w:p>
        </w:tc>
        <w:tc>
          <w:tcPr>
            <w:tcW w:w="1348" w:type="pct"/>
            <w:vAlign w:val="center"/>
          </w:tcPr>
          <w:p w14:paraId="6B852AC7" w14:textId="261A6092"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205 (82)</w:t>
            </w:r>
          </w:p>
        </w:tc>
        <w:tc>
          <w:tcPr>
            <w:tcW w:w="1306" w:type="pct"/>
            <w:vAlign w:val="center"/>
          </w:tcPr>
          <w:p w14:paraId="6EC7025C" w14:textId="5B7BD374"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244 (87,8)</w:t>
            </w:r>
          </w:p>
        </w:tc>
        <w:tc>
          <w:tcPr>
            <w:tcW w:w="715" w:type="pct"/>
            <w:vMerge w:val="restart"/>
            <w:vAlign w:val="center"/>
          </w:tcPr>
          <w:p w14:paraId="63B27D2E" w14:textId="63BF65F2"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0,7*</w:t>
            </w:r>
          </w:p>
        </w:tc>
      </w:tr>
      <w:tr w:rsidR="00EB352B" w:rsidRPr="00E23449" w14:paraId="33680D7C" w14:textId="77777777" w:rsidTr="00856B97">
        <w:trPr>
          <w:trHeight w:val="77"/>
        </w:trPr>
        <w:tc>
          <w:tcPr>
            <w:tcW w:w="1115" w:type="pct"/>
            <w:vMerge/>
            <w:tcBorders>
              <w:bottom w:val="single" w:sz="4" w:space="0" w:color="auto"/>
            </w:tcBorders>
            <w:vAlign w:val="center"/>
          </w:tcPr>
          <w:p w14:paraId="14AC8CCE" w14:textId="77777777" w:rsidR="00911756" w:rsidRPr="00E23449" w:rsidRDefault="00911756" w:rsidP="00182EA3">
            <w:pPr>
              <w:pStyle w:val="ListParagraph"/>
              <w:widowControl w:val="0"/>
              <w:spacing w:line="240" w:lineRule="auto"/>
              <w:contextualSpacing w:val="0"/>
              <w:jc w:val="left"/>
              <w:rPr>
                <w:rFonts w:cs="Times New Roman"/>
                <w:szCs w:val="28"/>
                <w:lang w:val="en-GB"/>
              </w:rPr>
            </w:pPr>
          </w:p>
        </w:tc>
        <w:tc>
          <w:tcPr>
            <w:tcW w:w="516" w:type="pct"/>
            <w:tcBorders>
              <w:bottom w:val="single" w:sz="4" w:space="0" w:color="auto"/>
            </w:tcBorders>
            <w:vAlign w:val="center"/>
          </w:tcPr>
          <w:p w14:paraId="44C1987E" w14:textId="2E25B21B"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1</w:t>
            </w:r>
          </w:p>
        </w:tc>
        <w:tc>
          <w:tcPr>
            <w:tcW w:w="1348" w:type="pct"/>
            <w:tcBorders>
              <w:bottom w:val="single" w:sz="4" w:space="0" w:color="auto"/>
            </w:tcBorders>
            <w:vAlign w:val="center"/>
          </w:tcPr>
          <w:p w14:paraId="5204024C" w14:textId="133DD5C4"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45 (18)</w:t>
            </w:r>
          </w:p>
        </w:tc>
        <w:tc>
          <w:tcPr>
            <w:tcW w:w="1306" w:type="pct"/>
            <w:tcBorders>
              <w:bottom w:val="single" w:sz="4" w:space="0" w:color="auto"/>
            </w:tcBorders>
            <w:vAlign w:val="center"/>
          </w:tcPr>
          <w:p w14:paraId="7ED9065B" w14:textId="55DCB260" w:rsidR="00911756" w:rsidRPr="00E23449" w:rsidRDefault="00911756" w:rsidP="00182E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34 (12,2)</w:t>
            </w:r>
          </w:p>
        </w:tc>
        <w:tc>
          <w:tcPr>
            <w:tcW w:w="715" w:type="pct"/>
            <w:vMerge/>
            <w:tcBorders>
              <w:bottom w:val="single" w:sz="4" w:space="0" w:color="auto"/>
            </w:tcBorders>
            <w:vAlign w:val="center"/>
          </w:tcPr>
          <w:p w14:paraId="66D5CEB6" w14:textId="42291CA3" w:rsidR="00911756" w:rsidRPr="00E23449" w:rsidRDefault="00911756" w:rsidP="00182EA3">
            <w:pPr>
              <w:pStyle w:val="ListParagraph"/>
              <w:widowControl w:val="0"/>
              <w:spacing w:line="240" w:lineRule="auto"/>
              <w:contextualSpacing w:val="0"/>
              <w:jc w:val="left"/>
              <w:rPr>
                <w:rFonts w:cs="Times New Roman"/>
                <w:szCs w:val="28"/>
                <w:lang w:val="en-GB"/>
              </w:rPr>
            </w:pPr>
          </w:p>
        </w:tc>
      </w:tr>
    </w:tbl>
    <w:p w14:paraId="65B55F20" w14:textId="415E19A3" w:rsidR="00561107" w:rsidRPr="00E23449" w:rsidRDefault="00E51575" w:rsidP="00026E5A">
      <w:pPr>
        <w:widowControl w:val="0"/>
        <w:ind w:firstLine="720"/>
        <w:rPr>
          <w:rFonts w:cs="Times New Roman"/>
          <w:i/>
          <w:iCs/>
          <w:sz w:val="26"/>
          <w:szCs w:val="26"/>
        </w:rPr>
      </w:pPr>
      <w:r w:rsidRPr="00E23449">
        <w:rPr>
          <w:rFonts w:cs="Times New Roman"/>
          <w:i/>
          <w:iCs/>
          <w:sz w:val="26"/>
          <w:szCs w:val="26"/>
        </w:rPr>
        <w:t>ᵇ</w:t>
      </w:r>
      <w:r w:rsidR="00C24AF2" w:rsidRPr="00E23449">
        <w:rPr>
          <w:i/>
          <w:iCs/>
          <w:sz w:val="26"/>
          <w:szCs w:val="26"/>
        </w:rPr>
        <w:t>: Mann-Whitney</w:t>
      </w:r>
      <w:r w:rsidR="00911756" w:rsidRPr="00E23449">
        <w:rPr>
          <w:i/>
          <w:iCs/>
          <w:sz w:val="26"/>
          <w:szCs w:val="26"/>
        </w:rPr>
        <w:t xml:space="preserve">; </w:t>
      </w:r>
      <w:r w:rsidR="00911756" w:rsidRPr="00E23449">
        <w:rPr>
          <w:rFonts w:cs="Times New Roman"/>
          <w:i/>
          <w:iCs/>
          <w:sz w:val="26"/>
          <w:szCs w:val="26"/>
          <w:lang w:val="en-GB"/>
        </w:rPr>
        <w:t>*</w:t>
      </w:r>
      <w:r w:rsidR="00911756" w:rsidRPr="00E23449">
        <w:rPr>
          <w:rFonts w:cs="Times New Roman"/>
          <w:sz w:val="26"/>
          <w:szCs w:val="26"/>
          <w:lang w:val="en-GB"/>
        </w:rPr>
        <w:t xml:space="preserve">: </w:t>
      </w:r>
      <w:r w:rsidR="00911756" w:rsidRPr="00E23449">
        <w:rPr>
          <w:rFonts w:cs="Times New Roman"/>
          <w:i/>
          <w:iCs/>
          <w:sz w:val="26"/>
          <w:szCs w:val="26"/>
        </w:rPr>
        <w:t>Chi-square.</w:t>
      </w:r>
    </w:p>
    <w:p w14:paraId="2369AF9C" w14:textId="562F44E5" w:rsidR="004312B8" w:rsidRPr="00E23449" w:rsidRDefault="004312B8" w:rsidP="00446639">
      <w:pPr>
        <w:widowControl w:val="0"/>
        <w:ind w:firstLine="720"/>
        <w:rPr>
          <w:rFonts w:cs="Times New Roman"/>
        </w:rPr>
      </w:pPr>
      <w:r w:rsidRPr="00E23449">
        <w:rPr>
          <w:rFonts w:cs="Times New Roman"/>
        </w:rPr>
        <w:t xml:space="preserve">Tuổi </w:t>
      </w:r>
      <w:r w:rsidR="00B4456F" w:rsidRPr="00E23449">
        <w:rPr>
          <w:rFonts w:cs="Times New Roman"/>
        </w:rPr>
        <w:t>của</w:t>
      </w:r>
      <w:r w:rsidRPr="00E23449">
        <w:rPr>
          <w:rFonts w:cs="Times New Roman"/>
        </w:rPr>
        <w:t xml:space="preserve"> nhóm </w:t>
      </w:r>
      <w:r w:rsidR="00115F37" w:rsidRPr="00E23449">
        <w:rPr>
          <w:rFonts w:cs="Times New Roman"/>
        </w:rPr>
        <w:t>sản phụ</w:t>
      </w:r>
      <w:r w:rsidRPr="00E23449">
        <w:rPr>
          <w:rFonts w:cs="Times New Roman"/>
        </w:rPr>
        <w:t xml:space="preserve"> nhiễm HBV cao hơn</w:t>
      </w:r>
      <w:r w:rsidR="00EB352B" w:rsidRPr="00E23449">
        <w:rPr>
          <w:rFonts w:cs="Times New Roman"/>
        </w:rPr>
        <w:t xml:space="preserve"> có ý nghĩa thống kê</w:t>
      </w:r>
      <w:r w:rsidRPr="00E23449">
        <w:rPr>
          <w:rFonts w:cs="Times New Roman"/>
        </w:rPr>
        <w:t xml:space="preserve"> so với nhóm </w:t>
      </w:r>
      <w:r w:rsidR="00115F37" w:rsidRPr="00E23449">
        <w:rPr>
          <w:rFonts w:cs="Times New Roman"/>
        </w:rPr>
        <w:t>sản phụ</w:t>
      </w:r>
      <w:r w:rsidRPr="00E23449">
        <w:rPr>
          <w:rFonts w:cs="Times New Roman"/>
        </w:rPr>
        <w:t xml:space="preserve"> còn l</w:t>
      </w:r>
      <w:r w:rsidR="00EB352B" w:rsidRPr="00E23449">
        <w:rPr>
          <w:rFonts w:cs="Times New Roman"/>
        </w:rPr>
        <w:t>ại (29,9 tuổi và 28,55 tuổi). Tỷ lệ sản phụ lớn hơn 35 tuổi ở nhóm nghiên cứu cao hơn gấp 2,1 lần so với nhóm đối chứng (</w:t>
      </w:r>
      <w:proofErr w:type="gramStart"/>
      <w:r w:rsidR="00EB352B" w:rsidRPr="00E23449">
        <w:rPr>
          <w:rFonts w:cs="Times New Roman"/>
        </w:rPr>
        <w:t>OR(</w:t>
      </w:r>
      <w:proofErr w:type="gramEnd"/>
      <w:r w:rsidR="00EB352B" w:rsidRPr="00E23449">
        <w:rPr>
          <w:rFonts w:cs="Times New Roman"/>
        </w:rPr>
        <w:t>95%</w:t>
      </w:r>
      <w:r w:rsidR="00362A22" w:rsidRPr="00E23449">
        <w:rPr>
          <w:rFonts w:cs="Times New Roman"/>
        </w:rPr>
        <w:t>CI</w:t>
      </w:r>
      <w:r w:rsidR="00EB352B" w:rsidRPr="00E23449">
        <w:rPr>
          <w:rFonts w:cs="Times New Roman"/>
        </w:rPr>
        <w:t xml:space="preserve">): 2,1 (1,2-3,6); </w:t>
      </w:r>
      <w:r w:rsidR="00EB352B" w:rsidRPr="00E23449">
        <w:rPr>
          <w:rFonts w:cs="Times New Roman"/>
          <w:i/>
          <w:iCs/>
        </w:rPr>
        <w:t>p=0,01</w:t>
      </w:r>
      <w:r w:rsidR="00EB352B" w:rsidRPr="00E23449">
        <w:rPr>
          <w:rFonts w:cs="Times New Roman"/>
        </w:rPr>
        <w:t xml:space="preserve">). </w:t>
      </w:r>
      <w:r w:rsidR="00026E5A" w:rsidRPr="00E23449">
        <w:rPr>
          <w:rFonts w:cs="Times New Roman"/>
        </w:rPr>
        <w:t xml:space="preserve">Không có sự khác biệt có ý nghĩa thống kê về </w:t>
      </w:r>
      <w:r w:rsidR="00182EA3" w:rsidRPr="00E23449">
        <w:rPr>
          <w:rFonts w:cs="Times New Roman"/>
        </w:rPr>
        <w:t>tiền sử sản khoa</w:t>
      </w:r>
      <w:r w:rsidR="00026E5A" w:rsidRPr="00E23449">
        <w:rPr>
          <w:rFonts w:cs="Times New Roman"/>
        </w:rPr>
        <w:t xml:space="preserve"> ở nhóm sản phụ nhiễm HBV so với nhóm còn lại</w:t>
      </w:r>
      <w:r w:rsidR="00182EA3" w:rsidRPr="00E23449">
        <w:rPr>
          <w:rFonts w:cs="Times New Roman"/>
        </w:rPr>
        <w:t xml:space="preserve"> (</w:t>
      </w:r>
      <w:r w:rsidR="00C17D75" w:rsidRPr="00E23449">
        <w:rPr>
          <w:rFonts w:cs="Times New Roman"/>
          <w:i/>
          <w:iCs/>
        </w:rPr>
        <w:t>p</w:t>
      </w:r>
      <w:r w:rsidR="004F2B6A" w:rsidRPr="00E23449">
        <w:rPr>
          <w:rFonts w:cs="Times New Roman"/>
          <w:i/>
          <w:iCs/>
        </w:rPr>
        <w:t>&gt;0,05</w:t>
      </w:r>
      <w:r w:rsidR="00182EA3" w:rsidRPr="00E23449">
        <w:rPr>
          <w:rFonts w:cs="Times New Roman"/>
          <w:i/>
          <w:iCs/>
        </w:rPr>
        <w:t>)</w:t>
      </w:r>
      <w:r w:rsidR="00C17D75" w:rsidRPr="00E23449">
        <w:rPr>
          <w:rFonts w:cs="Times New Roman"/>
        </w:rPr>
        <w:t xml:space="preserve">. </w:t>
      </w:r>
    </w:p>
    <w:p w14:paraId="260C78A8" w14:textId="291E6186" w:rsidR="006C3363" w:rsidRPr="00E23449" w:rsidRDefault="006C3363" w:rsidP="00446639">
      <w:pPr>
        <w:widowControl w:val="0"/>
        <w:ind w:firstLine="720"/>
        <w:rPr>
          <w:rFonts w:cs="Times New Roman"/>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3"/>
        <w:gridCol w:w="4274"/>
      </w:tblGrid>
      <w:tr w:rsidR="006C3363" w:rsidRPr="00E23449" w14:paraId="3EDD32DA" w14:textId="77777777" w:rsidTr="006C3363">
        <w:tc>
          <w:tcPr>
            <w:tcW w:w="2568" w:type="pct"/>
          </w:tcPr>
          <w:p w14:paraId="4F7CEB2A" w14:textId="053B4AE9" w:rsidR="004A0B1A" w:rsidRPr="00E23449" w:rsidRDefault="006C3363" w:rsidP="00446639">
            <w:pPr>
              <w:widowControl w:val="0"/>
              <w:rPr>
                <w:rFonts w:cs="Times New Roman"/>
              </w:rPr>
            </w:pPr>
            <w:r w:rsidRPr="00E23449">
              <w:rPr>
                <w:rFonts w:cs="Times New Roman"/>
                <w:noProof/>
              </w:rPr>
              <w:lastRenderedPageBreak/>
              <mc:AlternateContent>
                <mc:Choice Requires="wps">
                  <w:drawing>
                    <wp:anchor distT="0" distB="0" distL="114300" distR="114300" simplePos="0" relativeHeight="251731968" behindDoc="0" locked="0" layoutInCell="1" allowOverlap="1" wp14:anchorId="4EB57D7F" wp14:editId="40E01A54">
                      <wp:simplePos x="0" y="0"/>
                      <wp:positionH relativeFrom="column">
                        <wp:posOffset>-1270</wp:posOffset>
                      </wp:positionH>
                      <wp:positionV relativeFrom="paragraph">
                        <wp:posOffset>635</wp:posOffset>
                      </wp:positionV>
                      <wp:extent cx="400050" cy="338138"/>
                      <wp:effectExtent l="0" t="0" r="0" b="0"/>
                      <wp:wrapNone/>
                      <wp:docPr id="264833195" name="Rectangle 31"/>
                      <wp:cNvGraphicFramePr/>
                      <a:graphic xmlns:a="http://schemas.openxmlformats.org/drawingml/2006/main">
                        <a:graphicData uri="http://schemas.microsoft.com/office/word/2010/wordprocessingShape">
                          <wps:wsp>
                            <wps:cNvSpPr/>
                            <wps:spPr>
                              <a:xfrm>
                                <a:off x="0" y="0"/>
                                <a:ext cx="400050" cy="33813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31E8759" w14:textId="77777777" w:rsidR="006C3363" w:rsidRPr="006C3363" w:rsidRDefault="006C3363" w:rsidP="006C3363">
                                  <w:pPr>
                                    <w:jc w:val="center"/>
                                    <w:rPr>
                                      <w:color w:val="000000" w:themeColor="text1"/>
                                    </w:rPr>
                                  </w:pPr>
                                  <w:r w:rsidRPr="006C3363">
                                    <w:rPr>
                                      <w:color w:val="000000" w:themeColor="text1"/>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B57D7F" id="Rectangle 31" o:spid="_x0000_s1039" style="position:absolute;left:0;text-align:left;margin-left:-.1pt;margin-top:.05pt;width:31.5pt;height:26.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8n5dQIAAEgFAAAOAAAAZHJzL2Uyb0RvYy54bWysVE1v2zAMvQ/YfxB0X20n6dYFdYqgRYcB&#10;RVusHXpWZKk2IIsapcTOfv0o2XG6dthh2MWW+PFIPpI6v+hbw3YKfQO25MVJzpmyEqrGPpf8++P1&#10;hzPOfBC2EgasKvleeX6xev/uvHNLNYMaTKWQEYj1y86VvA7BLbPMy1q1wp+AU5aUGrAVga74nFUo&#10;OkJvTTbL849ZB1g5BKm8J+nVoOSrhK+1kuFOa68CMyWn3EL6Yvpu4jdbnYvlMwpXN3JMQ/xDFq1o&#10;LAWdoK5EEGyLzRuotpEIHnQ4kdBmoHUjVaqBqinyV9U81MKpVAuR491Ek/9/sPJ29+DukWjonF96&#10;OsYqeo1t/FN+rE9k7SeyVB+YJOEiz/NTolSSaj4/K+Znkczs6OzQhy8KWhYPJUfqRaJI7G58GEwP&#10;JjGWhevGmNQPY38TEGaUZMcM0ynsjYp2xn5TmjUV5TRLAdLwqEuDbCeo7UJKZUMxqGpRqUFcnFIB&#10;Y8qTRyogAUZkTQlN2CNAHMy32EM5o310VWn2Juf8b4kNzpNHigw2TM5tYwH/BGCoqjHyYH8gaaAm&#10;shT6TU/c0GrOo2kUbaDa3yNDGJbBO3ndUIduhA/3Amn6qam00eGOPtpAV3IYT5zVgD//JI/2NJSk&#10;5ayjbSq5/7EVqDgzXy2N6+disYjrly6L008zuuBLzealxm7bS6DOFfR2OJmO0T6Yw1EjtE+0+OsY&#10;lVTCSopdchnwcLkMw5bT0yHVep3MaOWcCDf2wckIHomOE/jYPwl045gGmu9bOGyeWL6a1sE2elpY&#10;bwPoJo3ykdexBbSuaZbGpyW+By/vyer4AK5+AQAA//8DAFBLAwQUAAYACAAAACEAF95u1NkAAAAE&#10;AQAADwAAAGRycy9kb3ducmV2LnhtbEyPzU7DMBCE70i8g7VI3FqHAFUV4lSAhBDqAVHg7tjbJCJe&#10;R7bz07dne4Lj7Ixmvi13i+vFhCF2nhTcrDMQSMbbjhoFX58vqy2ImDRZ3XtCBSeMsKsuL0pdWD/T&#10;B06H1AguoVhoBW1KQyFlNC06Hdd+QGLv6IPTiWVopA165nLXyzzLNtLpjnih1QM+t2h+DqNT8O2P&#10;T7MzNb1Np/dufN0HY7Z7pa6vlscHEAmX9BeGMz6jQ8VMtR/JRtErWOUcPJ8Fm5uc36gV3N/egaxK&#10;+R+++gUAAP//AwBQSwECLQAUAAYACAAAACEAtoM4kv4AAADhAQAAEwAAAAAAAAAAAAAAAAAAAAAA&#10;W0NvbnRlbnRfVHlwZXNdLnhtbFBLAQItABQABgAIAAAAIQA4/SH/1gAAAJQBAAALAAAAAAAAAAAA&#10;AAAAAC8BAABfcmVscy8ucmVsc1BLAQItABQABgAIAAAAIQD388n5dQIAAEgFAAAOAAAAAAAAAAAA&#10;AAAAAC4CAABkcnMvZTJvRG9jLnhtbFBLAQItABQABgAIAAAAIQAX3m7U2QAAAAQBAAAPAAAAAAAA&#10;AAAAAAAAAM8EAABkcnMvZG93bnJldi54bWxQSwUGAAAAAAQABADzAAAA1QUAAAAA&#10;" filled="f" stroked="f" strokeweight="1pt">
                      <v:textbox>
                        <w:txbxContent>
                          <w:p w14:paraId="431E8759" w14:textId="77777777" w:rsidR="006C3363" w:rsidRPr="006C3363" w:rsidRDefault="006C3363" w:rsidP="006C3363">
                            <w:pPr>
                              <w:jc w:val="center"/>
                              <w:rPr>
                                <w:color w:val="000000" w:themeColor="text1"/>
                              </w:rPr>
                            </w:pPr>
                            <w:r w:rsidRPr="006C3363">
                              <w:rPr>
                                <w:color w:val="000000" w:themeColor="text1"/>
                              </w:rPr>
                              <w:t>a</w:t>
                            </w:r>
                          </w:p>
                        </w:txbxContent>
                      </v:textbox>
                    </v:rect>
                  </w:pict>
                </mc:Fallback>
              </mc:AlternateContent>
            </w:r>
            <w:r w:rsidR="004A0B1A" w:rsidRPr="00E23449">
              <w:rPr>
                <w:rFonts w:cs="Times New Roman"/>
                <w:noProof/>
              </w:rPr>
              <w:drawing>
                <wp:inline distT="0" distB="0" distL="0" distR="0" wp14:anchorId="7E7F8DA6" wp14:editId="5900BF7F">
                  <wp:extent cx="2728913" cy="2138045"/>
                  <wp:effectExtent l="0" t="0" r="14605" b="14605"/>
                  <wp:docPr id="1460945985"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c>
          <w:tcPr>
            <w:tcW w:w="2432" w:type="pct"/>
          </w:tcPr>
          <w:p w14:paraId="06567BEF" w14:textId="4CB2CFE7" w:rsidR="004A0B1A" w:rsidRPr="00E23449" w:rsidRDefault="006C3363" w:rsidP="00446639">
            <w:pPr>
              <w:widowControl w:val="0"/>
              <w:rPr>
                <w:rFonts w:cs="Times New Roman"/>
              </w:rPr>
            </w:pPr>
            <w:r w:rsidRPr="00E23449">
              <w:rPr>
                <w:rFonts w:cs="Times New Roman"/>
                <w:noProof/>
              </w:rPr>
              <mc:AlternateContent>
                <mc:Choice Requires="wps">
                  <w:drawing>
                    <wp:anchor distT="0" distB="0" distL="114300" distR="114300" simplePos="0" relativeHeight="251732992" behindDoc="0" locked="0" layoutInCell="1" allowOverlap="1" wp14:anchorId="02DEB4F4" wp14:editId="406866DE">
                      <wp:simplePos x="0" y="0"/>
                      <wp:positionH relativeFrom="column">
                        <wp:posOffset>53340</wp:posOffset>
                      </wp:positionH>
                      <wp:positionV relativeFrom="paragraph">
                        <wp:posOffset>43815</wp:posOffset>
                      </wp:positionV>
                      <wp:extent cx="447675" cy="294958"/>
                      <wp:effectExtent l="0" t="0" r="0" b="0"/>
                      <wp:wrapNone/>
                      <wp:docPr id="367310050" name="Rectangle 32"/>
                      <wp:cNvGraphicFramePr/>
                      <a:graphic xmlns:a="http://schemas.openxmlformats.org/drawingml/2006/main">
                        <a:graphicData uri="http://schemas.microsoft.com/office/word/2010/wordprocessingShape">
                          <wps:wsp>
                            <wps:cNvSpPr/>
                            <wps:spPr>
                              <a:xfrm>
                                <a:off x="0" y="0"/>
                                <a:ext cx="447675" cy="29495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9612F83" w14:textId="003F27EC" w:rsidR="006C3363" w:rsidRPr="006C3363" w:rsidRDefault="006C3363" w:rsidP="006C3363">
                                  <w:pPr>
                                    <w:jc w:val="center"/>
                                    <w:rPr>
                                      <w:color w:val="000000" w:themeColor="text1"/>
                                    </w:rPr>
                                  </w:pPr>
                                  <w:r w:rsidRPr="006C3363">
                                    <w:rPr>
                                      <w:color w:val="000000" w:themeColor="text1"/>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DEB4F4" id="Rectangle 32" o:spid="_x0000_s1040" style="position:absolute;left:0;text-align:left;margin-left:4.2pt;margin-top:3.45pt;width:35.25pt;height:23.25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QoCdwIAAEgFAAAOAAAAZHJzL2Uyb0RvYy54bWysVN9P2zAQfp+0/8Hy+0hapUArUlSBmCYh&#10;QIOJZ9exSSTH553dNt1fv7OTpgzQHqa9JPb9+O7uuztfXHatYVuFvgFb8slJzpmyEqrGvpT8x9PN&#10;l3POfBC2EgasKvleeX65/PzpYucWago1mEohIxDrFztX8joEt8gyL2vVCn8CTllSasBWBLriS1ah&#10;2BF6a7Jpnp9mO8DKIUjlPUmveyVfJnytlQz3WnsVmCk55RbSF9N3Hb/Z8kIsXlC4upFDGuIfsmhF&#10;YynoCHUtgmAbbN5BtY1E8KDDiYQ2A60bqVINVM0kf1PNYy2cSrUQOd6NNPn/Byvvto/uAYmGnfML&#10;T8dYRaexjX/Kj3WJrP1IluoCkyQsirPTsxlnklTTeTGfnUcys6OzQx++KmhZPJQcqReJIrG99aE3&#10;PZjEWBZuGmNSP4z9Q0CYUZIdM0ynsDcq2hn7XWnWVJTTNAVIw6OuDLKtoLYLKZUNk15Vi0r14sks&#10;z1P/CX70SAUkwIisKaERewCIg/keuy9nsI+uKs3e6Jz/LbHeefRIkcGG0bltLOBHAIaqGiL39geS&#10;emoiS6Fbd8QNrWYRTaNoDdX+ARlCvwzeyZuGOnQrfHgQSNNPe0IbHe7pow3sSg7DibMa8NdH8mhP&#10;Q0lazna0TSX3PzcCFWfmm6VxnU+KIq5fuhSzsyld8LVm/VpjN+0VUOcm9HY4mY7RPpjDUSO0z7T4&#10;qxiVVMJKil1yGfBwuQr9ltPTIdVqlcxo5ZwIt/bRyQgeiY4T+NQ9C3TDmAaa7zs4bJ5YvJnW3jZ6&#10;WlhtAugmjfKR16EFtK5ploanJb4Hr+/J6vgALn8DAAD//wMAUEsDBBQABgAIAAAAIQCoTLt72gAA&#10;AAUBAAAPAAAAZHJzL2Rvd25yZXYueG1sTI5PS8QwFMTvgt8hPMGbm6rrWmvTRQUR2YO46j1N3rbF&#10;5qUk6Z/99j5PehqGGWZ+5XZxvZgwxM6TgstVBgLJeNtRo+Dz4/kiBxGTJqt7T6jgiBG21elJqQvr&#10;Z3rHaZ8awSMUC62gTWkopIymRafjyg9InB18cDqxDY20Qc887np5lWUb6XRH/NDqAZ9aNN/70Sn4&#10;8ofH2ZmaXqfjWze+7IIx+U6p87Pl4R5EwiX9leEXn9GhYqbaj2Sj6BXkay4q2NyB4PQ2Z60V3Fyv&#10;QVal/E9f/QAAAP//AwBQSwECLQAUAAYACAAAACEAtoM4kv4AAADhAQAAEwAAAAAAAAAAAAAAAAAA&#10;AAAAW0NvbnRlbnRfVHlwZXNdLnhtbFBLAQItABQABgAIAAAAIQA4/SH/1gAAAJQBAAALAAAAAAAA&#10;AAAAAAAAAC8BAABfcmVscy8ucmVsc1BLAQItABQABgAIAAAAIQCcjQoCdwIAAEgFAAAOAAAAAAAA&#10;AAAAAAAAAC4CAABkcnMvZTJvRG9jLnhtbFBLAQItABQABgAIAAAAIQCoTLt72gAAAAUBAAAPAAAA&#10;AAAAAAAAAAAAANEEAABkcnMvZG93bnJldi54bWxQSwUGAAAAAAQABADzAAAA2AUAAAAA&#10;" filled="f" stroked="f" strokeweight="1pt">
                      <v:textbox>
                        <w:txbxContent>
                          <w:p w14:paraId="19612F83" w14:textId="003F27EC" w:rsidR="006C3363" w:rsidRPr="006C3363" w:rsidRDefault="006C3363" w:rsidP="006C3363">
                            <w:pPr>
                              <w:jc w:val="center"/>
                              <w:rPr>
                                <w:color w:val="000000" w:themeColor="text1"/>
                              </w:rPr>
                            </w:pPr>
                            <w:r w:rsidRPr="006C3363">
                              <w:rPr>
                                <w:color w:val="000000" w:themeColor="text1"/>
                              </w:rPr>
                              <w:t>b</w:t>
                            </w:r>
                          </w:p>
                        </w:txbxContent>
                      </v:textbox>
                    </v:rect>
                  </w:pict>
                </mc:Fallback>
              </mc:AlternateContent>
            </w:r>
            <w:r w:rsidR="004A0B1A" w:rsidRPr="00E23449">
              <w:rPr>
                <w:rFonts w:cs="Times New Roman"/>
                <w:noProof/>
              </w:rPr>
              <w:drawing>
                <wp:inline distT="0" distB="0" distL="0" distR="0" wp14:anchorId="218076CA" wp14:editId="0E308C1C">
                  <wp:extent cx="2586038" cy="2138045"/>
                  <wp:effectExtent l="0" t="0" r="5080" b="14605"/>
                  <wp:docPr id="273379532"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35D070B4" w14:textId="5D9E40C3" w:rsidR="006C3363" w:rsidRPr="00E23449" w:rsidRDefault="006C3363" w:rsidP="00446639">
      <w:pPr>
        <w:widowControl w:val="0"/>
        <w:ind w:firstLine="720"/>
        <w:rPr>
          <w:rFonts w:cs="Times New Roman"/>
          <w:sz w:val="26"/>
          <w:szCs w:val="26"/>
        </w:rPr>
      </w:pPr>
      <w:r w:rsidRPr="00E23449">
        <w:rPr>
          <w:rFonts w:cs="Times New Roman"/>
          <w:noProof/>
          <w:sz w:val="26"/>
          <w:szCs w:val="26"/>
        </w:rPr>
        <mc:AlternateContent>
          <mc:Choice Requires="wps">
            <w:drawing>
              <wp:anchor distT="0" distB="0" distL="114300" distR="114300" simplePos="0" relativeHeight="251736064" behindDoc="0" locked="0" layoutInCell="1" allowOverlap="1" wp14:anchorId="6E586410" wp14:editId="7B9F69AC">
                <wp:simplePos x="0" y="0"/>
                <wp:positionH relativeFrom="column">
                  <wp:posOffset>2152650</wp:posOffset>
                </wp:positionH>
                <wp:positionV relativeFrom="paragraph">
                  <wp:posOffset>12382</wp:posOffset>
                </wp:positionV>
                <wp:extent cx="90488" cy="80962"/>
                <wp:effectExtent l="0" t="0" r="24130" b="14605"/>
                <wp:wrapNone/>
                <wp:docPr id="216493680" name="Rectangle 33"/>
                <wp:cNvGraphicFramePr/>
                <a:graphic xmlns:a="http://schemas.openxmlformats.org/drawingml/2006/main">
                  <a:graphicData uri="http://schemas.microsoft.com/office/word/2010/wordprocessingShape">
                    <wps:wsp>
                      <wps:cNvSpPr/>
                      <wps:spPr>
                        <a:xfrm>
                          <a:off x="0" y="0"/>
                          <a:ext cx="90488" cy="80962"/>
                        </a:xfrm>
                        <a:prstGeom prst="rect">
                          <a:avLst/>
                        </a:prstGeom>
                        <a:solidFill>
                          <a:schemeClr val="accent2"/>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863EA9" id="Rectangle 33" o:spid="_x0000_s1026" style="position:absolute;margin-left:169.5pt;margin-top:.95pt;width:7.15pt;height:6.35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PfhagIAAEcFAAAOAAAAZHJzL2Uyb0RvYy54bWysVMFu2zAMvQ/YPwi6r7aDtGuDOkXQosOA&#10;oivWDj2rslQLkEWNUuJkXz9KdpygK3YYdpFJk3wkn0hdXm07yzYKgwFX8+qk5Ew5CY1xrzX/8XT7&#10;6ZyzEIVrhAWnar5TgV8tP3647P1CzaAF2yhkBOLCovc1b2P0i6IIslWdCCfglSOjBuxEJBVfiwZF&#10;T+idLWZleVb0gI1HkCoE+nszGPky42utZPymdVCR2ZpTbTGfmM+XdBbLS7F4ReFbI8cyxD9U0Qnj&#10;KOkEdSOiYGs0f0B1RiIE0PFEQleA1kaq3AN1U5VvunlshVe5FyIn+Imm8P9g5f3m0T8g0dD7sAgk&#10;pi62Grv0pfrYNpO1m8hS28gk/bwo5+d0uZIs5+XF2SxRWRxCPYb4RUHHklBzpJvIBInNXYiD694l&#10;ZQpgTXNrrM1Kun11bZFtBN2bkFK5uE9w5Fkcas5S3FmV4q37rjQzDVU5y0nzOL0FrAZTKxo15KlO&#10;yzJPBLUxReSmMmBC1lThhD0CvFdsNbIx+qdQladxCi7/VtjAzxSRM4OLU3BnHOB7ADZOmQd/Kv+I&#10;miS+QLN7QIYw7ELw8tbQFd2JEB8E0vDTmtBCx290aAt9zWGUOGsBf733P/nTTJKVs56Wqebh51qg&#10;4sx+dTStF9V8nrYvK/PTzzNS8Njycmxx6+4a6N4rejq8zGLyj3YvaoTumfZ+lbKSSThJuWsuI+6V&#10;6zgsOb0cUq1W2Y02zot45x69TOCJ1TSCT9tngX6c00jjfQ/7xROLN+M6+KZIB6t1BG3yLB94Hfmm&#10;bc2DM74s6Tk41rPX4f1b/gYAAP//AwBQSwMEFAAGAAgAAAAhACO5BCbdAAAACAEAAA8AAABkcnMv&#10;ZG93bnJldi54bWxMj0FrwkAQhe+F/odlCr3VTU0NmmYjRSheSrEqnsfsmg1mZ0N2o/Hfd3qqx8c3&#10;vPlesRxdKy6mD40nBa+TBIShyuuGagX73efLHESISBpbT0bBzQRYlo8PBebaX+nHXLaxFlxCIUcF&#10;NsYulzJU1jgME98ZYnbyvcPIsa+l7vHK5a6V0yTJpMOG+IPFzqysqc7bwSmYz+Km+rK4Xt9W+82Q&#10;7Q7fdnpQ6vlp/HgHEc0Y/4/hT5/VoWSnox9IB9EqSNMFb4kMFiCYp7M0BXHk/JaBLAt5P6D8BQAA&#10;//8DAFBLAQItABQABgAIAAAAIQC2gziS/gAAAOEBAAATAAAAAAAAAAAAAAAAAAAAAABbQ29udGVu&#10;dF9UeXBlc10ueG1sUEsBAi0AFAAGAAgAAAAhADj9If/WAAAAlAEAAAsAAAAAAAAAAAAAAAAALwEA&#10;AF9yZWxzLy5yZWxzUEsBAi0AFAAGAAgAAAAhALY09+FqAgAARwUAAA4AAAAAAAAAAAAAAAAALgIA&#10;AGRycy9lMm9Eb2MueG1sUEsBAi0AFAAGAAgAAAAhACO5BCbdAAAACAEAAA8AAAAAAAAAAAAAAAAA&#10;xAQAAGRycy9kb3ducmV2LnhtbFBLBQYAAAAABAAEAPMAAADOBQAAAAA=&#10;" fillcolor="#ed7d31 [3205]" strokecolor="#09101d [484]" strokeweight="1pt"/>
            </w:pict>
          </mc:Fallback>
        </mc:AlternateContent>
      </w:r>
      <w:r w:rsidRPr="00E23449">
        <w:rPr>
          <w:rFonts w:cs="Times New Roman"/>
          <w:noProof/>
          <w:sz w:val="26"/>
          <w:szCs w:val="26"/>
        </w:rPr>
        <mc:AlternateContent>
          <mc:Choice Requires="wps">
            <w:drawing>
              <wp:anchor distT="0" distB="0" distL="114300" distR="114300" simplePos="0" relativeHeight="251734016" behindDoc="0" locked="0" layoutInCell="1" allowOverlap="1" wp14:anchorId="2D4BBF33" wp14:editId="7F347E2D">
                <wp:simplePos x="0" y="0"/>
                <wp:positionH relativeFrom="column">
                  <wp:posOffset>520700</wp:posOffset>
                </wp:positionH>
                <wp:positionV relativeFrom="paragraph">
                  <wp:posOffset>11113</wp:posOffset>
                </wp:positionV>
                <wp:extent cx="90488" cy="80962"/>
                <wp:effectExtent l="0" t="0" r="24130" b="14605"/>
                <wp:wrapNone/>
                <wp:docPr id="1931630803" name="Rectangle 33"/>
                <wp:cNvGraphicFramePr/>
                <a:graphic xmlns:a="http://schemas.openxmlformats.org/drawingml/2006/main">
                  <a:graphicData uri="http://schemas.microsoft.com/office/word/2010/wordprocessingShape">
                    <wps:wsp>
                      <wps:cNvSpPr/>
                      <wps:spPr>
                        <a:xfrm>
                          <a:off x="0" y="0"/>
                          <a:ext cx="90488" cy="80962"/>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294021" id="Rectangle 33" o:spid="_x0000_s1026" style="position:absolute;margin-left:41pt;margin-top:.9pt;width:7.15pt;height:6.35pt;z-index:251734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BlOWwIAABAFAAAOAAAAZHJzL2Uyb0RvYy54bWysVMFu2zAMvQ/YPwi6L3aCtGuCOkWQosOA&#10;oi2WDj0rshQbkEWNUuJkXz9KdpyiLXYYdrElkXwknx51fXNoDNsr9DXYgo9HOWfKSihruy34z+e7&#10;L1ec+SBsKQxYVfCj8vxm8fnTdevmagIVmFIhIxDr560reBWCm2eZl5VqhB+BU5aMGrARgba4zUoU&#10;LaE3Jpvk+WXWApYOQSrv6fS2M/JFwtdayfCotVeBmYJTbSF9MX038ZstrsV8i8JVtezLEP9QRSNq&#10;S0kHqFsRBNth/Q6qqSWCBx1GEpoMtK6lSj1QN+P8TTfrSjiVeiFyvBto8v8PVj7s1+4JiYbW+bmn&#10;ZezioLGJf6qPHRJZx4EsdQhM0uEsn17R5UqyXOWzy0mkMjuHOvThm4KGxUXBkW4iEST29z50ricX&#10;ijsnT6twNCrmN/aH0qwuKd0kRSddqJVBthd0o0JKZcO4M1WiVN3x+CLP09VSPUNEqi4BRmRdGzNg&#10;9wBRc++xu1p7/xiqkqyG4PxvhXXBQ0TKDDYMwU1tAT8CMNRVn7nzP5HUURNZ2kB5fEKG0InaO3lX&#10;E9f3wocngaRi0jtNZnikjzbQFhz6FWcV4O+PzqM/iYusnLU0FQX3v3YCFWfmuyXZzcbTaRyjtJle&#10;fJ3QBl9bNq8tdtesgK5pTG+Ak2kZ/YM5LTVC80IDvIxZySSspNwFlwFPm1XoppWeAKmWy+RGo+NE&#10;uLdrJyN4ZDVq6fnwItD1gguk0wc4TZCYv9Fd5xsjLSx3AXSdRHnmteebxi4Jp38i4ly/3iev80O2&#10;+AMAAP//AwBQSwMEFAAGAAgAAAAhAD9eba7bAAAABgEAAA8AAABkcnMvZG93bnJldi54bWxMj0FP&#10;wkAQhe8m/ofNmHiTrSCk1G4JMXrgJkg4D92hbdydbboLVH+940mPb97Lm++Vq9E7daEhdoENPE4y&#10;UMR1sB03BvYfbw85qJiQLbrAZOCLIqyq25sSCxuuvKXLLjVKSjgWaKBNqS+0jnVLHuMk9MTincLg&#10;MYkcGm0HvEq5d3qaZQvtsWP50GJPLy3Vn7uzN/C9OensPb7m+/VmOZ91W3c4oDPm/m5cP4NKNKa/&#10;MPziCzpUwnQMZ7ZROQP5VKYkucsAsZeLGaijyKc56KrU//GrHwAAAP//AwBQSwECLQAUAAYACAAA&#10;ACEAtoM4kv4AAADhAQAAEwAAAAAAAAAAAAAAAAAAAAAAW0NvbnRlbnRfVHlwZXNdLnhtbFBLAQIt&#10;ABQABgAIAAAAIQA4/SH/1gAAAJQBAAALAAAAAAAAAAAAAAAAAC8BAABfcmVscy8ucmVsc1BLAQIt&#10;ABQABgAIAAAAIQDeHBlOWwIAABAFAAAOAAAAAAAAAAAAAAAAAC4CAABkcnMvZTJvRG9jLnhtbFBL&#10;AQItABQABgAIAAAAIQA/Xm2u2wAAAAYBAAAPAAAAAAAAAAAAAAAAALUEAABkcnMvZG93bnJldi54&#10;bWxQSwUGAAAAAAQABADzAAAAvQUAAAAA&#10;" fillcolor="#4472c4 [3204]" strokecolor="#09101d [484]" strokeweight="1pt"/>
            </w:pict>
          </mc:Fallback>
        </mc:AlternateContent>
      </w:r>
      <w:r w:rsidRPr="00E23449">
        <w:rPr>
          <w:rFonts w:cs="Times New Roman"/>
          <w:sz w:val="26"/>
          <w:szCs w:val="26"/>
        </w:rPr>
        <w:t xml:space="preserve">     : Đẻ đường âm </w:t>
      </w:r>
      <w:proofErr w:type="gramStart"/>
      <w:r w:rsidRPr="00E23449">
        <w:rPr>
          <w:rFonts w:cs="Times New Roman"/>
          <w:sz w:val="26"/>
          <w:szCs w:val="26"/>
        </w:rPr>
        <w:t xml:space="preserve">đạo;   </w:t>
      </w:r>
      <w:proofErr w:type="gramEnd"/>
      <w:r w:rsidRPr="00E23449">
        <w:rPr>
          <w:rFonts w:cs="Times New Roman"/>
          <w:sz w:val="26"/>
          <w:szCs w:val="26"/>
        </w:rPr>
        <w:t xml:space="preserve"> </w:t>
      </w:r>
      <w:r w:rsidR="00911756" w:rsidRPr="00E23449">
        <w:rPr>
          <w:rFonts w:cs="Times New Roman"/>
          <w:sz w:val="26"/>
          <w:szCs w:val="26"/>
        </w:rPr>
        <w:t xml:space="preserve">  </w:t>
      </w:r>
      <w:proofErr w:type="gramStart"/>
      <w:r w:rsidR="00911756" w:rsidRPr="00E23449">
        <w:rPr>
          <w:rFonts w:cs="Times New Roman"/>
          <w:sz w:val="26"/>
          <w:szCs w:val="26"/>
        </w:rPr>
        <w:t xml:space="preserve">  </w:t>
      </w:r>
      <w:r w:rsidRPr="00E23449">
        <w:rPr>
          <w:rFonts w:cs="Times New Roman"/>
          <w:sz w:val="26"/>
          <w:szCs w:val="26"/>
        </w:rPr>
        <w:t>:</w:t>
      </w:r>
      <w:proofErr w:type="gramEnd"/>
      <w:r w:rsidRPr="00E23449">
        <w:rPr>
          <w:rFonts w:cs="Times New Roman"/>
          <w:sz w:val="26"/>
          <w:szCs w:val="26"/>
        </w:rPr>
        <w:t xml:space="preserve"> Mổ lấy </w:t>
      </w:r>
      <w:proofErr w:type="gramStart"/>
      <w:r w:rsidRPr="00E23449">
        <w:rPr>
          <w:rFonts w:cs="Times New Roman"/>
          <w:sz w:val="26"/>
          <w:szCs w:val="26"/>
        </w:rPr>
        <w:t xml:space="preserve">thai; </w:t>
      </w:r>
      <w:r w:rsidR="00911756" w:rsidRPr="00E23449">
        <w:rPr>
          <w:rFonts w:cs="Times New Roman"/>
          <w:sz w:val="26"/>
          <w:szCs w:val="26"/>
        </w:rPr>
        <w:t xml:space="preserve"> </w:t>
      </w:r>
      <w:r w:rsidRPr="00E23449">
        <w:rPr>
          <w:rFonts w:cs="Times New Roman"/>
          <w:i/>
          <w:iCs/>
          <w:sz w:val="26"/>
          <w:szCs w:val="26"/>
        </w:rPr>
        <w:t>p</w:t>
      </w:r>
      <w:proofErr w:type="gramEnd"/>
      <w:r w:rsidRPr="00E23449">
        <w:rPr>
          <w:rFonts w:cs="Times New Roman"/>
          <w:sz w:val="26"/>
          <w:szCs w:val="26"/>
        </w:rPr>
        <w:t>: Chi</w:t>
      </w:r>
      <w:r w:rsidR="00911756" w:rsidRPr="00E23449">
        <w:rPr>
          <w:rFonts w:cs="Times New Roman"/>
          <w:sz w:val="26"/>
          <w:szCs w:val="26"/>
        </w:rPr>
        <w:t>-s</w:t>
      </w:r>
      <w:r w:rsidRPr="00E23449">
        <w:rPr>
          <w:rFonts w:cs="Times New Roman"/>
          <w:sz w:val="26"/>
          <w:szCs w:val="26"/>
        </w:rPr>
        <w:t>quare.</w:t>
      </w:r>
    </w:p>
    <w:p w14:paraId="3221B7F7" w14:textId="77777777" w:rsidR="00BB3A41" w:rsidRDefault="00BF7366" w:rsidP="00BF7366">
      <w:pPr>
        <w:pStyle w:val="biu"/>
      </w:pPr>
      <w:bookmarkStart w:id="454" w:name="_Toc214566110"/>
      <w:r w:rsidRPr="00E23449">
        <w:t>Biểu đồ 3.1. Hình thức sinh của đối tượng nghiên cứu</w:t>
      </w:r>
      <w:bookmarkEnd w:id="454"/>
      <w:r w:rsidRPr="00E23449">
        <w:t xml:space="preserve"> </w:t>
      </w:r>
    </w:p>
    <w:p w14:paraId="27B695C9" w14:textId="352045C7" w:rsidR="00BF7366" w:rsidRPr="00E23449" w:rsidRDefault="00BF7366" w:rsidP="00BF7366">
      <w:pPr>
        <w:pStyle w:val="biu"/>
      </w:pPr>
      <w:bookmarkStart w:id="455" w:name="_Toc214566111"/>
      <w:r w:rsidRPr="00E23449">
        <w:t>(a: nhóm nghiên cứu; b: nhóm đối chứng)</w:t>
      </w:r>
      <w:bookmarkEnd w:id="455"/>
    </w:p>
    <w:p w14:paraId="748042C1" w14:textId="145A08B9" w:rsidR="006C3363" w:rsidRPr="00E23449" w:rsidRDefault="006C3363" w:rsidP="006C3363">
      <w:pPr>
        <w:widowControl w:val="0"/>
        <w:ind w:firstLine="720"/>
        <w:rPr>
          <w:rFonts w:cs="Times New Roman"/>
        </w:rPr>
      </w:pPr>
      <w:r w:rsidRPr="00E23449">
        <w:rPr>
          <w:rFonts w:cs="Times New Roman"/>
        </w:rPr>
        <w:t xml:space="preserve">Tỷ lệ mổ lấy thai của các sản phụ nhiễm HBV là </w:t>
      </w:r>
      <w:r w:rsidRPr="00E23449">
        <w:rPr>
          <w:rFonts w:cs="Times New Roman"/>
          <w:szCs w:val="28"/>
          <w:lang w:val="en-GB"/>
        </w:rPr>
        <w:t>83 (33,2%) cao hơn có ý nghĩa thống kê so với nhóm còn lại,</w:t>
      </w:r>
      <w:r w:rsidRPr="00E23449">
        <w:rPr>
          <w:rFonts w:cs="Times New Roman"/>
        </w:rPr>
        <w:t xml:space="preserve"> cao gấp 4,3 lần với nhóm còn lại (</w:t>
      </w:r>
      <w:r w:rsidRPr="00E23449">
        <w:rPr>
          <w:rFonts w:cs="Times New Roman"/>
          <w:szCs w:val="28"/>
          <w:lang w:val="en-GB"/>
        </w:rPr>
        <w:t>OR (</w:t>
      </w:r>
      <w:r w:rsidR="00362A22" w:rsidRPr="00E23449">
        <w:rPr>
          <w:rFonts w:cs="Times New Roman"/>
          <w:szCs w:val="28"/>
          <w:lang w:val="en-GB"/>
        </w:rPr>
        <w:t>95% CI</w:t>
      </w:r>
      <w:r w:rsidRPr="00E23449">
        <w:rPr>
          <w:rFonts w:cs="Times New Roman"/>
          <w:szCs w:val="28"/>
          <w:lang w:val="en-GB"/>
        </w:rPr>
        <w:t>): 4,3 (2,7-6,8)</w:t>
      </w:r>
      <w:r w:rsidR="00EB352B" w:rsidRPr="00E23449">
        <w:rPr>
          <w:rFonts w:cs="Times New Roman"/>
          <w:szCs w:val="28"/>
          <w:lang w:val="en-GB"/>
        </w:rPr>
        <w:t xml:space="preserve">; </w:t>
      </w:r>
      <w:r w:rsidR="00EB352B" w:rsidRPr="00E23449">
        <w:rPr>
          <w:rFonts w:cs="Times New Roman"/>
          <w:i/>
          <w:iCs/>
        </w:rPr>
        <w:t>p&lt;0,0001</w:t>
      </w:r>
      <w:r w:rsidR="00084B01" w:rsidRPr="00E23449">
        <w:rPr>
          <w:rFonts w:cs="Times New Roman"/>
          <w:szCs w:val="28"/>
          <w:lang w:val="en-GB"/>
        </w:rPr>
        <w:t>).</w:t>
      </w:r>
      <w:r w:rsidRPr="00E23449">
        <w:rPr>
          <w:rFonts w:cs="Times New Roman"/>
        </w:rPr>
        <w:t xml:space="preserve">  </w:t>
      </w:r>
    </w:p>
    <w:p w14:paraId="1B753BD2" w14:textId="3AD83BF9" w:rsidR="004F2B6A" w:rsidRPr="00E23449" w:rsidRDefault="004F2B6A" w:rsidP="00446639">
      <w:pPr>
        <w:widowControl w:val="0"/>
        <w:ind w:firstLine="720"/>
        <w:rPr>
          <w:rFonts w:cs="Times New Roman"/>
        </w:rPr>
      </w:pPr>
      <w:r w:rsidRPr="00E23449">
        <w:rPr>
          <w:rFonts w:cs="Times New Roman"/>
        </w:rPr>
        <w:t xml:space="preserve">Quan sát sự phân bố số lần sảy-lưu thai ở 2 </w:t>
      </w:r>
      <w:r w:rsidR="00336A7E" w:rsidRPr="00E23449">
        <w:rPr>
          <w:rFonts w:cs="Times New Roman"/>
        </w:rPr>
        <w:t>nhóm</w:t>
      </w:r>
      <w:r w:rsidRPr="00E23449">
        <w:rPr>
          <w:rFonts w:cs="Times New Roman"/>
        </w:rPr>
        <w:t xml:space="preserve">, kết quả như sau: </w:t>
      </w:r>
    </w:p>
    <w:p w14:paraId="1AA2F4A7" w14:textId="01F159E2" w:rsidR="00405260" w:rsidRPr="00E23449" w:rsidRDefault="00405260" w:rsidP="00446639">
      <w:pPr>
        <w:pStyle w:val="bng"/>
        <w:widowControl w:val="0"/>
      </w:pPr>
      <w:bookmarkStart w:id="456" w:name="_Toc214566169"/>
      <w:r w:rsidRPr="00E23449">
        <w:t>B</w:t>
      </w:r>
      <w:r w:rsidR="00332E6B" w:rsidRPr="00E23449">
        <w:t>ảng</w:t>
      </w:r>
      <w:r w:rsidRPr="00E23449">
        <w:t xml:space="preserve"> 3.</w:t>
      </w:r>
      <w:r w:rsidR="00B564F8" w:rsidRPr="00E23449">
        <w:t>2</w:t>
      </w:r>
      <w:r w:rsidR="001B7B8A" w:rsidRPr="00E23449">
        <w:t>.</w:t>
      </w:r>
      <w:r w:rsidRPr="00E23449">
        <w:t xml:space="preserve"> Sự phân bố số lần sảy</w:t>
      </w:r>
      <w:r w:rsidR="00A502ED" w:rsidRPr="00E23449">
        <w:t xml:space="preserve"> -</w:t>
      </w:r>
      <w:r w:rsidRPr="00E23449">
        <w:t xml:space="preserve"> lưu</w:t>
      </w:r>
      <w:r w:rsidR="00A502ED" w:rsidRPr="00E23449">
        <w:t xml:space="preserve"> thai</w:t>
      </w:r>
      <w:r w:rsidRPr="00E23449">
        <w:t xml:space="preserve"> </w:t>
      </w:r>
      <w:r w:rsidR="00A502ED" w:rsidRPr="00E23449">
        <w:t>của</w:t>
      </w:r>
      <w:r w:rsidRPr="00E23449">
        <w:t xml:space="preserve"> các </w:t>
      </w:r>
      <w:r w:rsidR="00115F37" w:rsidRPr="00E23449">
        <w:t>sản phụ</w:t>
      </w:r>
      <w:bookmarkEnd w:id="456"/>
    </w:p>
    <w:tbl>
      <w:tblPr>
        <w:tblStyle w:val="TableGrid"/>
        <w:tblW w:w="5000" w:type="pct"/>
        <w:tblLayout w:type="fixed"/>
        <w:tblLook w:val="04A0" w:firstRow="1" w:lastRow="0" w:firstColumn="1" w:lastColumn="0" w:noHBand="0" w:noVBand="1"/>
      </w:tblPr>
      <w:tblGrid>
        <w:gridCol w:w="1796"/>
        <w:gridCol w:w="2250"/>
        <w:gridCol w:w="2159"/>
        <w:gridCol w:w="1350"/>
        <w:gridCol w:w="1222"/>
      </w:tblGrid>
      <w:tr w:rsidR="006A0734" w:rsidRPr="00E23449" w14:paraId="4E5CC2B6" w14:textId="77777777" w:rsidTr="008213D6">
        <w:tc>
          <w:tcPr>
            <w:tcW w:w="1023" w:type="pct"/>
            <w:vAlign w:val="center"/>
          </w:tcPr>
          <w:p w14:paraId="5E6465BB" w14:textId="7F98CCBD" w:rsidR="006A0734" w:rsidRPr="00E23449" w:rsidRDefault="006A0734" w:rsidP="00446639">
            <w:pPr>
              <w:widowControl w:val="0"/>
              <w:spacing w:line="240" w:lineRule="auto"/>
              <w:jc w:val="left"/>
              <w:rPr>
                <w:i/>
                <w:iCs/>
                <w:szCs w:val="28"/>
              </w:rPr>
            </w:pPr>
            <w:r w:rsidRPr="00E23449">
              <w:rPr>
                <w:b/>
                <w:bCs/>
                <w:szCs w:val="28"/>
              </w:rPr>
              <w:t>Số lần sảy</w:t>
            </w:r>
            <w:r w:rsidR="008213D6" w:rsidRPr="00E23449">
              <w:rPr>
                <w:b/>
                <w:bCs/>
                <w:szCs w:val="28"/>
              </w:rPr>
              <w:t>-lưu</w:t>
            </w:r>
            <w:r w:rsidRPr="00E23449">
              <w:rPr>
                <w:b/>
                <w:bCs/>
                <w:szCs w:val="28"/>
              </w:rPr>
              <w:t xml:space="preserve"> thai (</w:t>
            </w:r>
            <w:r w:rsidR="008213D6" w:rsidRPr="00E23449">
              <w:rPr>
                <w:b/>
                <w:bCs/>
                <w:szCs w:val="28"/>
              </w:rPr>
              <w:t>l</w:t>
            </w:r>
            <w:r w:rsidRPr="00E23449">
              <w:rPr>
                <w:b/>
                <w:bCs/>
                <w:szCs w:val="28"/>
              </w:rPr>
              <w:t>ần)</w:t>
            </w:r>
          </w:p>
        </w:tc>
        <w:tc>
          <w:tcPr>
            <w:tcW w:w="1282" w:type="pct"/>
            <w:vAlign w:val="center"/>
          </w:tcPr>
          <w:p w14:paraId="4C9F91F9" w14:textId="6E867616" w:rsidR="006A0734" w:rsidRPr="00E23449" w:rsidRDefault="006A0734" w:rsidP="008213D6">
            <w:pPr>
              <w:pStyle w:val="ListParagraph"/>
              <w:widowControl w:val="0"/>
              <w:spacing w:line="240" w:lineRule="auto"/>
              <w:contextualSpacing w:val="0"/>
              <w:jc w:val="left"/>
              <w:rPr>
                <w:szCs w:val="28"/>
              </w:rPr>
            </w:pPr>
            <w:r w:rsidRPr="00E23449">
              <w:rPr>
                <w:rFonts w:cs="Times New Roman"/>
                <w:b/>
                <w:bCs/>
                <w:szCs w:val="28"/>
                <w:lang w:val="en-GB"/>
              </w:rPr>
              <w:t>Nhóm nghiên cứu</w:t>
            </w:r>
            <w:r w:rsidR="008213D6" w:rsidRPr="00E23449">
              <w:rPr>
                <w:rFonts w:cs="Times New Roman"/>
                <w:b/>
                <w:bCs/>
                <w:szCs w:val="28"/>
                <w:lang w:val="en-GB"/>
              </w:rPr>
              <w:t xml:space="preserve"> (n=250)</w:t>
            </w:r>
          </w:p>
        </w:tc>
        <w:tc>
          <w:tcPr>
            <w:tcW w:w="1230" w:type="pct"/>
            <w:vAlign w:val="center"/>
          </w:tcPr>
          <w:p w14:paraId="20AFCB89" w14:textId="604DCC14" w:rsidR="006A0734" w:rsidRPr="00E23449" w:rsidRDefault="00B43E55" w:rsidP="008213D6">
            <w:pPr>
              <w:pStyle w:val="ListParagraph"/>
              <w:widowControl w:val="0"/>
              <w:spacing w:line="240" w:lineRule="auto"/>
              <w:contextualSpacing w:val="0"/>
              <w:jc w:val="left"/>
              <w:rPr>
                <w:szCs w:val="28"/>
              </w:rPr>
            </w:pPr>
            <w:r w:rsidRPr="00E23449">
              <w:rPr>
                <w:b/>
                <w:bCs/>
                <w:szCs w:val="28"/>
              </w:rPr>
              <w:t xml:space="preserve">Nhóm </w:t>
            </w:r>
            <w:r w:rsidR="00336A7E" w:rsidRPr="00E23449">
              <w:rPr>
                <w:b/>
                <w:bCs/>
                <w:szCs w:val="28"/>
              </w:rPr>
              <w:t>đối chứng</w:t>
            </w:r>
            <w:r w:rsidRPr="00E23449" w:rsidDel="00B43E55">
              <w:rPr>
                <w:rFonts w:cs="Times New Roman"/>
                <w:b/>
                <w:bCs/>
                <w:szCs w:val="28"/>
                <w:lang w:val="en-GB"/>
              </w:rPr>
              <w:t xml:space="preserve"> </w:t>
            </w:r>
            <w:r w:rsidR="008213D6" w:rsidRPr="00E23449">
              <w:rPr>
                <w:rFonts w:cs="Times New Roman"/>
                <w:b/>
                <w:bCs/>
                <w:szCs w:val="28"/>
                <w:lang w:val="en-GB"/>
              </w:rPr>
              <w:t>(n=278)</w:t>
            </w:r>
          </w:p>
        </w:tc>
        <w:tc>
          <w:tcPr>
            <w:tcW w:w="769" w:type="pct"/>
          </w:tcPr>
          <w:p w14:paraId="344A1ADB" w14:textId="64D81F56" w:rsidR="006A0734" w:rsidRPr="00E23449" w:rsidRDefault="006A0734" w:rsidP="00446639">
            <w:pPr>
              <w:widowControl w:val="0"/>
              <w:spacing w:line="240" w:lineRule="auto"/>
              <w:jc w:val="left"/>
              <w:rPr>
                <w:b/>
                <w:bCs/>
                <w:i/>
                <w:iCs/>
                <w:szCs w:val="28"/>
              </w:rPr>
            </w:pPr>
            <w:r w:rsidRPr="00E23449">
              <w:rPr>
                <w:rFonts w:cs="Times New Roman"/>
                <w:b/>
                <w:bCs/>
                <w:szCs w:val="28"/>
              </w:rPr>
              <w:t>OR (</w:t>
            </w:r>
            <w:r w:rsidR="00362A22" w:rsidRPr="00E23449">
              <w:rPr>
                <w:rFonts w:cs="Times New Roman"/>
                <w:b/>
                <w:bCs/>
                <w:szCs w:val="28"/>
              </w:rPr>
              <w:t>95% CI</w:t>
            </w:r>
            <w:r w:rsidRPr="00E23449">
              <w:rPr>
                <w:rFonts w:cs="Times New Roman"/>
                <w:b/>
                <w:bCs/>
                <w:szCs w:val="28"/>
              </w:rPr>
              <w:t>)</w:t>
            </w:r>
          </w:p>
        </w:tc>
        <w:tc>
          <w:tcPr>
            <w:tcW w:w="696" w:type="pct"/>
            <w:vAlign w:val="center"/>
          </w:tcPr>
          <w:p w14:paraId="13200497" w14:textId="1ACC8D01" w:rsidR="006A0734" w:rsidRPr="00E23449" w:rsidRDefault="006A0734" w:rsidP="00446639">
            <w:pPr>
              <w:widowControl w:val="0"/>
              <w:spacing w:line="240" w:lineRule="auto"/>
              <w:jc w:val="left"/>
              <w:rPr>
                <w:i/>
                <w:iCs/>
                <w:szCs w:val="28"/>
              </w:rPr>
            </w:pPr>
            <w:r w:rsidRPr="00E23449">
              <w:rPr>
                <w:i/>
                <w:iCs/>
                <w:szCs w:val="28"/>
              </w:rPr>
              <w:t>p</w:t>
            </w:r>
          </w:p>
        </w:tc>
      </w:tr>
      <w:tr w:rsidR="006A0734" w:rsidRPr="00E23449" w14:paraId="5B77813C" w14:textId="77777777" w:rsidTr="008213D6">
        <w:tc>
          <w:tcPr>
            <w:tcW w:w="1023" w:type="pct"/>
            <w:vAlign w:val="center"/>
          </w:tcPr>
          <w:p w14:paraId="367CD587" w14:textId="77A65AC1" w:rsidR="006A0734" w:rsidRPr="00E23449" w:rsidRDefault="006A0734" w:rsidP="00446639">
            <w:pPr>
              <w:widowControl w:val="0"/>
              <w:spacing w:line="240" w:lineRule="auto"/>
              <w:jc w:val="left"/>
              <w:rPr>
                <w:szCs w:val="28"/>
              </w:rPr>
            </w:pPr>
            <w:r w:rsidRPr="00E23449">
              <w:rPr>
                <w:szCs w:val="28"/>
              </w:rPr>
              <w:t>0 (</w:t>
            </w:r>
            <w:proofErr w:type="gramStart"/>
            <w:r w:rsidRPr="00E23449">
              <w:rPr>
                <w:szCs w:val="28"/>
              </w:rPr>
              <w:t>n,%</w:t>
            </w:r>
            <w:proofErr w:type="gramEnd"/>
            <w:r w:rsidRPr="00E23449">
              <w:rPr>
                <w:szCs w:val="28"/>
              </w:rPr>
              <w:t>)</w:t>
            </w:r>
          </w:p>
        </w:tc>
        <w:tc>
          <w:tcPr>
            <w:tcW w:w="1282" w:type="pct"/>
            <w:vAlign w:val="center"/>
          </w:tcPr>
          <w:p w14:paraId="6E186D30" w14:textId="06CF60A3" w:rsidR="006A0734" w:rsidRPr="00E23449" w:rsidRDefault="006A0734" w:rsidP="00446639">
            <w:pPr>
              <w:widowControl w:val="0"/>
              <w:spacing w:line="240" w:lineRule="auto"/>
              <w:jc w:val="left"/>
              <w:rPr>
                <w:szCs w:val="28"/>
              </w:rPr>
            </w:pPr>
            <w:r w:rsidRPr="00E23449">
              <w:rPr>
                <w:szCs w:val="28"/>
              </w:rPr>
              <w:t>205 (82)</w:t>
            </w:r>
          </w:p>
        </w:tc>
        <w:tc>
          <w:tcPr>
            <w:tcW w:w="1230" w:type="pct"/>
            <w:vAlign w:val="center"/>
          </w:tcPr>
          <w:p w14:paraId="3A21BFC7" w14:textId="5CBB0675" w:rsidR="006A0734" w:rsidRPr="00E23449" w:rsidRDefault="006A0734" w:rsidP="00446639">
            <w:pPr>
              <w:widowControl w:val="0"/>
              <w:spacing w:line="240" w:lineRule="auto"/>
              <w:jc w:val="left"/>
              <w:rPr>
                <w:szCs w:val="28"/>
              </w:rPr>
            </w:pPr>
            <w:r w:rsidRPr="00E23449">
              <w:rPr>
                <w:szCs w:val="28"/>
              </w:rPr>
              <w:t>244 (87,8)</w:t>
            </w:r>
          </w:p>
        </w:tc>
        <w:tc>
          <w:tcPr>
            <w:tcW w:w="769" w:type="pct"/>
          </w:tcPr>
          <w:p w14:paraId="51FC35C8" w14:textId="2790E9FB" w:rsidR="006A0734" w:rsidRPr="00E23449" w:rsidRDefault="006A0734" w:rsidP="00446639">
            <w:pPr>
              <w:widowControl w:val="0"/>
              <w:spacing w:line="240" w:lineRule="auto"/>
              <w:jc w:val="left"/>
              <w:rPr>
                <w:i/>
                <w:iCs/>
                <w:szCs w:val="28"/>
              </w:rPr>
            </w:pPr>
          </w:p>
        </w:tc>
        <w:tc>
          <w:tcPr>
            <w:tcW w:w="696" w:type="pct"/>
            <w:vAlign w:val="center"/>
          </w:tcPr>
          <w:p w14:paraId="3BC6FA27" w14:textId="38AF4200" w:rsidR="006A0734" w:rsidRPr="00E23449" w:rsidRDefault="00CB36A5" w:rsidP="00446639">
            <w:pPr>
              <w:widowControl w:val="0"/>
              <w:spacing w:line="240" w:lineRule="auto"/>
              <w:jc w:val="left"/>
              <w:rPr>
                <w:szCs w:val="28"/>
              </w:rPr>
            </w:pPr>
            <w:r w:rsidRPr="00E23449">
              <w:rPr>
                <w:szCs w:val="28"/>
              </w:rPr>
              <w:t>Tham chiếu</w:t>
            </w:r>
          </w:p>
        </w:tc>
      </w:tr>
      <w:tr w:rsidR="006A0734" w:rsidRPr="00E23449" w14:paraId="15303DB7" w14:textId="77777777" w:rsidTr="008213D6">
        <w:tc>
          <w:tcPr>
            <w:tcW w:w="1023" w:type="pct"/>
            <w:vAlign w:val="center"/>
          </w:tcPr>
          <w:p w14:paraId="57A6A040" w14:textId="1500A52A" w:rsidR="006A0734" w:rsidRPr="00E23449" w:rsidRDefault="006A0734" w:rsidP="006A0734">
            <w:pPr>
              <w:widowControl w:val="0"/>
              <w:spacing w:line="240" w:lineRule="auto"/>
              <w:jc w:val="left"/>
              <w:rPr>
                <w:szCs w:val="28"/>
              </w:rPr>
            </w:pPr>
            <w:r w:rsidRPr="00E23449">
              <w:rPr>
                <w:szCs w:val="28"/>
              </w:rPr>
              <w:t>1 (</w:t>
            </w:r>
            <w:proofErr w:type="gramStart"/>
            <w:r w:rsidRPr="00E23449">
              <w:rPr>
                <w:szCs w:val="28"/>
              </w:rPr>
              <w:t>n,%</w:t>
            </w:r>
            <w:proofErr w:type="gramEnd"/>
            <w:r w:rsidRPr="00E23449">
              <w:rPr>
                <w:szCs w:val="28"/>
              </w:rPr>
              <w:t>)</w:t>
            </w:r>
          </w:p>
        </w:tc>
        <w:tc>
          <w:tcPr>
            <w:tcW w:w="1282" w:type="pct"/>
            <w:vAlign w:val="center"/>
          </w:tcPr>
          <w:p w14:paraId="2E5E92D0" w14:textId="4EDC70DE" w:rsidR="006A0734" w:rsidRPr="00E23449" w:rsidRDefault="006A0734" w:rsidP="006A0734">
            <w:pPr>
              <w:widowControl w:val="0"/>
              <w:spacing w:line="240" w:lineRule="auto"/>
              <w:jc w:val="left"/>
              <w:rPr>
                <w:szCs w:val="28"/>
              </w:rPr>
            </w:pPr>
            <w:r w:rsidRPr="00E23449">
              <w:rPr>
                <w:szCs w:val="28"/>
              </w:rPr>
              <w:t>36 (14,4)</w:t>
            </w:r>
          </w:p>
        </w:tc>
        <w:tc>
          <w:tcPr>
            <w:tcW w:w="1230" w:type="pct"/>
            <w:vAlign w:val="center"/>
          </w:tcPr>
          <w:p w14:paraId="7D330E0D" w14:textId="6874452C" w:rsidR="006A0734" w:rsidRPr="00E23449" w:rsidRDefault="006A0734" w:rsidP="006A0734">
            <w:pPr>
              <w:widowControl w:val="0"/>
              <w:spacing w:line="240" w:lineRule="auto"/>
              <w:jc w:val="left"/>
              <w:rPr>
                <w:szCs w:val="28"/>
              </w:rPr>
            </w:pPr>
            <w:r w:rsidRPr="00E23449">
              <w:rPr>
                <w:szCs w:val="28"/>
              </w:rPr>
              <w:t>31 (11,2)</w:t>
            </w:r>
          </w:p>
        </w:tc>
        <w:tc>
          <w:tcPr>
            <w:tcW w:w="769" w:type="pct"/>
            <w:vAlign w:val="center"/>
          </w:tcPr>
          <w:p w14:paraId="740349A8" w14:textId="6AE56822" w:rsidR="006A0734" w:rsidRPr="00E23449" w:rsidRDefault="006A0734" w:rsidP="006A0734">
            <w:pPr>
              <w:widowControl w:val="0"/>
              <w:spacing w:line="240" w:lineRule="auto"/>
              <w:jc w:val="left"/>
              <w:rPr>
                <w:szCs w:val="28"/>
              </w:rPr>
            </w:pPr>
          </w:p>
        </w:tc>
        <w:tc>
          <w:tcPr>
            <w:tcW w:w="696" w:type="pct"/>
            <w:vAlign w:val="center"/>
          </w:tcPr>
          <w:p w14:paraId="2AAEF66B" w14:textId="3CE66086" w:rsidR="006A0734" w:rsidRPr="00E23449" w:rsidRDefault="006A0734" w:rsidP="006A0734">
            <w:pPr>
              <w:widowControl w:val="0"/>
              <w:spacing w:line="240" w:lineRule="auto"/>
              <w:jc w:val="left"/>
              <w:rPr>
                <w:szCs w:val="28"/>
              </w:rPr>
            </w:pPr>
            <w:r w:rsidRPr="00E23449">
              <w:rPr>
                <w:rFonts w:cs="Times New Roman"/>
                <w:szCs w:val="28"/>
              </w:rPr>
              <w:t>0,2</w:t>
            </w:r>
            <w:r w:rsidR="003E5212" w:rsidRPr="00E23449">
              <w:rPr>
                <w:rFonts w:cs="Times New Roman"/>
                <w:szCs w:val="28"/>
              </w:rPr>
              <w:t>*</w:t>
            </w:r>
          </w:p>
        </w:tc>
      </w:tr>
      <w:tr w:rsidR="006A0734" w:rsidRPr="00E23449" w14:paraId="3A8D7B21" w14:textId="77777777" w:rsidTr="008213D6">
        <w:tc>
          <w:tcPr>
            <w:tcW w:w="1023" w:type="pct"/>
            <w:vAlign w:val="center"/>
          </w:tcPr>
          <w:p w14:paraId="76BC5CF6" w14:textId="7BF3124C" w:rsidR="006A0734" w:rsidRPr="00E23449" w:rsidRDefault="006A0734" w:rsidP="006A0734">
            <w:pPr>
              <w:widowControl w:val="0"/>
              <w:spacing w:line="240" w:lineRule="auto"/>
              <w:jc w:val="left"/>
              <w:rPr>
                <w:szCs w:val="28"/>
              </w:rPr>
            </w:pPr>
            <w:r w:rsidRPr="00E23449">
              <w:rPr>
                <w:szCs w:val="28"/>
              </w:rPr>
              <w:t>2 + 3 (</w:t>
            </w:r>
            <w:proofErr w:type="gramStart"/>
            <w:r w:rsidRPr="00E23449">
              <w:rPr>
                <w:szCs w:val="28"/>
              </w:rPr>
              <w:t>n,%</w:t>
            </w:r>
            <w:proofErr w:type="gramEnd"/>
            <w:r w:rsidRPr="00E23449">
              <w:rPr>
                <w:szCs w:val="28"/>
              </w:rPr>
              <w:t>)</w:t>
            </w:r>
          </w:p>
        </w:tc>
        <w:tc>
          <w:tcPr>
            <w:tcW w:w="1282" w:type="pct"/>
            <w:vAlign w:val="center"/>
          </w:tcPr>
          <w:p w14:paraId="33472E26" w14:textId="2E7DAF3C" w:rsidR="006A0734" w:rsidRPr="00E23449" w:rsidRDefault="006A0734" w:rsidP="006A0734">
            <w:pPr>
              <w:widowControl w:val="0"/>
              <w:spacing w:line="240" w:lineRule="auto"/>
              <w:jc w:val="left"/>
              <w:rPr>
                <w:szCs w:val="28"/>
              </w:rPr>
            </w:pPr>
            <w:r w:rsidRPr="00E23449">
              <w:rPr>
                <w:szCs w:val="28"/>
              </w:rPr>
              <w:t>9 (3,6)</w:t>
            </w:r>
          </w:p>
        </w:tc>
        <w:tc>
          <w:tcPr>
            <w:tcW w:w="1230" w:type="pct"/>
            <w:vAlign w:val="center"/>
          </w:tcPr>
          <w:p w14:paraId="4CC2271E" w14:textId="2BA78FEC" w:rsidR="006A0734" w:rsidRPr="00E23449" w:rsidRDefault="006A0734" w:rsidP="006A0734">
            <w:pPr>
              <w:widowControl w:val="0"/>
              <w:spacing w:line="240" w:lineRule="auto"/>
              <w:jc w:val="left"/>
              <w:rPr>
                <w:szCs w:val="28"/>
              </w:rPr>
            </w:pPr>
            <w:r w:rsidRPr="00E23449">
              <w:rPr>
                <w:szCs w:val="28"/>
              </w:rPr>
              <w:t>3 (1,1)</w:t>
            </w:r>
          </w:p>
        </w:tc>
        <w:tc>
          <w:tcPr>
            <w:tcW w:w="769" w:type="pct"/>
            <w:vAlign w:val="center"/>
          </w:tcPr>
          <w:p w14:paraId="55240728" w14:textId="3CD7B56B" w:rsidR="006A0734" w:rsidRPr="00E23449" w:rsidRDefault="006A0734" w:rsidP="006A0734">
            <w:pPr>
              <w:widowControl w:val="0"/>
              <w:spacing w:line="240" w:lineRule="auto"/>
              <w:jc w:val="left"/>
              <w:rPr>
                <w:rFonts w:cs="Times New Roman"/>
                <w:szCs w:val="28"/>
              </w:rPr>
            </w:pPr>
            <w:r w:rsidRPr="00E23449">
              <w:rPr>
                <w:rFonts w:cs="Times New Roman"/>
                <w:szCs w:val="28"/>
              </w:rPr>
              <w:t xml:space="preserve">3,6 </w:t>
            </w:r>
          </w:p>
          <w:p w14:paraId="1BB9E961" w14:textId="38935AEE" w:rsidR="006A0734" w:rsidRPr="00E23449" w:rsidRDefault="006A0734" w:rsidP="006A0734">
            <w:pPr>
              <w:widowControl w:val="0"/>
              <w:spacing w:line="240" w:lineRule="auto"/>
              <w:jc w:val="left"/>
              <w:rPr>
                <w:szCs w:val="28"/>
              </w:rPr>
            </w:pPr>
            <w:r w:rsidRPr="00E23449">
              <w:rPr>
                <w:rFonts w:cs="Times New Roman"/>
                <w:szCs w:val="28"/>
              </w:rPr>
              <w:t>(0,9-20,7)</w:t>
            </w:r>
          </w:p>
        </w:tc>
        <w:tc>
          <w:tcPr>
            <w:tcW w:w="696" w:type="pct"/>
            <w:vAlign w:val="center"/>
          </w:tcPr>
          <w:p w14:paraId="4F639665" w14:textId="117E5AD6" w:rsidR="006A0734" w:rsidRPr="00E23449" w:rsidRDefault="006A0734" w:rsidP="006A0734">
            <w:pPr>
              <w:widowControl w:val="0"/>
              <w:spacing w:line="240" w:lineRule="auto"/>
              <w:jc w:val="left"/>
              <w:rPr>
                <w:b/>
                <w:bCs/>
                <w:szCs w:val="28"/>
              </w:rPr>
            </w:pPr>
            <w:r w:rsidRPr="00E23449">
              <w:rPr>
                <w:rFonts w:cs="Times New Roman"/>
                <w:b/>
                <w:bCs/>
                <w:szCs w:val="28"/>
              </w:rPr>
              <w:t>0,044</w:t>
            </w:r>
            <w:r w:rsidR="003E5212" w:rsidRPr="00E23449">
              <w:rPr>
                <w:rFonts w:cs="Times New Roman"/>
                <w:b/>
                <w:bCs/>
                <w:szCs w:val="28"/>
              </w:rPr>
              <w:t>**</w:t>
            </w:r>
          </w:p>
        </w:tc>
      </w:tr>
    </w:tbl>
    <w:p w14:paraId="2A235E6C" w14:textId="790E68BA" w:rsidR="00C16FB4" w:rsidRPr="00E23449" w:rsidRDefault="00FC564C" w:rsidP="00446639">
      <w:pPr>
        <w:widowControl w:val="0"/>
        <w:ind w:firstLine="720"/>
      </w:pPr>
      <w:r w:rsidRPr="00E23449">
        <w:rPr>
          <w:rFonts w:cs="Times New Roman"/>
          <w:i/>
          <w:iCs/>
          <w:sz w:val="26"/>
          <w:szCs w:val="26"/>
        </w:rPr>
        <w:t>*</w:t>
      </w:r>
      <w:r w:rsidR="006A0734" w:rsidRPr="00E23449">
        <w:rPr>
          <w:rFonts w:cs="Times New Roman"/>
          <w:i/>
          <w:iCs/>
        </w:rPr>
        <w:t>: Chi-</w:t>
      </w:r>
      <w:proofErr w:type="gramStart"/>
      <w:r w:rsidR="006A0734" w:rsidRPr="00E23449">
        <w:rPr>
          <w:rFonts w:cs="Times New Roman"/>
          <w:i/>
          <w:iCs/>
        </w:rPr>
        <w:t xml:space="preserve">square; </w:t>
      </w:r>
      <w:r w:rsidR="006A0734" w:rsidRPr="00E23449">
        <w:rPr>
          <w:rFonts w:cs="Times New Roman"/>
        </w:rPr>
        <w:t xml:space="preserve"> </w:t>
      </w:r>
      <w:r w:rsidRPr="00E23449">
        <w:rPr>
          <w:rFonts w:cs="Times New Roman"/>
          <w:i/>
          <w:iCs/>
          <w:sz w:val="26"/>
          <w:szCs w:val="26"/>
        </w:rPr>
        <w:t>*</w:t>
      </w:r>
      <w:proofErr w:type="gramEnd"/>
      <w:r w:rsidRPr="00E23449">
        <w:rPr>
          <w:rFonts w:cs="Times New Roman"/>
          <w:i/>
          <w:iCs/>
          <w:sz w:val="26"/>
          <w:szCs w:val="26"/>
        </w:rPr>
        <w:t>*</w:t>
      </w:r>
      <w:r w:rsidR="00F6168C" w:rsidRPr="00E23449">
        <w:rPr>
          <w:i/>
          <w:iCs/>
          <w:sz w:val="26"/>
          <w:szCs w:val="26"/>
        </w:rPr>
        <w:t xml:space="preserve">: </w:t>
      </w:r>
      <w:r w:rsidR="0068320C" w:rsidRPr="00E23449">
        <w:rPr>
          <w:i/>
          <w:iCs/>
          <w:sz w:val="26"/>
          <w:szCs w:val="26"/>
        </w:rPr>
        <w:t>Fisher exact</w:t>
      </w:r>
      <w:r w:rsidR="00F6168C" w:rsidRPr="00E23449">
        <w:rPr>
          <w:i/>
          <w:iCs/>
          <w:sz w:val="26"/>
          <w:szCs w:val="26"/>
        </w:rPr>
        <w:t xml:space="preserve"> test</w:t>
      </w:r>
    </w:p>
    <w:p w14:paraId="01D2465F" w14:textId="5F5161FC" w:rsidR="004312B8" w:rsidRPr="00E23449" w:rsidRDefault="004F2B6A" w:rsidP="00446639">
      <w:pPr>
        <w:widowControl w:val="0"/>
        <w:ind w:firstLine="720"/>
      </w:pPr>
      <w:r w:rsidRPr="00E23449">
        <w:t>T</w:t>
      </w:r>
      <w:r w:rsidR="006A0734" w:rsidRPr="00E23449">
        <w:t xml:space="preserve">ỷ lệ sảy thai-thai lưu </w:t>
      </w:r>
      <w:r w:rsidRPr="00E23449">
        <w:t>từ</w:t>
      </w:r>
      <w:r w:rsidR="006A0734" w:rsidRPr="00E23449">
        <w:t xml:space="preserve"> 2 lần</w:t>
      </w:r>
      <w:r w:rsidRPr="00E23449">
        <w:t xml:space="preserve"> trở lên</w:t>
      </w:r>
      <w:r w:rsidR="006A0734" w:rsidRPr="00E23449">
        <w:t xml:space="preserve"> </w:t>
      </w:r>
      <w:r w:rsidR="00182EA3" w:rsidRPr="00E23449">
        <w:t xml:space="preserve">ở nhóm nghiên cứu </w:t>
      </w:r>
      <w:r w:rsidR="006A0734" w:rsidRPr="00E23449">
        <w:t xml:space="preserve">cao hơn </w:t>
      </w:r>
      <w:r w:rsidR="009001DF" w:rsidRPr="00E23449">
        <w:t xml:space="preserve">3,6 lần so với nhóm </w:t>
      </w:r>
      <w:r w:rsidR="00182EA3" w:rsidRPr="00E23449">
        <w:t>đối chứng</w:t>
      </w:r>
      <w:r w:rsidR="006A0734" w:rsidRPr="00E23449">
        <w:t xml:space="preserve"> </w:t>
      </w:r>
      <w:r w:rsidR="006A0734" w:rsidRPr="00E23449">
        <w:rPr>
          <w:i/>
          <w:iCs/>
        </w:rPr>
        <w:t>(p=0,044).</w:t>
      </w:r>
      <w:r w:rsidR="006A0734" w:rsidRPr="00E23449">
        <w:t xml:space="preserve"> </w:t>
      </w:r>
    </w:p>
    <w:p w14:paraId="20CE6180" w14:textId="1ADBF067" w:rsidR="004634DF" w:rsidRPr="00E23449" w:rsidRDefault="003159CB" w:rsidP="004634DF">
      <w:pPr>
        <w:widowControl w:val="0"/>
        <w:ind w:firstLine="720"/>
      </w:pPr>
      <w:r w:rsidRPr="00E23449">
        <w:t>Tiến hành so sánh tình</w:t>
      </w:r>
      <w:r w:rsidR="004634DF" w:rsidRPr="00E23449">
        <w:t xml:space="preserve"> trạng liên quan đến diễn biến cuộc chuyển dạ và </w:t>
      </w:r>
      <w:r w:rsidR="00E23449" w:rsidRPr="00E23449">
        <w:t>kết cục thai kỳ</w:t>
      </w:r>
      <w:r w:rsidRPr="00E23449">
        <w:t xml:space="preserve"> giữa 2 nhóm sản phụ, kết quả chúng tôi thu được như sau: </w:t>
      </w:r>
    </w:p>
    <w:p w14:paraId="48E6A8B0" w14:textId="77777777" w:rsidR="00BB3A41" w:rsidRDefault="00BB3A41" w:rsidP="003159CB">
      <w:pPr>
        <w:pStyle w:val="bng"/>
        <w:widowControl w:val="0"/>
      </w:pPr>
    </w:p>
    <w:p w14:paraId="295E6857" w14:textId="77777777" w:rsidR="00BB3A41" w:rsidRDefault="00BB3A41" w:rsidP="003159CB">
      <w:pPr>
        <w:pStyle w:val="bng"/>
        <w:widowControl w:val="0"/>
      </w:pPr>
    </w:p>
    <w:p w14:paraId="0C0320EF" w14:textId="77777777" w:rsidR="00BB3A41" w:rsidRDefault="00BB3A41" w:rsidP="003159CB">
      <w:pPr>
        <w:pStyle w:val="bng"/>
        <w:widowControl w:val="0"/>
      </w:pPr>
    </w:p>
    <w:p w14:paraId="64015D25" w14:textId="25D5895B" w:rsidR="003159CB" w:rsidRPr="00E23449" w:rsidRDefault="003159CB" w:rsidP="003159CB">
      <w:pPr>
        <w:pStyle w:val="bng"/>
        <w:widowControl w:val="0"/>
      </w:pPr>
      <w:bookmarkStart w:id="457" w:name="_Toc214566170"/>
      <w:r w:rsidRPr="00E23449">
        <w:lastRenderedPageBreak/>
        <w:t>Bảng 3.</w:t>
      </w:r>
      <w:r w:rsidR="00B564F8" w:rsidRPr="00E23449">
        <w:t>3</w:t>
      </w:r>
      <w:r w:rsidRPr="00E23449">
        <w:t xml:space="preserve">. </w:t>
      </w:r>
      <w:r w:rsidR="00DE1A1A" w:rsidRPr="00E23449">
        <w:t>Đ</w:t>
      </w:r>
      <w:r w:rsidRPr="00E23449">
        <w:t xml:space="preserve">ặc điểm cuộc chuyển dạ và </w:t>
      </w:r>
      <w:r w:rsidR="00E23449" w:rsidRPr="00E23449">
        <w:t>kết cục thai kỳ</w:t>
      </w:r>
      <w:bookmarkEnd w:id="457"/>
    </w:p>
    <w:tbl>
      <w:tblPr>
        <w:tblStyle w:val="TableGrid"/>
        <w:tblW w:w="5000" w:type="pct"/>
        <w:tblLook w:val="04A0" w:firstRow="1" w:lastRow="0" w:firstColumn="1" w:lastColumn="0" w:noHBand="0" w:noVBand="1"/>
      </w:tblPr>
      <w:tblGrid>
        <w:gridCol w:w="2064"/>
        <w:gridCol w:w="1260"/>
        <w:gridCol w:w="2070"/>
        <w:gridCol w:w="2219"/>
        <w:gridCol w:w="1164"/>
      </w:tblGrid>
      <w:tr w:rsidR="003159CB" w:rsidRPr="00E23449" w14:paraId="6507E796" w14:textId="77777777" w:rsidTr="003A4D33">
        <w:trPr>
          <w:trHeight w:val="636"/>
        </w:trPr>
        <w:tc>
          <w:tcPr>
            <w:tcW w:w="1894" w:type="pct"/>
            <w:gridSpan w:val="2"/>
            <w:vAlign w:val="center"/>
          </w:tcPr>
          <w:p w14:paraId="235F3C85" w14:textId="77777777" w:rsidR="003159CB" w:rsidRPr="00E23449" w:rsidRDefault="003159CB" w:rsidP="003A4D33">
            <w:pPr>
              <w:pStyle w:val="ListParagraph"/>
              <w:widowControl w:val="0"/>
              <w:spacing w:line="240" w:lineRule="auto"/>
              <w:contextualSpacing w:val="0"/>
              <w:jc w:val="left"/>
              <w:rPr>
                <w:rFonts w:cs="Times New Roman"/>
                <w:b/>
                <w:bCs/>
                <w:i/>
                <w:iCs/>
                <w:szCs w:val="28"/>
                <w:lang w:val="en-GB"/>
              </w:rPr>
            </w:pPr>
            <w:r w:rsidRPr="00E23449">
              <w:rPr>
                <w:rFonts w:cs="Times New Roman"/>
                <w:b/>
                <w:bCs/>
                <w:szCs w:val="28"/>
                <w:lang w:val="en-GB"/>
              </w:rPr>
              <w:t>Các đặc điểm</w:t>
            </w:r>
          </w:p>
        </w:tc>
        <w:tc>
          <w:tcPr>
            <w:tcW w:w="1179" w:type="pct"/>
            <w:vAlign w:val="center"/>
          </w:tcPr>
          <w:p w14:paraId="17A17942" w14:textId="36BE7E01" w:rsidR="003159CB" w:rsidRPr="00E23449" w:rsidRDefault="003159CB" w:rsidP="003A4D33">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Nhóm nghiên cứu</w:t>
            </w:r>
            <w:r w:rsidRPr="00E23449">
              <w:rPr>
                <w:rFonts w:cs="Times New Roman"/>
                <w:b/>
                <w:bCs/>
                <w:i/>
                <w:iCs/>
                <w:szCs w:val="28"/>
                <w:lang w:val="en-GB"/>
              </w:rPr>
              <w:t xml:space="preserve"> </w:t>
            </w:r>
            <w:r w:rsidRPr="00E23449">
              <w:rPr>
                <w:rFonts w:cs="Times New Roman"/>
                <w:b/>
                <w:bCs/>
                <w:szCs w:val="28"/>
                <w:lang w:val="en-GB"/>
              </w:rPr>
              <w:t>(n=250)</w:t>
            </w:r>
          </w:p>
        </w:tc>
        <w:tc>
          <w:tcPr>
            <w:tcW w:w="1264" w:type="pct"/>
            <w:vAlign w:val="center"/>
          </w:tcPr>
          <w:p w14:paraId="28B5A2A2" w14:textId="146F3919" w:rsidR="003159CB" w:rsidRPr="00E23449" w:rsidRDefault="00B43E55" w:rsidP="003A4D33">
            <w:pPr>
              <w:pStyle w:val="ListParagraph"/>
              <w:widowControl w:val="0"/>
              <w:spacing w:line="240" w:lineRule="auto"/>
              <w:contextualSpacing w:val="0"/>
              <w:jc w:val="left"/>
              <w:rPr>
                <w:rFonts w:cs="Times New Roman"/>
                <w:b/>
                <w:bCs/>
                <w:i/>
                <w:iCs/>
                <w:szCs w:val="28"/>
                <w:lang w:val="en-GB"/>
              </w:rPr>
            </w:pPr>
            <w:r w:rsidRPr="00E23449">
              <w:rPr>
                <w:b/>
                <w:bCs/>
                <w:szCs w:val="28"/>
              </w:rPr>
              <w:t xml:space="preserve">Nhóm </w:t>
            </w:r>
            <w:r w:rsidR="00336A7E" w:rsidRPr="00E23449">
              <w:rPr>
                <w:b/>
                <w:bCs/>
                <w:szCs w:val="28"/>
              </w:rPr>
              <w:t xml:space="preserve">đối chứng </w:t>
            </w:r>
            <w:r w:rsidR="003159CB" w:rsidRPr="00E23449">
              <w:rPr>
                <w:rFonts w:cs="Times New Roman"/>
                <w:b/>
                <w:bCs/>
                <w:szCs w:val="28"/>
                <w:lang w:val="en-GB"/>
              </w:rPr>
              <w:t>(n=278)</w:t>
            </w:r>
          </w:p>
        </w:tc>
        <w:tc>
          <w:tcPr>
            <w:tcW w:w="663" w:type="pct"/>
            <w:vAlign w:val="center"/>
          </w:tcPr>
          <w:p w14:paraId="5B2CE988" w14:textId="77777777" w:rsidR="003159CB" w:rsidRPr="00E23449" w:rsidRDefault="003159CB" w:rsidP="003A4D33">
            <w:pPr>
              <w:pStyle w:val="ListParagraph"/>
              <w:widowControl w:val="0"/>
              <w:spacing w:line="240" w:lineRule="auto"/>
              <w:contextualSpacing w:val="0"/>
              <w:jc w:val="left"/>
              <w:rPr>
                <w:rFonts w:cs="Times New Roman"/>
                <w:i/>
                <w:iCs/>
                <w:szCs w:val="28"/>
                <w:lang w:val="en-GB"/>
              </w:rPr>
            </w:pPr>
            <w:r w:rsidRPr="00E23449">
              <w:rPr>
                <w:rFonts w:cs="Times New Roman"/>
                <w:i/>
                <w:iCs/>
                <w:szCs w:val="28"/>
                <w:lang w:val="en-GB"/>
              </w:rPr>
              <w:t>p</w:t>
            </w:r>
          </w:p>
        </w:tc>
      </w:tr>
      <w:tr w:rsidR="003159CB" w:rsidRPr="00E23449" w14:paraId="3D92DA0D" w14:textId="77777777" w:rsidTr="003A4D33">
        <w:trPr>
          <w:trHeight w:val="46"/>
        </w:trPr>
        <w:tc>
          <w:tcPr>
            <w:tcW w:w="1894" w:type="pct"/>
            <w:gridSpan w:val="2"/>
            <w:vAlign w:val="center"/>
          </w:tcPr>
          <w:p w14:paraId="391BB580" w14:textId="77777777" w:rsidR="003159CB" w:rsidRPr="00E23449" w:rsidRDefault="003159CB" w:rsidP="003A4D33">
            <w:pPr>
              <w:pStyle w:val="ListParagraph"/>
              <w:widowControl w:val="0"/>
              <w:spacing w:line="240" w:lineRule="auto"/>
              <w:contextualSpacing w:val="0"/>
              <w:jc w:val="left"/>
              <w:rPr>
                <w:rFonts w:cs="Times New Roman"/>
                <w:szCs w:val="28"/>
                <w:lang w:val="en-GB"/>
              </w:rPr>
            </w:pPr>
            <w:r w:rsidRPr="00E23449">
              <w:rPr>
                <w:rFonts w:cs="Times New Roman"/>
                <w:color w:val="000000"/>
                <w:szCs w:val="28"/>
                <w:lang w:val="en-GB"/>
              </w:rPr>
              <w:t xml:space="preserve">Tuổi thai (tuần); </w:t>
            </w:r>
          </w:p>
          <w:p w14:paraId="7B4C55E2" w14:textId="0CDC35A4" w:rsidR="000D29E2" w:rsidRPr="00E23449" w:rsidRDefault="00DE1A1A" w:rsidP="003A4D33">
            <w:pPr>
              <w:pStyle w:val="ListParagraph"/>
              <w:widowControl w:val="0"/>
              <w:spacing w:line="240" w:lineRule="auto"/>
              <w:contextualSpacing w:val="0"/>
              <w:jc w:val="left"/>
              <w:rPr>
                <w:i/>
                <w:iCs/>
                <w:sz w:val="24"/>
                <w:szCs w:val="24"/>
              </w:rPr>
            </w:pPr>
            <w:r w:rsidRPr="00E23449">
              <w:rPr>
                <w:i/>
                <w:iCs/>
                <w:sz w:val="24"/>
                <w:szCs w:val="24"/>
              </w:rPr>
              <w:t>GTTB</w:t>
            </w:r>
            <w:r w:rsidR="00B16F16" w:rsidRPr="00E23449">
              <w:rPr>
                <w:i/>
                <w:iCs/>
                <w:sz w:val="24"/>
                <w:szCs w:val="24"/>
              </w:rPr>
              <w:t xml:space="preserve"> (</w:t>
            </w:r>
            <w:r w:rsidRPr="00E23449">
              <w:rPr>
                <w:i/>
                <w:iCs/>
                <w:sz w:val="24"/>
                <w:szCs w:val="24"/>
              </w:rPr>
              <w:t>95%CI</w:t>
            </w:r>
            <w:r w:rsidR="00B16F16" w:rsidRPr="00E23449">
              <w:rPr>
                <w:i/>
                <w:iCs/>
                <w:sz w:val="24"/>
                <w:szCs w:val="24"/>
              </w:rPr>
              <w:t>)</w:t>
            </w:r>
          </w:p>
        </w:tc>
        <w:tc>
          <w:tcPr>
            <w:tcW w:w="1179" w:type="pct"/>
            <w:vAlign w:val="center"/>
          </w:tcPr>
          <w:p w14:paraId="61BF2BEE" w14:textId="77777777" w:rsidR="003A4D33" w:rsidRPr="00E23449" w:rsidRDefault="003159CB"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39 </w:t>
            </w:r>
          </w:p>
          <w:p w14:paraId="3A87AAA0" w14:textId="3F9567E2" w:rsidR="003159CB" w:rsidRPr="00E23449" w:rsidRDefault="003159CB"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w:t>
            </w:r>
            <w:r w:rsidR="00DE1A1A" w:rsidRPr="00E23449">
              <w:rPr>
                <w:rFonts w:cs="Times New Roman"/>
                <w:szCs w:val="28"/>
                <w:lang w:val="en-GB"/>
              </w:rPr>
              <w:t>8,1-39,1</w:t>
            </w:r>
            <w:r w:rsidRPr="00E23449">
              <w:rPr>
                <w:rFonts w:cs="Times New Roman"/>
                <w:szCs w:val="28"/>
                <w:lang w:val="en-GB"/>
              </w:rPr>
              <w:t>)</w:t>
            </w:r>
          </w:p>
        </w:tc>
        <w:tc>
          <w:tcPr>
            <w:tcW w:w="1264" w:type="pct"/>
            <w:vAlign w:val="center"/>
          </w:tcPr>
          <w:p w14:paraId="29838BFA" w14:textId="77777777" w:rsidR="003A4D33" w:rsidRPr="00E23449" w:rsidRDefault="003159CB"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39 </w:t>
            </w:r>
          </w:p>
          <w:p w14:paraId="01A988C8" w14:textId="7E0539B3" w:rsidR="003159CB" w:rsidRPr="00E23449" w:rsidRDefault="003159CB"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(38</w:t>
            </w:r>
            <w:r w:rsidR="00DE1A1A" w:rsidRPr="00E23449">
              <w:rPr>
                <w:rFonts w:cs="Times New Roman"/>
                <w:szCs w:val="28"/>
                <w:lang w:val="en-GB"/>
              </w:rPr>
              <w:t>,9-39,1</w:t>
            </w:r>
            <w:r w:rsidRPr="00E23449">
              <w:rPr>
                <w:rFonts w:cs="Times New Roman"/>
                <w:szCs w:val="28"/>
                <w:lang w:val="en-GB"/>
              </w:rPr>
              <w:t>)</w:t>
            </w:r>
          </w:p>
        </w:tc>
        <w:tc>
          <w:tcPr>
            <w:tcW w:w="663" w:type="pct"/>
            <w:vAlign w:val="center"/>
          </w:tcPr>
          <w:p w14:paraId="5FF10D29" w14:textId="77777777" w:rsidR="003159CB" w:rsidRPr="00E23449" w:rsidRDefault="003159CB"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1ᵇ</w:t>
            </w:r>
          </w:p>
        </w:tc>
      </w:tr>
      <w:tr w:rsidR="003159CB" w:rsidRPr="00E23449" w14:paraId="011E7A3F" w14:textId="77777777" w:rsidTr="003A4D33">
        <w:trPr>
          <w:trHeight w:val="77"/>
        </w:trPr>
        <w:tc>
          <w:tcPr>
            <w:tcW w:w="1176" w:type="pct"/>
            <w:vMerge w:val="restart"/>
            <w:vAlign w:val="center"/>
          </w:tcPr>
          <w:p w14:paraId="45C40934" w14:textId="5E9164FA" w:rsidR="003159CB" w:rsidRPr="00E23449" w:rsidRDefault="003159CB"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Tình trạng ối</w:t>
            </w:r>
            <w:r w:rsidR="009A25DF" w:rsidRPr="00E23449">
              <w:rPr>
                <w:rFonts w:cs="Times New Roman"/>
                <w:szCs w:val="28"/>
                <w:lang w:val="en-GB"/>
              </w:rPr>
              <w:t>;</w:t>
            </w:r>
          </w:p>
          <w:p w14:paraId="0CA1D9A0" w14:textId="77777777" w:rsidR="003159CB" w:rsidRPr="00E23449" w:rsidRDefault="003159CB"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(n, %)</w:t>
            </w:r>
          </w:p>
        </w:tc>
        <w:tc>
          <w:tcPr>
            <w:tcW w:w="718" w:type="pct"/>
            <w:vAlign w:val="center"/>
          </w:tcPr>
          <w:p w14:paraId="38267869" w14:textId="77777777" w:rsidR="003159CB" w:rsidRPr="00E23449" w:rsidRDefault="003159CB"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Chưa vỡ</w:t>
            </w:r>
          </w:p>
        </w:tc>
        <w:tc>
          <w:tcPr>
            <w:tcW w:w="1179" w:type="pct"/>
            <w:vAlign w:val="center"/>
          </w:tcPr>
          <w:p w14:paraId="36E63135" w14:textId="77777777" w:rsidR="003159CB" w:rsidRPr="00E23449" w:rsidRDefault="003159CB"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223 (89,2)</w:t>
            </w:r>
          </w:p>
        </w:tc>
        <w:tc>
          <w:tcPr>
            <w:tcW w:w="1264" w:type="pct"/>
            <w:vAlign w:val="center"/>
          </w:tcPr>
          <w:p w14:paraId="37FA88A9" w14:textId="77777777" w:rsidR="003159CB" w:rsidRPr="00E23449" w:rsidRDefault="003159CB"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234 (84,2)</w:t>
            </w:r>
          </w:p>
        </w:tc>
        <w:tc>
          <w:tcPr>
            <w:tcW w:w="663" w:type="pct"/>
            <w:vMerge w:val="restart"/>
            <w:vAlign w:val="center"/>
          </w:tcPr>
          <w:p w14:paraId="21597D09" w14:textId="77777777" w:rsidR="003159CB" w:rsidRPr="00E23449" w:rsidRDefault="003159CB"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0,1*</w:t>
            </w:r>
          </w:p>
        </w:tc>
      </w:tr>
      <w:tr w:rsidR="003159CB" w:rsidRPr="00E23449" w14:paraId="7AD62818" w14:textId="77777777" w:rsidTr="003A4D33">
        <w:trPr>
          <w:trHeight w:val="77"/>
        </w:trPr>
        <w:tc>
          <w:tcPr>
            <w:tcW w:w="1176" w:type="pct"/>
            <w:vMerge/>
            <w:vAlign w:val="center"/>
          </w:tcPr>
          <w:p w14:paraId="09446A4D" w14:textId="77777777" w:rsidR="003159CB" w:rsidRPr="00E23449" w:rsidRDefault="003159CB" w:rsidP="003A4D33">
            <w:pPr>
              <w:pStyle w:val="ListParagraph"/>
              <w:widowControl w:val="0"/>
              <w:spacing w:line="240" w:lineRule="auto"/>
              <w:contextualSpacing w:val="0"/>
              <w:jc w:val="left"/>
              <w:rPr>
                <w:rFonts w:cs="Times New Roman"/>
                <w:szCs w:val="28"/>
                <w:lang w:val="en-GB"/>
              </w:rPr>
            </w:pPr>
          </w:p>
        </w:tc>
        <w:tc>
          <w:tcPr>
            <w:tcW w:w="718" w:type="pct"/>
            <w:vAlign w:val="center"/>
          </w:tcPr>
          <w:p w14:paraId="20AED448" w14:textId="77777777" w:rsidR="003159CB" w:rsidRPr="00E23449" w:rsidRDefault="003159CB"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Đã vỡ</w:t>
            </w:r>
          </w:p>
        </w:tc>
        <w:tc>
          <w:tcPr>
            <w:tcW w:w="1179" w:type="pct"/>
            <w:vAlign w:val="center"/>
          </w:tcPr>
          <w:p w14:paraId="6E1297FF" w14:textId="77777777" w:rsidR="003159CB" w:rsidRPr="00E23449" w:rsidRDefault="003159CB"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27 (10,8)</w:t>
            </w:r>
          </w:p>
        </w:tc>
        <w:tc>
          <w:tcPr>
            <w:tcW w:w="1264" w:type="pct"/>
            <w:vAlign w:val="center"/>
          </w:tcPr>
          <w:p w14:paraId="5A5DFEEB" w14:textId="77777777" w:rsidR="003159CB" w:rsidRPr="00E23449" w:rsidRDefault="003159CB"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44 (15,8)</w:t>
            </w:r>
          </w:p>
        </w:tc>
        <w:tc>
          <w:tcPr>
            <w:tcW w:w="663" w:type="pct"/>
            <w:vMerge/>
            <w:vAlign w:val="center"/>
          </w:tcPr>
          <w:p w14:paraId="6309678B" w14:textId="77777777" w:rsidR="003159CB" w:rsidRPr="00E23449" w:rsidRDefault="003159CB" w:rsidP="003A4D33">
            <w:pPr>
              <w:pStyle w:val="ListParagraph"/>
              <w:widowControl w:val="0"/>
              <w:spacing w:line="240" w:lineRule="auto"/>
              <w:contextualSpacing w:val="0"/>
              <w:jc w:val="left"/>
              <w:rPr>
                <w:rFonts w:cs="Times New Roman"/>
                <w:szCs w:val="28"/>
                <w:lang w:val="en-GB"/>
              </w:rPr>
            </w:pPr>
          </w:p>
        </w:tc>
      </w:tr>
      <w:tr w:rsidR="00026E5A" w:rsidRPr="00E23449" w14:paraId="6A1169FA" w14:textId="77777777" w:rsidTr="003A4D33">
        <w:trPr>
          <w:trHeight w:val="77"/>
        </w:trPr>
        <w:tc>
          <w:tcPr>
            <w:tcW w:w="1176" w:type="pct"/>
            <w:vMerge w:val="restart"/>
            <w:vAlign w:val="center"/>
          </w:tcPr>
          <w:p w14:paraId="04CD1071" w14:textId="0ADBA4BD" w:rsidR="00026E5A" w:rsidRPr="00E23449" w:rsidRDefault="00026E5A"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Suy thai</w:t>
            </w:r>
            <w:r w:rsidR="009A25DF" w:rsidRPr="00E23449">
              <w:rPr>
                <w:rFonts w:cs="Times New Roman"/>
                <w:szCs w:val="28"/>
                <w:lang w:val="en-GB"/>
              </w:rPr>
              <w:t>;</w:t>
            </w:r>
          </w:p>
          <w:p w14:paraId="49FC6BEF" w14:textId="77777777" w:rsidR="00026E5A" w:rsidRPr="00E23449" w:rsidRDefault="00026E5A"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(n, %)</w:t>
            </w:r>
          </w:p>
        </w:tc>
        <w:tc>
          <w:tcPr>
            <w:tcW w:w="718" w:type="pct"/>
            <w:vAlign w:val="center"/>
          </w:tcPr>
          <w:p w14:paraId="73C58218" w14:textId="488E3120" w:rsidR="00026E5A" w:rsidRPr="00E23449" w:rsidRDefault="00026E5A"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Không</w:t>
            </w:r>
          </w:p>
        </w:tc>
        <w:tc>
          <w:tcPr>
            <w:tcW w:w="1179" w:type="pct"/>
            <w:vAlign w:val="center"/>
          </w:tcPr>
          <w:p w14:paraId="7B1CBD7D" w14:textId="0E8C7FC7" w:rsidR="00026E5A" w:rsidRPr="00E23449" w:rsidRDefault="00026E5A"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244 (97,6)</w:t>
            </w:r>
          </w:p>
        </w:tc>
        <w:tc>
          <w:tcPr>
            <w:tcW w:w="1264" w:type="pct"/>
            <w:vAlign w:val="center"/>
          </w:tcPr>
          <w:p w14:paraId="189E5E79" w14:textId="3264689B" w:rsidR="00026E5A" w:rsidRPr="00E23449" w:rsidRDefault="00026E5A"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275 (98,9)</w:t>
            </w:r>
          </w:p>
        </w:tc>
        <w:tc>
          <w:tcPr>
            <w:tcW w:w="663" w:type="pct"/>
            <w:vMerge w:val="restart"/>
            <w:vAlign w:val="center"/>
          </w:tcPr>
          <w:p w14:paraId="0E9AF764" w14:textId="102796A8" w:rsidR="00026E5A" w:rsidRPr="00E23449" w:rsidRDefault="00026E5A"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0,3**</w:t>
            </w:r>
          </w:p>
        </w:tc>
      </w:tr>
      <w:tr w:rsidR="00026E5A" w:rsidRPr="00E23449" w14:paraId="77B5FE8E" w14:textId="77777777" w:rsidTr="003A4D33">
        <w:trPr>
          <w:trHeight w:val="77"/>
        </w:trPr>
        <w:tc>
          <w:tcPr>
            <w:tcW w:w="1176" w:type="pct"/>
            <w:vMerge/>
            <w:vAlign w:val="center"/>
          </w:tcPr>
          <w:p w14:paraId="391B93EE" w14:textId="77777777" w:rsidR="00026E5A" w:rsidRPr="00E23449" w:rsidRDefault="00026E5A" w:rsidP="003A4D33">
            <w:pPr>
              <w:pStyle w:val="ListParagraph"/>
              <w:widowControl w:val="0"/>
              <w:spacing w:line="240" w:lineRule="auto"/>
              <w:contextualSpacing w:val="0"/>
              <w:jc w:val="left"/>
              <w:rPr>
                <w:rFonts w:cs="Times New Roman"/>
                <w:szCs w:val="28"/>
                <w:lang w:val="en-GB"/>
              </w:rPr>
            </w:pPr>
          </w:p>
        </w:tc>
        <w:tc>
          <w:tcPr>
            <w:tcW w:w="718" w:type="pct"/>
            <w:vAlign w:val="center"/>
          </w:tcPr>
          <w:p w14:paraId="7206F1D1" w14:textId="1813278A" w:rsidR="00026E5A" w:rsidRPr="00E23449" w:rsidRDefault="00026E5A"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179" w:type="pct"/>
            <w:vAlign w:val="center"/>
          </w:tcPr>
          <w:p w14:paraId="0F77CF65" w14:textId="11BAE91A" w:rsidR="00026E5A" w:rsidRPr="00E23449" w:rsidRDefault="00026E5A"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 (2,4)</w:t>
            </w:r>
          </w:p>
        </w:tc>
        <w:tc>
          <w:tcPr>
            <w:tcW w:w="1264" w:type="pct"/>
            <w:vAlign w:val="center"/>
          </w:tcPr>
          <w:p w14:paraId="025C21E6" w14:textId="27D8150C" w:rsidR="00026E5A" w:rsidRPr="00E23449" w:rsidRDefault="00026E5A"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 (1,1)</w:t>
            </w:r>
          </w:p>
        </w:tc>
        <w:tc>
          <w:tcPr>
            <w:tcW w:w="663" w:type="pct"/>
            <w:vMerge/>
            <w:vAlign w:val="center"/>
          </w:tcPr>
          <w:p w14:paraId="238D1D9E" w14:textId="77777777" w:rsidR="00026E5A" w:rsidRPr="00E23449" w:rsidRDefault="00026E5A" w:rsidP="003A4D33">
            <w:pPr>
              <w:pStyle w:val="ListParagraph"/>
              <w:widowControl w:val="0"/>
              <w:spacing w:line="240" w:lineRule="auto"/>
              <w:contextualSpacing w:val="0"/>
              <w:jc w:val="left"/>
              <w:rPr>
                <w:rFonts w:cs="Times New Roman"/>
                <w:szCs w:val="28"/>
                <w:lang w:val="en-GB"/>
              </w:rPr>
            </w:pPr>
          </w:p>
        </w:tc>
      </w:tr>
      <w:tr w:rsidR="00D103C8" w:rsidRPr="00E23449" w14:paraId="379F1D66" w14:textId="77777777" w:rsidTr="003A4D33">
        <w:trPr>
          <w:trHeight w:val="77"/>
        </w:trPr>
        <w:tc>
          <w:tcPr>
            <w:tcW w:w="1176" w:type="pct"/>
            <w:vMerge w:val="restart"/>
            <w:vAlign w:val="center"/>
          </w:tcPr>
          <w:p w14:paraId="1BF37B5C" w14:textId="274B98F0"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Băng huyết sau sinh</w:t>
            </w:r>
            <w:r w:rsidR="009A25DF" w:rsidRPr="00E23449">
              <w:rPr>
                <w:rFonts w:cs="Times New Roman"/>
                <w:szCs w:val="28"/>
                <w:lang w:val="en-GB"/>
              </w:rPr>
              <w:t>;</w:t>
            </w:r>
            <w:r w:rsidRPr="00E23449">
              <w:rPr>
                <w:rFonts w:cs="Times New Roman"/>
                <w:szCs w:val="28"/>
                <w:lang w:val="en-GB"/>
              </w:rPr>
              <w:t xml:space="preserve"> (n, %)</w:t>
            </w:r>
          </w:p>
        </w:tc>
        <w:tc>
          <w:tcPr>
            <w:tcW w:w="718" w:type="pct"/>
            <w:vAlign w:val="center"/>
          </w:tcPr>
          <w:p w14:paraId="66D02FF1" w14:textId="5D7C60E1"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Không</w:t>
            </w:r>
          </w:p>
        </w:tc>
        <w:tc>
          <w:tcPr>
            <w:tcW w:w="1179" w:type="pct"/>
            <w:vAlign w:val="center"/>
          </w:tcPr>
          <w:p w14:paraId="5BCC213E" w14:textId="079D8058"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240 (96)</w:t>
            </w:r>
          </w:p>
        </w:tc>
        <w:tc>
          <w:tcPr>
            <w:tcW w:w="1264" w:type="pct"/>
            <w:vAlign w:val="center"/>
          </w:tcPr>
          <w:p w14:paraId="4124288E" w14:textId="405152F6"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272 (97,8)</w:t>
            </w:r>
          </w:p>
        </w:tc>
        <w:tc>
          <w:tcPr>
            <w:tcW w:w="663" w:type="pct"/>
            <w:vMerge w:val="restart"/>
            <w:vAlign w:val="center"/>
          </w:tcPr>
          <w:p w14:paraId="2334B20B" w14:textId="77777777"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0,3**</w:t>
            </w:r>
          </w:p>
        </w:tc>
      </w:tr>
      <w:tr w:rsidR="00D103C8" w:rsidRPr="00E23449" w14:paraId="525AE6FD" w14:textId="77777777" w:rsidTr="003A4D33">
        <w:trPr>
          <w:trHeight w:val="77"/>
        </w:trPr>
        <w:tc>
          <w:tcPr>
            <w:tcW w:w="1176" w:type="pct"/>
            <w:vMerge/>
            <w:vAlign w:val="center"/>
          </w:tcPr>
          <w:p w14:paraId="7C01FBEF" w14:textId="77777777" w:rsidR="00D103C8" w:rsidRPr="00E23449" w:rsidRDefault="00D103C8" w:rsidP="003A4D33">
            <w:pPr>
              <w:pStyle w:val="ListParagraph"/>
              <w:widowControl w:val="0"/>
              <w:spacing w:line="240" w:lineRule="auto"/>
              <w:contextualSpacing w:val="0"/>
              <w:jc w:val="left"/>
              <w:rPr>
                <w:rFonts w:cs="Times New Roman"/>
                <w:szCs w:val="28"/>
                <w:lang w:val="en-GB"/>
              </w:rPr>
            </w:pPr>
          </w:p>
        </w:tc>
        <w:tc>
          <w:tcPr>
            <w:tcW w:w="718" w:type="pct"/>
            <w:vAlign w:val="center"/>
          </w:tcPr>
          <w:p w14:paraId="732AF3BC" w14:textId="7C93F45A"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179" w:type="pct"/>
            <w:vAlign w:val="center"/>
          </w:tcPr>
          <w:p w14:paraId="51D57380" w14:textId="531220E6"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10 (4)</w:t>
            </w:r>
          </w:p>
        </w:tc>
        <w:tc>
          <w:tcPr>
            <w:tcW w:w="1264" w:type="pct"/>
            <w:vAlign w:val="center"/>
          </w:tcPr>
          <w:p w14:paraId="04BCC740" w14:textId="7984E94C"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 (2,2)</w:t>
            </w:r>
          </w:p>
        </w:tc>
        <w:tc>
          <w:tcPr>
            <w:tcW w:w="663" w:type="pct"/>
            <w:vMerge/>
            <w:vAlign w:val="center"/>
          </w:tcPr>
          <w:p w14:paraId="59349C3E" w14:textId="77777777" w:rsidR="00D103C8" w:rsidRPr="00E23449" w:rsidRDefault="00D103C8" w:rsidP="003A4D33">
            <w:pPr>
              <w:pStyle w:val="ListParagraph"/>
              <w:widowControl w:val="0"/>
              <w:spacing w:line="240" w:lineRule="auto"/>
              <w:contextualSpacing w:val="0"/>
              <w:jc w:val="left"/>
              <w:rPr>
                <w:rFonts w:cs="Times New Roman"/>
                <w:szCs w:val="28"/>
                <w:lang w:val="en-GB"/>
              </w:rPr>
            </w:pPr>
          </w:p>
        </w:tc>
      </w:tr>
      <w:tr w:rsidR="00D103C8" w:rsidRPr="00E23449" w14:paraId="2495F606" w14:textId="77777777" w:rsidTr="003A4D33">
        <w:trPr>
          <w:trHeight w:val="77"/>
        </w:trPr>
        <w:tc>
          <w:tcPr>
            <w:tcW w:w="1894" w:type="pct"/>
            <w:gridSpan w:val="2"/>
            <w:vAlign w:val="center"/>
          </w:tcPr>
          <w:p w14:paraId="1EF9E3BB" w14:textId="0AE87A8B"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Cân nặng sơ sinh (gam); </w:t>
            </w:r>
          </w:p>
          <w:p w14:paraId="13613C0B" w14:textId="25F7FFC4" w:rsidR="00D103C8" w:rsidRPr="00E23449" w:rsidRDefault="003A4D33" w:rsidP="003A4D33">
            <w:pPr>
              <w:pStyle w:val="ListParagraph"/>
              <w:widowControl w:val="0"/>
              <w:spacing w:line="240" w:lineRule="auto"/>
              <w:contextualSpacing w:val="0"/>
              <w:jc w:val="left"/>
              <w:rPr>
                <w:rFonts w:cs="Times New Roman"/>
                <w:i/>
                <w:iCs/>
                <w:sz w:val="24"/>
                <w:szCs w:val="24"/>
                <w:lang w:val="en-GB"/>
              </w:rPr>
            </w:pPr>
            <w:r w:rsidRPr="00E23449">
              <w:rPr>
                <w:i/>
                <w:iCs/>
                <w:sz w:val="24"/>
                <w:szCs w:val="24"/>
              </w:rPr>
              <w:t>GTTB (95%CI)</w:t>
            </w:r>
          </w:p>
        </w:tc>
        <w:tc>
          <w:tcPr>
            <w:tcW w:w="1179" w:type="pct"/>
            <w:vAlign w:val="center"/>
          </w:tcPr>
          <w:p w14:paraId="6C1CA484" w14:textId="77777777" w:rsidR="003A4D33" w:rsidRPr="00E23449" w:rsidRDefault="003A4D3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3208,5 </w:t>
            </w:r>
          </w:p>
          <w:p w14:paraId="567FB57F" w14:textId="07FC10C9" w:rsidR="00D103C8" w:rsidRPr="00E23449" w:rsidRDefault="003A4D3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(3166,8-3250,2</w:t>
            </w:r>
            <w:r w:rsidR="00D103C8" w:rsidRPr="00E23449">
              <w:rPr>
                <w:rFonts w:cs="Times New Roman"/>
                <w:szCs w:val="28"/>
                <w:lang w:val="en-GB"/>
              </w:rPr>
              <w:t>)</w:t>
            </w:r>
          </w:p>
        </w:tc>
        <w:tc>
          <w:tcPr>
            <w:tcW w:w="1264" w:type="pct"/>
            <w:vAlign w:val="center"/>
          </w:tcPr>
          <w:p w14:paraId="7C62B315" w14:textId="3A14854B"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31</w:t>
            </w:r>
            <w:r w:rsidR="003A4D33" w:rsidRPr="00E23449">
              <w:rPr>
                <w:rFonts w:cs="Times New Roman"/>
                <w:szCs w:val="28"/>
                <w:lang w:val="en-GB"/>
              </w:rPr>
              <w:t>37,7</w:t>
            </w:r>
            <w:r w:rsidRPr="00E23449">
              <w:rPr>
                <w:rFonts w:cs="Times New Roman"/>
                <w:szCs w:val="28"/>
                <w:lang w:val="en-GB"/>
              </w:rPr>
              <w:t xml:space="preserve"> </w:t>
            </w:r>
          </w:p>
          <w:p w14:paraId="717D26AF" w14:textId="1B1B579B"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w:t>
            </w:r>
            <w:r w:rsidR="003A4D33" w:rsidRPr="00E23449">
              <w:rPr>
                <w:rFonts w:cs="Times New Roman"/>
                <w:szCs w:val="28"/>
                <w:lang w:val="en-GB"/>
              </w:rPr>
              <w:t>3096,6-3178,4</w:t>
            </w:r>
            <w:r w:rsidRPr="00E23449">
              <w:rPr>
                <w:rFonts w:cs="Times New Roman"/>
                <w:szCs w:val="28"/>
                <w:lang w:val="en-GB"/>
              </w:rPr>
              <w:t>)</w:t>
            </w:r>
          </w:p>
        </w:tc>
        <w:tc>
          <w:tcPr>
            <w:tcW w:w="663" w:type="pct"/>
            <w:vAlign w:val="center"/>
          </w:tcPr>
          <w:p w14:paraId="694203BA" w14:textId="77777777" w:rsidR="00D103C8" w:rsidRPr="00E23449" w:rsidRDefault="00D103C8" w:rsidP="003A4D33">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0,01ᵇ</w:t>
            </w:r>
          </w:p>
        </w:tc>
      </w:tr>
      <w:tr w:rsidR="00D103C8" w:rsidRPr="00E23449" w14:paraId="0A05F4FD" w14:textId="77777777" w:rsidTr="003A4D33">
        <w:trPr>
          <w:trHeight w:val="77"/>
        </w:trPr>
        <w:tc>
          <w:tcPr>
            <w:tcW w:w="1894" w:type="pct"/>
            <w:gridSpan w:val="2"/>
            <w:vAlign w:val="center"/>
          </w:tcPr>
          <w:p w14:paraId="280C1CE6" w14:textId="77777777"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&lt; 2800 (n, %)</w:t>
            </w:r>
          </w:p>
        </w:tc>
        <w:tc>
          <w:tcPr>
            <w:tcW w:w="1179" w:type="pct"/>
            <w:vAlign w:val="center"/>
          </w:tcPr>
          <w:p w14:paraId="73BD596D" w14:textId="77777777"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30 (12)</w:t>
            </w:r>
          </w:p>
        </w:tc>
        <w:tc>
          <w:tcPr>
            <w:tcW w:w="1264" w:type="pct"/>
            <w:vAlign w:val="center"/>
          </w:tcPr>
          <w:p w14:paraId="421C9B71" w14:textId="77777777"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51 (18,3)</w:t>
            </w:r>
          </w:p>
        </w:tc>
        <w:tc>
          <w:tcPr>
            <w:tcW w:w="663" w:type="pct"/>
            <w:vMerge w:val="restart"/>
            <w:vAlign w:val="center"/>
          </w:tcPr>
          <w:p w14:paraId="5E8406CE" w14:textId="77777777"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0,2**</w:t>
            </w:r>
          </w:p>
        </w:tc>
      </w:tr>
      <w:tr w:rsidR="00D103C8" w:rsidRPr="00E23449" w14:paraId="351B7A4C" w14:textId="77777777" w:rsidTr="003A4D33">
        <w:trPr>
          <w:trHeight w:val="77"/>
        </w:trPr>
        <w:tc>
          <w:tcPr>
            <w:tcW w:w="1894" w:type="pct"/>
            <w:gridSpan w:val="2"/>
            <w:vAlign w:val="center"/>
          </w:tcPr>
          <w:p w14:paraId="219453D2" w14:textId="77777777"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2800 - 3499 (n, %)</w:t>
            </w:r>
          </w:p>
        </w:tc>
        <w:tc>
          <w:tcPr>
            <w:tcW w:w="1179" w:type="pct"/>
            <w:vAlign w:val="center"/>
          </w:tcPr>
          <w:p w14:paraId="526064D2" w14:textId="77777777"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168 (67,2)</w:t>
            </w:r>
          </w:p>
        </w:tc>
        <w:tc>
          <w:tcPr>
            <w:tcW w:w="1264" w:type="pct"/>
            <w:vAlign w:val="center"/>
          </w:tcPr>
          <w:p w14:paraId="5708BBB5" w14:textId="77777777"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182 (65,5)</w:t>
            </w:r>
          </w:p>
        </w:tc>
        <w:tc>
          <w:tcPr>
            <w:tcW w:w="663" w:type="pct"/>
            <w:vMerge/>
            <w:vAlign w:val="center"/>
          </w:tcPr>
          <w:p w14:paraId="0515EC6B" w14:textId="77777777" w:rsidR="00D103C8" w:rsidRPr="00E23449" w:rsidRDefault="00D103C8" w:rsidP="003A4D33">
            <w:pPr>
              <w:pStyle w:val="ListParagraph"/>
              <w:widowControl w:val="0"/>
              <w:spacing w:line="240" w:lineRule="auto"/>
              <w:contextualSpacing w:val="0"/>
              <w:jc w:val="left"/>
              <w:rPr>
                <w:rFonts w:cs="Times New Roman"/>
                <w:i/>
                <w:iCs/>
                <w:szCs w:val="28"/>
                <w:lang w:val="en-GB"/>
              </w:rPr>
            </w:pPr>
          </w:p>
        </w:tc>
      </w:tr>
      <w:tr w:rsidR="00D103C8" w:rsidRPr="00E23449" w14:paraId="6252F0DB" w14:textId="77777777" w:rsidTr="003A4D33">
        <w:trPr>
          <w:trHeight w:val="77"/>
        </w:trPr>
        <w:tc>
          <w:tcPr>
            <w:tcW w:w="1894" w:type="pct"/>
            <w:gridSpan w:val="2"/>
            <w:vAlign w:val="center"/>
          </w:tcPr>
          <w:p w14:paraId="7A2F7CA3" w14:textId="77777777"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3500 - 3999 (n, %)</w:t>
            </w:r>
          </w:p>
        </w:tc>
        <w:tc>
          <w:tcPr>
            <w:tcW w:w="1179" w:type="pct"/>
            <w:vAlign w:val="center"/>
          </w:tcPr>
          <w:p w14:paraId="0ACD80EA" w14:textId="77777777"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47 (18,8)</w:t>
            </w:r>
          </w:p>
        </w:tc>
        <w:tc>
          <w:tcPr>
            <w:tcW w:w="1264" w:type="pct"/>
            <w:vAlign w:val="center"/>
          </w:tcPr>
          <w:p w14:paraId="08D742B0" w14:textId="77777777"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41 (14,7)</w:t>
            </w:r>
          </w:p>
        </w:tc>
        <w:tc>
          <w:tcPr>
            <w:tcW w:w="663" w:type="pct"/>
            <w:vMerge/>
            <w:vAlign w:val="center"/>
          </w:tcPr>
          <w:p w14:paraId="45261DD3" w14:textId="77777777" w:rsidR="00D103C8" w:rsidRPr="00E23449" w:rsidRDefault="00D103C8" w:rsidP="003A4D33">
            <w:pPr>
              <w:pStyle w:val="ListParagraph"/>
              <w:widowControl w:val="0"/>
              <w:spacing w:line="240" w:lineRule="auto"/>
              <w:contextualSpacing w:val="0"/>
              <w:jc w:val="left"/>
              <w:rPr>
                <w:rFonts w:cs="Times New Roman"/>
                <w:i/>
                <w:iCs/>
                <w:szCs w:val="28"/>
                <w:lang w:val="en-GB"/>
              </w:rPr>
            </w:pPr>
          </w:p>
        </w:tc>
      </w:tr>
      <w:tr w:rsidR="00D103C8" w:rsidRPr="00E23449" w14:paraId="1242D96D" w14:textId="77777777" w:rsidTr="003A4D33">
        <w:trPr>
          <w:trHeight w:val="77"/>
        </w:trPr>
        <w:tc>
          <w:tcPr>
            <w:tcW w:w="1894" w:type="pct"/>
            <w:gridSpan w:val="2"/>
            <w:vAlign w:val="center"/>
          </w:tcPr>
          <w:p w14:paraId="22EEED28" w14:textId="77777777"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&gt; 4000 (n, %)</w:t>
            </w:r>
          </w:p>
        </w:tc>
        <w:tc>
          <w:tcPr>
            <w:tcW w:w="1179" w:type="pct"/>
            <w:vAlign w:val="center"/>
          </w:tcPr>
          <w:p w14:paraId="430CEB14" w14:textId="77777777"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 (2)</w:t>
            </w:r>
          </w:p>
        </w:tc>
        <w:tc>
          <w:tcPr>
            <w:tcW w:w="1264" w:type="pct"/>
            <w:vAlign w:val="center"/>
          </w:tcPr>
          <w:p w14:paraId="61A3260C" w14:textId="77777777" w:rsidR="00D103C8" w:rsidRPr="00E23449" w:rsidRDefault="00D103C8"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 (1,5)</w:t>
            </w:r>
          </w:p>
        </w:tc>
        <w:tc>
          <w:tcPr>
            <w:tcW w:w="663" w:type="pct"/>
            <w:vMerge/>
            <w:vAlign w:val="center"/>
          </w:tcPr>
          <w:p w14:paraId="4AF774A6" w14:textId="77777777" w:rsidR="00D103C8" w:rsidRPr="00E23449" w:rsidRDefault="00D103C8" w:rsidP="003A4D33">
            <w:pPr>
              <w:pStyle w:val="ListParagraph"/>
              <w:widowControl w:val="0"/>
              <w:spacing w:line="240" w:lineRule="auto"/>
              <w:contextualSpacing w:val="0"/>
              <w:jc w:val="left"/>
              <w:rPr>
                <w:rFonts w:cs="Times New Roman"/>
                <w:i/>
                <w:iCs/>
                <w:szCs w:val="28"/>
                <w:lang w:val="en-GB"/>
              </w:rPr>
            </w:pPr>
          </w:p>
        </w:tc>
      </w:tr>
      <w:tr w:rsidR="00EA2F93" w:rsidRPr="00E23449" w14:paraId="63F68020" w14:textId="77777777" w:rsidTr="003A4D33">
        <w:trPr>
          <w:trHeight w:val="77"/>
        </w:trPr>
        <w:tc>
          <w:tcPr>
            <w:tcW w:w="1176" w:type="pct"/>
            <w:vMerge w:val="restart"/>
            <w:vAlign w:val="center"/>
          </w:tcPr>
          <w:p w14:paraId="299BEB43" w14:textId="2526930B"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Suy hô hấp sơ sinh</w:t>
            </w:r>
            <w:r w:rsidR="009A25DF" w:rsidRPr="00E23449">
              <w:rPr>
                <w:rFonts w:cs="Times New Roman"/>
                <w:szCs w:val="28"/>
                <w:lang w:val="en-GB"/>
              </w:rPr>
              <w:t xml:space="preserve">; </w:t>
            </w:r>
            <w:r w:rsidRPr="00E23449">
              <w:rPr>
                <w:rFonts w:cs="Times New Roman"/>
                <w:szCs w:val="28"/>
                <w:lang w:val="en-GB"/>
              </w:rPr>
              <w:t>(n, %)</w:t>
            </w:r>
          </w:p>
        </w:tc>
        <w:tc>
          <w:tcPr>
            <w:tcW w:w="718" w:type="pct"/>
            <w:vAlign w:val="center"/>
          </w:tcPr>
          <w:p w14:paraId="5D9D39D0" w14:textId="26D65038"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Không</w:t>
            </w:r>
          </w:p>
        </w:tc>
        <w:tc>
          <w:tcPr>
            <w:tcW w:w="1179" w:type="pct"/>
            <w:vAlign w:val="center"/>
          </w:tcPr>
          <w:p w14:paraId="73BFBD8C" w14:textId="06D04798"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246 (98,4)</w:t>
            </w:r>
          </w:p>
        </w:tc>
        <w:tc>
          <w:tcPr>
            <w:tcW w:w="1264" w:type="pct"/>
            <w:vAlign w:val="center"/>
          </w:tcPr>
          <w:p w14:paraId="1DD78DA9" w14:textId="7F573E20"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278 (100)</w:t>
            </w:r>
          </w:p>
        </w:tc>
        <w:tc>
          <w:tcPr>
            <w:tcW w:w="663" w:type="pct"/>
            <w:vMerge w:val="restart"/>
            <w:vAlign w:val="center"/>
          </w:tcPr>
          <w:p w14:paraId="71625226" w14:textId="77777777" w:rsidR="00EA2F93" w:rsidRPr="00E23449" w:rsidRDefault="00EA2F93" w:rsidP="003A4D33">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0,05**</w:t>
            </w:r>
          </w:p>
        </w:tc>
      </w:tr>
      <w:tr w:rsidR="00EA2F93" w:rsidRPr="00E23449" w14:paraId="735042AF" w14:textId="77777777" w:rsidTr="003A4D33">
        <w:trPr>
          <w:trHeight w:val="77"/>
        </w:trPr>
        <w:tc>
          <w:tcPr>
            <w:tcW w:w="1176" w:type="pct"/>
            <w:vMerge/>
            <w:vAlign w:val="center"/>
          </w:tcPr>
          <w:p w14:paraId="3D73417E" w14:textId="77777777" w:rsidR="00EA2F93" w:rsidRPr="00E23449" w:rsidDel="00D103C8" w:rsidRDefault="00EA2F93" w:rsidP="003A4D33">
            <w:pPr>
              <w:pStyle w:val="ListParagraph"/>
              <w:widowControl w:val="0"/>
              <w:spacing w:line="240" w:lineRule="auto"/>
              <w:contextualSpacing w:val="0"/>
              <w:jc w:val="left"/>
              <w:rPr>
                <w:rFonts w:cs="Times New Roman"/>
                <w:szCs w:val="28"/>
                <w:lang w:val="en-GB"/>
              </w:rPr>
            </w:pPr>
          </w:p>
        </w:tc>
        <w:tc>
          <w:tcPr>
            <w:tcW w:w="718" w:type="pct"/>
            <w:vAlign w:val="center"/>
          </w:tcPr>
          <w:p w14:paraId="09A45F0F" w14:textId="6059160B"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179" w:type="pct"/>
            <w:vAlign w:val="center"/>
          </w:tcPr>
          <w:p w14:paraId="01DF8597" w14:textId="54AF86C0"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 (1,6)</w:t>
            </w:r>
          </w:p>
        </w:tc>
        <w:tc>
          <w:tcPr>
            <w:tcW w:w="1264" w:type="pct"/>
            <w:vAlign w:val="center"/>
          </w:tcPr>
          <w:p w14:paraId="77149BBD" w14:textId="2A79E404"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0 </w:t>
            </w:r>
          </w:p>
        </w:tc>
        <w:tc>
          <w:tcPr>
            <w:tcW w:w="663" w:type="pct"/>
            <w:vMerge/>
            <w:vAlign w:val="center"/>
          </w:tcPr>
          <w:p w14:paraId="6CA7901B" w14:textId="77777777" w:rsidR="00EA2F93" w:rsidRPr="00E23449" w:rsidRDefault="00EA2F93" w:rsidP="003A4D33">
            <w:pPr>
              <w:pStyle w:val="ListParagraph"/>
              <w:widowControl w:val="0"/>
              <w:spacing w:line="240" w:lineRule="auto"/>
              <w:contextualSpacing w:val="0"/>
              <w:jc w:val="left"/>
              <w:rPr>
                <w:rFonts w:cs="Times New Roman"/>
                <w:b/>
                <w:bCs/>
                <w:szCs w:val="28"/>
                <w:lang w:val="en-GB"/>
              </w:rPr>
            </w:pPr>
          </w:p>
        </w:tc>
      </w:tr>
      <w:tr w:rsidR="00EA2F93" w:rsidRPr="00E23449" w14:paraId="325EC441" w14:textId="77777777" w:rsidTr="003A4D33">
        <w:trPr>
          <w:trHeight w:val="77"/>
        </w:trPr>
        <w:tc>
          <w:tcPr>
            <w:tcW w:w="1176" w:type="pct"/>
            <w:vMerge w:val="restart"/>
            <w:vAlign w:val="center"/>
          </w:tcPr>
          <w:p w14:paraId="01B4DB2B" w14:textId="50ED1201"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Nhiễm khuẩn sơ sinh</w:t>
            </w:r>
            <w:r w:rsidR="00026E5A" w:rsidRPr="00E23449">
              <w:rPr>
                <w:rFonts w:cs="Times New Roman"/>
                <w:szCs w:val="28"/>
                <w:lang w:val="en-GB"/>
              </w:rPr>
              <w:t xml:space="preserve">; </w:t>
            </w:r>
            <w:r w:rsidRPr="00E23449">
              <w:rPr>
                <w:rFonts w:cs="Times New Roman"/>
                <w:szCs w:val="28"/>
                <w:lang w:val="en-GB"/>
              </w:rPr>
              <w:t>(n, %)</w:t>
            </w:r>
          </w:p>
        </w:tc>
        <w:tc>
          <w:tcPr>
            <w:tcW w:w="718" w:type="pct"/>
            <w:vAlign w:val="center"/>
          </w:tcPr>
          <w:p w14:paraId="1248B7B2" w14:textId="5C461D85"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Không</w:t>
            </w:r>
          </w:p>
        </w:tc>
        <w:tc>
          <w:tcPr>
            <w:tcW w:w="1179" w:type="pct"/>
            <w:vAlign w:val="center"/>
          </w:tcPr>
          <w:p w14:paraId="0ABBEE8D" w14:textId="08E75E46"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246 (98,4)</w:t>
            </w:r>
          </w:p>
        </w:tc>
        <w:tc>
          <w:tcPr>
            <w:tcW w:w="1264" w:type="pct"/>
            <w:vAlign w:val="center"/>
          </w:tcPr>
          <w:p w14:paraId="66BB5B41" w14:textId="2F184693"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278 (100)</w:t>
            </w:r>
          </w:p>
        </w:tc>
        <w:tc>
          <w:tcPr>
            <w:tcW w:w="663" w:type="pct"/>
            <w:vMerge w:val="restart"/>
            <w:vAlign w:val="center"/>
          </w:tcPr>
          <w:p w14:paraId="3CA8CA1E" w14:textId="77777777" w:rsidR="00EA2F93" w:rsidRPr="00E23449" w:rsidRDefault="00EA2F93" w:rsidP="003A4D33">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0,05**</w:t>
            </w:r>
          </w:p>
        </w:tc>
      </w:tr>
      <w:tr w:rsidR="00026E5A" w:rsidRPr="00E23449" w14:paraId="66047AB7" w14:textId="77777777" w:rsidTr="003A4D33">
        <w:trPr>
          <w:trHeight w:val="224"/>
        </w:trPr>
        <w:tc>
          <w:tcPr>
            <w:tcW w:w="1176" w:type="pct"/>
            <w:vMerge/>
            <w:vAlign w:val="center"/>
          </w:tcPr>
          <w:p w14:paraId="1B31C454" w14:textId="77777777" w:rsidR="00026E5A" w:rsidRPr="00E23449" w:rsidDel="00D103C8" w:rsidRDefault="00026E5A" w:rsidP="003A4D33">
            <w:pPr>
              <w:pStyle w:val="ListParagraph"/>
              <w:widowControl w:val="0"/>
              <w:spacing w:line="240" w:lineRule="auto"/>
              <w:contextualSpacing w:val="0"/>
              <w:jc w:val="left"/>
              <w:rPr>
                <w:rFonts w:cs="Times New Roman"/>
                <w:szCs w:val="28"/>
                <w:lang w:val="en-GB"/>
              </w:rPr>
            </w:pPr>
          </w:p>
        </w:tc>
        <w:tc>
          <w:tcPr>
            <w:tcW w:w="718" w:type="pct"/>
            <w:vAlign w:val="center"/>
          </w:tcPr>
          <w:p w14:paraId="5F459511" w14:textId="3FB6C7A5" w:rsidR="00026E5A" w:rsidRPr="00E23449" w:rsidRDefault="00026E5A"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179" w:type="pct"/>
            <w:vAlign w:val="center"/>
          </w:tcPr>
          <w:p w14:paraId="0B74A31E" w14:textId="6215D137" w:rsidR="00026E5A" w:rsidRPr="00E23449" w:rsidRDefault="00026E5A"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 (1,6)</w:t>
            </w:r>
          </w:p>
        </w:tc>
        <w:tc>
          <w:tcPr>
            <w:tcW w:w="1264" w:type="pct"/>
            <w:vAlign w:val="center"/>
          </w:tcPr>
          <w:p w14:paraId="14A265A1" w14:textId="06804548" w:rsidR="00026E5A" w:rsidRPr="00E23449" w:rsidRDefault="00026E5A"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0 </w:t>
            </w:r>
          </w:p>
        </w:tc>
        <w:tc>
          <w:tcPr>
            <w:tcW w:w="663" w:type="pct"/>
            <w:vMerge/>
            <w:vAlign w:val="center"/>
          </w:tcPr>
          <w:p w14:paraId="3521A004" w14:textId="77777777" w:rsidR="00026E5A" w:rsidRPr="00E23449" w:rsidRDefault="00026E5A" w:rsidP="003A4D33">
            <w:pPr>
              <w:pStyle w:val="ListParagraph"/>
              <w:widowControl w:val="0"/>
              <w:spacing w:line="240" w:lineRule="auto"/>
              <w:contextualSpacing w:val="0"/>
              <w:jc w:val="left"/>
              <w:rPr>
                <w:rFonts w:cs="Times New Roman"/>
                <w:szCs w:val="28"/>
                <w:lang w:val="en-GB"/>
              </w:rPr>
            </w:pPr>
          </w:p>
        </w:tc>
      </w:tr>
      <w:tr w:rsidR="00EA2F93" w:rsidRPr="00E23449" w14:paraId="0646DF67" w14:textId="77777777" w:rsidTr="003A4D33">
        <w:trPr>
          <w:trHeight w:val="77"/>
        </w:trPr>
        <w:tc>
          <w:tcPr>
            <w:tcW w:w="1176" w:type="pct"/>
            <w:vMerge w:val="restart"/>
            <w:vAlign w:val="center"/>
          </w:tcPr>
          <w:p w14:paraId="179C9B26" w14:textId="10279B15"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Vàng da sơ sinh</w:t>
            </w:r>
            <w:r w:rsidR="009A25DF" w:rsidRPr="00E23449">
              <w:rPr>
                <w:rFonts w:cs="Times New Roman"/>
                <w:szCs w:val="28"/>
                <w:lang w:val="en-GB"/>
              </w:rPr>
              <w:t>;</w:t>
            </w:r>
            <w:r w:rsidR="006833F3" w:rsidRPr="00E23449">
              <w:rPr>
                <w:rFonts w:cs="Times New Roman"/>
                <w:szCs w:val="28"/>
                <w:lang w:val="en-GB"/>
              </w:rPr>
              <w:t xml:space="preserve"> </w:t>
            </w:r>
            <w:r w:rsidRPr="00E23449">
              <w:rPr>
                <w:rFonts w:cs="Times New Roman"/>
                <w:szCs w:val="28"/>
                <w:lang w:val="en-GB"/>
              </w:rPr>
              <w:t>(n, %)</w:t>
            </w:r>
          </w:p>
        </w:tc>
        <w:tc>
          <w:tcPr>
            <w:tcW w:w="718" w:type="pct"/>
            <w:vAlign w:val="center"/>
          </w:tcPr>
          <w:p w14:paraId="6DF8AD9C" w14:textId="2951D042"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Không</w:t>
            </w:r>
          </w:p>
        </w:tc>
        <w:tc>
          <w:tcPr>
            <w:tcW w:w="1179" w:type="pct"/>
            <w:vAlign w:val="center"/>
          </w:tcPr>
          <w:p w14:paraId="78292B56" w14:textId="42AF431A"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244 (97,6)</w:t>
            </w:r>
          </w:p>
        </w:tc>
        <w:tc>
          <w:tcPr>
            <w:tcW w:w="1264" w:type="pct"/>
            <w:vAlign w:val="center"/>
          </w:tcPr>
          <w:p w14:paraId="5E707136" w14:textId="58AE0F17"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274 (98,6)</w:t>
            </w:r>
          </w:p>
        </w:tc>
        <w:tc>
          <w:tcPr>
            <w:tcW w:w="663" w:type="pct"/>
            <w:vMerge w:val="restart"/>
            <w:vAlign w:val="center"/>
          </w:tcPr>
          <w:p w14:paraId="1AB3FEE9" w14:textId="77777777"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0,5**</w:t>
            </w:r>
          </w:p>
        </w:tc>
      </w:tr>
      <w:tr w:rsidR="00EA2F93" w:rsidRPr="00E23449" w14:paraId="4F33A21A" w14:textId="77777777" w:rsidTr="003A4D33">
        <w:trPr>
          <w:trHeight w:val="77"/>
        </w:trPr>
        <w:tc>
          <w:tcPr>
            <w:tcW w:w="1176" w:type="pct"/>
            <w:vMerge/>
            <w:vAlign w:val="center"/>
          </w:tcPr>
          <w:p w14:paraId="0A1DBBB5" w14:textId="77777777" w:rsidR="00EA2F93" w:rsidRPr="00E23449" w:rsidDel="00D103C8" w:rsidRDefault="00EA2F93" w:rsidP="003A4D33">
            <w:pPr>
              <w:pStyle w:val="ListParagraph"/>
              <w:widowControl w:val="0"/>
              <w:spacing w:line="240" w:lineRule="auto"/>
              <w:contextualSpacing w:val="0"/>
              <w:jc w:val="left"/>
              <w:rPr>
                <w:rFonts w:cs="Times New Roman"/>
                <w:szCs w:val="28"/>
                <w:lang w:val="en-GB"/>
              </w:rPr>
            </w:pPr>
          </w:p>
        </w:tc>
        <w:tc>
          <w:tcPr>
            <w:tcW w:w="718" w:type="pct"/>
            <w:vAlign w:val="center"/>
          </w:tcPr>
          <w:p w14:paraId="31B6C587" w14:textId="3D9D4FD2"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179" w:type="pct"/>
            <w:vAlign w:val="center"/>
          </w:tcPr>
          <w:p w14:paraId="4BC49D6A" w14:textId="570C0F2B"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 (2,4)</w:t>
            </w:r>
          </w:p>
        </w:tc>
        <w:tc>
          <w:tcPr>
            <w:tcW w:w="1264" w:type="pct"/>
            <w:vAlign w:val="center"/>
          </w:tcPr>
          <w:p w14:paraId="50D7CF63" w14:textId="04AEC356" w:rsidR="00EA2F93" w:rsidRPr="00E23449" w:rsidRDefault="00EA2F93" w:rsidP="003A4D3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 (1,4)</w:t>
            </w:r>
          </w:p>
        </w:tc>
        <w:tc>
          <w:tcPr>
            <w:tcW w:w="663" w:type="pct"/>
            <w:vMerge/>
            <w:vAlign w:val="center"/>
          </w:tcPr>
          <w:p w14:paraId="023BE7AE" w14:textId="77777777" w:rsidR="00EA2F93" w:rsidRPr="00E23449" w:rsidRDefault="00EA2F93" w:rsidP="003A4D33">
            <w:pPr>
              <w:pStyle w:val="ListParagraph"/>
              <w:widowControl w:val="0"/>
              <w:spacing w:line="240" w:lineRule="auto"/>
              <w:contextualSpacing w:val="0"/>
              <w:jc w:val="left"/>
              <w:rPr>
                <w:rFonts w:cs="Times New Roman"/>
                <w:szCs w:val="28"/>
                <w:lang w:val="en-GB"/>
              </w:rPr>
            </w:pPr>
          </w:p>
        </w:tc>
      </w:tr>
    </w:tbl>
    <w:p w14:paraId="613BE4F0" w14:textId="3E2DBA2E" w:rsidR="003159CB" w:rsidRPr="00E23449" w:rsidRDefault="003159CB" w:rsidP="00755D81">
      <w:pPr>
        <w:widowControl w:val="0"/>
        <w:rPr>
          <w:i/>
          <w:iCs/>
          <w:sz w:val="26"/>
          <w:szCs w:val="26"/>
        </w:rPr>
      </w:pPr>
      <w:r w:rsidRPr="00E23449">
        <w:rPr>
          <w:rFonts w:cs="Times New Roman"/>
        </w:rPr>
        <w:tab/>
      </w:r>
      <w:r w:rsidRPr="00E23449">
        <w:rPr>
          <w:rFonts w:cs="Times New Roman"/>
          <w:i/>
          <w:iCs/>
          <w:sz w:val="26"/>
          <w:szCs w:val="26"/>
        </w:rPr>
        <w:t>ᵇ</w:t>
      </w:r>
      <w:r w:rsidRPr="00E23449">
        <w:rPr>
          <w:i/>
          <w:iCs/>
          <w:sz w:val="26"/>
          <w:szCs w:val="26"/>
        </w:rPr>
        <w:t>: Mann-Whitney</w:t>
      </w:r>
      <w:r w:rsidRPr="00E23449">
        <w:rPr>
          <w:rFonts w:cs="Times New Roman"/>
          <w:i/>
          <w:iCs/>
          <w:sz w:val="26"/>
          <w:szCs w:val="26"/>
        </w:rPr>
        <w:t>; *: Chi-square; **: Fisher’s Exact test</w:t>
      </w:r>
      <w:r w:rsidR="00B16F16" w:rsidRPr="00E23449">
        <w:rPr>
          <w:rFonts w:cs="Times New Roman"/>
          <w:i/>
          <w:iCs/>
          <w:sz w:val="26"/>
          <w:szCs w:val="26"/>
        </w:rPr>
        <w:t>.</w:t>
      </w:r>
      <w:r w:rsidRPr="00E23449">
        <w:rPr>
          <w:i/>
          <w:iCs/>
          <w:sz w:val="26"/>
          <w:szCs w:val="26"/>
        </w:rPr>
        <w:t xml:space="preserve"> </w:t>
      </w:r>
    </w:p>
    <w:p w14:paraId="43B8BA42" w14:textId="7BDEB4A9" w:rsidR="004634DF" w:rsidRPr="00E23449" w:rsidRDefault="003159CB" w:rsidP="003159CB">
      <w:pPr>
        <w:widowControl w:val="0"/>
        <w:spacing w:line="348" w:lineRule="auto"/>
      </w:pPr>
      <w:r w:rsidRPr="00E23449">
        <w:rPr>
          <w:i/>
          <w:iCs/>
          <w:sz w:val="26"/>
          <w:szCs w:val="26"/>
        </w:rPr>
        <w:tab/>
      </w:r>
      <w:r w:rsidR="00574775" w:rsidRPr="00E23449">
        <w:t>C</w:t>
      </w:r>
      <w:r w:rsidRPr="00E23449">
        <w:t>ân nặng sơ sinh của nhóm sản phụ nhiễm HBV cao hơn nhóm còn lại (</w:t>
      </w:r>
      <w:r w:rsidRPr="00E23449">
        <w:rPr>
          <w:i/>
          <w:iCs/>
        </w:rPr>
        <w:t>p&lt;0,05)</w:t>
      </w:r>
      <w:r w:rsidR="006844FD" w:rsidRPr="00E23449">
        <w:rPr>
          <w:i/>
          <w:iCs/>
        </w:rPr>
        <w:t xml:space="preserve">. </w:t>
      </w:r>
      <w:r w:rsidR="003D0973" w:rsidRPr="00E23449">
        <w:t xml:space="preserve">Ghi nhận tình trạng suy hô hấp sơ sinh và nhiễm khuẩn sơ sinh </w:t>
      </w:r>
      <w:r w:rsidR="00182EA3" w:rsidRPr="00E23449">
        <w:t xml:space="preserve">có xu hướng </w:t>
      </w:r>
      <w:r w:rsidR="003D0973" w:rsidRPr="00E23449">
        <w:t xml:space="preserve">cao hơn ở nhóm </w:t>
      </w:r>
      <w:r w:rsidR="00142B66" w:rsidRPr="00E23449">
        <w:t>nghiên cứu</w:t>
      </w:r>
      <w:r w:rsidR="003D0973" w:rsidRPr="00E23449">
        <w:t xml:space="preserve"> (</w:t>
      </w:r>
      <w:r w:rsidR="003D0973" w:rsidRPr="00E23449">
        <w:rPr>
          <w:i/>
          <w:iCs/>
        </w:rPr>
        <w:t>p = 0,05</w:t>
      </w:r>
      <w:r w:rsidR="003D0973" w:rsidRPr="00E23449">
        <w:t>).</w:t>
      </w:r>
    </w:p>
    <w:p w14:paraId="495FCB53" w14:textId="4CEA0041" w:rsidR="00FD5A2E" w:rsidRPr="00E23449" w:rsidRDefault="00FD5A2E" w:rsidP="004634DF">
      <w:pPr>
        <w:pStyle w:val="Style3"/>
      </w:pPr>
      <w:bookmarkStart w:id="458" w:name="_Toc214656008"/>
      <w:r w:rsidRPr="00E23449">
        <w:t xml:space="preserve">3.1.2. </w:t>
      </w:r>
      <w:r w:rsidR="007D6BCC" w:rsidRPr="00E23449">
        <w:t>Một số đ</w:t>
      </w:r>
      <w:r w:rsidR="004634DF" w:rsidRPr="00E23449">
        <w:t>ặc</w:t>
      </w:r>
      <w:r w:rsidRPr="00E23449">
        <w:t xml:space="preserve"> điểm cận lâm sàng</w:t>
      </w:r>
      <w:bookmarkEnd w:id="458"/>
      <w:r w:rsidRPr="00E23449">
        <w:t xml:space="preserve"> </w:t>
      </w:r>
    </w:p>
    <w:p w14:paraId="23BDDC52" w14:textId="3FCAD8A7" w:rsidR="009001DF" w:rsidRPr="00E23449" w:rsidRDefault="004312B8" w:rsidP="00140015">
      <w:pPr>
        <w:widowControl w:val="0"/>
        <w:ind w:firstLine="720"/>
      </w:pPr>
      <w:r w:rsidRPr="00E23449">
        <w:t xml:space="preserve">Các </w:t>
      </w:r>
      <w:r w:rsidR="0038726A" w:rsidRPr="00E23449">
        <w:t>đặc điểm</w:t>
      </w:r>
      <w:r w:rsidRPr="00E23449">
        <w:t xml:space="preserve"> cận lâm sàng được so sánh trong nghiên cứu bao gồm </w:t>
      </w:r>
      <w:r w:rsidR="00AF3BEF" w:rsidRPr="00E23449">
        <w:t>một số</w:t>
      </w:r>
      <w:r w:rsidR="00405260" w:rsidRPr="00E23449">
        <w:t xml:space="preserve"> chỉ số huyết học</w:t>
      </w:r>
      <w:r w:rsidRPr="00E23449">
        <w:t xml:space="preserve">, </w:t>
      </w:r>
      <w:r w:rsidR="00405260" w:rsidRPr="00E23449">
        <w:t>đường máu,</w:t>
      </w:r>
      <w:r w:rsidR="00336A7E" w:rsidRPr="00E23449">
        <w:t xml:space="preserve"> </w:t>
      </w:r>
      <w:r w:rsidR="006833F3" w:rsidRPr="00E23449">
        <w:t>hoạt tính enzym</w:t>
      </w:r>
      <w:r w:rsidR="00336A7E" w:rsidRPr="00E23449">
        <w:t xml:space="preserve"> gan</w:t>
      </w:r>
      <w:r w:rsidR="00405260" w:rsidRPr="00E23449">
        <w:t xml:space="preserve">, chức năng thận và các chỉ số liên quan đến yếu tố đông máu. </w:t>
      </w:r>
    </w:p>
    <w:p w14:paraId="66796218" w14:textId="1E52A75F" w:rsidR="000C24CD" w:rsidRPr="00E23449" w:rsidRDefault="00AC2C51" w:rsidP="00446639">
      <w:pPr>
        <w:pStyle w:val="bng"/>
        <w:widowControl w:val="0"/>
      </w:pPr>
      <w:bookmarkStart w:id="459" w:name="_Toc214566171"/>
      <w:r w:rsidRPr="00E23449">
        <w:t>Bảng 3.</w:t>
      </w:r>
      <w:r w:rsidR="00B564F8" w:rsidRPr="00E23449">
        <w:t>4</w:t>
      </w:r>
      <w:r w:rsidRPr="00E23449">
        <w:t xml:space="preserve">. Đặc điểm cận lâm sàng của </w:t>
      </w:r>
      <w:r w:rsidR="009A0543" w:rsidRPr="00E23449">
        <w:t xml:space="preserve">các </w:t>
      </w:r>
      <w:r w:rsidR="00115F37" w:rsidRPr="00E23449">
        <w:t>sản phụ</w:t>
      </w:r>
      <w:bookmarkEnd w:id="459"/>
    </w:p>
    <w:tbl>
      <w:tblPr>
        <w:tblStyle w:val="TableGrid"/>
        <w:tblW w:w="5062" w:type="pct"/>
        <w:tblLook w:val="04A0" w:firstRow="1" w:lastRow="0" w:firstColumn="1" w:lastColumn="0" w:noHBand="0" w:noVBand="1"/>
      </w:tblPr>
      <w:tblGrid>
        <w:gridCol w:w="2215"/>
        <w:gridCol w:w="2643"/>
        <w:gridCol w:w="2788"/>
        <w:gridCol w:w="1240"/>
      </w:tblGrid>
      <w:tr w:rsidR="00AC2C51" w:rsidRPr="00E23449" w14:paraId="4C9483A8" w14:textId="77777777" w:rsidTr="0059609B">
        <w:trPr>
          <w:trHeight w:val="636"/>
        </w:trPr>
        <w:tc>
          <w:tcPr>
            <w:tcW w:w="1246" w:type="pct"/>
          </w:tcPr>
          <w:p w14:paraId="64DA4392" w14:textId="77777777" w:rsidR="00517671" w:rsidRPr="00E23449" w:rsidRDefault="00CF58A7" w:rsidP="00446639">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Các đ</w:t>
            </w:r>
            <w:r w:rsidR="00AC2C51" w:rsidRPr="00E23449">
              <w:rPr>
                <w:rFonts w:cs="Times New Roman"/>
                <w:b/>
                <w:bCs/>
                <w:szCs w:val="28"/>
                <w:lang w:val="en-GB"/>
              </w:rPr>
              <w:t>ặc điểm</w:t>
            </w:r>
          </w:p>
          <w:p w14:paraId="7F9E2978" w14:textId="278023F6" w:rsidR="000D29E2" w:rsidRPr="00E23449" w:rsidRDefault="0038726A" w:rsidP="00446639">
            <w:pPr>
              <w:pStyle w:val="ListParagraph"/>
              <w:widowControl w:val="0"/>
              <w:spacing w:line="240" w:lineRule="auto"/>
              <w:contextualSpacing w:val="0"/>
              <w:jc w:val="left"/>
              <w:rPr>
                <w:rFonts w:eastAsiaTheme="majorEastAsia" w:cs="Times New Roman"/>
                <w:b/>
                <w:bCs/>
                <w:sz w:val="24"/>
                <w:szCs w:val="24"/>
                <w:lang w:val="en-GB"/>
              </w:rPr>
            </w:pPr>
            <w:r w:rsidRPr="00E23449">
              <w:rPr>
                <w:i/>
                <w:iCs/>
                <w:sz w:val="24"/>
                <w:szCs w:val="24"/>
              </w:rPr>
              <w:t>GTTB (</w:t>
            </w:r>
            <w:r w:rsidR="00362A22" w:rsidRPr="00E23449">
              <w:rPr>
                <w:i/>
                <w:iCs/>
                <w:sz w:val="24"/>
                <w:szCs w:val="24"/>
              </w:rPr>
              <w:t>95% CI</w:t>
            </w:r>
            <w:r w:rsidRPr="00E23449">
              <w:rPr>
                <w:i/>
                <w:iCs/>
                <w:sz w:val="24"/>
                <w:szCs w:val="24"/>
              </w:rPr>
              <w:t>)</w:t>
            </w:r>
          </w:p>
        </w:tc>
        <w:tc>
          <w:tcPr>
            <w:tcW w:w="1487" w:type="pct"/>
          </w:tcPr>
          <w:p w14:paraId="050CEFB7" w14:textId="77777777" w:rsidR="00AC2C51" w:rsidRPr="00E23449" w:rsidRDefault="00AC2C51" w:rsidP="00446639">
            <w:pPr>
              <w:pStyle w:val="ListParagraph"/>
              <w:widowControl w:val="0"/>
              <w:spacing w:line="240" w:lineRule="auto"/>
              <w:contextualSpacing w:val="0"/>
              <w:jc w:val="left"/>
              <w:rPr>
                <w:rFonts w:eastAsiaTheme="majorEastAsia" w:cs="Times New Roman"/>
                <w:b/>
                <w:bCs/>
                <w:szCs w:val="28"/>
                <w:lang w:val="en-GB"/>
              </w:rPr>
            </w:pPr>
            <w:r w:rsidRPr="00E23449">
              <w:rPr>
                <w:rFonts w:cs="Times New Roman"/>
                <w:b/>
                <w:bCs/>
                <w:szCs w:val="28"/>
                <w:lang w:val="en-GB"/>
              </w:rPr>
              <w:t>Nhóm nghiên cứu</w:t>
            </w:r>
          </w:p>
          <w:p w14:paraId="1BDFD258" w14:textId="7D162EA0" w:rsidR="00AF3BEF" w:rsidRPr="00E23449" w:rsidRDefault="00AF3BEF" w:rsidP="00446639">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(n=250)</w:t>
            </w:r>
          </w:p>
        </w:tc>
        <w:tc>
          <w:tcPr>
            <w:tcW w:w="1569" w:type="pct"/>
          </w:tcPr>
          <w:p w14:paraId="1B2832A3" w14:textId="1027345B" w:rsidR="00AF3BEF" w:rsidRPr="00E23449" w:rsidRDefault="00B43E55" w:rsidP="00446639">
            <w:pPr>
              <w:pStyle w:val="ListParagraph"/>
              <w:widowControl w:val="0"/>
              <w:spacing w:line="240" w:lineRule="auto"/>
              <w:contextualSpacing w:val="0"/>
              <w:jc w:val="left"/>
              <w:rPr>
                <w:rFonts w:cs="Times New Roman"/>
                <w:b/>
                <w:bCs/>
                <w:szCs w:val="28"/>
                <w:lang w:val="en-GB"/>
              </w:rPr>
            </w:pPr>
            <w:r w:rsidRPr="00E23449">
              <w:rPr>
                <w:b/>
                <w:bCs/>
                <w:szCs w:val="28"/>
              </w:rPr>
              <w:t xml:space="preserve">Nhóm </w:t>
            </w:r>
            <w:r w:rsidR="00336A7E" w:rsidRPr="00E23449">
              <w:rPr>
                <w:b/>
                <w:bCs/>
                <w:szCs w:val="28"/>
              </w:rPr>
              <w:t>đối chứng</w:t>
            </w:r>
            <w:r w:rsidRPr="00E23449" w:rsidDel="00B43E55">
              <w:rPr>
                <w:rFonts w:cs="Times New Roman"/>
                <w:b/>
                <w:bCs/>
                <w:szCs w:val="28"/>
                <w:lang w:val="en-GB"/>
              </w:rPr>
              <w:t xml:space="preserve"> </w:t>
            </w:r>
            <w:r w:rsidR="00AF3BEF" w:rsidRPr="00E23449">
              <w:rPr>
                <w:rFonts w:cs="Times New Roman"/>
                <w:b/>
                <w:bCs/>
                <w:szCs w:val="28"/>
                <w:lang w:val="en-GB"/>
              </w:rPr>
              <w:t>(n=278)</w:t>
            </w:r>
          </w:p>
        </w:tc>
        <w:tc>
          <w:tcPr>
            <w:tcW w:w="698" w:type="pct"/>
            <w:vAlign w:val="center"/>
          </w:tcPr>
          <w:p w14:paraId="702B6A28" w14:textId="372C3C6F" w:rsidR="00AC2C51" w:rsidRPr="00E23449" w:rsidRDefault="00492CDE" w:rsidP="00914E6D">
            <w:pPr>
              <w:pStyle w:val="ListParagraph"/>
              <w:widowControl w:val="0"/>
              <w:spacing w:line="240" w:lineRule="auto"/>
              <w:contextualSpacing w:val="0"/>
              <w:jc w:val="left"/>
              <w:rPr>
                <w:rFonts w:cs="Times New Roman"/>
                <w:i/>
                <w:iCs/>
                <w:szCs w:val="28"/>
                <w:lang w:val="en-GB"/>
              </w:rPr>
            </w:pPr>
            <w:r w:rsidRPr="00E23449">
              <w:rPr>
                <w:rFonts w:cs="Times New Roman"/>
                <w:i/>
                <w:iCs/>
                <w:szCs w:val="28"/>
                <w:lang w:val="en-GB"/>
              </w:rPr>
              <w:t>p</w:t>
            </w:r>
          </w:p>
        </w:tc>
      </w:tr>
      <w:tr w:rsidR="00CE53DD" w:rsidRPr="00E23449" w14:paraId="1305F079" w14:textId="77777777" w:rsidTr="0059609B">
        <w:trPr>
          <w:trHeight w:val="77"/>
        </w:trPr>
        <w:tc>
          <w:tcPr>
            <w:tcW w:w="1246" w:type="pct"/>
          </w:tcPr>
          <w:p w14:paraId="125814E6" w14:textId="700F6ECD" w:rsidR="00CB36A5" w:rsidRPr="00E23449" w:rsidRDefault="00CE53DD"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Bạch cầu (G/L)</w:t>
            </w:r>
          </w:p>
        </w:tc>
        <w:tc>
          <w:tcPr>
            <w:tcW w:w="1487" w:type="pct"/>
          </w:tcPr>
          <w:p w14:paraId="58266CB5" w14:textId="301CCBA5" w:rsidR="00CE53DD" w:rsidRPr="00E23449" w:rsidRDefault="00783C29"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9,</w:t>
            </w:r>
            <w:r w:rsidR="0059609B" w:rsidRPr="00E23449">
              <w:rPr>
                <w:rFonts w:cs="Times New Roman"/>
                <w:szCs w:val="28"/>
                <w:lang w:val="en-GB"/>
              </w:rPr>
              <w:t>5</w:t>
            </w:r>
            <w:r w:rsidRPr="00E23449">
              <w:rPr>
                <w:rFonts w:cs="Times New Roman"/>
                <w:szCs w:val="28"/>
                <w:lang w:val="en-GB"/>
              </w:rPr>
              <w:t xml:space="preserve"> (</w:t>
            </w:r>
            <w:r w:rsidR="0059609B" w:rsidRPr="00E23449">
              <w:rPr>
                <w:rFonts w:cs="Times New Roman"/>
                <w:szCs w:val="28"/>
                <w:lang w:val="en-GB"/>
              </w:rPr>
              <w:t>9,2-9,8</w:t>
            </w:r>
            <w:r w:rsidRPr="00E23449">
              <w:rPr>
                <w:rFonts w:cs="Times New Roman"/>
                <w:szCs w:val="28"/>
                <w:lang w:val="en-GB"/>
              </w:rPr>
              <w:t>)</w:t>
            </w:r>
          </w:p>
        </w:tc>
        <w:tc>
          <w:tcPr>
            <w:tcW w:w="1569" w:type="pct"/>
          </w:tcPr>
          <w:p w14:paraId="55253B96" w14:textId="757D2ECB" w:rsidR="00CE53DD" w:rsidRPr="00E23449" w:rsidRDefault="00783C29"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9,</w:t>
            </w:r>
            <w:r w:rsidR="0059609B" w:rsidRPr="00E23449">
              <w:rPr>
                <w:rFonts w:cs="Times New Roman"/>
                <w:szCs w:val="28"/>
                <w:lang w:val="en-GB"/>
              </w:rPr>
              <w:t>9</w:t>
            </w:r>
            <w:r w:rsidRPr="00E23449">
              <w:rPr>
                <w:rFonts w:cs="Times New Roman"/>
                <w:szCs w:val="28"/>
                <w:lang w:val="en-GB"/>
              </w:rPr>
              <w:t xml:space="preserve"> (</w:t>
            </w:r>
            <w:r w:rsidR="0059609B" w:rsidRPr="00E23449">
              <w:rPr>
                <w:rFonts w:cs="Times New Roman"/>
                <w:szCs w:val="28"/>
                <w:lang w:val="en-GB"/>
              </w:rPr>
              <w:t>9,6-10,2</w:t>
            </w:r>
            <w:r w:rsidRPr="00E23449">
              <w:rPr>
                <w:rFonts w:cs="Times New Roman"/>
                <w:szCs w:val="28"/>
                <w:lang w:val="en-GB"/>
              </w:rPr>
              <w:t>)</w:t>
            </w:r>
          </w:p>
        </w:tc>
        <w:tc>
          <w:tcPr>
            <w:tcW w:w="698" w:type="pct"/>
          </w:tcPr>
          <w:p w14:paraId="106BCF8C" w14:textId="34FC08EC" w:rsidR="00CE53DD" w:rsidRPr="00E23449" w:rsidRDefault="00CE53DD" w:rsidP="00446639">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0,03</w:t>
            </w:r>
            <w:r w:rsidR="00E51575" w:rsidRPr="00E23449">
              <w:rPr>
                <w:rFonts w:cs="Times New Roman"/>
                <w:b/>
                <w:bCs/>
                <w:szCs w:val="28"/>
                <w:lang w:val="en-GB"/>
              </w:rPr>
              <w:t>ᵇ</w:t>
            </w:r>
          </w:p>
        </w:tc>
      </w:tr>
      <w:tr w:rsidR="00CE53DD" w:rsidRPr="00E23449" w14:paraId="7525613C" w14:textId="77777777" w:rsidTr="0059609B">
        <w:trPr>
          <w:trHeight w:val="77"/>
        </w:trPr>
        <w:tc>
          <w:tcPr>
            <w:tcW w:w="1246" w:type="pct"/>
          </w:tcPr>
          <w:p w14:paraId="19B0B205" w14:textId="1E0AEACB" w:rsidR="00CE53DD" w:rsidRPr="00E23449" w:rsidRDefault="00CE53DD"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Lympho</w:t>
            </w:r>
            <w:r w:rsidR="00281647" w:rsidRPr="00E23449">
              <w:rPr>
                <w:rFonts w:cs="Times New Roman"/>
                <w:szCs w:val="28"/>
                <w:lang w:val="en-GB"/>
              </w:rPr>
              <w:t xml:space="preserve"> (G/l)</w:t>
            </w:r>
          </w:p>
        </w:tc>
        <w:tc>
          <w:tcPr>
            <w:tcW w:w="1487" w:type="pct"/>
          </w:tcPr>
          <w:p w14:paraId="2AAA2756" w14:textId="150454D9" w:rsidR="00CE53DD" w:rsidRPr="00E23449" w:rsidRDefault="00783C29"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1,9</w:t>
            </w:r>
            <w:r w:rsidR="0059609B" w:rsidRPr="00E23449">
              <w:rPr>
                <w:rFonts w:cs="Times New Roman"/>
                <w:szCs w:val="28"/>
                <w:lang w:val="en-GB"/>
              </w:rPr>
              <w:t>5</w:t>
            </w:r>
            <w:r w:rsidRPr="00E23449">
              <w:rPr>
                <w:rFonts w:cs="Times New Roman"/>
                <w:szCs w:val="28"/>
                <w:lang w:val="en-GB"/>
              </w:rPr>
              <w:t xml:space="preserve"> (1,</w:t>
            </w:r>
            <w:r w:rsidR="0059609B" w:rsidRPr="00E23449">
              <w:rPr>
                <w:rFonts w:cs="Times New Roman"/>
                <w:szCs w:val="28"/>
                <w:lang w:val="en-GB"/>
              </w:rPr>
              <w:t>9-2</w:t>
            </w:r>
            <w:r w:rsidRPr="00E23449">
              <w:rPr>
                <w:rFonts w:cs="Times New Roman"/>
                <w:szCs w:val="28"/>
                <w:lang w:val="en-GB"/>
              </w:rPr>
              <w:t>)</w:t>
            </w:r>
          </w:p>
        </w:tc>
        <w:tc>
          <w:tcPr>
            <w:tcW w:w="1569" w:type="pct"/>
          </w:tcPr>
          <w:p w14:paraId="5CB3C696" w14:textId="04804670" w:rsidR="00CE53DD" w:rsidRPr="00E23449" w:rsidRDefault="0059609B"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w:t>
            </w:r>
            <w:r w:rsidR="00783C29" w:rsidRPr="00E23449">
              <w:rPr>
                <w:rFonts w:cs="Times New Roman"/>
                <w:szCs w:val="28"/>
                <w:lang w:val="en-GB"/>
              </w:rPr>
              <w:t xml:space="preserve"> (1</w:t>
            </w:r>
            <w:r w:rsidRPr="00E23449">
              <w:rPr>
                <w:rFonts w:cs="Times New Roman"/>
                <w:szCs w:val="28"/>
                <w:lang w:val="en-GB"/>
              </w:rPr>
              <w:t>,9-2,1</w:t>
            </w:r>
            <w:r w:rsidR="00783C29" w:rsidRPr="00E23449">
              <w:rPr>
                <w:rFonts w:cs="Times New Roman"/>
                <w:szCs w:val="28"/>
                <w:lang w:val="en-GB"/>
              </w:rPr>
              <w:t>)</w:t>
            </w:r>
          </w:p>
        </w:tc>
        <w:tc>
          <w:tcPr>
            <w:tcW w:w="698" w:type="pct"/>
          </w:tcPr>
          <w:p w14:paraId="77D6591B" w14:textId="65653337" w:rsidR="00CE53DD" w:rsidRPr="00E23449" w:rsidRDefault="007E6FA9"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0,7</w:t>
            </w:r>
            <w:r w:rsidR="00E51575" w:rsidRPr="00E23449">
              <w:rPr>
                <w:rFonts w:cs="Times New Roman"/>
                <w:szCs w:val="28"/>
                <w:lang w:val="en-GB"/>
              </w:rPr>
              <w:t>ᵇ</w:t>
            </w:r>
          </w:p>
        </w:tc>
      </w:tr>
      <w:tr w:rsidR="00B963EF" w:rsidRPr="00E23449" w14:paraId="5DAE9414" w14:textId="77777777" w:rsidTr="0059609B">
        <w:trPr>
          <w:trHeight w:val="77"/>
        </w:trPr>
        <w:tc>
          <w:tcPr>
            <w:tcW w:w="1246" w:type="pct"/>
          </w:tcPr>
          <w:p w14:paraId="615D18DE" w14:textId="5221EAC9" w:rsidR="00B963EF" w:rsidRPr="00E23449" w:rsidRDefault="00B963EF"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lastRenderedPageBreak/>
              <w:t>Hồng cầu (T/l)</w:t>
            </w:r>
          </w:p>
        </w:tc>
        <w:tc>
          <w:tcPr>
            <w:tcW w:w="1487" w:type="pct"/>
          </w:tcPr>
          <w:p w14:paraId="4B8FE253" w14:textId="2FD6E5FC" w:rsidR="00B963EF" w:rsidRPr="00E23449" w:rsidRDefault="00783C29"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w:t>
            </w:r>
            <w:r w:rsidR="0059609B" w:rsidRPr="00E23449">
              <w:rPr>
                <w:rFonts w:cs="Times New Roman"/>
                <w:szCs w:val="28"/>
                <w:lang w:val="en-GB"/>
              </w:rPr>
              <w:t xml:space="preserve">,1 </w:t>
            </w:r>
            <w:r w:rsidRPr="00E23449">
              <w:rPr>
                <w:rFonts w:cs="Times New Roman"/>
                <w:szCs w:val="28"/>
                <w:lang w:val="en-GB"/>
              </w:rPr>
              <w:t>(</w:t>
            </w:r>
            <w:r w:rsidR="0059609B" w:rsidRPr="00E23449">
              <w:rPr>
                <w:rFonts w:cs="Times New Roman"/>
                <w:szCs w:val="28"/>
                <w:lang w:val="en-GB"/>
              </w:rPr>
              <w:t>4,1-</w:t>
            </w:r>
            <w:r w:rsidRPr="00E23449">
              <w:rPr>
                <w:rFonts w:cs="Times New Roman"/>
                <w:szCs w:val="28"/>
                <w:lang w:val="en-GB"/>
              </w:rPr>
              <w:t>4,</w:t>
            </w:r>
            <w:r w:rsidR="0059609B" w:rsidRPr="00E23449">
              <w:rPr>
                <w:rFonts w:cs="Times New Roman"/>
                <w:szCs w:val="28"/>
                <w:lang w:val="en-GB"/>
              </w:rPr>
              <w:t>2</w:t>
            </w:r>
            <w:r w:rsidRPr="00E23449">
              <w:rPr>
                <w:rFonts w:cs="Times New Roman"/>
                <w:szCs w:val="28"/>
                <w:lang w:val="en-GB"/>
              </w:rPr>
              <w:t>)</w:t>
            </w:r>
          </w:p>
        </w:tc>
        <w:tc>
          <w:tcPr>
            <w:tcW w:w="1569" w:type="pct"/>
          </w:tcPr>
          <w:p w14:paraId="69EA76A5" w14:textId="31FFC046" w:rsidR="00B963EF" w:rsidRPr="00E23449" w:rsidRDefault="0059609B"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4,1 (4,1-4,2</w:t>
            </w:r>
            <w:r w:rsidR="00783C29" w:rsidRPr="00E23449">
              <w:rPr>
                <w:rFonts w:cs="Times New Roman"/>
                <w:szCs w:val="28"/>
                <w:lang w:val="en-GB"/>
              </w:rPr>
              <w:t>)</w:t>
            </w:r>
          </w:p>
        </w:tc>
        <w:tc>
          <w:tcPr>
            <w:tcW w:w="698" w:type="pct"/>
          </w:tcPr>
          <w:p w14:paraId="62D698BE" w14:textId="76470E55" w:rsidR="00B963EF" w:rsidRPr="00E23449" w:rsidRDefault="007E6FA9"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w:t>
            </w:r>
            <w:r w:rsidR="00192931" w:rsidRPr="00E23449">
              <w:rPr>
                <w:rFonts w:cs="Times New Roman"/>
                <w:szCs w:val="28"/>
                <w:lang w:val="en-GB"/>
              </w:rPr>
              <w:t>7</w:t>
            </w:r>
            <w:r w:rsidR="00E51575" w:rsidRPr="00E23449">
              <w:rPr>
                <w:rFonts w:cs="Times New Roman"/>
                <w:szCs w:val="28"/>
                <w:lang w:val="en-GB"/>
              </w:rPr>
              <w:t>ᵇ</w:t>
            </w:r>
          </w:p>
        </w:tc>
      </w:tr>
      <w:tr w:rsidR="00B963EF" w:rsidRPr="00E23449" w14:paraId="13DFB3EA" w14:textId="77777777" w:rsidTr="0059609B">
        <w:trPr>
          <w:trHeight w:val="77"/>
        </w:trPr>
        <w:tc>
          <w:tcPr>
            <w:tcW w:w="1246" w:type="pct"/>
          </w:tcPr>
          <w:p w14:paraId="19FE785E" w14:textId="2361C7C7" w:rsidR="00B963EF" w:rsidRPr="00E23449" w:rsidRDefault="00B963EF"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Huyết sắc tố (g/l)</w:t>
            </w:r>
          </w:p>
        </w:tc>
        <w:tc>
          <w:tcPr>
            <w:tcW w:w="1487" w:type="pct"/>
          </w:tcPr>
          <w:p w14:paraId="525C5BC7" w14:textId="1B61617D" w:rsidR="00B963EF" w:rsidRPr="00E23449" w:rsidRDefault="0059609B"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119,8 (118,3-121,35)</w:t>
            </w:r>
          </w:p>
        </w:tc>
        <w:tc>
          <w:tcPr>
            <w:tcW w:w="1569" w:type="pct"/>
          </w:tcPr>
          <w:p w14:paraId="3C39D2E3" w14:textId="620D2D46" w:rsidR="00B963EF" w:rsidRPr="00E23449" w:rsidRDefault="00783C29"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w:t>
            </w:r>
            <w:r w:rsidR="0059609B" w:rsidRPr="00E23449">
              <w:rPr>
                <w:rFonts w:cs="Times New Roman"/>
                <w:szCs w:val="28"/>
                <w:lang w:val="en-GB"/>
              </w:rPr>
              <w:t xml:space="preserve">19,7 </w:t>
            </w:r>
            <w:r w:rsidR="00C72265" w:rsidRPr="00E23449">
              <w:rPr>
                <w:rFonts w:cs="Times New Roman"/>
                <w:szCs w:val="28"/>
                <w:lang w:val="en-GB"/>
              </w:rPr>
              <w:t>(</w:t>
            </w:r>
            <w:r w:rsidR="0059609B" w:rsidRPr="00E23449">
              <w:rPr>
                <w:rFonts w:cs="Times New Roman"/>
                <w:szCs w:val="28"/>
                <w:lang w:val="en-GB"/>
              </w:rPr>
              <w:t>118,35-121,05</w:t>
            </w:r>
            <w:r w:rsidR="007B4B97" w:rsidRPr="00E23449">
              <w:rPr>
                <w:rFonts w:cs="Times New Roman"/>
                <w:szCs w:val="28"/>
                <w:lang w:val="en-GB"/>
              </w:rPr>
              <w:t>)</w:t>
            </w:r>
          </w:p>
        </w:tc>
        <w:tc>
          <w:tcPr>
            <w:tcW w:w="698" w:type="pct"/>
          </w:tcPr>
          <w:p w14:paraId="115C1008" w14:textId="0AF39A3E" w:rsidR="00B963EF" w:rsidRPr="00E23449" w:rsidRDefault="00192931"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0,85</w:t>
            </w:r>
            <w:r w:rsidR="00E51575" w:rsidRPr="00E23449">
              <w:rPr>
                <w:rFonts w:cs="Times New Roman"/>
                <w:szCs w:val="28"/>
                <w:lang w:val="en-GB"/>
              </w:rPr>
              <w:t>ᵇ</w:t>
            </w:r>
          </w:p>
        </w:tc>
      </w:tr>
      <w:tr w:rsidR="00CE53DD" w:rsidRPr="00E23449" w14:paraId="6A734476" w14:textId="77777777" w:rsidTr="0059609B">
        <w:trPr>
          <w:trHeight w:val="77"/>
        </w:trPr>
        <w:tc>
          <w:tcPr>
            <w:tcW w:w="1246" w:type="pct"/>
          </w:tcPr>
          <w:p w14:paraId="65E717CA" w14:textId="7939DC28" w:rsidR="00CE53DD" w:rsidRPr="00E23449" w:rsidRDefault="00CE53DD"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Tiểu cầu (G/L) </w:t>
            </w:r>
          </w:p>
        </w:tc>
        <w:tc>
          <w:tcPr>
            <w:tcW w:w="1487" w:type="pct"/>
          </w:tcPr>
          <w:p w14:paraId="6D88854F" w14:textId="43E53226" w:rsidR="00CE53DD" w:rsidRPr="00E23449" w:rsidRDefault="0059609B"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216,6 (209</w:t>
            </w:r>
            <w:r w:rsidR="008E5DC4" w:rsidRPr="00E23449">
              <w:rPr>
                <w:rFonts w:cs="Times New Roman"/>
                <w:szCs w:val="28"/>
                <w:lang w:val="en-GB"/>
              </w:rPr>
              <w:t>,6-223,5</w:t>
            </w:r>
            <w:r w:rsidRPr="00E23449">
              <w:rPr>
                <w:rFonts w:cs="Times New Roman"/>
                <w:szCs w:val="28"/>
                <w:lang w:val="en-GB"/>
              </w:rPr>
              <w:t>)</w:t>
            </w:r>
          </w:p>
        </w:tc>
        <w:tc>
          <w:tcPr>
            <w:tcW w:w="1569" w:type="pct"/>
          </w:tcPr>
          <w:p w14:paraId="296F1B3E" w14:textId="763B7FEF" w:rsidR="00CE53DD" w:rsidRPr="00E23449" w:rsidRDefault="0059609B"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228,6 (221,4-235,8)</w:t>
            </w:r>
          </w:p>
        </w:tc>
        <w:tc>
          <w:tcPr>
            <w:tcW w:w="698" w:type="pct"/>
          </w:tcPr>
          <w:p w14:paraId="2674D099" w14:textId="0C2A3365" w:rsidR="00CE53DD" w:rsidRPr="00E23449" w:rsidRDefault="00CE53DD" w:rsidP="00446639">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0,02</w:t>
            </w:r>
            <w:r w:rsidR="00E51575" w:rsidRPr="00E23449">
              <w:rPr>
                <w:rFonts w:cs="Times New Roman"/>
                <w:b/>
                <w:bCs/>
                <w:szCs w:val="28"/>
                <w:lang w:val="en-GB"/>
              </w:rPr>
              <w:t>ᵇ</w:t>
            </w:r>
          </w:p>
        </w:tc>
      </w:tr>
      <w:tr w:rsidR="00192931" w:rsidRPr="00E23449" w14:paraId="68B1F487" w14:textId="77777777" w:rsidTr="0059609B">
        <w:trPr>
          <w:trHeight w:val="77"/>
        </w:trPr>
        <w:tc>
          <w:tcPr>
            <w:tcW w:w="1246" w:type="pct"/>
          </w:tcPr>
          <w:p w14:paraId="63165CA0" w14:textId="2A5D8534" w:rsidR="00192931" w:rsidRPr="00E23449" w:rsidRDefault="00405260"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PT</w:t>
            </w:r>
            <w:r w:rsidR="00192931" w:rsidRPr="00E23449">
              <w:rPr>
                <w:rFonts w:cs="Times New Roman"/>
                <w:szCs w:val="28"/>
                <w:lang w:val="en-GB"/>
              </w:rPr>
              <w:t xml:space="preserve"> (giây)</w:t>
            </w:r>
          </w:p>
        </w:tc>
        <w:tc>
          <w:tcPr>
            <w:tcW w:w="1487" w:type="pct"/>
          </w:tcPr>
          <w:p w14:paraId="6BEC4655" w14:textId="28429FED" w:rsidR="00192931" w:rsidRPr="00E23449" w:rsidRDefault="008E5DC4"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11,3 (11,1-11,5)</w:t>
            </w:r>
          </w:p>
        </w:tc>
        <w:tc>
          <w:tcPr>
            <w:tcW w:w="1569" w:type="pct"/>
          </w:tcPr>
          <w:p w14:paraId="62530D68" w14:textId="4E792604" w:rsidR="00192931" w:rsidRPr="00E23449" w:rsidRDefault="008E5DC4"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11 (10,9-11,1)</w:t>
            </w:r>
          </w:p>
        </w:tc>
        <w:tc>
          <w:tcPr>
            <w:tcW w:w="698" w:type="pct"/>
          </w:tcPr>
          <w:p w14:paraId="27364997" w14:textId="560AFFD2" w:rsidR="00192931" w:rsidRPr="00E23449" w:rsidRDefault="00532C48"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0,1</w:t>
            </w:r>
            <w:r w:rsidR="00E51575" w:rsidRPr="00E23449">
              <w:rPr>
                <w:rFonts w:cs="Times New Roman"/>
                <w:szCs w:val="28"/>
                <w:lang w:val="en-GB"/>
              </w:rPr>
              <w:t>ᵇ</w:t>
            </w:r>
          </w:p>
        </w:tc>
      </w:tr>
      <w:tr w:rsidR="00192931" w:rsidRPr="00E23449" w14:paraId="34BABA33" w14:textId="77777777" w:rsidTr="0059609B">
        <w:trPr>
          <w:trHeight w:val="77"/>
        </w:trPr>
        <w:tc>
          <w:tcPr>
            <w:tcW w:w="1246" w:type="pct"/>
          </w:tcPr>
          <w:p w14:paraId="3ABAF20A" w14:textId="6D7FCDBD" w:rsidR="00192931" w:rsidRPr="00E23449" w:rsidRDefault="00192931"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INR (giây)</w:t>
            </w:r>
          </w:p>
        </w:tc>
        <w:tc>
          <w:tcPr>
            <w:tcW w:w="1487" w:type="pct"/>
          </w:tcPr>
          <w:p w14:paraId="30E43995" w14:textId="1D8DC0E6" w:rsidR="00192931" w:rsidRPr="00E23449" w:rsidRDefault="008E5DC4"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0,96 (0,95-0,97)</w:t>
            </w:r>
          </w:p>
        </w:tc>
        <w:tc>
          <w:tcPr>
            <w:tcW w:w="1569" w:type="pct"/>
          </w:tcPr>
          <w:p w14:paraId="3E81DBB3" w14:textId="2B4365DF" w:rsidR="00192931" w:rsidRPr="00E23449" w:rsidRDefault="008E5DC4"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0,97 (0,96-0,98)</w:t>
            </w:r>
          </w:p>
        </w:tc>
        <w:tc>
          <w:tcPr>
            <w:tcW w:w="698" w:type="pct"/>
          </w:tcPr>
          <w:p w14:paraId="16D64250" w14:textId="165E0479" w:rsidR="00192931" w:rsidRPr="00E23449" w:rsidRDefault="00532C48"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w:t>
            </w:r>
            <w:r w:rsidR="0068320C" w:rsidRPr="00E23449">
              <w:rPr>
                <w:rFonts w:cs="Times New Roman"/>
                <w:szCs w:val="28"/>
                <w:lang w:val="en-GB"/>
              </w:rPr>
              <w:t>1</w:t>
            </w:r>
            <w:r w:rsidR="00E51575" w:rsidRPr="00E23449">
              <w:rPr>
                <w:rFonts w:cs="Times New Roman"/>
                <w:szCs w:val="28"/>
                <w:lang w:val="en-GB"/>
              </w:rPr>
              <w:t>ᵇ</w:t>
            </w:r>
          </w:p>
        </w:tc>
      </w:tr>
      <w:tr w:rsidR="00192931" w:rsidRPr="00E23449" w14:paraId="5B6373BC" w14:textId="77777777" w:rsidTr="0059609B">
        <w:trPr>
          <w:trHeight w:val="77"/>
        </w:trPr>
        <w:tc>
          <w:tcPr>
            <w:tcW w:w="1246" w:type="pct"/>
          </w:tcPr>
          <w:p w14:paraId="0DFED49C" w14:textId="696FAE78" w:rsidR="00192931" w:rsidRPr="00E23449" w:rsidRDefault="00192931"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APTT (giây)</w:t>
            </w:r>
          </w:p>
        </w:tc>
        <w:tc>
          <w:tcPr>
            <w:tcW w:w="1487" w:type="pct"/>
          </w:tcPr>
          <w:p w14:paraId="042F17ED" w14:textId="7892C569" w:rsidR="00192931" w:rsidRPr="00E23449" w:rsidRDefault="007B4B97"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26,</w:t>
            </w:r>
            <w:r w:rsidR="008E5DC4" w:rsidRPr="00E23449">
              <w:rPr>
                <w:rFonts w:cs="Times New Roman"/>
                <w:szCs w:val="28"/>
                <w:lang w:val="en-GB"/>
              </w:rPr>
              <w:t>9</w:t>
            </w:r>
            <w:r w:rsidRPr="00E23449">
              <w:rPr>
                <w:rFonts w:cs="Times New Roman"/>
                <w:szCs w:val="28"/>
                <w:lang w:val="en-GB"/>
              </w:rPr>
              <w:t xml:space="preserve"> (</w:t>
            </w:r>
            <w:r w:rsidR="008E5DC4" w:rsidRPr="00E23449">
              <w:rPr>
                <w:rFonts w:cs="Times New Roman"/>
                <w:szCs w:val="28"/>
                <w:lang w:val="en-GB"/>
              </w:rPr>
              <w:t>26,5-27,3)</w:t>
            </w:r>
          </w:p>
        </w:tc>
        <w:tc>
          <w:tcPr>
            <w:tcW w:w="1569" w:type="pct"/>
          </w:tcPr>
          <w:p w14:paraId="1DB59BDE" w14:textId="120125CF" w:rsidR="00192931" w:rsidRPr="00E23449" w:rsidRDefault="007B4B97"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26,</w:t>
            </w:r>
            <w:r w:rsidR="008E5DC4" w:rsidRPr="00E23449">
              <w:rPr>
                <w:rFonts w:cs="Times New Roman"/>
                <w:szCs w:val="28"/>
                <w:lang w:val="en-GB"/>
              </w:rPr>
              <w:t>4 (26-26,9)</w:t>
            </w:r>
          </w:p>
        </w:tc>
        <w:tc>
          <w:tcPr>
            <w:tcW w:w="698" w:type="pct"/>
          </w:tcPr>
          <w:p w14:paraId="5B295309" w14:textId="27E332E3" w:rsidR="00192931" w:rsidRPr="00E23449" w:rsidRDefault="00532C48"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0,2</w:t>
            </w:r>
            <w:r w:rsidR="00E51575" w:rsidRPr="00E23449">
              <w:rPr>
                <w:rFonts w:cs="Times New Roman"/>
                <w:szCs w:val="28"/>
                <w:lang w:val="en-GB"/>
              </w:rPr>
              <w:t>ᵇ</w:t>
            </w:r>
          </w:p>
        </w:tc>
      </w:tr>
      <w:tr w:rsidR="0071191D" w:rsidRPr="00E23449" w14:paraId="06940F6A" w14:textId="77777777" w:rsidTr="0059609B">
        <w:trPr>
          <w:trHeight w:val="77"/>
        </w:trPr>
        <w:tc>
          <w:tcPr>
            <w:tcW w:w="1246" w:type="pct"/>
          </w:tcPr>
          <w:p w14:paraId="167D31BB" w14:textId="0C68AE5D" w:rsidR="0071191D" w:rsidRPr="00E23449" w:rsidRDefault="0071191D"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Glucose (</w:t>
            </w:r>
            <w:r w:rsidR="00971B62" w:rsidRPr="00E23449">
              <w:rPr>
                <w:rFonts w:cs="Times New Roman"/>
                <w:szCs w:val="28"/>
                <w:lang w:val="en-GB"/>
              </w:rPr>
              <w:t>mmol</w:t>
            </w:r>
            <w:r w:rsidRPr="00E23449">
              <w:rPr>
                <w:rFonts w:cs="Times New Roman"/>
                <w:szCs w:val="28"/>
                <w:lang w:val="en-GB"/>
              </w:rPr>
              <w:t>/l)</w:t>
            </w:r>
          </w:p>
        </w:tc>
        <w:tc>
          <w:tcPr>
            <w:tcW w:w="1487" w:type="pct"/>
          </w:tcPr>
          <w:p w14:paraId="5BE98AC1" w14:textId="6EAA432C" w:rsidR="0071191D" w:rsidRPr="00E23449" w:rsidRDefault="0071191D"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w:t>
            </w:r>
            <w:r w:rsidR="008E5DC4" w:rsidRPr="00E23449">
              <w:rPr>
                <w:rFonts w:cs="Times New Roman"/>
                <w:szCs w:val="28"/>
                <w:lang w:val="en-GB"/>
              </w:rPr>
              <w:t>,6 (4,6-4,8)</w:t>
            </w:r>
          </w:p>
        </w:tc>
        <w:tc>
          <w:tcPr>
            <w:tcW w:w="1569" w:type="pct"/>
          </w:tcPr>
          <w:p w14:paraId="297CF451" w14:textId="4D90D072" w:rsidR="0071191D" w:rsidRPr="00E23449" w:rsidRDefault="0071191D"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w:t>
            </w:r>
            <w:r w:rsidR="008E5DC4" w:rsidRPr="00E23449">
              <w:rPr>
                <w:rFonts w:cs="Times New Roman"/>
                <w:szCs w:val="28"/>
                <w:lang w:val="en-GB"/>
              </w:rPr>
              <w:t>8 (4,7-4,95)</w:t>
            </w:r>
          </w:p>
        </w:tc>
        <w:tc>
          <w:tcPr>
            <w:tcW w:w="698" w:type="pct"/>
          </w:tcPr>
          <w:p w14:paraId="39B597F9" w14:textId="28C4D59C" w:rsidR="0071191D" w:rsidRPr="00E23449" w:rsidRDefault="0071191D"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0,3</w:t>
            </w:r>
            <w:r w:rsidR="00E51575" w:rsidRPr="00E23449">
              <w:rPr>
                <w:rFonts w:cs="Times New Roman"/>
                <w:szCs w:val="28"/>
                <w:lang w:val="en-GB"/>
              </w:rPr>
              <w:t>ᵇ</w:t>
            </w:r>
          </w:p>
        </w:tc>
      </w:tr>
      <w:tr w:rsidR="00192931" w:rsidRPr="00E23449" w14:paraId="022852EF" w14:textId="77777777" w:rsidTr="0059609B">
        <w:trPr>
          <w:trHeight w:val="77"/>
        </w:trPr>
        <w:tc>
          <w:tcPr>
            <w:tcW w:w="1246" w:type="pct"/>
          </w:tcPr>
          <w:p w14:paraId="115BC99E" w14:textId="3329F57E" w:rsidR="00192931" w:rsidRPr="00E23449" w:rsidRDefault="00532C48"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Ure (mmol/l)</w:t>
            </w:r>
          </w:p>
        </w:tc>
        <w:tc>
          <w:tcPr>
            <w:tcW w:w="1487" w:type="pct"/>
          </w:tcPr>
          <w:p w14:paraId="09526F78" w14:textId="468FED76" w:rsidR="00192931" w:rsidRPr="00E23449" w:rsidRDefault="008E5DC4"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 (2,9-3,1)</w:t>
            </w:r>
          </w:p>
        </w:tc>
        <w:tc>
          <w:tcPr>
            <w:tcW w:w="1569" w:type="pct"/>
          </w:tcPr>
          <w:p w14:paraId="3A8B037E" w14:textId="5B3348BE" w:rsidR="00192931" w:rsidRPr="00E23449" w:rsidRDefault="007B4B97"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w:t>
            </w:r>
            <w:r w:rsidR="008E5DC4" w:rsidRPr="00E23449">
              <w:rPr>
                <w:rFonts w:cs="Times New Roman"/>
                <w:szCs w:val="28"/>
                <w:lang w:val="en-GB"/>
              </w:rPr>
              <w:t>95 (2,85-3,05)</w:t>
            </w:r>
          </w:p>
        </w:tc>
        <w:tc>
          <w:tcPr>
            <w:tcW w:w="698" w:type="pct"/>
          </w:tcPr>
          <w:p w14:paraId="0211DBC2" w14:textId="0DD81358" w:rsidR="00192931" w:rsidRPr="00E23449" w:rsidRDefault="00492CDE"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0,7</w:t>
            </w:r>
            <w:r w:rsidR="00E51575" w:rsidRPr="00E23449">
              <w:rPr>
                <w:rFonts w:cs="Times New Roman"/>
                <w:szCs w:val="28"/>
                <w:lang w:val="en-GB"/>
              </w:rPr>
              <w:t>ᵇ</w:t>
            </w:r>
          </w:p>
        </w:tc>
      </w:tr>
      <w:tr w:rsidR="00192931" w:rsidRPr="00E23449" w14:paraId="420E7D53" w14:textId="77777777" w:rsidTr="0059609B">
        <w:trPr>
          <w:trHeight w:val="77"/>
        </w:trPr>
        <w:tc>
          <w:tcPr>
            <w:tcW w:w="1246" w:type="pct"/>
          </w:tcPr>
          <w:p w14:paraId="1C8F856A" w14:textId="0F1EC286" w:rsidR="00192931" w:rsidRPr="00E23449" w:rsidRDefault="00532C48"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Creatin</w:t>
            </w:r>
            <w:r w:rsidR="00405260" w:rsidRPr="00E23449">
              <w:rPr>
                <w:rFonts w:cs="Times New Roman"/>
                <w:szCs w:val="28"/>
                <w:lang w:val="en-GB"/>
              </w:rPr>
              <w:t>e</w:t>
            </w:r>
            <w:r w:rsidRPr="00E23449">
              <w:rPr>
                <w:rFonts w:cs="Times New Roman"/>
                <w:szCs w:val="28"/>
                <w:lang w:val="en-GB"/>
              </w:rPr>
              <w:t xml:space="preserve"> (</w:t>
            </w:r>
            <w:r w:rsidR="00D563D9" w:rsidRPr="00E23449">
              <w:rPr>
                <w:rFonts w:cs="Times New Roman"/>
                <w:szCs w:val="28"/>
              </w:rPr>
              <w:t>µmol/l</w:t>
            </w:r>
            <w:r w:rsidRPr="00E23449">
              <w:rPr>
                <w:rFonts w:cs="Times New Roman"/>
                <w:szCs w:val="28"/>
                <w:lang w:val="en-GB"/>
              </w:rPr>
              <w:t>)</w:t>
            </w:r>
          </w:p>
        </w:tc>
        <w:tc>
          <w:tcPr>
            <w:tcW w:w="1487" w:type="pct"/>
          </w:tcPr>
          <w:p w14:paraId="48FDEC74" w14:textId="464B8C70" w:rsidR="00192931" w:rsidRPr="00E23449" w:rsidRDefault="008E5DC4"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57,7 (56,35-59,1)</w:t>
            </w:r>
          </w:p>
        </w:tc>
        <w:tc>
          <w:tcPr>
            <w:tcW w:w="1569" w:type="pct"/>
          </w:tcPr>
          <w:p w14:paraId="5064F9C7" w14:textId="498F8992" w:rsidR="00192931" w:rsidRPr="00E23449" w:rsidRDefault="008E5DC4"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57,8 (56,4-59,2)</w:t>
            </w:r>
          </w:p>
        </w:tc>
        <w:tc>
          <w:tcPr>
            <w:tcW w:w="698" w:type="pct"/>
          </w:tcPr>
          <w:p w14:paraId="4CCF26C0" w14:textId="2FDE6070" w:rsidR="00192931" w:rsidRPr="00E23449" w:rsidRDefault="00492CDE"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0,6</w:t>
            </w:r>
            <w:r w:rsidR="0068320C" w:rsidRPr="00E23449">
              <w:rPr>
                <w:rFonts w:cs="Times New Roman"/>
                <w:szCs w:val="28"/>
                <w:lang w:val="en-GB"/>
              </w:rPr>
              <w:t>5</w:t>
            </w:r>
            <w:r w:rsidR="00E51575" w:rsidRPr="00E23449">
              <w:rPr>
                <w:rFonts w:cs="Times New Roman"/>
                <w:szCs w:val="28"/>
                <w:lang w:val="en-GB"/>
              </w:rPr>
              <w:t>ᵇ</w:t>
            </w:r>
          </w:p>
        </w:tc>
      </w:tr>
      <w:tr w:rsidR="00192931" w:rsidRPr="00E23449" w14:paraId="1D99555F" w14:textId="77777777" w:rsidTr="0059609B">
        <w:trPr>
          <w:trHeight w:val="77"/>
        </w:trPr>
        <w:tc>
          <w:tcPr>
            <w:tcW w:w="1246" w:type="pct"/>
          </w:tcPr>
          <w:p w14:paraId="79708761" w14:textId="5C3326B2" w:rsidR="00192931" w:rsidRPr="00E23449" w:rsidRDefault="00192931"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AST (U/L)</w:t>
            </w:r>
          </w:p>
        </w:tc>
        <w:tc>
          <w:tcPr>
            <w:tcW w:w="1487" w:type="pct"/>
          </w:tcPr>
          <w:p w14:paraId="6D06975C" w14:textId="3993BF94" w:rsidR="00192931" w:rsidRPr="00E23449" w:rsidRDefault="008E5DC4"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23,3 (21,8-24,8)</w:t>
            </w:r>
          </w:p>
        </w:tc>
        <w:tc>
          <w:tcPr>
            <w:tcW w:w="1569" w:type="pct"/>
          </w:tcPr>
          <w:p w14:paraId="30E99FD4" w14:textId="2238E94B" w:rsidR="00192931" w:rsidRPr="00E23449" w:rsidRDefault="007B4B97"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18,</w:t>
            </w:r>
            <w:r w:rsidR="008E5DC4" w:rsidRPr="00E23449">
              <w:rPr>
                <w:rFonts w:cs="Times New Roman"/>
                <w:szCs w:val="28"/>
                <w:lang w:val="en-GB"/>
              </w:rPr>
              <w:t>8 (18,2-19,3)</w:t>
            </w:r>
          </w:p>
        </w:tc>
        <w:tc>
          <w:tcPr>
            <w:tcW w:w="698" w:type="pct"/>
          </w:tcPr>
          <w:p w14:paraId="0DA56827" w14:textId="367C4F5C" w:rsidR="00192931" w:rsidRPr="00E23449" w:rsidRDefault="00192931" w:rsidP="00446639">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&lt;0,0001</w:t>
            </w:r>
            <w:r w:rsidR="00E51575" w:rsidRPr="00E23449">
              <w:rPr>
                <w:rFonts w:cs="Times New Roman"/>
                <w:b/>
                <w:bCs/>
                <w:szCs w:val="28"/>
                <w:lang w:val="en-GB"/>
              </w:rPr>
              <w:t>ᵇ</w:t>
            </w:r>
          </w:p>
        </w:tc>
      </w:tr>
      <w:tr w:rsidR="00192931" w:rsidRPr="00E23449" w14:paraId="753C832C" w14:textId="77777777" w:rsidTr="0059609B">
        <w:trPr>
          <w:trHeight w:val="77"/>
        </w:trPr>
        <w:tc>
          <w:tcPr>
            <w:tcW w:w="1246" w:type="pct"/>
          </w:tcPr>
          <w:p w14:paraId="1E11939C" w14:textId="224C2FD1" w:rsidR="00192931" w:rsidRPr="00E23449" w:rsidRDefault="00192931"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ALT(U/L)</w:t>
            </w:r>
          </w:p>
        </w:tc>
        <w:tc>
          <w:tcPr>
            <w:tcW w:w="1487" w:type="pct"/>
          </w:tcPr>
          <w:p w14:paraId="235886EA" w14:textId="50B16AC1" w:rsidR="00192931" w:rsidRPr="00E23449" w:rsidRDefault="008E5DC4"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19,6 (17,8-21,5)</w:t>
            </w:r>
          </w:p>
        </w:tc>
        <w:tc>
          <w:tcPr>
            <w:tcW w:w="1569" w:type="pct"/>
          </w:tcPr>
          <w:p w14:paraId="163C7E2D" w14:textId="7304DF41" w:rsidR="00192931" w:rsidRPr="00E23449" w:rsidRDefault="008E5DC4" w:rsidP="0044663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13,8 (12,9-14,6)</w:t>
            </w:r>
          </w:p>
        </w:tc>
        <w:tc>
          <w:tcPr>
            <w:tcW w:w="698" w:type="pct"/>
          </w:tcPr>
          <w:p w14:paraId="29C13C8C" w14:textId="476D9125" w:rsidR="00192931" w:rsidRPr="00E23449" w:rsidRDefault="00192931" w:rsidP="00446639">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&lt;0,0001</w:t>
            </w:r>
            <w:r w:rsidR="00E51575" w:rsidRPr="00E23449">
              <w:rPr>
                <w:rFonts w:cs="Times New Roman"/>
                <w:b/>
                <w:bCs/>
                <w:szCs w:val="28"/>
                <w:lang w:val="en-GB"/>
              </w:rPr>
              <w:t>ᵇ</w:t>
            </w:r>
          </w:p>
        </w:tc>
      </w:tr>
      <w:tr w:rsidR="000D29E2" w:rsidRPr="00E23449" w14:paraId="2BF40AC2" w14:textId="77777777" w:rsidTr="0059609B">
        <w:trPr>
          <w:trHeight w:val="77"/>
        </w:trPr>
        <w:tc>
          <w:tcPr>
            <w:tcW w:w="1246" w:type="pct"/>
          </w:tcPr>
          <w:p w14:paraId="47CAA54F" w14:textId="7711F93C" w:rsidR="000D29E2" w:rsidRPr="00E23449" w:rsidRDefault="000D29E2" w:rsidP="000D29E2">
            <w:pPr>
              <w:pStyle w:val="ListParagraph"/>
              <w:widowControl w:val="0"/>
              <w:spacing w:line="240" w:lineRule="auto"/>
              <w:contextualSpacing w:val="0"/>
              <w:jc w:val="left"/>
              <w:rPr>
                <w:rFonts w:cs="Times New Roman"/>
                <w:szCs w:val="28"/>
                <w:lang w:val="en-GB"/>
              </w:rPr>
            </w:pPr>
            <w:r w:rsidRPr="00E23449">
              <w:rPr>
                <w:rFonts w:cs="Times New Roman"/>
                <w:szCs w:val="28"/>
                <w:lang w:val="en-GB"/>
              </w:rPr>
              <w:t>Fibrinogen (g/l);</w:t>
            </w:r>
          </w:p>
          <w:p w14:paraId="7A7839C4" w14:textId="3F901557" w:rsidR="000D29E2" w:rsidRPr="00E23449" w:rsidRDefault="000D29E2" w:rsidP="000D29E2">
            <w:pPr>
              <w:pStyle w:val="ListParagraph"/>
              <w:widowControl w:val="0"/>
              <w:spacing w:line="240" w:lineRule="auto"/>
              <w:contextualSpacing w:val="0"/>
              <w:jc w:val="left"/>
              <w:rPr>
                <w:rFonts w:cs="Times New Roman"/>
                <w:i/>
                <w:iCs/>
                <w:sz w:val="24"/>
                <w:szCs w:val="24"/>
                <w:lang w:val="en-GB"/>
              </w:rPr>
            </w:pPr>
            <w:r w:rsidRPr="00E23449">
              <w:rPr>
                <w:rFonts w:cs="Times New Roman"/>
                <w:i/>
                <w:iCs/>
                <w:sz w:val="24"/>
                <w:szCs w:val="24"/>
                <w:lang w:val="en-GB"/>
              </w:rPr>
              <w:t>GTTB ± ĐLC</w:t>
            </w:r>
          </w:p>
        </w:tc>
        <w:tc>
          <w:tcPr>
            <w:tcW w:w="1487" w:type="pct"/>
            <w:vAlign w:val="center"/>
          </w:tcPr>
          <w:p w14:paraId="714D166D" w14:textId="33AA0B59" w:rsidR="000D29E2" w:rsidRPr="00E23449" w:rsidRDefault="000D29E2" w:rsidP="000D29E2">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4,4 </w:t>
            </w:r>
            <w:r w:rsidRPr="00E23449">
              <w:rPr>
                <w:rFonts w:cs="Times New Roman"/>
                <w:kern w:val="0"/>
                <w:szCs w:val="28"/>
                <w:lang w:val="en-GB"/>
              </w:rPr>
              <w:t>± 0,5</w:t>
            </w:r>
          </w:p>
        </w:tc>
        <w:tc>
          <w:tcPr>
            <w:tcW w:w="1569" w:type="pct"/>
            <w:vAlign w:val="center"/>
          </w:tcPr>
          <w:p w14:paraId="3562481D" w14:textId="1D821B78" w:rsidR="000D29E2" w:rsidRPr="00E23449" w:rsidRDefault="000D29E2" w:rsidP="000D29E2">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4,5 </w:t>
            </w:r>
            <w:r w:rsidRPr="00E23449">
              <w:rPr>
                <w:rFonts w:cs="Times New Roman"/>
                <w:kern w:val="0"/>
                <w:szCs w:val="28"/>
                <w:lang w:val="en-GB"/>
              </w:rPr>
              <w:t>± 0,6</w:t>
            </w:r>
          </w:p>
        </w:tc>
        <w:tc>
          <w:tcPr>
            <w:tcW w:w="698" w:type="pct"/>
            <w:vAlign w:val="center"/>
          </w:tcPr>
          <w:p w14:paraId="16754566" w14:textId="23647EAC" w:rsidR="000D29E2" w:rsidRPr="00E23449" w:rsidRDefault="000D29E2" w:rsidP="000D29E2">
            <w:pPr>
              <w:pStyle w:val="ListParagraph"/>
              <w:widowControl w:val="0"/>
              <w:spacing w:line="240" w:lineRule="auto"/>
              <w:contextualSpacing w:val="0"/>
              <w:jc w:val="left"/>
              <w:rPr>
                <w:rFonts w:cs="Times New Roman"/>
                <w:b/>
                <w:bCs/>
                <w:szCs w:val="28"/>
                <w:lang w:val="en-GB"/>
              </w:rPr>
            </w:pPr>
            <w:r w:rsidRPr="00E23449">
              <w:rPr>
                <w:rFonts w:cs="Times New Roman"/>
                <w:szCs w:val="28"/>
                <w:lang w:val="en-GB"/>
              </w:rPr>
              <w:t>0,6ª</w:t>
            </w:r>
          </w:p>
        </w:tc>
      </w:tr>
    </w:tbl>
    <w:p w14:paraId="21C4BD2F" w14:textId="7B4C465B" w:rsidR="00EA2F93" w:rsidRPr="00E23449" w:rsidRDefault="00E51575" w:rsidP="00C2255E">
      <w:pPr>
        <w:widowControl w:val="0"/>
        <w:ind w:firstLine="720"/>
        <w:rPr>
          <w:i/>
          <w:iCs/>
          <w:sz w:val="26"/>
          <w:szCs w:val="26"/>
        </w:rPr>
      </w:pPr>
      <w:r w:rsidRPr="00E23449">
        <w:rPr>
          <w:rFonts w:cs="Times New Roman"/>
          <w:i/>
          <w:iCs/>
          <w:sz w:val="26"/>
          <w:szCs w:val="26"/>
        </w:rPr>
        <w:t>ª</w:t>
      </w:r>
      <w:r w:rsidR="00532C48" w:rsidRPr="00E23449">
        <w:rPr>
          <w:i/>
          <w:iCs/>
          <w:sz w:val="26"/>
          <w:szCs w:val="26"/>
        </w:rPr>
        <w:t xml:space="preserve">: T-Test; </w:t>
      </w:r>
      <w:r w:rsidRPr="00E23449">
        <w:rPr>
          <w:rFonts w:cs="Times New Roman"/>
          <w:i/>
          <w:iCs/>
          <w:sz w:val="26"/>
          <w:szCs w:val="26"/>
        </w:rPr>
        <w:t>ᵇ</w:t>
      </w:r>
      <w:r w:rsidR="00532C48" w:rsidRPr="00E23449">
        <w:rPr>
          <w:i/>
          <w:iCs/>
          <w:sz w:val="26"/>
          <w:szCs w:val="26"/>
        </w:rPr>
        <w:t>: Mann-Whitney</w:t>
      </w:r>
      <w:r w:rsidR="00930D9D" w:rsidRPr="00E23449">
        <w:rPr>
          <w:i/>
          <w:iCs/>
          <w:sz w:val="26"/>
          <w:szCs w:val="26"/>
        </w:rPr>
        <w:t xml:space="preserve">. </w:t>
      </w:r>
    </w:p>
    <w:p w14:paraId="6FE66C1B" w14:textId="37539C0E" w:rsidR="00AF3BEF" w:rsidRPr="00E23449" w:rsidRDefault="00AF3BEF" w:rsidP="00AF3BEF">
      <w:pPr>
        <w:widowControl w:val="0"/>
        <w:ind w:firstLine="720"/>
      </w:pPr>
      <w:r w:rsidRPr="00E23449">
        <w:t>Số lượng bạch cầu và tiểu cầu của các sản phụ nhiễm HBV thấp hơn so với nhóm còn lại có ý nghĩa thống kê (</w:t>
      </w:r>
      <w:r w:rsidRPr="00E23449">
        <w:rPr>
          <w:i/>
          <w:iCs/>
        </w:rPr>
        <w:t>p&lt;0,05</w:t>
      </w:r>
      <w:r w:rsidRPr="00E23449">
        <w:t>).</w:t>
      </w:r>
      <w:r w:rsidR="00713F72" w:rsidRPr="00E23449">
        <w:t xml:space="preserve"> Các chỉ số huyết học khác và các chỉ số đông máu không khác biệt có ý nghĩa thống kê giữa hai nhóm.</w:t>
      </w:r>
      <w:r w:rsidRPr="00E23449">
        <w:t xml:space="preserve"> </w:t>
      </w:r>
      <w:r w:rsidR="00336A7E" w:rsidRPr="00E23449">
        <w:t xml:space="preserve">Hoạt tính enzym </w:t>
      </w:r>
      <w:r w:rsidR="00517671" w:rsidRPr="00E23449">
        <w:t>gan</w:t>
      </w:r>
      <w:r w:rsidR="003E32A2" w:rsidRPr="00E23449">
        <w:t xml:space="preserve"> của nhóm sản phụ nhiễm HBV cao hơn có</w:t>
      </w:r>
      <w:r w:rsidR="00517671" w:rsidRPr="00E23449">
        <w:t xml:space="preserve"> ý nghĩa thống kê</w:t>
      </w:r>
      <w:r w:rsidR="003E32A2" w:rsidRPr="00E23449">
        <w:t xml:space="preserve"> so với các sản phụ còn lại</w:t>
      </w:r>
      <w:r w:rsidR="00517671" w:rsidRPr="00E23449">
        <w:t xml:space="preserve"> (</w:t>
      </w:r>
      <w:r w:rsidR="00517671" w:rsidRPr="00E23449">
        <w:rPr>
          <w:i/>
          <w:iCs/>
        </w:rPr>
        <w:t>p&lt;0,005</w:t>
      </w:r>
      <w:r w:rsidR="00517671" w:rsidRPr="00E23449">
        <w:t>).</w:t>
      </w:r>
      <w:r w:rsidR="003E32A2" w:rsidRPr="00E23449">
        <w:t xml:space="preserve"> </w:t>
      </w:r>
    </w:p>
    <w:p w14:paraId="7DF6095B" w14:textId="6EAA5F31" w:rsidR="00517671" w:rsidRPr="00E23449" w:rsidRDefault="00517671" w:rsidP="00AF3BEF">
      <w:pPr>
        <w:widowControl w:val="0"/>
        <w:ind w:firstLine="720"/>
      </w:pPr>
      <w:r w:rsidRPr="00E23449">
        <w:t xml:space="preserve">Trong nghiên cứu này chúng tôi thu thập </w:t>
      </w:r>
      <w:r w:rsidR="003F45F4" w:rsidRPr="00E23449">
        <w:t>số liệu hoạt tính ezym AST (n=4</w:t>
      </w:r>
      <w:r w:rsidRPr="00E23449">
        <w:t>68</w:t>
      </w:r>
      <w:r w:rsidR="003F45F4" w:rsidRPr="00E23449">
        <w:t>) và</w:t>
      </w:r>
      <w:r w:rsidRPr="00E23449">
        <w:t xml:space="preserve"> ALT</w:t>
      </w:r>
      <w:r w:rsidR="003F45F4" w:rsidRPr="00E23449">
        <w:t xml:space="preserve"> (n=467)</w:t>
      </w:r>
      <w:r w:rsidRPr="00E23449">
        <w:t xml:space="preserve">. Tiến hành so sánh tỷ lệ tăng </w:t>
      </w:r>
      <w:r w:rsidR="00336A7E" w:rsidRPr="00E23449">
        <w:t xml:space="preserve">hoạt tính </w:t>
      </w:r>
      <w:r w:rsidRPr="00E23449">
        <w:t xml:space="preserve">enzym gan ở 2 nhóm, kết quả thu được như sau: </w:t>
      </w:r>
    </w:p>
    <w:p w14:paraId="090E14DE" w14:textId="61E4BF3A" w:rsidR="005D1190" w:rsidRPr="00E23449" w:rsidRDefault="005D1190" w:rsidP="00971B62">
      <w:pPr>
        <w:pStyle w:val="bng"/>
        <w:widowControl w:val="0"/>
        <w:jc w:val="both"/>
      </w:pPr>
      <w:bookmarkStart w:id="460" w:name="_Toc214566172"/>
      <w:r w:rsidRPr="00E23449">
        <w:t>Bảng 3.</w:t>
      </w:r>
      <w:r w:rsidR="00B564F8" w:rsidRPr="00E23449">
        <w:t>5</w:t>
      </w:r>
      <w:r w:rsidR="001B7B8A" w:rsidRPr="00E23449">
        <w:t>.</w:t>
      </w:r>
      <w:r w:rsidRPr="00E23449">
        <w:t xml:space="preserve"> </w:t>
      </w:r>
      <w:r w:rsidR="00971B62" w:rsidRPr="00E23449">
        <w:t>Mối liên quan giữa tình trạng</w:t>
      </w:r>
      <w:r w:rsidRPr="00E23449">
        <w:t xml:space="preserve"> nhiễm HBV</w:t>
      </w:r>
      <w:r w:rsidR="00971B62" w:rsidRPr="00E23449">
        <w:t xml:space="preserve"> và hoạt tính enzym gan</w:t>
      </w:r>
      <w:bookmarkEnd w:id="460"/>
    </w:p>
    <w:tbl>
      <w:tblPr>
        <w:tblStyle w:val="TableGrid"/>
        <w:tblW w:w="5000" w:type="pct"/>
        <w:tblLook w:val="04A0" w:firstRow="1" w:lastRow="0" w:firstColumn="1" w:lastColumn="0" w:noHBand="0" w:noVBand="1"/>
      </w:tblPr>
      <w:tblGrid>
        <w:gridCol w:w="1123"/>
        <w:gridCol w:w="1304"/>
        <w:gridCol w:w="2068"/>
        <w:gridCol w:w="1531"/>
        <w:gridCol w:w="1441"/>
        <w:gridCol w:w="1310"/>
      </w:tblGrid>
      <w:tr w:rsidR="00781170" w:rsidRPr="00E23449" w14:paraId="12AECDA2" w14:textId="77777777" w:rsidTr="006833F3">
        <w:tc>
          <w:tcPr>
            <w:tcW w:w="1383" w:type="pct"/>
            <w:gridSpan w:val="2"/>
            <w:vAlign w:val="center"/>
          </w:tcPr>
          <w:p w14:paraId="3F4A6CDC" w14:textId="512B18D0" w:rsidR="00781170" w:rsidRPr="00E23449" w:rsidRDefault="00CF58A7" w:rsidP="00446639">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Các enzym gan</w:t>
            </w:r>
          </w:p>
        </w:tc>
        <w:tc>
          <w:tcPr>
            <w:tcW w:w="1178" w:type="pct"/>
            <w:vAlign w:val="center"/>
          </w:tcPr>
          <w:p w14:paraId="00BA6F9A" w14:textId="21D923B6" w:rsidR="00781170" w:rsidRPr="00E23449" w:rsidRDefault="00781170" w:rsidP="00517671">
            <w:pPr>
              <w:pStyle w:val="ListParagraph"/>
              <w:widowControl w:val="0"/>
              <w:spacing w:line="240" w:lineRule="auto"/>
              <w:contextualSpacing w:val="0"/>
              <w:jc w:val="left"/>
              <w:rPr>
                <w:szCs w:val="28"/>
              </w:rPr>
            </w:pPr>
            <w:r w:rsidRPr="00E23449">
              <w:rPr>
                <w:rFonts w:cs="Times New Roman"/>
                <w:b/>
                <w:bCs/>
                <w:szCs w:val="28"/>
                <w:lang w:val="en-GB"/>
              </w:rPr>
              <w:t>Nhóm nghiên cứu</w:t>
            </w:r>
            <w:r w:rsidR="00517671" w:rsidRPr="00E23449">
              <w:rPr>
                <w:rFonts w:cs="Times New Roman"/>
                <w:b/>
                <w:bCs/>
                <w:szCs w:val="28"/>
                <w:lang w:val="en-GB"/>
              </w:rPr>
              <w:t xml:space="preserve"> </w:t>
            </w:r>
            <w:r w:rsidRPr="00E23449">
              <w:rPr>
                <w:rFonts w:cs="Times New Roman"/>
                <w:b/>
                <w:bCs/>
                <w:szCs w:val="28"/>
                <w:lang w:val="en-GB"/>
              </w:rPr>
              <w:t>(n</w:t>
            </w:r>
            <w:r w:rsidR="00E51575" w:rsidRPr="00E23449">
              <w:rPr>
                <w:rFonts w:cs="Times New Roman"/>
                <w:b/>
                <w:bCs/>
                <w:szCs w:val="28"/>
                <w:lang w:val="en-GB"/>
              </w:rPr>
              <w:t>, %</w:t>
            </w:r>
            <w:r w:rsidRPr="00E23449">
              <w:rPr>
                <w:rFonts w:cs="Times New Roman"/>
                <w:b/>
                <w:bCs/>
                <w:szCs w:val="28"/>
                <w:lang w:val="en-GB"/>
              </w:rPr>
              <w:t>)</w:t>
            </w:r>
          </w:p>
        </w:tc>
        <w:tc>
          <w:tcPr>
            <w:tcW w:w="872" w:type="pct"/>
            <w:vAlign w:val="center"/>
          </w:tcPr>
          <w:p w14:paraId="3C20F145" w14:textId="77777777" w:rsidR="00517671" w:rsidRPr="00E23449" w:rsidRDefault="00781170" w:rsidP="00517671">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Nhóm đối chứng</w:t>
            </w:r>
            <w:r w:rsidR="00517671" w:rsidRPr="00E23449">
              <w:rPr>
                <w:rFonts w:cs="Times New Roman"/>
                <w:b/>
                <w:bCs/>
                <w:szCs w:val="28"/>
                <w:lang w:val="en-GB"/>
              </w:rPr>
              <w:t xml:space="preserve"> </w:t>
            </w:r>
          </w:p>
          <w:p w14:paraId="4ACA17A3" w14:textId="7BFD3681" w:rsidR="00781170" w:rsidRPr="00E23449" w:rsidRDefault="00781170" w:rsidP="00517671">
            <w:pPr>
              <w:pStyle w:val="ListParagraph"/>
              <w:widowControl w:val="0"/>
              <w:spacing w:line="240" w:lineRule="auto"/>
              <w:contextualSpacing w:val="0"/>
              <w:jc w:val="left"/>
              <w:rPr>
                <w:szCs w:val="28"/>
              </w:rPr>
            </w:pPr>
            <w:r w:rsidRPr="00E23449">
              <w:rPr>
                <w:rFonts w:cs="Times New Roman"/>
                <w:b/>
                <w:bCs/>
                <w:szCs w:val="28"/>
                <w:lang w:val="en-GB"/>
              </w:rPr>
              <w:t>(n</w:t>
            </w:r>
            <w:r w:rsidR="00E51575" w:rsidRPr="00E23449">
              <w:rPr>
                <w:rFonts w:cs="Times New Roman"/>
                <w:b/>
                <w:bCs/>
                <w:szCs w:val="28"/>
                <w:lang w:val="en-GB"/>
              </w:rPr>
              <w:t>, %</w:t>
            </w:r>
            <w:r w:rsidRPr="00E23449">
              <w:rPr>
                <w:rFonts w:cs="Times New Roman"/>
                <w:b/>
                <w:bCs/>
                <w:szCs w:val="28"/>
                <w:lang w:val="en-GB"/>
              </w:rPr>
              <w:t>)</w:t>
            </w:r>
          </w:p>
        </w:tc>
        <w:tc>
          <w:tcPr>
            <w:tcW w:w="821" w:type="pct"/>
            <w:vAlign w:val="center"/>
          </w:tcPr>
          <w:p w14:paraId="0139F417" w14:textId="77777777" w:rsidR="00F5217B" w:rsidRPr="00E23449" w:rsidRDefault="00781170" w:rsidP="00446639">
            <w:pPr>
              <w:widowControl w:val="0"/>
              <w:spacing w:line="240" w:lineRule="auto"/>
              <w:jc w:val="left"/>
              <w:rPr>
                <w:rFonts w:cs="Times New Roman"/>
                <w:b/>
                <w:bCs/>
                <w:szCs w:val="28"/>
                <w:lang w:val="en-GB"/>
              </w:rPr>
            </w:pPr>
            <w:r w:rsidRPr="00E23449">
              <w:rPr>
                <w:rFonts w:cs="Times New Roman"/>
                <w:b/>
                <w:bCs/>
                <w:szCs w:val="28"/>
                <w:lang w:val="en-GB"/>
              </w:rPr>
              <w:t>OR</w:t>
            </w:r>
            <w:r w:rsidR="00C72265" w:rsidRPr="00E23449">
              <w:rPr>
                <w:rFonts w:cs="Times New Roman"/>
                <w:b/>
                <w:bCs/>
                <w:szCs w:val="28"/>
                <w:lang w:val="en-GB"/>
              </w:rPr>
              <w:t xml:space="preserve"> </w:t>
            </w:r>
          </w:p>
          <w:p w14:paraId="139E6250" w14:textId="473B8A20" w:rsidR="00781170" w:rsidRPr="00E23449" w:rsidRDefault="00781170" w:rsidP="00446639">
            <w:pPr>
              <w:widowControl w:val="0"/>
              <w:spacing w:line="240" w:lineRule="auto"/>
              <w:jc w:val="left"/>
              <w:rPr>
                <w:rFonts w:cs="Times New Roman"/>
                <w:b/>
                <w:bCs/>
                <w:szCs w:val="28"/>
                <w:lang w:val="en-GB"/>
              </w:rPr>
            </w:pPr>
            <w:r w:rsidRPr="00E23449">
              <w:rPr>
                <w:rFonts w:cs="Times New Roman"/>
                <w:b/>
                <w:bCs/>
                <w:szCs w:val="28"/>
                <w:lang w:val="en-GB"/>
              </w:rPr>
              <w:t>(</w:t>
            </w:r>
            <w:r w:rsidR="00441081" w:rsidRPr="00E23449">
              <w:rPr>
                <w:rFonts w:cs="Times New Roman"/>
                <w:b/>
                <w:bCs/>
                <w:szCs w:val="28"/>
                <w:lang w:val="en-GB"/>
              </w:rPr>
              <w:t>95% CI</w:t>
            </w:r>
          </w:p>
        </w:tc>
        <w:tc>
          <w:tcPr>
            <w:tcW w:w="747" w:type="pct"/>
            <w:vAlign w:val="center"/>
          </w:tcPr>
          <w:p w14:paraId="3E2E563A" w14:textId="77777777" w:rsidR="00781170" w:rsidRPr="00E23449" w:rsidRDefault="00781170" w:rsidP="00446639">
            <w:pPr>
              <w:widowControl w:val="0"/>
              <w:spacing w:line="240" w:lineRule="auto"/>
              <w:jc w:val="left"/>
              <w:rPr>
                <w:i/>
                <w:iCs/>
                <w:szCs w:val="28"/>
              </w:rPr>
            </w:pPr>
            <w:r w:rsidRPr="00E23449">
              <w:rPr>
                <w:rFonts w:cs="Times New Roman"/>
                <w:i/>
                <w:iCs/>
                <w:szCs w:val="28"/>
                <w:lang w:val="en-GB"/>
              </w:rPr>
              <w:t>p</w:t>
            </w:r>
          </w:p>
        </w:tc>
      </w:tr>
      <w:tr w:rsidR="00EA2F93" w:rsidRPr="00E23449" w14:paraId="36594439" w14:textId="77777777" w:rsidTr="006833F3">
        <w:tc>
          <w:tcPr>
            <w:tcW w:w="640" w:type="pct"/>
            <w:vMerge w:val="restart"/>
            <w:vAlign w:val="center"/>
          </w:tcPr>
          <w:p w14:paraId="1F77543A" w14:textId="77777777" w:rsidR="00574775" w:rsidRPr="00E23449" w:rsidRDefault="00EA2F93" w:rsidP="00EA2F93">
            <w:pPr>
              <w:widowControl w:val="0"/>
              <w:spacing w:line="240" w:lineRule="auto"/>
              <w:jc w:val="left"/>
              <w:rPr>
                <w:szCs w:val="28"/>
              </w:rPr>
            </w:pPr>
            <w:r w:rsidRPr="00E23449">
              <w:rPr>
                <w:szCs w:val="28"/>
              </w:rPr>
              <w:t>AST</w:t>
            </w:r>
          </w:p>
          <w:p w14:paraId="218F5FEE" w14:textId="6A3C1ED2" w:rsidR="00EA2F93" w:rsidRPr="00E23449" w:rsidRDefault="00EA2F93" w:rsidP="00EA2F93">
            <w:pPr>
              <w:widowControl w:val="0"/>
              <w:spacing w:line="240" w:lineRule="auto"/>
              <w:jc w:val="left"/>
              <w:rPr>
                <w:szCs w:val="28"/>
              </w:rPr>
            </w:pPr>
            <w:r w:rsidRPr="00E23449">
              <w:rPr>
                <w:rFonts w:cs="Times New Roman"/>
                <w:szCs w:val="28"/>
                <w:lang w:val="en-GB"/>
              </w:rPr>
              <w:t>(n=468)</w:t>
            </w:r>
          </w:p>
        </w:tc>
        <w:tc>
          <w:tcPr>
            <w:tcW w:w="743" w:type="pct"/>
            <w:vAlign w:val="center"/>
          </w:tcPr>
          <w:p w14:paraId="145FECEE" w14:textId="5ABB1BDF" w:rsidR="00EA2F93" w:rsidRPr="00E23449" w:rsidRDefault="00EA2F93" w:rsidP="00EA2F93">
            <w:pPr>
              <w:widowControl w:val="0"/>
              <w:spacing w:line="240" w:lineRule="auto"/>
              <w:jc w:val="left"/>
              <w:rPr>
                <w:szCs w:val="28"/>
              </w:rPr>
            </w:pPr>
            <w:r w:rsidRPr="00E23449">
              <w:rPr>
                <w:szCs w:val="28"/>
              </w:rPr>
              <w:t>Bình thường</w:t>
            </w:r>
          </w:p>
        </w:tc>
        <w:tc>
          <w:tcPr>
            <w:tcW w:w="1178" w:type="pct"/>
            <w:vAlign w:val="center"/>
          </w:tcPr>
          <w:p w14:paraId="3F11142B" w14:textId="57291B91" w:rsidR="00EA2F93" w:rsidRPr="00E23449" w:rsidRDefault="00EA2F93" w:rsidP="00EA2F93">
            <w:pPr>
              <w:widowControl w:val="0"/>
              <w:spacing w:line="240" w:lineRule="auto"/>
              <w:jc w:val="left"/>
              <w:rPr>
                <w:szCs w:val="28"/>
              </w:rPr>
            </w:pPr>
            <w:r w:rsidRPr="00E23449">
              <w:rPr>
                <w:szCs w:val="28"/>
              </w:rPr>
              <w:t>220 (95,2)</w:t>
            </w:r>
          </w:p>
        </w:tc>
        <w:tc>
          <w:tcPr>
            <w:tcW w:w="872" w:type="pct"/>
            <w:vAlign w:val="center"/>
          </w:tcPr>
          <w:p w14:paraId="0D3F87D2" w14:textId="5F13768C" w:rsidR="00EA2F93" w:rsidRPr="00E23449" w:rsidRDefault="00EA2F93" w:rsidP="00EA2F93">
            <w:pPr>
              <w:widowControl w:val="0"/>
              <w:spacing w:line="240" w:lineRule="auto"/>
              <w:jc w:val="left"/>
              <w:rPr>
                <w:szCs w:val="28"/>
              </w:rPr>
            </w:pPr>
            <w:r w:rsidRPr="00E23449">
              <w:rPr>
                <w:szCs w:val="28"/>
              </w:rPr>
              <w:t>237 (100)</w:t>
            </w:r>
          </w:p>
        </w:tc>
        <w:tc>
          <w:tcPr>
            <w:tcW w:w="821" w:type="pct"/>
            <w:vAlign w:val="center"/>
          </w:tcPr>
          <w:p w14:paraId="594A40BB" w14:textId="08B7AFC8" w:rsidR="00EA2F93" w:rsidRPr="00E23449" w:rsidRDefault="00EA2F93" w:rsidP="00EA2F93">
            <w:pPr>
              <w:widowControl w:val="0"/>
              <w:spacing w:line="240" w:lineRule="auto"/>
              <w:jc w:val="left"/>
              <w:rPr>
                <w:szCs w:val="28"/>
              </w:rPr>
            </w:pPr>
          </w:p>
        </w:tc>
        <w:tc>
          <w:tcPr>
            <w:tcW w:w="747" w:type="pct"/>
            <w:vMerge w:val="restart"/>
            <w:vAlign w:val="center"/>
          </w:tcPr>
          <w:p w14:paraId="10A21DAE" w14:textId="2422E52B" w:rsidR="00EA2F93" w:rsidRPr="00E23449" w:rsidRDefault="00EA2F93" w:rsidP="00EA2F93">
            <w:pPr>
              <w:widowControl w:val="0"/>
              <w:spacing w:line="240" w:lineRule="auto"/>
              <w:jc w:val="left"/>
              <w:rPr>
                <w:b/>
                <w:bCs/>
                <w:szCs w:val="28"/>
              </w:rPr>
            </w:pPr>
            <w:r w:rsidRPr="00E23449">
              <w:rPr>
                <w:b/>
                <w:bCs/>
                <w:szCs w:val="28"/>
              </w:rPr>
              <w:t>&lt;0,0001</w:t>
            </w:r>
          </w:p>
        </w:tc>
      </w:tr>
      <w:tr w:rsidR="00EA2F93" w:rsidRPr="00E23449" w14:paraId="3373606A" w14:textId="77777777" w:rsidTr="006833F3">
        <w:tc>
          <w:tcPr>
            <w:tcW w:w="640" w:type="pct"/>
            <w:vMerge/>
            <w:vAlign w:val="center"/>
          </w:tcPr>
          <w:p w14:paraId="1E979DEC" w14:textId="77777777" w:rsidR="00EA2F93" w:rsidRPr="00E23449" w:rsidRDefault="00EA2F93" w:rsidP="00EA2F93">
            <w:pPr>
              <w:widowControl w:val="0"/>
              <w:spacing w:line="240" w:lineRule="auto"/>
              <w:jc w:val="left"/>
              <w:rPr>
                <w:szCs w:val="28"/>
              </w:rPr>
            </w:pPr>
          </w:p>
        </w:tc>
        <w:tc>
          <w:tcPr>
            <w:tcW w:w="743" w:type="pct"/>
            <w:vAlign w:val="center"/>
          </w:tcPr>
          <w:p w14:paraId="39922AB2" w14:textId="2392C3D4" w:rsidR="00EA2F93" w:rsidRPr="00E23449" w:rsidRDefault="00EA2F93" w:rsidP="00EA2F93">
            <w:pPr>
              <w:widowControl w:val="0"/>
              <w:spacing w:line="240" w:lineRule="auto"/>
              <w:jc w:val="left"/>
              <w:rPr>
                <w:szCs w:val="28"/>
              </w:rPr>
            </w:pPr>
            <w:r w:rsidRPr="00E23449">
              <w:rPr>
                <w:szCs w:val="28"/>
              </w:rPr>
              <w:t>Tăng</w:t>
            </w:r>
          </w:p>
        </w:tc>
        <w:tc>
          <w:tcPr>
            <w:tcW w:w="1178" w:type="pct"/>
            <w:vAlign w:val="center"/>
          </w:tcPr>
          <w:p w14:paraId="377CBED7" w14:textId="506F54D0" w:rsidR="00EA2F93" w:rsidRPr="00E23449" w:rsidRDefault="00EA2F93" w:rsidP="00EA2F93">
            <w:pPr>
              <w:widowControl w:val="0"/>
              <w:spacing w:line="240" w:lineRule="auto"/>
              <w:jc w:val="left"/>
              <w:rPr>
                <w:szCs w:val="28"/>
              </w:rPr>
            </w:pPr>
            <w:r w:rsidRPr="00E23449">
              <w:rPr>
                <w:szCs w:val="28"/>
              </w:rPr>
              <w:t>11 (4,8)</w:t>
            </w:r>
          </w:p>
        </w:tc>
        <w:tc>
          <w:tcPr>
            <w:tcW w:w="872" w:type="pct"/>
            <w:vAlign w:val="center"/>
          </w:tcPr>
          <w:p w14:paraId="47B1FF38" w14:textId="5A157D43" w:rsidR="00EA2F93" w:rsidRPr="00E23449" w:rsidRDefault="00EA2F93" w:rsidP="00EA2F93">
            <w:pPr>
              <w:widowControl w:val="0"/>
              <w:spacing w:line="240" w:lineRule="auto"/>
              <w:jc w:val="left"/>
              <w:rPr>
                <w:szCs w:val="28"/>
              </w:rPr>
            </w:pPr>
            <w:r w:rsidRPr="00E23449">
              <w:rPr>
                <w:szCs w:val="28"/>
              </w:rPr>
              <w:t>0</w:t>
            </w:r>
          </w:p>
        </w:tc>
        <w:tc>
          <w:tcPr>
            <w:tcW w:w="821" w:type="pct"/>
            <w:vAlign w:val="center"/>
          </w:tcPr>
          <w:p w14:paraId="1298DB44" w14:textId="05735B0B" w:rsidR="00EA2F93" w:rsidRPr="00E23449" w:rsidRDefault="00EA2F93" w:rsidP="00EA2F93">
            <w:pPr>
              <w:widowControl w:val="0"/>
              <w:spacing w:line="240" w:lineRule="auto"/>
              <w:jc w:val="left"/>
              <w:rPr>
                <w:szCs w:val="28"/>
              </w:rPr>
            </w:pPr>
            <w:r w:rsidRPr="00E23449">
              <w:rPr>
                <w:szCs w:val="28"/>
              </w:rPr>
              <w:t>NA</w:t>
            </w:r>
          </w:p>
        </w:tc>
        <w:tc>
          <w:tcPr>
            <w:tcW w:w="747" w:type="pct"/>
            <w:vMerge/>
            <w:vAlign w:val="center"/>
          </w:tcPr>
          <w:p w14:paraId="0D2083F7" w14:textId="77777777" w:rsidR="00EA2F93" w:rsidRPr="00E23449" w:rsidRDefault="00EA2F93" w:rsidP="00EA2F93">
            <w:pPr>
              <w:widowControl w:val="0"/>
              <w:spacing w:line="240" w:lineRule="auto"/>
              <w:jc w:val="left"/>
              <w:rPr>
                <w:b/>
                <w:bCs/>
                <w:szCs w:val="28"/>
              </w:rPr>
            </w:pPr>
          </w:p>
        </w:tc>
      </w:tr>
      <w:tr w:rsidR="00EA2F93" w:rsidRPr="00E23449" w14:paraId="37F3BEC4" w14:textId="77777777" w:rsidTr="006833F3">
        <w:tc>
          <w:tcPr>
            <w:tcW w:w="640" w:type="pct"/>
            <w:vMerge w:val="restart"/>
            <w:vAlign w:val="center"/>
          </w:tcPr>
          <w:p w14:paraId="373EE4B8" w14:textId="3FE70B2A" w:rsidR="00EA2F93" w:rsidRPr="00E23449" w:rsidRDefault="00EA2F93" w:rsidP="00EA2F93">
            <w:pPr>
              <w:widowControl w:val="0"/>
              <w:spacing w:line="240" w:lineRule="auto"/>
              <w:jc w:val="left"/>
              <w:rPr>
                <w:szCs w:val="28"/>
              </w:rPr>
            </w:pPr>
            <w:r w:rsidRPr="00E23449">
              <w:rPr>
                <w:szCs w:val="28"/>
              </w:rPr>
              <w:t xml:space="preserve">ALT </w:t>
            </w:r>
          </w:p>
          <w:p w14:paraId="79A3CBC7" w14:textId="02D927F6" w:rsidR="00EA2F93" w:rsidRPr="00E23449" w:rsidRDefault="00EA2F93" w:rsidP="00EA2F93">
            <w:pPr>
              <w:widowControl w:val="0"/>
              <w:spacing w:line="240" w:lineRule="auto"/>
              <w:jc w:val="left"/>
              <w:rPr>
                <w:szCs w:val="28"/>
              </w:rPr>
            </w:pPr>
            <w:r w:rsidRPr="00E23449">
              <w:rPr>
                <w:rFonts w:cs="Times New Roman"/>
                <w:szCs w:val="28"/>
                <w:lang w:val="en-GB"/>
              </w:rPr>
              <w:t>(n=467)</w:t>
            </w:r>
          </w:p>
        </w:tc>
        <w:tc>
          <w:tcPr>
            <w:tcW w:w="743" w:type="pct"/>
            <w:vAlign w:val="center"/>
          </w:tcPr>
          <w:p w14:paraId="1BCD9864" w14:textId="09DF33BF" w:rsidR="00EA2F93" w:rsidRPr="00E23449" w:rsidRDefault="00EA2F93" w:rsidP="00EA2F93">
            <w:pPr>
              <w:widowControl w:val="0"/>
              <w:spacing w:line="240" w:lineRule="auto"/>
              <w:jc w:val="left"/>
              <w:rPr>
                <w:szCs w:val="28"/>
              </w:rPr>
            </w:pPr>
            <w:r w:rsidRPr="00E23449">
              <w:rPr>
                <w:szCs w:val="28"/>
              </w:rPr>
              <w:t>Bình thường</w:t>
            </w:r>
          </w:p>
        </w:tc>
        <w:tc>
          <w:tcPr>
            <w:tcW w:w="1178" w:type="pct"/>
            <w:vAlign w:val="center"/>
          </w:tcPr>
          <w:p w14:paraId="395BFAFC" w14:textId="52D0E0AE" w:rsidR="00EA2F93" w:rsidRPr="00E23449" w:rsidRDefault="00EA2F93" w:rsidP="00EA2F93">
            <w:pPr>
              <w:widowControl w:val="0"/>
              <w:spacing w:line="240" w:lineRule="auto"/>
              <w:jc w:val="left"/>
              <w:rPr>
                <w:szCs w:val="28"/>
              </w:rPr>
            </w:pPr>
            <w:r w:rsidRPr="00E23449">
              <w:rPr>
                <w:szCs w:val="28"/>
              </w:rPr>
              <w:t>214 (93)</w:t>
            </w:r>
          </w:p>
        </w:tc>
        <w:tc>
          <w:tcPr>
            <w:tcW w:w="872" w:type="pct"/>
            <w:vAlign w:val="center"/>
          </w:tcPr>
          <w:p w14:paraId="18B87A67" w14:textId="32485931" w:rsidR="00EA2F93" w:rsidRPr="00E23449" w:rsidRDefault="00EA2F93" w:rsidP="00EA2F93">
            <w:pPr>
              <w:widowControl w:val="0"/>
              <w:spacing w:line="240" w:lineRule="auto"/>
              <w:jc w:val="left"/>
              <w:rPr>
                <w:szCs w:val="28"/>
              </w:rPr>
            </w:pPr>
            <w:r w:rsidRPr="00E23449">
              <w:rPr>
                <w:szCs w:val="28"/>
              </w:rPr>
              <w:t>235 (99,2)</w:t>
            </w:r>
          </w:p>
        </w:tc>
        <w:tc>
          <w:tcPr>
            <w:tcW w:w="821" w:type="pct"/>
            <w:vAlign w:val="center"/>
          </w:tcPr>
          <w:p w14:paraId="452BE688" w14:textId="7F6D2CE2" w:rsidR="00EA2F93" w:rsidRPr="00E23449" w:rsidRDefault="00EA2F93" w:rsidP="00EA2F93">
            <w:pPr>
              <w:widowControl w:val="0"/>
              <w:spacing w:line="240" w:lineRule="auto"/>
              <w:jc w:val="left"/>
              <w:rPr>
                <w:szCs w:val="28"/>
              </w:rPr>
            </w:pPr>
          </w:p>
        </w:tc>
        <w:tc>
          <w:tcPr>
            <w:tcW w:w="747" w:type="pct"/>
            <w:vMerge w:val="restart"/>
            <w:vAlign w:val="center"/>
          </w:tcPr>
          <w:p w14:paraId="4037CE57" w14:textId="4B213365" w:rsidR="00EA2F93" w:rsidRPr="00E23449" w:rsidRDefault="00EA2F93" w:rsidP="00EA2F93">
            <w:pPr>
              <w:widowControl w:val="0"/>
              <w:spacing w:line="240" w:lineRule="auto"/>
              <w:jc w:val="left"/>
              <w:rPr>
                <w:b/>
                <w:bCs/>
                <w:szCs w:val="28"/>
              </w:rPr>
            </w:pPr>
            <w:r w:rsidRPr="00E23449">
              <w:rPr>
                <w:b/>
                <w:bCs/>
                <w:szCs w:val="28"/>
              </w:rPr>
              <w:t>&lt;0,0001</w:t>
            </w:r>
          </w:p>
        </w:tc>
      </w:tr>
      <w:tr w:rsidR="00EA2F93" w:rsidRPr="00E23449" w14:paraId="417A1BB4" w14:textId="77777777" w:rsidTr="006833F3">
        <w:tc>
          <w:tcPr>
            <w:tcW w:w="640" w:type="pct"/>
            <w:vMerge/>
            <w:vAlign w:val="center"/>
          </w:tcPr>
          <w:p w14:paraId="3AEE37AE" w14:textId="77777777" w:rsidR="00EA2F93" w:rsidRPr="00E23449" w:rsidRDefault="00EA2F93" w:rsidP="00EA2F93">
            <w:pPr>
              <w:widowControl w:val="0"/>
              <w:spacing w:line="240" w:lineRule="auto"/>
              <w:jc w:val="left"/>
              <w:rPr>
                <w:szCs w:val="28"/>
              </w:rPr>
            </w:pPr>
          </w:p>
        </w:tc>
        <w:tc>
          <w:tcPr>
            <w:tcW w:w="743" w:type="pct"/>
            <w:vAlign w:val="center"/>
          </w:tcPr>
          <w:p w14:paraId="5FDAF10A" w14:textId="6D0B8F8A" w:rsidR="00EA2F93" w:rsidRPr="00E23449" w:rsidRDefault="00EA2F93" w:rsidP="00EA2F93">
            <w:pPr>
              <w:widowControl w:val="0"/>
              <w:spacing w:line="240" w:lineRule="auto"/>
              <w:jc w:val="left"/>
              <w:rPr>
                <w:szCs w:val="28"/>
              </w:rPr>
            </w:pPr>
            <w:r w:rsidRPr="00E23449">
              <w:rPr>
                <w:szCs w:val="28"/>
              </w:rPr>
              <w:t>Tăng</w:t>
            </w:r>
          </w:p>
        </w:tc>
        <w:tc>
          <w:tcPr>
            <w:tcW w:w="1178" w:type="pct"/>
            <w:vAlign w:val="center"/>
          </w:tcPr>
          <w:p w14:paraId="6D5DFCDF" w14:textId="6F8EA082" w:rsidR="00EA2F93" w:rsidRPr="00E23449" w:rsidRDefault="00EA2F93" w:rsidP="00EA2F93">
            <w:pPr>
              <w:widowControl w:val="0"/>
              <w:spacing w:line="240" w:lineRule="auto"/>
              <w:jc w:val="left"/>
              <w:rPr>
                <w:szCs w:val="28"/>
              </w:rPr>
            </w:pPr>
            <w:r w:rsidRPr="00E23449">
              <w:rPr>
                <w:szCs w:val="28"/>
              </w:rPr>
              <w:t>16 (7)</w:t>
            </w:r>
          </w:p>
        </w:tc>
        <w:tc>
          <w:tcPr>
            <w:tcW w:w="872" w:type="pct"/>
            <w:vAlign w:val="center"/>
          </w:tcPr>
          <w:p w14:paraId="49BAFAF6" w14:textId="4DB09356" w:rsidR="00EA2F93" w:rsidRPr="00E23449" w:rsidRDefault="00EA2F93" w:rsidP="00EA2F93">
            <w:pPr>
              <w:widowControl w:val="0"/>
              <w:spacing w:line="240" w:lineRule="auto"/>
              <w:jc w:val="left"/>
              <w:rPr>
                <w:szCs w:val="28"/>
              </w:rPr>
            </w:pPr>
            <w:r w:rsidRPr="00E23449">
              <w:rPr>
                <w:szCs w:val="28"/>
              </w:rPr>
              <w:t>2 (0,8%)</w:t>
            </w:r>
          </w:p>
        </w:tc>
        <w:tc>
          <w:tcPr>
            <w:tcW w:w="821" w:type="pct"/>
            <w:vAlign w:val="center"/>
          </w:tcPr>
          <w:p w14:paraId="74B4A0F7" w14:textId="77777777" w:rsidR="00F74159" w:rsidRPr="00E23449" w:rsidRDefault="00F74159" w:rsidP="00F74159">
            <w:pPr>
              <w:widowControl w:val="0"/>
              <w:spacing w:line="240" w:lineRule="auto"/>
              <w:jc w:val="left"/>
              <w:rPr>
                <w:szCs w:val="28"/>
              </w:rPr>
            </w:pPr>
            <w:r w:rsidRPr="00E23449">
              <w:rPr>
                <w:szCs w:val="28"/>
              </w:rPr>
              <w:t xml:space="preserve">8,8 </w:t>
            </w:r>
          </w:p>
          <w:p w14:paraId="253A8443" w14:textId="509027E7" w:rsidR="00EA2F93" w:rsidRPr="00E23449" w:rsidRDefault="00F74159" w:rsidP="00F74159">
            <w:pPr>
              <w:widowControl w:val="0"/>
              <w:spacing w:line="240" w:lineRule="auto"/>
              <w:jc w:val="left"/>
              <w:rPr>
                <w:szCs w:val="28"/>
              </w:rPr>
            </w:pPr>
            <w:r w:rsidRPr="00E23449">
              <w:rPr>
                <w:szCs w:val="28"/>
              </w:rPr>
              <w:t>(2 - 38,6)</w:t>
            </w:r>
          </w:p>
        </w:tc>
        <w:tc>
          <w:tcPr>
            <w:tcW w:w="747" w:type="pct"/>
            <w:vMerge/>
            <w:vAlign w:val="center"/>
          </w:tcPr>
          <w:p w14:paraId="50F0D076" w14:textId="77777777" w:rsidR="00EA2F93" w:rsidRPr="00E23449" w:rsidRDefault="00EA2F93" w:rsidP="00EA2F93">
            <w:pPr>
              <w:widowControl w:val="0"/>
              <w:spacing w:line="240" w:lineRule="auto"/>
              <w:jc w:val="left"/>
              <w:rPr>
                <w:szCs w:val="28"/>
              </w:rPr>
            </w:pPr>
          </w:p>
        </w:tc>
      </w:tr>
    </w:tbl>
    <w:p w14:paraId="4D548A4C" w14:textId="38B53C8F" w:rsidR="005D1190" w:rsidRPr="00E23449" w:rsidRDefault="00F81335" w:rsidP="00446639">
      <w:pPr>
        <w:widowControl w:val="0"/>
        <w:rPr>
          <w:i/>
          <w:iCs/>
          <w:sz w:val="26"/>
          <w:szCs w:val="26"/>
        </w:rPr>
      </w:pPr>
      <w:r w:rsidRPr="00E23449">
        <w:rPr>
          <w:rFonts w:cs="Times New Roman"/>
        </w:rPr>
        <w:tab/>
      </w:r>
      <w:r w:rsidR="007B3E8F" w:rsidRPr="00E23449">
        <w:rPr>
          <w:rFonts w:cs="Times New Roman"/>
          <w:i/>
          <w:iCs/>
          <w:sz w:val="26"/>
          <w:szCs w:val="26"/>
        </w:rPr>
        <w:t>p</w:t>
      </w:r>
      <w:r w:rsidR="005D1190" w:rsidRPr="00E23449">
        <w:rPr>
          <w:i/>
          <w:iCs/>
          <w:sz w:val="26"/>
          <w:szCs w:val="26"/>
        </w:rPr>
        <w:t>: Fisher’s exact Test. OR: Odd Ratio</w:t>
      </w:r>
      <w:r w:rsidR="003D2F9B" w:rsidRPr="00E23449">
        <w:rPr>
          <w:i/>
          <w:iCs/>
          <w:sz w:val="26"/>
          <w:szCs w:val="26"/>
        </w:rPr>
        <w:t>.</w:t>
      </w:r>
      <w:r w:rsidR="00947CEC" w:rsidRPr="00E23449">
        <w:rPr>
          <w:i/>
          <w:iCs/>
          <w:sz w:val="26"/>
          <w:szCs w:val="26"/>
        </w:rPr>
        <w:t xml:space="preserve"> NA: not applicable (không áp dụng)</w:t>
      </w:r>
      <w:r w:rsidR="00F74159" w:rsidRPr="00E23449">
        <w:rPr>
          <w:i/>
          <w:iCs/>
          <w:sz w:val="26"/>
          <w:szCs w:val="26"/>
        </w:rPr>
        <w:t>.</w:t>
      </w:r>
    </w:p>
    <w:p w14:paraId="0F9D7667" w14:textId="12936614" w:rsidR="00AF3BEF" w:rsidRPr="00E23449" w:rsidRDefault="00517671" w:rsidP="00AF3BEF">
      <w:pPr>
        <w:widowControl w:val="0"/>
        <w:ind w:firstLine="720"/>
      </w:pPr>
      <w:r w:rsidRPr="00E23449">
        <w:t xml:space="preserve">Tỷ lệ tăng </w:t>
      </w:r>
      <w:r w:rsidR="008E5DC4" w:rsidRPr="00E23449">
        <w:t xml:space="preserve">hoạt tính </w:t>
      </w:r>
      <w:r w:rsidRPr="00E23449">
        <w:t xml:space="preserve">enzym gan ở nhóm sản phụ nhiễm HBV cao hơn </w:t>
      </w:r>
      <w:r w:rsidRPr="00E23449">
        <w:lastRenderedPageBreak/>
        <w:t xml:space="preserve">khác biệt so với nhóm sản phụ không nhiễm HBV. </w:t>
      </w:r>
      <w:r w:rsidR="00B74A70" w:rsidRPr="00E23449">
        <w:t xml:space="preserve">Các sản phụ nhiễm HBV có nguy cơ tăng ALT cao hơn 8,8 lần so với các sản phụ không nhiễm HBV. </w:t>
      </w:r>
    </w:p>
    <w:p w14:paraId="6791EFD1" w14:textId="0B0D5D8E" w:rsidR="00AA1757" w:rsidRPr="00E23449" w:rsidRDefault="00AA1757" w:rsidP="00783484">
      <w:pPr>
        <w:pStyle w:val="Style3"/>
        <w:widowControl w:val="0"/>
        <w:spacing w:line="348" w:lineRule="auto"/>
        <w:rPr>
          <w:b w:val="0"/>
          <w:bCs/>
        </w:rPr>
      </w:pPr>
      <w:bookmarkStart w:id="461" w:name="_Toc214656009"/>
      <w:r w:rsidRPr="00E23449">
        <w:rPr>
          <w:bCs/>
        </w:rPr>
        <w:t>3.1.</w:t>
      </w:r>
      <w:r w:rsidR="00517671" w:rsidRPr="00E23449">
        <w:rPr>
          <w:bCs/>
        </w:rPr>
        <w:t>3</w:t>
      </w:r>
      <w:r w:rsidRPr="00E23449">
        <w:rPr>
          <w:bCs/>
        </w:rPr>
        <w:t xml:space="preserve">. </w:t>
      </w:r>
      <w:r w:rsidR="00517671" w:rsidRPr="00E23449">
        <w:rPr>
          <w:bCs/>
        </w:rPr>
        <w:t>Sự</w:t>
      </w:r>
      <w:r w:rsidRPr="00E23449">
        <w:rPr>
          <w:bCs/>
        </w:rPr>
        <w:t xml:space="preserve"> lây truyền HBV từ mẹ sang con</w:t>
      </w:r>
      <w:bookmarkEnd w:id="461"/>
    </w:p>
    <w:p w14:paraId="761ED7EE" w14:textId="12266BD1" w:rsidR="009001DF" w:rsidRPr="00E23449" w:rsidRDefault="00F803F7" w:rsidP="00783484">
      <w:pPr>
        <w:widowControl w:val="0"/>
        <w:spacing w:line="348" w:lineRule="auto"/>
        <w:ind w:firstLine="720"/>
      </w:pPr>
      <w:r w:rsidRPr="00E23449">
        <w:t>Nghiên cứu đã tiến hành</w:t>
      </w:r>
      <w:r w:rsidR="00DF6DD6" w:rsidRPr="00E23449">
        <w:t xml:space="preserve"> tiến hành xét nghiệm</w:t>
      </w:r>
      <w:r w:rsidR="00FA7816" w:rsidRPr="00E23449">
        <w:t xml:space="preserve"> test nhanh HBsAg đối với</w:t>
      </w:r>
      <w:r w:rsidR="00FE6DBB" w:rsidRPr="00E23449">
        <w:t xml:space="preserve"> </w:t>
      </w:r>
      <w:r w:rsidR="00416A2E" w:rsidRPr="00E23449">
        <w:t xml:space="preserve">225 mẫu cuống rốn </w:t>
      </w:r>
      <w:r w:rsidRPr="00E23449">
        <w:t>của</w:t>
      </w:r>
      <w:r w:rsidR="00FA7816" w:rsidRPr="00E23449">
        <w:t xml:space="preserve"> </w:t>
      </w:r>
      <w:r w:rsidR="00FE6DBB" w:rsidRPr="00E23449">
        <w:t xml:space="preserve">sơ sinh có mẹ </w:t>
      </w:r>
      <w:r w:rsidR="00FA7816" w:rsidRPr="00E23449">
        <w:t>nhiễm HBV. Kết quả thu được như sau:</w:t>
      </w:r>
    </w:p>
    <w:p w14:paraId="74C02B1F" w14:textId="2E27E0AB" w:rsidR="00DF6DD6" w:rsidRPr="00E23449" w:rsidRDefault="00DF6DD6" w:rsidP="0006597E">
      <w:pPr>
        <w:jc w:val="center"/>
      </w:pPr>
      <w:r w:rsidRPr="00E23449">
        <w:rPr>
          <w:noProof/>
        </w:rPr>
        <w:drawing>
          <wp:inline distT="0" distB="0" distL="0" distR="0" wp14:anchorId="4AE2D5FD" wp14:editId="30CD2394">
            <wp:extent cx="5343896" cy="2772410"/>
            <wp:effectExtent l="0" t="0" r="9525" b="8890"/>
            <wp:docPr id="1830512608"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C8DBE3A" w14:textId="7A5E10AD" w:rsidR="00DF6DD6" w:rsidRPr="00E23449" w:rsidRDefault="00DF6DD6" w:rsidP="00B77DF0">
      <w:pPr>
        <w:pStyle w:val="biu"/>
      </w:pPr>
      <w:bookmarkStart w:id="462" w:name="_Toc214566112"/>
      <w:r w:rsidRPr="00E23449">
        <w:t>Biểu đồ 3.</w:t>
      </w:r>
      <w:r w:rsidR="00CC35A2" w:rsidRPr="00E23449">
        <w:t>2</w:t>
      </w:r>
      <w:r w:rsidRPr="00E23449">
        <w:t>. Kết quả test nhanh HBsAg máu cuống rốn</w:t>
      </w:r>
      <w:bookmarkEnd w:id="462"/>
    </w:p>
    <w:p w14:paraId="513D9411" w14:textId="25ED4C50" w:rsidR="00DF6DD6" w:rsidRPr="00E23449" w:rsidRDefault="00DF6DD6" w:rsidP="00DF6DD6">
      <w:r w:rsidRPr="00E23449">
        <w:tab/>
        <w:t xml:space="preserve">Có </w:t>
      </w:r>
      <w:r w:rsidR="002C0A97" w:rsidRPr="00E23449">
        <w:t>45</w:t>
      </w:r>
      <w:r w:rsidR="0068776F" w:rsidRPr="00E23449">
        <w:t xml:space="preserve"> mẫu</w:t>
      </w:r>
      <w:r w:rsidR="002C0A97" w:rsidRPr="00E23449">
        <w:t xml:space="preserve"> </w:t>
      </w:r>
      <w:r w:rsidR="0068776F" w:rsidRPr="00E23449">
        <w:t>(</w:t>
      </w:r>
      <w:r w:rsidRPr="00E23449">
        <w:t>20%</w:t>
      </w:r>
      <w:r w:rsidR="0068776F" w:rsidRPr="00E23449">
        <w:t>)</w:t>
      </w:r>
      <w:r w:rsidRPr="00E23449">
        <w:t xml:space="preserve"> máu cuống rốn dương tính với HBsAg. </w:t>
      </w:r>
    </w:p>
    <w:p w14:paraId="40E762DF" w14:textId="6F131F21" w:rsidR="00DA2836" w:rsidRPr="00E23449" w:rsidRDefault="002C0A97" w:rsidP="0076244C">
      <w:pPr>
        <w:pStyle w:val="bng"/>
      </w:pPr>
      <w:r w:rsidRPr="00E23449">
        <w:tab/>
      </w:r>
      <w:bookmarkStart w:id="463" w:name="_Toc214566173"/>
      <w:r w:rsidR="00DA2836" w:rsidRPr="00E23449">
        <w:t>Bảng 3.</w:t>
      </w:r>
      <w:r w:rsidR="00B564F8" w:rsidRPr="00E23449">
        <w:t>6</w:t>
      </w:r>
      <w:r w:rsidR="001B7B8A" w:rsidRPr="00E23449">
        <w:t>.</w:t>
      </w:r>
      <w:r w:rsidR="00DA2836" w:rsidRPr="00E23449">
        <w:t xml:space="preserve"> Mối liên quan giữa ối v</w:t>
      </w:r>
      <w:r w:rsidR="007E0D1D" w:rsidRPr="00E23449">
        <w:t>ỡ</w:t>
      </w:r>
      <w:r w:rsidR="00DA2836" w:rsidRPr="00E23449">
        <w:t xml:space="preserve"> </w:t>
      </w:r>
      <w:r w:rsidR="009001DF" w:rsidRPr="00E23449">
        <w:t xml:space="preserve">tự nhiên </w:t>
      </w:r>
      <w:r w:rsidR="007E0D1D" w:rsidRPr="00E23449">
        <w:t>và</w:t>
      </w:r>
      <w:r w:rsidR="009158FB" w:rsidRPr="00E23449">
        <w:t xml:space="preserve"> </w:t>
      </w:r>
      <w:r w:rsidR="0076244C" w:rsidRPr="00E23449">
        <w:t xml:space="preserve">tình trạng </w:t>
      </w:r>
      <w:r w:rsidR="00DA2836" w:rsidRPr="00E23449">
        <w:t>HBsAg máu cuống rốn</w:t>
      </w:r>
      <w:bookmarkEnd w:id="463"/>
    </w:p>
    <w:tbl>
      <w:tblPr>
        <w:tblStyle w:val="TableGrid"/>
        <w:tblW w:w="8725" w:type="dxa"/>
        <w:tblLook w:val="04A0" w:firstRow="1" w:lastRow="0" w:firstColumn="1" w:lastColumn="0" w:noHBand="0" w:noVBand="1"/>
      </w:tblPr>
      <w:tblGrid>
        <w:gridCol w:w="2965"/>
        <w:gridCol w:w="1620"/>
        <w:gridCol w:w="1710"/>
        <w:gridCol w:w="1440"/>
        <w:gridCol w:w="990"/>
      </w:tblGrid>
      <w:tr w:rsidR="00285075" w:rsidRPr="00E23449" w14:paraId="42B5DF94" w14:textId="77777777" w:rsidTr="00D36D31">
        <w:trPr>
          <w:trHeight w:val="98"/>
        </w:trPr>
        <w:tc>
          <w:tcPr>
            <w:tcW w:w="2965" w:type="dxa"/>
            <w:vAlign w:val="center"/>
          </w:tcPr>
          <w:p w14:paraId="1BCECC50" w14:textId="044BEE7A" w:rsidR="00285075" w:rsidRPr="00E23449" w:rsidRDefault="009158FB" w:rsidP="00446639">
            <w:pPr>
              <w:widowControl w:val="0"/>
              <w:spacing w:line="240" w:lineRule="auto"/>
              <w:jc w:val="left"/>
              <w:rPr>
                <w:b/>
                <w:bCs/>
                <w:i/>
                <w:iCs/>
                <w:szCs w:val="28"/>
              </w:rPr>
            </w:pPr>
            <w:r w:rsidRPr="00E23449">
              <w:rPr>
                <w:b/>
                <w:bCs/>
                <w:szCs w:val="28"/>
              </w:rPr>
              <w:t>Tình trạng ối</w:t>
            </w:r>
          </w:p>
        </w:tc>
        <w:tc>
          <w:tcPr>
            <w:tcW w:w="1620" w:type="dxa"/>
            <w:vAlign w:val="center"/>
          </w:tcPr>
          <w:p w14:paraId="6780D980" w14:textId="77777777" w:rsidR="00285075" w:rsidRPr="00E23449" w:rsidRDefault="00285075" w:rsidP="00446639">
            <w:pPr>
              <w:widowControl w:val="0"/>
              <w:spacing w:line="240" w:lineRule="auto"/>
              <w:jc w:val="left"/>
              <w:rPr>
                <w:b/>
                <w:bCs/>
                <w:i/>
                <w:iCs/>
                <w:szCs w:val="28"/>
              </w:rPr>
            </w:pPr>
            <w:r w:rsidRPr="00E23449">
              <w:rPr>
                <w:b/>
                <w:bCs/>
                <w:szCs w:val="28"/>
              </w:rPr>
              <w:t>Dương tính</w:t>
            </w:r>
          </w:p>
          <w:p w14:paraId="5524E56E" w14:textId="7055AD45" w:rsidR="00285075" w:rsidRPr="00E23449" w:rsidRDefault="00285075" w:rsidP="00446639">
            <w:pPr>
              <w:widowControl w:val="0"/>
              <w:spacing w:line="240" w:lineRule="auto"/>
              <w:ind w:left="-19" w:firstLine="19"/>
              <w:jc w:val="left"/>
              <w:rPr>
                <w:b/>
                <w:bCs/>
                <w:i/>
                <w:iCs/>
                <w:szCs w:val="28"/>
              </w:rPr>
            </w:pPr>
            <w:r w:rsidRPr="00E23449">
              <w:rPr>
                <w:b/>
                <w:bCs/>
                <w:szCs w:val="28"/>
              </w:rPr>
              <w:t>(n</w:t>
            </w:r>
            <w:r w:rsidR="002C0A97" w:rsidRPr="00E23449">
              <w:rPr>
                <w:b/>
                <w:bCs/>
                <w:szCs w:val="28"/>
              </w:rPr>
              <w:t>=45)</w:t>
            </w:r>
          </w:p>
        </w:tc>
        <w:tc>
          <w:tcPr>
            <w:tcW w:w="1710" w:type="dxa"/>
            <w:vAlign w:val="center"/>
          </w:tcPr>
          <w:p w14:paraId="02ADE38C" w14:textId="768B7CF9" w:rsidR="00285075" w:rsidRPr="00E23449" w:rsidRDefault="00285075" w:rsidP="00446639">
            <w:pPr>
              <w:widowControl w:val="0"/>
              <w:spacing w:line="240" w:lineRule="auto"/>
              <w:jc w:val="left"/>
              <w:rPr>
                <w:b/>
                <w:bCs/>
                <w:i/>
                <w:iCs/>
                <w:szCs w:val="28"/>
              </w:rPr>
            </w:pPr>
            <w:r w:rsidRPr="00E23449">
              <w:rPr>
                <w:b/>
                <w:bCs/>
                <w:szCs w:val="28"/>
              </w:rPr>
              <w:t>Âm tính</w:t>
            </w:r>
          </w:p>
          <w:p w14:paraId="43CD3D60" w14:textId="4DBD298D" w:rsidR="00285075" w:rsidRPr="00E23449" w:rsidRDefault="00285075" w:rsidP="00446639">
            <w:pPr>
              <w:widowControl w:val="0"/>
              <w:spacing w:line="240" w:lineRule="auto"/>
              <w:ind w:left="-14"/>
              <w:jc w:val="left"/>
              <w:rPr>
                <w:b/>
                <w:bCs/>
                <w:i/>
                <w:iCs/>
                <w:szCs w:val="28"/>
              </w:rPr>
            </w:pPr>
            <w:r w:rsidRPr="00E23449">
              <w:rPr>
                <w:b/>
                <w:bCs/>
                <w:szCs w:val="28"/>
              </w:rPr>
              <w:t>(n</w:t>
            </w:r>
            <w:r w:rsidR="002C0A97" w:rsidRPr="00E23449">
              <w:rPr>
                <w:b/>
                <w:bCs/>
                <w:szCs w:val="28"/>
              </w:rPr>
              <w:t>=180)</w:t>
            </w:r>
          </w:p>
        </w:tc>
        <w:tc>
          <w:tcPr>
            <w:tcW w:w="1440" w:type="dxa"/>
            <w:vAlign w:val="center"/>
          </w:tcPr>
          <w:p w14:paraId="04DB51D9" w14:textId="77777777" w:rsidR="00285075" w:rsidRPr="00E23449" w:rsidRDefault="00285075" w:rsidP="00446639">
            <w:pPr>
              <w:widowControl w:val="0"/>
              <w:spacing w:line="240" w:lineRule="auto"/>
              <w:jc w:val="left"/>
              <w:rPr>
                <w:b/>
                <w:bCs/>
                <w:szCs w:val="28"/>
              </w:rPr>
            </w:pPr>
            <w:r w:rsidRPr="00E23449">
              <w:rPr>
                <w:b/>
                <w:bCs/>
                <w:szCs w:val="28"/>
              </w:rPr>
              <w:t xml:space="preserve">OR </w:t>
            </w:r>
          </w:p>
          <w:p w14:paraId="61E85741" w14:textId="6D50B7BE" w:rsidR="00285075" w:rsidRPr="00E23449" w:rsidRDefault="00285075" w:rsidP="00446639">
            <w:pPr>
              <w:widowControl w:val="0"/>
              <w:spacing w:line="240" w:lineRule="auto"/>
              <w:jc w:val="left"/>
              <w:rPr>
                <w:b/>
                <w:bCs/>
                <w:i/>
                <w:iCs/>
                <w:szCs w:val="28"/>
              </w:rPr>
            </w:pPr>
            <w:r w:rsidRPr="00E23449">
              <w:rPr>
                <w:b/>
                <w:bCs/>
                <w:szCs w:val="28"/>
              </w:rPr>
              <w:t>(</w:t>
            </w:r>
            <w:r w:rsidR="00441081" w:rsidRPr="00E23449">
              <w:rPr>
                <w:b/>
                <w:bCs/>
                <w:szCs w:val="28"/>
              </w:rPr>
              <w:t>95% CI</w:t>
            </w:r>
            <w:r w:rsidRPr="00E23449">
              <w:rPr>
                <w:b/>
                <w:bCs/>
                <w:szCs w:val="28"/>
              </w:rPr>
              <w:t>)</w:t>
            </w:r>
          </w:p>
        </w:tc>
        <w:tc>
          <w:tcPr>
            <w:tcW w:w="990" w:type="dxa"/>
            <w:vAlign w:val="center"/>
          </w:tcPr>
          <w:p w14:paraId="33B85C33" w14:textId="07A50CCA" w:rsidR="00285075" w:rsidRPr="00E23449" w:rsidRDefault="00285075" w:rsidP="00446639">
            <w:pPr>
              <w:widowControl w:val="0"/>
              <w:spacing w:line="240" w:lineRule="auto"/>
              <w:jc w:val="left"/>
              <w:rPr>
                <w:i/>
                <w:iCs/>
                <w:szCs w:val="28"/>
              </w:rPr>
            </w:pPr>
            <w:r w:rsidRPr="00E23449">
              <w:rPr>
                <w:i/>
                <w:iCs/>
                <w:szCs w:val="28"/>
              </w:rPr>
              <w:t>p</w:t>
            </w:r>
          </w:p>
        </w:tc>
      </w:tr>
      <w:tr w:rsidR="00F74159" w:rsidRPr="00E23449" w14:paraId="6D30150D" w14:textId="77777777" w:rsidTr="00BB3A41">
        <w:trPr>
          <w:trHeight w:val="458"/>
        </w:trPr>
        <w:tc>
          <w:tcPr>
            <w:tcW w:w="2965" w:type="dxa"/>
            <w:vAlign w:val="center"/>
          </w:tcPr>
          <w:p w14:paraId="2F37666D" w14:textId="0CC7B59F" w:rsidR="00F74159" w:rsidRPr="00E23449" w:rsidRDefault="00F74159" w:rsidP="00F74159">
            <w:pPr>
              <w:widowControl w:val="0"/>
              <w:spacing w:line="240" w:lineRule="auto"/>
              <w:jc w:val="left"/>
              <w:rPr>
                <w:szCs w:val="28"/>
              </w:rPr>
            </w:pPr>
            <w:r w:rsidRPr="00E23449">
              <w:rPr>
                <w:szCs w:val="28"/>
              </w:rPr>
              <w:t>Chưa vỡ; (</w:t>
            </w:r>
            <w:proofErr w:type="gramStart"/>
            <w:r w:rsidRPr="00E23449">
              <w:rPr>
                <w:szCs w:val="28"/>
              </w:rPr>
              <w:t>n,%</w:t>
            </w:r>
            <w:proofErr w:type="gramEnd"/>
            <w:r w:rsidRPr="00E23449">
              <w:rPr>
                <w:szCs w:val="28"/>
              </w:rPr>
              <w:t>)</w:t>
            </w:r>
          </w:p>
        </w:tc>
        <w:tc>
          <w:tcPr>
            <w:tcW w:w="1620" w:type="dxa"/>
            <w:vAlign w:val="center"/>
          </w:tcPr>
          <w:p w14:paraId="7B61223C" w14:textId="648F4EFB" w:rsidR="00F74159" w:rsidRPr="00E23449" w:rsidRDefault="00F74159" w:rsidP="00F74159">
            <w:pPr>
              <w:widowControl w:val="0"/>
              <w:spacing w:line="240" w:lineRule="auto"/>
              <w:ind w:hanging="19"/>
              <w:jc w:val="left"/>
              <w:rPr>
                <w:szCs w:val="28"/>
              </w:rPr>
            </w:pPr>
            <w:r w:rsidRPr="00E23449">
              <w:rPr>
                <w:szCs w:val="28"/>
              </w:rPr>
              <w:t>35 (77,8)</w:t>
            </w:r>
          </w:p>
        </w:tc>
        <w:tc>
          <w:tcPr>
            <w:tcW w:w="1710" w:type="dxa"/>
            <w:vAlign w:val="center"/>
          </w:tcPr>
          <w:p w14:paraId="586B524E" w14:textId="68D5D231" w:rsidR="00F74159" w:rsidRPr="00E23449" w:rsidRDefault="00F74159" w:rsidP="00F74159">
            <w:pPr>
              <w:widowControl w:val="0"/>
              <w:spacing w:line="240" w:lineRule="auto"/>
              <w:ind w:hanging="14"/>
              <w:jc w:val="left"/>
              <w:rPr>
                <w:szCs w:val="28"/>
              </w:rPr>
            </w:pPr>
            <w:r w:rsidRPr="00E23449">
              <w:rPr>
                <w:szCs w:val="28"/>
              </w:rPr>
              <w:t>164 (91,1)</w:t>
            </w:r>
          </w:p>
        </w:tc>
        <w:tc>
          <w:tcPr>
            <w:tcW w:w="1440" w:type="dxa"/>
            <w:vAlign w:val="center"/>
          </w:tcPr>
          <w:p w14:paraId="20D6D61D" w14:textId="4C847F0A" w:rsidR="00F74159" w:rsidRPr="00E23449" w:rsidRDefault="00F74159" w:rsidP="00F74159">
            <w:pPr>
              <w:widowControl w:val="0"/>
              <w:spacing w:line="240" w:lineRule="auto"/>
              <w:ind w:hanging="19"/>
              <w:jc w:val="left"/>
              <w:rPr>
                <w:i/>
                <w:iCs/>
                <w:szCs w:val="28"/>
              </w:rPr>
            </w:pPr>
          </w:p>
        </w:tc>
        <w:tc>
          <w:tcPr>
            <w:tcW w:w="990" w:type="dxa"/>
            <w:vMerge w:val="restart"/>
            <w:vAlign w:val="center"/>
          </w:tcPr>
          <w:p w14:paraId="28415394" w14:textId="623CC900" w:rsidR="00F74159" w:rsidRPr="00E23449" w:rsidRDefault="00F74159" w:rsidP="00F74159">
            <w:pPr>
              <w:widowControl w:val="0"/>
              <w:spacing w:line="240" w:lineRule="auto"/>
              <w:ind w:hanging="45"/>
              <w:jc w:val="left"/>
              <w:rPr>
                <w:b/>
                <w:bCs/>
                <w:szCs w:val="28"/>
              </w:rPr>
            </w:pPr>
            <w:r w:rsidRPr="00E23449">
              <w:rPr>
                <w:b/>
                <w:bCs/>
                <w:szCs w:val="28"/>
              </w:rPr>
              <w:t>0,02</w:t>
            </w:r>
          </w:p>
        </w:tc>
      </w:tr>
      <w:tr w:rsidR="00F74159" w:rsidRPr="00E23449" w14:paraId="626624AD" w14:textId="77777777" w:rsidTr="007F4F6F">
        <w:trPr>
          <w:trHeight w:val="43"/>
        </w:trPr>
        <w:tc>
          <w:tcPr>
            <w:tcW w:w="2965" w:type="dxa"/>
            <w:vAlign w:val="center"/>
          </w:tcPr>
          <w:p w14:paraId="1B82A1A3" w14:textId="05818D13" w:rsidR="00F74159" w:rsidRPr="00E23449" w:rsidRDefault="00F74159" w:rsidP="00F74159">
            <w:pPr>
              <w:widowControl w:val="0"/>
              <w:spacing w:line="240" w:lineRule="auto"/>
              <w:jc w:val="left"/>
              <w:rPr>
                <w:szCs w:val="28"/>
              </w:rPr>
            </w:pPr>
            <w:r w:rsidRPr="00E23449">
              <w:rPr>
                <w:szCs w:val="28"/>
              </w:rPr>
              <w:t>Đã vỡ; (</w:t>
            </w:r>
            <w:proofErr w:type="gramStart"/>
            <w:r w:rsidRPr="00E23449">
              <w:rPr>
                <w:szCs w:val="28"/>
              </w:rPr>
              <w:t>n,%</w:t>
            </w:r>
            <w:proofErr w:type="gramEnd"/>
            <w:r w:rsidRPr="00E23449">
              <w:rPr>
                <w:szCs w:val="28"/>
              </w:rPr>
              <w:t>)</w:t>
            </w:r>
          </w:p>
        </w:tc>
        <w:tc>
          <w:tcPr>
            <w:tcW w:w="1620" w:type="dxa"/>
            <w:vAlign w:val="center"/>
          </w:tcPr>
          <w:p w14:paraId="7D7FBA76" w14:textId="560DBC76" w:rsidR="00F74159" w:rsidRPr="00E23449" w:rsidRDefault="00F74159" w:rsidP="00F74159">
            <w:pPr>
              <w:widowControl w:val="0"/>
              <w:spacing w:line="240" w:lineRule="auto"/>
              <w:ind w:hanging="19"/>
              <w:jc w:val="left"/>
              <w:rPr>
                <w:szCs w:val="28"/>
              </w:rPr>
            </w:pPr>
            <w:r w:rsidRPr="00E23449">
              <w:rPr>
                <w:szCs w:val="28"/>
              </w:rPr>
              <w:t>10 (22,2)</w:t>
            </w:r>
          </w:p>
        </w:tc>
        <w:tc>
          <w:tcPr>
            <w:tcW w:w="1710" w:type="dxa"/>
            <w:vAlign w:val="center"/>
          </w:tcPr>
          <w:p w14:paraId="28212F50" w14:textId="6803DB4C" w:rsidR="00F74159" w:rsidRPr="00E23449" w:rsidRDefault="00F74159" w:rsidP="00F74159">
            <w:pPr>
              <w:widowControl w:val="0"/>
              <w:spacing w:line="240" w:lineRule="auto"/>
              <w:ind w:hanging="14"/>
              <w:jc w:val="left"/>
              <w:rPr>
                <w:szCs w:val="28"/>
              </w:rPr>
            </w:pPr>
            <w:r w:rsidRPr="00E23449">
              <w:rPr>
                <w:szCs w:val="28"/>
              </w:rPr>
              <w:t>16 (8,9)</w:t>
            </w:r>
          </w:p>
        </w:tc>
        <w:tc>
          <w:tcPr>
            <w:tcW w:w="1440" w:type="dxa"/>
            <w:vAlign w:val="center"/>
          </w:tcPr>
          <w:p w14:paraId="0A48B171" w14:textId="77777777" w:rsidR="00F74159" w:rsidRPr="00E23449" w:rsidRDefault="00F74159" w:rsidP="00F74159">
            <w:pPr>
              <w:widowControl w:val="0"/>
              <w:spacing w:line="240" w:lineRule="auto"/>
              <w:ind w:hanging="19"/>
              <w:jc w:val="left"/>
              <w:rPr>
                <w:szCs w:val="28"/>
              </w:rPr>
            </w:pPr>
            <w:r w:rsidRPr="00E23449">
              <w:rPr>
                <w:szCs w:val="28"/>
              </w:rPr>
              <w:t xml:space="preserve">2,9 </w:t>
            </w:r>
          </w:p>
          <w:p w14:paraId="1C20E003" w14:textId="21CBF85F" w:rsidR="00F74159" w:rsidRPr="00E23449" w:rsidRDefault="00F74159" w:rsidP="00F74159">
            <w:pPr>
              <w:widowControl w:val="0"/>
              <w:spacing w:line="240" w:lineRule="auto"/>
              <w:ind w:hanging="19"/>
              <w:jc w:val="left"/>
              <w:rPr>
                <w:szCs w:val="28"/>
              </w:rPr>
            </w:pPr>
            <w:r w:rsidRPr="00E23449">
              <w:rPr>
                <w:szCs w:val="28"/>
              </w:rPr>
              <w:t>(1,2 – 6,9)</w:t>
            </w:r>
          </w:p>
        </w:tc>
        <w:tc>
          <w:tcPr>
            <w:tcW w:w="990" w:type="dxa"/>
            <w:vMerge/>
            <w:vAlign w:val="center"/>
          </w:tcPr>
          <w:p w14:paraId="343EA5A9" w14:textId="77777777" w:rsidR="00F74159" w:rsidRPr="00E23449" w:rsidRDefault="00F74159" w:rsidP="00F74159">
            <w:pPr>
              <w:widowControl w:val="0"/>
              <w:spacing w:line="240" w:lineRule="auto"/>
              <w:ind w:hanging="45"/>
              <w:jc w:val="left"/>
              <w:rPr>
                <w:szCs w:val="28"/>
              </w:rPr>
            </w:pPr>
          </w:p>
        </w:tc>
      </w:tr>
    </w:tbl>
    <w:p w14:paraId="62252DF3" w14:textId="5526167C" w:rsidR="00DA2836" w:rsidRPr="00E23449" w:rsidRDefault="003D0973" w:rsidP="00446639">
      <w:pPr>
        <w:widowControl w:val="0"/>
        <w:ind w:firstLine="720"/>
        <w:rPr>
          <w:i/>
          <w:iCs/>
          <w:sz w:val="26"/>
          <w:szCs w:val="26"/>
        </w:rPr>
      </w:pPr>
      <w:bookmarkStart w:id="464" w:name="_Toc190843962"/>
      <w:r w:rsidRPr="00E23449">
        <w:rPr>
          <w:rFonts w:cs="Times New Roman"/>
          <w:i/>
          <w:iCs/>
          <w:sz w:val="26"/>
          <w:szCs w:val="26"/>
        </w:rPr>
        <w:t>p</w:t>
      </w:r>
      <w:r w:rsidR="00285075" w:rsidRPr="00E23449">
        <w:rPr>
          <w:i/>
          <w:iCs/>
          <w:sz w:val="26"/>
          <w:szCs w:val="26"/>
        </w:rPr>
        <w:t>: Chi-square; OR: Odds Ratio</w:t>
      </w:r>
      <w:bookmarkEnd w:id="464"/>
      <w:r w:rsidR="00F74159" w:rsidRPr="00E23449">
        <w:rPr>
          <w:i/>
          <w:iCs/>
          <w:sz w:val="26"/>
          <w:szCs w:val="26"/>
        </w:rPr>
        <w:t>.</w:t>
      </w:r>
    </w:p>
    <w:p w14:paraId="1421BBC6" w14:textId="77C18525" w:rsidR="009158FB" w:rsidRPr="00E23449" w:rsidRDefault="00B74A70" w:rsidP="00446639">
      <w:pPr>
        <w:widowControl w:val="0"/>
        <w:ind w:firstLine="720"/>
      </w:pPr>
      <w:r w:rsidRPr="00E23449">
        <w:t xml:space="preserve">Có sự khác biệt có ý nghĩa thống kê về tình trạng dương tính HBsAg ở máu cuống </w:t>
      </w:r>
      <w:r w:rsidR="001F25AB" w:rsidRPr="00E23449">
        <w:t xml:space="preserve">rốn và tình trạng ối </w:t>
      </w:r>
      <w:r w:rsidRPr="00E23449">
        <w:t>trước khi nhập viện</w:t>
      </w:r>
      <w:r w:rsidR="002C0A97" w:rsidRPr="00E23449">
        <w:t>, sản phụ bị vỡ ối trước khi vào viện có nguy cơ xuất</w:t>
      </w:r>
      <w:r w:rsidRPr="00E23449">
        <w:t xml:space="preserve"> </w:t>
      </w:r>
      <w:r w:rsidR="002C0A97" w:rsidRPr="00E23449">
        <w:t xml:space="preserve">hiện HBsAg ở máu cuống rốn cao gấp 2,9 lần so với các sản phụ không bị ối vỡ trước khi nhập viện. </w:t>
      </w:r>
    </w:p>
    <w:p w14:paraId="3AEF79D4" w14:textId="4F22EFEC" w:rsidR="004D0516" w:rsidRPr="00E23449" w:rsidRDefault="0056114B" w:rsidP="00446639">
      <w:pPr>
        <w:pStyle w:val="Style2"/>
        <w:widowControl w:val="0"/>
        <w:rPr>
          <w:i/>
          <w:iCs w:val="0"/>
        </w:rPr>
      </w:pPr>
      <w:bookmarkStart w:id="465" w:name="_Toc214656010"/>
      <w:r w:rsidRPr="00E23449">
        <w:rPr>
          <w:iCs w:val="0"/>
        </w:rPr>
        <w:t xml:space="preserve">3.2. </w:t>
      </w:r>
      <w:r w:rsidR="00721D0D" w:rsidRPr="00E23449">
        <w:rPr>
          <w:iCs w:val="0"/>
        </w:rPr>
        <w:t>Đánh giá t</w:t>
      </w:r>
      <w:r w:rsidR="008020EB" w:rsidRPr="00E23449">
        <w:rPr>
          <w:iCs w:val="0"/>
        </w:rPr>
        <w:t>ình trạng</w:t>
      </w:r>
      <w:r w:rsidRPr="00E23449">
        <w:rPr>
          <w:iCs w:val="0"/>
        </w:rPr>
        <w:t xml:space="preserve"> nhiễm HDV</w:t>
      </w:r>
      <w:r w:rsidR="00721D0D" w:rsidRPr="00E23449">
        <w:rPr>
          <w:iCs w:val="0"/>
        </w:rPr>
        <w:t xml:space="preserve"> và </w:t>
      </w:r>
      <w:r w:rsidRPr="00E23449">
        <w:rPr>
          <w:iCs w:val="0"/>
        </w:rPr>
        <w:t xml:space="preserve">HEV ở </w:t>
      </w:r>
      <w:r w:rsidR="00721D0D" w:rsidRPr="00E23449">
        <w:rPr>
          <w:iCs w:val="0"/>
        </w:rPr>
        <w:t>sản phụ</w:t>
      </w:r>
      <w:r w:rsidR="00986A9D" w:rsidRPr="00E23449">
        <w:rPr>
          <w:iCs w:val="0"/>
        </w:rPr>
        <w:t xml:space="preserve"> </w:t>
      </w:r>
      <w:r w:rsidRPr="00E23449">
        <w:rPr>
          <w:iCs w:val="0"/>
        </w:rPr>
        <w:t>có HBsAg</w:t>
      </w:r>
      <w:r w:rsidR="00721D0D" w:rsidRPr="00E23449">
        <w:rPr>
          <w:iCs w:val="0"/>
        </w:rPr>
        <w:t xml:space="preserve"> (+) trong </w:t>
      </w:r>
      <w:r w:rsidR="00721D0D" w:rsidRPr="00E23449">
        <w:rPr>
          <w:iCs w:val="0"/>
        </w:rPr>
        <w:lastRenderedPageBreak/>
        <w:t>huyết tương</w:t>
      </w:r>
      <w:bookmarkEnd w:id="465"/>
    </w:p>
    <w:p w14:paraId="56E56E8B" w14:textId="0A5B1DE9" w:rsidR="0056114B" w:rsidRPr="00E23449" w:rsidRDefault="0056114B" w:rsidP="00446639">
      <w:pPr>
        <w:pStyle w:val="Style3"/>
        <w:widowControl w:val="0"/>
        <w:rPr>
          <w:b w:val="0"/>
          <w:bCs/>
        </w:rPr>
      </w:pPr>
      <w:bookmarkStart w:id="466" w:name="_Toc214656011"/>
      <w:r w:rsidRPr="00E23449">
        <w:rPr>
          <w:bCs/>
        </w:rPr>
        <w:t xml:space="preserve">3.2.1. </w:t>
      </w:r>
      <w:r w:rsidR="008020EB" w:rsidRPr="00E23449">
        <w:rPr>
          <w:bCs/>
        </w:rPr>
        <w:t xml:space="preserve">Tình trạng </w:t>
      </w:r>
      <w:r w:rsidRPr="00E23449">
        <w:rPr>
          <w:bCs/>
        </w:rPr>
        <w:t>nhiễm HDV</w:t>
      </w:r>
      <w:bookmarkEnd w:id="466"/>
      <w:r w:rsidRPr="00E23449">
        <w:rPr>
          <w:bCs/>
        </w:rPr>
        <w:t xml:space="preserve"> </w:t>
      </w:r>
    </w:p>
    <w:p w14:paraId="0778B2D3" w14:textId="0AC97BB6" w:rsidR="00520A05" w:rsidRPr="00E23449" w:rsidRDefault="00721D0D" w:rsidP="00721D0D">
      <w:pPr>
        <w:widowControl w:val="0"/>
        <w:ind w:firstLine="720"/>
      </w:pPr>
      <w:r w:rsidRPr="00E23449">
        <w:t>Chẩn đoán tình trạng nhiễm HDV bằng sự có mặt của kháng thể kháng HDV tổng số và HDV-RNA. Kết quả</w:t>
      </w:r>
      <w:r w:rsidR="00520A05" w:rsidRPr="00E23449">
        <w:t xml:space="preserve"> phát hiện kháng thể kháng HDV</w:t>
      </w:r>
      <w:r w:rsidRPr="00E23449">
        <w:t xml:space="preserve"> </w:t>
      </w:r>
      <w:r w:rsidR="00520A05" w:rsidRPr="00E23449">
        <w:t>như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7"/>
        <w:gridCol w:w="4660"/>
      </w:tblGrid>
      <w:tr w:rsidR="00CF2AA2" w:rsidRPr="00E23449" w14:paraId="0CD63A95" w14:textId="77777777" w:rsidTr="00CF2AA2">
        <w:tc>
          <w:tcPr>
            <w:tcW w:w="4675" w:type="dxa"/>
          </w:tcPr>
          <w:p w14:paraId="0A0A5402" w14:textId="77777777" w:rsidR="00CF2AA2" w:rsidRPr="00E23449" w:rsidRDefault="00CF2AA2" w:rsidP="006D0DA9">
            <w:pPr>
              <w:widowControl w:val="0"/>
              <w:rPr>
                <w:sz w:val="24"/>
                <w:szCs w:val="24"/>
                <w:lang w:val="cy-GB"/>
              </w:rPr>
            </w:pPr>
            <w:bookmarkStart w:id="467" w:name="_Hlk206533112"/>
            <w:r w:rsidRPr="00E23449">
              <w:rPr>
                <w:noProof/>
                <w:sz w:val="24"/>
                <w:szCs w:val="24"/>
                <w:lang w:val="cy-GB"/>
              </w:rPr>
              <w:drawing>
                <wp:inline distT="0" distB="0" distL="0" distR="0" wp14:anchorId="11920F1E" wp14:editId="70BD8E0B">
                  <wp:extent cx="2790701" cy="1983105"/>
                  <wp:effectExtent l="0" t="0" r="10160" b="17145"/>
                  <wp:docPr id="1857485573"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4675" w:type="dxa"/>
          </w:tcPr>
          <w:p w14:paraId="494590F1" w14:textId="77777777" w:rsidR="00CF2AA2" w:rsidRPr="00E23449" w:rsidRDefault="00CF2AA2" w:rsidP="006D0DA9">
            <w:pPr>
              <w:widowControl w:val="0"/>
              <w:rPr>
                <w:sz w:val="24"/>
                <w:szCs w:val="24"/>
                <w:lang w:val="cy-GB"/>
              </w:rPr>
            </w:pPr>
            <w:r w:rsidRPr="00E23449">
              <w:rPr>
                <w:noProof/>
                <w:sz w:val="24"/>
                <w:szCs w:val="24"/>
                <w:lang w:val="cy-GB"/>
              </w:rPr>
              <w:drawing>
                <wp:inline distT="0" distB="0" distL="0" distR="0" wp14:anchorId="51952DE1" wp14:editId="37C134C0">
                  <wp:extent cx="3176650" cy="1983179"/>
                  <wp:effectExtent l="0" t="0" r="5080" b="17145"/>
                  <wp:docPr id="191253162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77B58448" w14:textId="3684E377" w:rsidR="00B77DF0" w:rsidRPr="00E23449" w:rsidRDefault="00B77DF0" w:rsidP="00B77DF0">
      <w:pPr>
        <w:pStyle w:val="biu"/>
      </w:pPr>
      <w:bookmarkStart w:id="468" w:name="_Toc214566113"/>
      <w:bookmarkStart w:id="469" w:name="_Hlk206533137"/>
      <w:bookmarkEnd w:id="467"/>
      <w:r w:rsidRPr="00E23449">
        <w:t>Biểu đồ 3.</w:t>
      </w:r>
      <w:r w:rsidR="007E5164" w:rsidRPr="00E23449">
        <w:t>3</w:t>
      </w:r>
      <w:r w:rsidRPr="00E23449">
        <w:t xml:space="preserve">. </w:t>
      </w:r>
      <w:r w:rsidR="00CF2AA2" w:rsidRPr="00E23449">
        <w:rPr>
          <w:lang w:val="cy-GB"/>
        </w:rPr>
        <w:t xml:space="preserve">Tỷ </w:t>
      </w:r>
      <w:r w:rsidR="00CF2AA2" w:rsidRPr="00E23449">
        <w:rPr>
          <w:color w:val="auto"/>
          <w:lang w:val="cy-GB"/>
        </w:rPr>
        <w:t xml:space="preserve">lệ kháng thể kháng HDV ở các </w:t>
      </w:r>
      <w:r w:rsidR="00986A9D" w:rsidRPr="00E23449">
        <w:rPr>
          <w:color w:val="auto"/>
          <w:lang w:val="cy-GB"/>
        </w:rPr>
        <w:t>sản phụ</w:t>
      </w:r>
      <w:r w:rsidR="00CF2AA2" w:rsidRPr="00E23449">
        <w:rPr>
          <w:color w:val="auto"/>
          <w:lang w:val="cy-GB"/>
        </w:rPr>
        <w:t xml:space="preserve"> (a) và sự phân bố tỷ lệ kháng thể kháng HDV theo vùng địa lý (b)</w:t>
      </w:r>
      <w:bookmarkEnd w:id="468"/>
    </w:p>
    <w:p w14:paraId="7D798C17" w14:textId="3D68A820" w:rsidR="00B77DF0" w:rsidRPr="00E23449" w:rsidRDefault="00246DC6" w:rsidP="00B77DF0">
      <w:r w:rsidRPr="00E23449">
        <w:tab/>
        <w:t>Trong số 250 sản phụ, có 8 ca (3,2%) có kháng thể kháng HDV</w:t>
      </w:r>
      <w:r w:rsidR="00CF2AA2" w:rsidRPr="00E23449">
        <w:rPr>
          <w:szCs w:val="28"/>
        </w:rPr>
        <w:t>, trong đó chủ yếu phân bố ở khu vực miền Bắc (6 trường hợp; 75%) ở miền Bắc</w:t>
      </w:r>
      <w:r w:rsidR="00EA0954" w:rsidRPr="00E23449">
        <w:rPr>
          <w:szCs w:val="28"/>
        </w:rPr>
        <w:t>, không có trường hợp nào ở khu vực Tây nguyên.</w:t>
      </w:r>
    </w:p>
    <w:p w14:paraId="5A2F5D33" w14:textId="5AF8D04A" w:rsidR="00246DC6" w:rsidRPr="00E23449" w:rsidRDefault="00246DC6" w:rsidP="00246DC6">
      <w:pPr>
        <w:widowControl w:val="0"/>
        <w:ind w:firstLine="720"/>
      </w:pPr>
      <w:r w:rsidRPr="00E23449">
        <w:t xml:space="preserve">Chúng tôi tiến hành kỹ thuật Nested PCR để phát hiện HDV-RNA, </w:t>
      </w:r>
      <w:r w:rsidR="00B16F07" w:rsidRPr="00E23449">
        <w:t xml:space="preserve">không phát hiện được trường hợp dương tính với HDV-RNA trong nghiên cứu.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7"/>
      </w:tblGrid>
      <w:tr w:rsidR="00246DC6" w:rsidRPr="00E23449" w14:paraId="2516FE76" w14:textId="77777777" w:rsidTr="003C7091">
        <w:trPr>
          <w:trHeight w:val="3789"/>
        </w:trPr>
        <w:tc>
          <w:tcPr>
            <w:tcW w:w="5000" w:type="pct"/>
            <w:vAlign w:val="center"/>
          </w:tcPr>
          <w:bookmarkEnd w:id="469"/>
          <w:p w14:paraId="6617409F" w14:textId="29E43363" w:rsidR="00246DC6" w:rsidRPr="00E23449" w:rsidRDefault="00537501" w:rsidP="00986A9D">
            <w:pPr>
              <w:widowControl w:val="0"/>
              <w:jc w:val="center"/>
            </w:pPr>
            <w:r w:rsidRPr="00E23449">
              <w:rPr>
                <w:noProof/>
              </w:rPr>
              <mc:AlternateContent>
                <mc:Choice Requires="wps">
                  <w:drawing>
                    <wp:anchor distT="0" distB="0" distL="114300" distR="114300" simplePos="0" relativeHeight="251744256" behindDoc="0" locked="0" layoutInCell="1" allowOverlap="1" wp14:anchorId="405F5F0C" wp14:editId="1C7089BA">
                      <wp:simplePos x="0" y="0"/>
                      <wp:positionH relativeFrom="column">
                        <wp:posOffset>-1905</wp:posOffset>
                      </wp:positionH>
                      <wp:positionV relativeFrom="paragraph">
                        <wp:posOffset>1561465</wp:posOffset>
                      </wp:positionV>
                      <wp:extent cx="419100" cy="213995"/>
                      <wp:effectExtent l="0" t="0" r="0" b="0"/>
                      <wp:wrapNone/>
                      <wp:docPr id="1103326400" name="Rectangle 27"/>
                      <wp:cNvGraphicFramePr/>
                      <a:graphic xmlns:a="http://schemas.openxmlformats.org/drawingml/2006/main">
                        <a:graphicData uri="http://schemas.microsoft.com/office/word/2010/wordprocessingShape">
                          <wps:wsp>
                            <wps:cNvSpPr/>
                            <wps:spPr>
                              <a:xfrm>
                                <a:off x="0" y="0"/>
                                <a:ext cx="419100" cy="21399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5F4A7CC" w14:textId="43CC3EBB" w:rsidR="00537501" w:rsidRPr="0098567E" w:rsidRDefault="00537501" w:rsidP="00537501">
                                  <w:pPr>
                                    <w:jc w:val="center"/>
                                    <w:rPr>
                                      <w:color w:val="FFFFFF" w:themeColor="background1"/>
                                      <w:sz w:val="16"/>
                                      <w:szCs w:val="12"/>
                                    </w:rPr>
                                  </w:pPr>
                                  <w:r>
                                    <w:rPr>
                                      <w:color w:val="FFFFFF" w:themeColor="background1"/>
                                      <w:sz w:val="16"/>
                                      <w:szCs w:val="12"/>
                                    </w:rPr>
                                    <w:t>4</w:t>
                                  </w:r>
                                  <w:r w:rsidRPr="0098567E">
                                    <w:rPr>
                                      <w:color w:val="FFFFFF" w:themeColor="background1"/>
                                      <w:sz w:val="16"/>
                                      <w:szCs w:val="12"/>
                                    </w:rPr>
                                    <w:t>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5F5F0C" id="_x0000_s1041" style="position:absolute;left:0;text-align:left;margin-left:-.15pt;margin-top:122.95pt;width:33pt;height:16.8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F4QdQIAAEgFAAAOAAAAZHJzL2Uyb0RvYy54bWysVE1v2zAMvQ/YfxB0X21n6bYEdYqgRYcB&#10;RVusHXpWZKk2IIsapcTOfv0o2XG6tthh2MWW+PFIPpI6O+9bw3YKfQO25MVJzpmyEqrGPpX8x8PV&#10;hy+c+SBsJQxYVfK98vx89f7dWeeWagY1mEohIxDrl50reR2CW2aZl7VqhT8BpywpNWArAl3xKatQ&#10;dITemmyW55+yDrByCFJ5T9LLQclXCV9rJcOt1l4FZkpOuYX0xfTdxG+2OhPLJxSubuSYhviHLFrR&#10;WAo6QV2KINgWm1dQbSMRPOhwIqHNQOtGqlQDVVPkL6q5r4VTqRYix7uJJv//YOXN7t7dIdHQOb/0&#10;dIxV9Brb+Kf8WJ/I2k9kqT4wScJ5sShyolSSalZ8XCxOI5nZ0dmhD18VtCweSo7Ui0SR2F37MJge&#10;TGIsC1eNMakfxv4hIMwoyY4ZplPYGxXtjP2uNGsqymmWAqThURcG2U5Q24WUyoZiUNWiUoO4OM0p&#10;/SGPySMVkAAjsqaEJuwRIA7ma+wBZrSPrirN3uSc/y2xwXnySJHBhsm5bSzgWwCGqhojD/YHkgZq&#10;Ikuh3/TEDa1mak8UbaDa3yFDGJbBO3nVUIeuhQ93Amn6qam00eGWPtpAV3IYT5zVgL/ekkd7GkrS&#10;ctbRNpXc/9wKVJyZb5bGdVHM53H90mV++nlGF3yu2TzX2G17AdS5gt4OJ9Mx2gdzOGqE9pEWfx2j&#10;kkpYSbFLLgMeLhdh2HJ6OqRar5MZrZwT4dreOxnBI9FxAh/6R4FuHNNA830Dh80TyxfTOthGTwvr&#10;bQDdpFE+8jq2gNY1zdL4tMT34Pk9WR0fwNVvAAAA//8DAFBLAwQUAAYACAAAACEAhMF/Od4AAAAI&#10;AQAADwAAAGRycy9kb3ducmV2LnhtbEyPzU7DMBCE70i8g7VI3FqHQtM2xKkACSHUA6LA3bG3SUS8&#10;jmLnp2/PcoLj7Ixmvs33s2vFiH1oPCm4WSYgkIy3DVUKPj+eF1sQIWqyuvWECs4YYF9cXuQ6s36i&#10;dxyPsRJcQiHTCuoYu0zKYGp0Oix9h8TeyfdOR5Z9JW2vJy53rVwlSSqdbogXat3hU43m+zg4BV/+&#10;9Dg5U9LreH5rhpdDb8z2oNT11fxwDyLiHP/C8IvP6FAwU+kHskG0Cha3HFSwulvvQLCfrjcgSj5s&#10;dinIIpf/Hyh+AAAA//8DAFBLAQItABQABgAIAAAAIQC2gziS/gAAAOEBAAATAAAAAAAAAAAAAAAA&#10;AAAAAABbQ29udGVudF9UeXBlc10ueG1sUEsBAi0AFAAGAAgAAAAhADj9If/WAAAAlAEAAAsAAAAA&#10;AAAAAAAAAAAALwEAAF9yZWxzLy5yZWxzUEsBAi0AFAAGAAgAAAAhAOh4XhB1AgAASAUAAA4AAAAA&#10;AAAAAAAAAAAALgIAAGRycy9lMm9Eb2MueG1sUEsBAi0AFAAGAAgAAAAhAITBfzneAAAACAEAAA8A&#10;AAAAAAAAAAAAAAAAzwQAAGRycy9kb3ducmV2LnhtbFBLBQYAAAAABAAEAPMAAADaBQAAAAA=&#10;" filled="f" stroked="f" strokeweight="1pt">
                      <v:textbox>
                        <w:txbxContent>
                          <w:p w14:paraId="35F4A7CC" w14:textId="43CC3EBB" w:rsidR="00537501" w:rsidRPr="0098567E" w:rsidRDefault="00537501" w:rsidP="00537501">
                            <w:pPr>
                              <w:jc w:val="center"/>
                              <w:rPr>
                                <w:color w:val="FFFFFF" w:themeColor="background1"/>
                                <w:sz w:val="16"/>
                                <w:szCs w:val="12"/>
                              </w:rPr>
                            </w:pPr>
                            <w:r>
                              <w:rPr>
                                <w:color w:val="FFFFFF" w:themeColor="background1"/>
                                <w:sz w:val="16"/>
                                <w:szCs w:val="12"/>
                              </w:rPr>
                              <w:t>4</w:t>
                            </w:r>
                            <w:r w:rsidRPr="0098567E">
                              <w:rPr>
                                <w:color w:val="FFFFFF" w:themeColor="background1"/>
                                <w:sz w:val="16"/>
                                <w:szCs w:val="12"/>
                              </w:rPr>
                              <w:t>00</w:t>
                            </w:r>
                          </w:p>
                        </w:txbxContent>
                      </v:textbox>
                    </v:rect>
                  </w:pict>
                </mc:Fallback>
              </mc:AlternateContent>
            </w:r>
            <w:r w:rsidRPr="00E23449">
              <w:rPr>
                <w:noProof/>
              </w:rPr>
              <mc:AlternateContent>
                <mc:Choice Requires="wps">
                  <w:drawing>
                    <wp:anchor distT="0" distB="0" distL="114300" distR="114300" simplePos="0" relativeHeight="251742208" behindDoc="0" locked="0" layoutInCell="1" allowOverlap="1" wp14:anchorId="7F67EB12" wp14:editId="47ACFD9E">
                      <wp:simplePos x="0" y="0"/>
                      <wp:positionH relativeFrom="column">
                        <wp:posOffset>-1905</wp:posOffset>
                      </wp:positionH>
                      <wp:positionV relativeFrom="paragraph">
                        <wp:posOffset>1694815</wp:posOffset>
                      </wp:positionV>
                      <wp:extent cx="419100" cy="213995"/>
                      <wp:effectExtent l="0" t="0" r="0" b="0"/>
                      <wp:wrapNone/>
                      <wp:docPr id="1585150198" name="Rectangle 27"/>
                      <wp:cNvGraphicFramePr/>
                      <a:graphic xmlns:a="http://schemas.openxmlformats.org/drawingml/2006/main">
                        <a:graphicData uri="http://schemas.microsoft.com/office/word/2010/wordprocessingShape">
                          <wps:wsp>
                            <wps:cNvSpPr/>
                            <wps:spPr>
                              <a:xfrm>
                                <a:off x="0" y="0"/>
                                <a:ext cx="419100" cy="21399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77718D7" w14:textId="5F40045F" w:rsidR="00537501" w:rsidRPr="0098567E" w:rsidRDefault="00537501" w:rsidP="00537501">
                                  <w:pPr>
                                    <w:jc w:val="center"/>
                                    <w:rPr>
                                      <w:color w:val="FFFFFF" w:themeColor="background1"/>
                                      <w:sz w:val="16"/>
                                      <w:szCs w:val="12"/>
                                    </w:rPr>
                                  </w:pPr>
                                  <w:r>
                                    <w:rPr>
                                      <w:color w:val="FFFFFF" w:themeColor="background1"/>
                                      <w:sz w:val="16"/>
                                      <w:szCs w:val="12"/>
                                    </w:rPr>
                                    <w:t>3</w:t>
                                  </w:r>
                                  <w:r w:rsidRPr="0098567E">
                                    <w:rPr>
                                      <w:color w:val="FFFFFF" w:themeColor="background1"/>
                                      <w:sz w:val="16"/>
                                      <w:szCs w:val="12"/>
                                    </w:rPr>
                                    <w:t>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67EB12" id="_x0000_s1042" style="position:absolute;left:0;text-align:left;margin-left:-.15pt;margin-top:133.45pt;width:33pt;height:16.8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XdddQIAAEgFAAAOAAAAZHJzL2Uyb0RvYy54bWysVE1v2zAMvQ/YfxB0X21nabcEdYqgRYcB&#10;RVesHXpWZKk2IIsapcTOfv0o2XG6tthh2MWW+PFIPpI6v+hbw3YKfQO25MVJzpmyEqrGPpX8x8P1&#10;h8+c+SBsJQxYVfK98vxi9f7deeeWagY1mEohIxDrl50reR2CW2aZl7VqhT8BpywpNWArAl3xKatQ&#10;dITemmyW52dZB1g5BKm8J+nVoOSrhK+1kuGb1l4FZkpOuYX0xfTdxG+2OhfLJxSubuSYhviHLFrR&#10;WAo6QV2JINgWm1dQbSMRPOhwIqHNQOtGqlQDVVPkL6q5r4VTqRYix7uJJv//YOXt7t7dIdHQOb/0&#10;dIxV9Brb+Kf8WJ/I2k9kqT4wScJ5sShyolSSalZ8XCxOI5nZ0dmhD18UtCweSo7Ui0SR2N34MJge&#10;TGIsC9eNMakfxv4hIMwoyY4ZplPYGxXtjP2uNGsqymmWAqThUZcG2U5Q24WUyoZiUNWiUoO4OM0p&#10;/SGPySMVkAAjsqaEJuwRIA7ma+wBZrSPrirN3uSc/y2xwXnySJHBhsm5bSzgWwCGqhojD/YHkgZq&#10;Ikuh3/TEDa3mWTSNog1U+ztkCMMyeCevG+rQjfDhTiBNPzWVNjp8o4820JUcxhNnNeCvt+TRnoaS&#10;tJx1tE0l9z+3AhVn5qulcV0U83lcv3SZn36a0QWfazbPNXbbXgJ1rqC3w8l0jPbBHI4aoX2kxV/H&#10;qKQSVlLsksuAh8tlGLacng6p1utkRivnRLix905G8Eh0nMCH/lGgG8c00HzfwmHzxPLFtA620dPC&#10;ehtAN2mUj7yOLaB1TbM0Pi3xPXh+T1bHB3D1GwAA//8DAFBLAwQUAAYACAAAACEADQwNJd0AAAAI&#10;AQAADwAAAGRycy9kb3ducmV2LnhtbEyPzU7DMBCE70i8g7VI3FqHVoQ2ZFMBEkKoh4pC7469TSLi&#10;dRQ7P317zAmOoxnNfJPvZtuKkXrfOEa4WyYgiLUzDVcIX5+viw0IHxQb1TomhAt52BXXV7nKjJv4&#10;g8ZjqEQsYZ8phDqELpPS65qs8kvXEUfv7HqrQpR9JU2vplhuW7lKklRa1XBcqFVHLzXp7+NgEU7u&#10;/DxZXfL7eDk0w9u+13qzR7y9mZ8eQQSaw18YfvEjOhSRqXQDGy9ahMU6BhFWaboFEf30/gFEibCO&#10;qyCLXP4/UPwAAAD//wMAUEsBAi0AFAAGAAgAAAAhALaDOJL+AAAA4QEAABMAAAAAAAAAAAAAAAAA&#10;AAAAAFtDb250ZW50X1R5cGVzXS54bWxQSwECLQAUAAYACAAAACEAOP0h/9YAAACUAQAACwAAAAAA&#10;AAAAAAAAAAAvAQAAX3JlbHMvLnJlbHNQSwECLQAUAAYACAAAACEA09l3XXUCAABIBQAADgAAAAAA&#10;AAAAAAAAAAAuAgAAZHJzL2Uyb0RvYy54bWxQSwECLQAUAAYACAAAACEADQwNJd0AAAAIAQAADwAA&#10;AAAAAAAAAAAAAADPBAAAZHJzL2Rvd25yZXYueG1sUEsFBgAAAAAEAAQA8wAAANkFAAAAAA==&#10;" filled="f" stroked="f" strokeweight="1pt">
                      <v:textbox>
                        <w:txbxContent>
                          <w:p w14:paraId="677718D7" w14:textId="5F40045F" w:rsidR="00537501" w:rsidRPr="0098567E" w:rsidRDefault="00537501" w:rsidP="00537501">
                            <w:pPr>
                              <w:jc w:val="center"/>
                              <w:rPr>
                                <w:color w:val="FFFFFF" w:themeColor="background1"/>
                                <w:sz w:val="16"/>
                                <w:szCs w:val="12"/>
                              </w:rPr>
                            </w:pPr>
                            <w:r>
                              <w:rPr>
                                <w:color w:val="FFFFFF" w:themeColor="background1"/>
                                <w:sz w:val="16"/>
                                <w:szCs w:val="12"/>
                              </w:rPr>
                              <w:t>3</w:t>
                            </w:r>
                            <w:r w:rsidRPr="0098567E">
                              <w:rPr>
                                <w:color w:val="FFFFFF" w:themeColor="background1"/>
                                <w:sz w:val="16"/>
                                <w:szCs w:val="12"/>
                              </w:rPr>
                              <w:t>00</w:t>
                            </w:r>
                          </w:p>
                        </w:txbxContent>
                      </v:textbox>
                    </v:rect>
                  </w:pict>
                </mc:Fallback>
              </mc:AlternateContent>
            </w:r>
            <w:r w:rsidRPr="00E23449">
              <w:rPr>
                <w:noProof/>
              </w:rPr>
              <mc:AlternateContent>
                <mc:Choice Requires="wps">
                  <w:drawing>
                    <wp:anchor distT="0" distB="0" distL="114300" distR="114300" simplePos="0" relativeHeight="251740160" behindDoc="0" locked="0" layoutInCell="1" allowOverlap="1" wp14:anchorId="119DB5A8" wp14:editId="67D65514">
                      <wp:simplePos x="0" y="0"/>
                      <wp:positionH relativeFrom="column">
                        <wp:posOffset>-1905</wp:posOffset>
                      </wp:positionH>
                      <wp:positionV relativeFrom="paragraph">
                        <wp:posOffset>1865630</wp:posOffset>
                      </wp:positionV>
                      <wp:extent cx="419100" cy="213995"/>
                      <wp:effectExtent l="0" t="0" r="0" b="0"/>
                      <wp:wrapNone/>
                      <wp:docPr id="422971477" name="Rectangle 27"/>
                      <wp:cNvGraphicFramePr/>
                      <a:graphic xmlns:a="http://schemas.openxmlformats.org/drawingml/2006/main">
                        <a:graphicData uri="http://schemas.microsoft.com/office/word/2010/wordprocessingShape">
                          <wps:wsp>
                            <wps:cNvSpPr/>
                            <wps:spPr>
                              <a:xfrm>
                                <a:off x="0" y="0"/>
                                <a:ext cx="419100" cy="21399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ECC66AA" w14:textId="521AC151" w:rsidR="00537501" w:rsidRPr="0098567E" w:rsidRDefault="00537501" w:rsidP="00537501">
                                  <w:pPr>
                                    <w:jc w:val="center"/>
                                    <w:rPr>
                                      <w:color w:val="FFFFFF" w:themeColor="background1"/>
                                      <w:sz w:val="16"/>
                                      <w:szCs w:val="12"/>
                                    </w:rPr>
                                  </w:pPr>
                                  <w:r>
                                    <w:rPr>
                                      <w:color w:val="FFFFFF" w:themeColor="background1"/>
                                      <w:sz w:val="16"/>
                                      <w:szCs w:val="12"/>
                                    </w:rPr>
                                    <w:t>2</w:t>
                                  </w:r>
                                  <w:r w:rsidRPr="0098567E">
                                    <w:rPr>
                                      <w:color w:val="FFFFFF" w:themeColor="background1"/>
                                      <w:sz w:val="16"/>
                                      <w:szCs w:val="12"/>
                                    </w:rPr>
                                    <w:t>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9DB5A8" id="_x0000_s1043" style="position:absolute;left:0;text-align:left;margin-left:-.15pt;margin-top:146.9pt;width:33pt;height:16.8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7/QdQIAAEgFAAAOAAAAZHJzL2Uyb0RvYy54bWysVE1v2zAMvQ/YfxB0X21n6bYEdYqgRYcB&#10;RVusHXpWZKk2IIsapcTOfv0o2XG6tthh2MWW+PFIPpI6O+9bw3YKfQO25MVJzpmyEqrGPpX8x8PV&#10;hy+c+SBsJQxYVfK98vx89f7dWeeWagY1mEohIxDrl50reR2CW2aZl7VqhT8BpywpNWArAl3xKatQ&#10;dITemmyW55+yDrByCFJ5T9LLQclXCV9rJcOt1l4FZkpOuYX0xfTdxG+2OhPLJxSubuSYhviHLFrR&#10;WAo6QV2KINgWm1dQbSMRPOhwIqHNQOtGqlQDVVPkL6q5r4VTqRYix7uJJv//YOXN7t7dIdHQOb/0&#10;dIxV9Brb+Kf8WJ/I2k9kqT4wScJ5sShyolSSalZ8XCxOI5nZ0dmhD18VtCweSo7Ui0SR2F37MJge&#10;TGIsC1eNMakfxv4hIMwoyY4ZplPYGxXtjP2uNGsqymmWAqThURcG2U5Q24WUyoZiUNWiUoO4OM0p&#10;/SGPySMVkAAjsqaEJuwRIA7ma+wBZrSPrirN3uSc/y2xwXnySJHBhsm5bSzgWwCGqhojD/YHkgZq&#10;Ikuh3/TEDa3m52gaRRuo9nfIEIZl8E5eNdSha+HDnUCafmoqbXS4pY820JUcxhNnNeCvt+TRnoaS&#10;tJx1tE0l9z+3AhVn5pulcV0U83lcv3SZn36e0QWfazbPNXbbXgB1rqC3w8l0jPbBHI4aoX2kxV/H&#10;qKQSVlLsksuAh8tFGLacng6p1utkRivnRLi2905G8Eh0nMCH/lGgG8c00HzfwGHzxPLFtA620dPC&#10;ehtAN2mUj7yOLaB1TbM0Pi3xPXh+T1bHB3D1GwAA//8DAFBLAwQUAAYACAAAACEAxb8xWd4AAAAI&#10;AQAADwAAAGRycy9kb3ducmV2LnhtbEyPy07DMBRE90j8g3WR2LUOifpK41SAhBDqoqLA3rFvk4j4&#10;OrKdR/8es4LlaEYzZ4rDbDo2ovOtJQEPywQYkrK6pVrA58fLYgvMB0ladpZQwBU9HMrbm0Lm2k70&#10;juM51CyWkM+lgCaEPufcqwaN9EvbI0XvYp2RIUpXc+3kFMtNx9MkWXMjW4oLjezxuUH1fR6MgC97&#10;eZqMquhtvJ7a4fXolNoehbi/mx/3wALO4S8Mv/gRHcrIVNmBtGedgEUWgwLSXRYfRH+92gCrBGTp&#10;ZgW8LPj/A+UPAAAA//8DAFBLAQItABQABgAIAAAAIQC2gziS/gAAAOEBAAATAAAAAAAAAAAAAAAA&#10;AAAAAABbQ29udGVudF9UeXBlc10ueG1sUEsBAi0AFAAGAAgAAAAhADj9If/WAAAAlAEAAAsAAAAA&#10;AAAAAAAAAAAALwEAAF9yZWxzLy5yZWxzUEsBAi0AFAAGAAgAAAAhAAW7v9B1AgAASAUAAA4AAAAA&#10;AAAAAAAAAAAALgIAAGRycy9lMm9Eb2MueG1sUEsBAi0AFAAGAAgAAAAhAMW/MVneAAAACAEAAA8A&#10;AAAAAAAAAAAAAAAAzwQAAGRycy9kb3ducmV2LnhtbFBLBQYAAAAABAAEAPMAAADaBQAAAAA=&#10;" filled="f" stroked="f" strokeweight="1pt">
                      <v:textbox>
                        <w:txbxContent>
                          <w:p w14:paraId="3ECC66AA" w14:textId="521AC151" w:rsidR="00537501" w:rsidRPr="0098567E" w:rsidRDefault="00537501" w:rsidP="00537501">
                            <w:pPr>
                              <w:jc w:val="center"/>
                              <w:rPr>
                                <w:color w:val="FFFFFF" w:themeColor="background1"/>
                                <w:sz w:val="16"/>
                                <w:szCs w:val="12"/>
                              </w:rPr>
                            </w:pPr>
                            <w:r>
                              <w:rPr>
                                <w:color w:val="FFFFFF" w:themeColor="background1"/>
                                <w:sz w:val="16"/>
                                <w:szCs w:val="12"/>
                              </w:rPr>
                              <w:t>2</w:t>
                            </w:r>
                            <w:r w:rsidRPr="0098567E">
                              <w:rPr>
                                <w:color w:val="FFFFFF" w:themeColor="background1"/>
                                <w:sz w:val="16"/>
                                <w:szCs w:val="12"/>
                              </w:rPr>
                              <w:t>00</w:t>
                            </w:r>
                          </w:p>
                        </w:txbxContent>
                      </v:textbox>
                    </v:rect>
                  </w:pict>
                </mc:Fallback>
              </mc:AlternateContent>
            </w:r>
            <w:r w:rsidRPr="00E23449">
              <w:rPr>
                <w:noProof/>
              </w:rPr>
              <mc:AlternateContent>
                <mc:Choice Requires="wps">
                  <w:drawing>
                    <wp:anchor distT="0" distB="0" distL="114300" distR="114300" simplePos="0" relativeHeight="251746304" behindDoc="0" locked="0" layoutInCell="1" allowOverlap="1" wp14:anchorId="4B39E939" wp14:editId="25EB9FB6">
                      <wp:simplePos x="0" y="0"/>
                      <wp:positionH relativeFrom="column">
                        <wp:posOffset>-1905</wp:posOffset>
                      </wp:positionH>
                      <wp:positionV relativeFrom="paragraph">
                        <wp:posOffset>1416050</wp:posOffset>
                      </wp:positionV>
                      <wp:extent cx="419100" cy="213995"/>
                      <wp:effectExtent l="0" t="0" r="0" b="0"/>
                      <wp:wrapNone/>
                      <wp:docPr id="1907896545" name="Rectangle 27"/>
                      <wp:cNvGraphicFramePr/>
                      <a:graphic xmlns:a="http://schemas.openxmlformats.org/drawingml/2006/main">
                        <a:graphicData uri="http://schemas.microsoft.com/office/word/2010/wordprocessingShape">
                          <wps:wsp>
                            <wps:cNvSpPr/>
                            <wps:spPr>
                              <a:xfrm>
                                <a:off x="0" y="0"/>
                                <a:ext cx="419100" cy="21399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D8F5451" w14:textId="0A892661" w:rsidR="00537501" w:rsidRPr="0098567E" w:rsidRDefault="00537501" w:rsidP="00537501">
                                  <w:pPr>
                                    <w:jc w:val="center"/>
                                    <w:rPr>
                                      <w:color w:val="FFFFFF" w:themeColor="background1"/>
                                      <w:sz w:val="16"/>
                                      <w:szCs w:val="12"/>
                                    </w:rPr>
                                  </w:pPr>
                                  <w:r>
                                    <w:rPr>
                                      <w:color w:val="FFFFFF" w:themeColor="background1"/>
                                      <w:sz w:val="16"/>
                                      <w:szCs w:val="12"/>
                                    </w:rPr>
                                    <w:t>5</w:t>
                                  </w:r>
                                  <w:r w:rsidRPr="0098567E">
                                    <w:rPr>
                                      <w:color w:val="FFFFFF" w:themeColor="background1"/>
                                      <w:sz w:val="16"/>
                                      <w:szCs w:val="12"/>
                                    </w:rPr>
                                    <w:t>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39E939" id="_x0000_s1044" style="position:absolute;left:0;text-align:left;margin-left:-.15pt;margin-top:111.5pt;width:33pt;height:16.8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EFydQIAAEgFAAAOAAAAZHJzL2Uyb0RvYy54bWysVE1v2zAMvQ/YfxB0X21n6dYEdYqgRYcB&#10;RVusHXpWZKk2IIsapcTOfv0o2XG6dthh2MWW+PFIPpI6v+hbw3YKfQO25MVJzpmyEqrGPpf8++P1&#10;hzPOfBC2EgasKvleeX6xev/uvHNLNYMaTKWQEYj1y86VvA7BLbPMy1q1wp+AU5aUGrAVga74nFUo&#10;OkJvTTbL809ZB1g5BKm8J+nVoOSrhK+1kuFOa68CMyWn3EL6Yvpu4jdbnYvlMwpXN3JMQ/xDFq1o&#10;LAWdoK5EEGyLzRuotpEIHnQ4kdBmoHUjVaqBqinyV9U81MKpVAuR491Ek/9/sPJ29+DukWjonF96&#10;OsYqeo1t/FN+rE9k7SeyVB+YJOG8WBQ5USpJNSs+Lhankczs6OzQhy8KWhYPJUfqRaJI7G58GEwP&#10;JjGWhevGmNQPY38TEGaUZMcM0ynsjYp2xn5TmjUV5TRLAdLwqEuDbCeo7UJKZUMxqGpRqUFcnOaU&#10;/pDH5JEKSIARWVNCE/YIEAfzLfYAM9pHV5Vmb3LO/5bY4Dx5pMhgw+TcNhbwTwCGqhojD/YHkgZq&#10;Ikuh3/TEDa3mWTSNog1U+3tkCMMyeCevG+rQjfDhXiBNPzWVNjrc0Ucb6EoO44mzGvDnn+TRnoaS&#10;tJx1tE0l9z+2AhVn5qulcV0U83lcv3SZn36e0QVfajYvNXbbXgJ1rqC3w8l0jPbBHI4aoX2ixV/H&#10;qKQSVlLsksuAh8tlGLacng6p1utkRivnRLixD05G8Eh0nMDH/kmgG8c00HzfwmHzxPLVtA620dPC&#10;ehtAN2mUj7yOLaB1TbM0Pi3xPXh5T1bHB3D1CwAA//8DAFBLAwQUAAYACAAAACEANSsEvN0AAAAI&#10;AQAADwAAAGRycy9kb3ducmV2LnhtbEyPzU7DMBCE70i8g7VI3FqHVE2rEKcCJIRQD4gCd8feJhHx&#10;Ooqdn749ywmOOzOa/aY4LK4TEw6h9aTgbp2AQDLetlQr+Px4Xu1BhKjJ6s4TKrhggEN5fVXo3PqZ&#10;3nE6xVpwCYVcK2hi7HMpg2nQ6bD2PRJ7Zz84HfkcamkHPXO562SaJJl0uiX+0Ogenxo036fRKfjy&#10;58fZmYpep8tbO74cB2P2R6Vub5aHexARl/gXhl98RoeSmSo/kg2iU7DacFBBmm54EvvZdgeiYmGb&#10;7UCWhfw/oPwBAAD//wMAUEsBAi0AFAAGAAgAAAAhALaDOJL+AAAA4QEAABMAAAAAAAAAAAAAAAAA&#10;AAAAAFtDb250ZW50X1R5cGVzXS54bWxQSwECLQAUAAYACAAAACEAOP0h/9YAAACUAQAACwAAAAAA&#10;AAAAAAAAAAAvAQAAX3JlbHMvLnJlbHNQSwECLQAUAAYACAAAACEAk5hBcnUCAABIBQAADgAAAAAA&#10;AAAAAAAAAAAuAgAAZHJzL2Uyb0RvYy54bWxQSwECLQAUAAYACAAAACEANSsEvN0AAAAIAQAADwAA&#10;AAAAAAAAAAAAAADPBAAAZHJzL2Rvd25yZXYueG1sUEsFBgAAAAAEAAQA8wAAANkFAAAAAA==&#10;" filled="f" stroked="f" strokeweight="1pt">
                      <v:textbox>
                        <w:txbxContent>
                          <w:p w14:paraId="0D8F5451" w14:textId="0A892661" w:rsidR="00537501" w:rsidRPr="0098567E" w:rsidRDefault="00537501" w:rsidP="00537501">
                            <w:pPr>
                              <w:jc w:val="center"/>
                              <w:rPr>
                                <w:color w:val="FFFFFF" w:themeColor="background1"/>
                                <w:sz w:val="16"/>
                                <w:szCs w:val="12"/>
                              </w:rPr>
                            </w:pPr>
                            <w:r>
                              <w:rPr>
                                <w:color w:val="FFFFFF" w:themeColor="background1"/>
                                <w:sz w:val="16"/>
                                <w:szCs w:val="12"/>
                              </w:rPr>
                              <w:t>5</w:t>
                            </w:r>
                            <w:r w:rsidRPr="0098567E">
                              <w:rPr>
                                <w:color w:val="FFFFFF" w:themeColor="background1"/>
                                <w:sz w:val="16"/>
                                <w:szCs w:val="12"/>
                              </w:rPr>
                              <w:t>00</w:t>
                            </w:r>
                          </w:p>
                        </w:txbxContent>
                      </v:textbox>
                    </v:rect>
                  </w:pict>
                </mc:Fallback>
              </mc:AlternateContent>
            </w:r>
            <w:r w:rsidRPr="00E23449">
              <w:rPr>
                <w:noProof/>
              </w:rPr>
              <mc:AlternateContent>
                <mc:Choice Requires="wps">
                  <w:drawing>
                    <wp:anchor distT="0" distB="0" distL="114300" distR="114300" simplePos="0" relativeHeight="251738112" behindDoc="0" locked="0" layoutInCell="1" allowOverlap="1" wp14:anchorId="1895578A" wp14:editId="2A0398B9">
                      <wp:simplePos x="0" y="0"/>
                      <wp:positionH relativeFrom="column">
                        <wp:posOffset>-1905</wp:posOffset>
                      </wp:positionH>
                      <wp:positionV relativeFrom="paragraph">
                        <wp:posOffset>2028825</wp:posOffset>
                      </wp:positionV>
                      <wp:extent cx="419100" cy="213995"/>
                      <wp:effectExtent l="0" t="0" r="0" b="0"/>
                      <wp:wrapNone/>
                      <wp:docPr id="1124410387" name="Rectangle 27"/>
                      <wp:cNvGraphicFramePr/>
                      <a:graphic xmlns:a="http://schemas.openxmlformats.org/drawingml/2006/main">
                        <a:graphicData uri="http://schemas.microsoft.com/office/word/2010/wordprocessingShape">
                          <wps:wsp>
                            <wps:cNvSpPr/>
                            <wps:spPr>
                              <a:xfrm>
                                <a:off x="0" y="0"/>
                                <a:ext cx="419100" cy="21399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F471129" w14:textId="77777777" w:rsidR="00537501" w:rsidRPr="0098567E" w:rsidRDefault="00537501" w:rsidP="00537501">
                                  <w:pPr>
                                    <w:jc w:val="center"/>
                                    <w:rPr>
                                      <w:color w:val="FFFFFF" w:themeColor="background1"/>
                                      <w:sz w:val="16"/>
                                      <w:szCs w:val="12"/>
                                    </w:rPr>
                                  </w:pPr>
                                  <w:r>
                                    <w:rPr>
                                      <w:color w:val="FFFFFF" w:themeColor="background1"/>
                                      <w:sz w:val="16"/>
                                      <w:szCs w:val="12"/>
                                    </w:rPr>
                                    <w:t>1</w:t>
                                  </w:r>
                                  <w:r w:rsidRPr="0098567E">
                                    <w:rPr>
                                      <w:color w:val="FFFFFF" w:themeColor="background1"/>
                                      <w:sz w:val="16"/>
                                      <w:szCs w:val="12"/>
                                    </w:rPr>
                                    <w:t>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95578A" id="_x0000_s1045" style="position:absolute;left:0;text-align:left;margin-left:-.15pt;margin-top:159.75pt;width:33pt;height:16.8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n/dQIAAEgFAAAOAAAAZHJzL2Uyb0RvYy54bWysVE1v2zAMvQ/YfxB0X21n6bYEdYqgRYcB&#10;RVusHXpWZKk2IIsapcTOfv0o2XG6tthh2MWW+PFIPpI6O+9bw3YKfQO25MVJzpmyEqrGPpX8x8PV&#10;hy+c+SBsJQxYVfK98vx89f7dWeeWagY1mEohIxDrl50reR2CW2aZl7VqhT8BpywpNWArAl3xKatQ&#10;dITemmyW55+yDrByCFJ5T9LLQclXCV9rJcOt1l4FZkpOuYX0xfTdxG+2OhPLJxSubuSYhviHLFrR&#10;WAo6QV2KINgWm1dQbSMRPOhwIqHNQOtGqlQDVVPkL6q5r4VTqRYix7uJJv//YOXN7t7dIdHQOb/0&#10;dIxV9Brb+Kf8WJ/I2k9kqT4wScJ5sShyolSSalZ8XCxOI5nZ0dmhD18VtCweSo7Ui0SR2F37MJge&#10;TGIsC1eNMakfxv4hIMwoyY4ZplPYGxXtjP2uNGsqymmWAqThURcG2U5Q24WUyoZiUNWiUoO4OM0p&#10;/SGPySMVkAAjsqaEJuwRIA7ma+wBZrSPrirN3uSc/y2xwXnySJHBhsm5bSzgWwCGqhojD/YHkgZq&#10;Ikuh3/TEDa3mIppG0Qaq/R0yhGEZvJNXDXXoWvhwJ5Cmn5pKGx1u6aMNdCWH8cRZDfjrLXm0p6Ek&#10;LWcdbVPJ/c+tQMWZ+WZpXBfFfB7XL13mp59ndMHnms1zjd22F0CdK+jtcDIdo30wh6NGaB9p8dcx&#10;KqmElRS75DLg4XIRhi2np0Oq9TqZ0co5Ea7tvZMRPBIdJ/ChfxToxjENNN83cNg8sXwxrYNt9LSw&#10;3gbQTRrlI69jC2hd0yyNT0t8D57fk9XxAVz9BgAA//8DAFBLAwQUAAYACAAAACEAnRBaFt4AAAAI&#10;AQAADwAAAGRycy9kb3ducmV2LnhtbEyPzU7DMBCE70i8g7VI3FqnjVLaEKcCJIRQDxWF3h17m0TE&#10;68h2fvr2mBMcZ2c0822xn03HRnS+tSRgtUyAISmrW6oFfH2+LrbAfJCkZWcJBVzRw768vSlkru1E&#10;HzieQs1iCflcCmhC6HPOvWrQSL+0PVL0LtYZGaJ0NddOTrHcdHydJBtuZEtxoZE9vjSovk+DEXC2&#10;l+fJqIrex+uxHd4OTqntQYj7u/npEVjAOfyF4Rc/okMZmSo7kPasE7BIY1BAutplwKK/yR6AVfGQ&#10;pWvgZcH/P1D+AAAA//8DAFBLAQItABQABgAIAAAAIQC2gziS/gAAAOEBAAATAAAAAAAAAAAAAAAA&#10;AAAAAABbQ29udGVudF9UeXBlc10ueG1sUEsBAi0AFAAGAAgAAAAhADj9If/WAAAAlAEAAAsAAAAA&#10;AAAAAAAAAAAALwEAAF9yZWxzLy5yZWxzUEsBAi0AFAAGAAgAAAAhAEX6if91AgAASAUAAA4AAAAA&#10;AAAAAAAAAAAALgIAAGRycy9lMm9Eb2MueG1sUEsBAi0AFAAGAAgAAAAhAJ0QWhbeAAAACAEAAA8A&#10;AAAAAAAAAAAAAAAAzwQAAGRycy9kb3ducmV2LnhtbFBLBQYAAAAABAAEAPMAAADaBQAAAAA=&#10;" filled="f" stroked="f" strokeweight="1pt">
                      <v:textbox>
                        <w:txbxContent>
                          <w:p w14:paraId="3F471129" w14:textId="77777777" w:rsidR="00537501" w:rsidRPr="0098567E" w:rsidRDefault="00537501" w:rsidP="00537501">
                            <w:pPr>
                              <w:jc w:val="center"/>
                              <w:rPr>
                                <w:color w:val="FFFFFF" w:themeColor="background1"/>
                                <w:sz w:val="16"/>
                                <w:szCs w:val="12"/>
                              </w:rPr>
                            </w:pPr>
                            <w:r>
                              <w:rPr>
                                <w:color w:val="FFFFFF" w:themeColor="background1"/>
                                <w:sz w:val="16"/>
                                <w:szCs w:val="12"/>
                              </w:rPr>
                              <w:t>1</w:t>
                            </w:r>
                            <w:r w:rsidRPr="0098567E">
                              <w:rPr>
                                <w:color w:val="FFFFFF" w:themeColor="background1"/>
                                <w:sz w:val="16"/>
                                <w:szCs w:val="12"/>
                              </w:rPr>
                              <w:t>00</w:t>
                            </w:r>
                          </w:p>
                        </w:txbxContent>
                      </v:textbox>
                    </v:rect>
                  </w:pict>
                </mc:Fallback>
              </mc:AlternateContent>
            </w:r>
            <w:r w:rsidR="00246DC6" w:rsidRPr="00E23449">
              <w:rPr>
                <w:noProof/>
              </w:rPr>
              <w:drawing>
                <wp:inline distT="0" distB="0" distL="0" distR="0" wp14:anchorId="65484930" wp14:editId="44D824DB">
                  <wp:extent cx="5271875" cy="2256242"/>
                  <wp:effectExtent l="0" t="0" r="5080" b="0"/>
                  <wp:docPr id="2143694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694252" name="Picture 2143694252"/>
                          <pic:cNvPicPr/>
                        </pic:nvPicPr>
                        <pic:blipFill rotWithShape="1">
                          <a:blip r:embed="rId26" cstate="print">
                            <a:extLst>
                              <a:ext uri="{28A0092B-C50C-407E-A947-70E740481C1C}">
                                <a14:useLocalDpi xmlns:a14="http://schemas.microsoft.com/office/drawing/2010/main" val="0"/>
                              </a:ext>
                            </a:extLst>
                          </a:blip>
                          <a:srcRect l="1568" r="5936" b="57487"/>
                          <a:stretch>
                            <a:fillRect/>
                          </a:stretch>
                        </pic:blipFill>
                        <pic:spPr bwMode="auto">
                          <a:xfrm>
                            <a:off x="0" y="0"/>
                            <a:ext cx="5276247" cy="2258113"/>
                          </a:xfrm>
                          <a:prstGeom prst="rect">
                            <a:avLst/>
                          </a:prstGeom>
                          <a:ln>
                            <a:noFill/>
                          </a:ln>
                          <a:extLst>
                            <a:ext uri="{53640926-AAD7-44D8-BBD7-CCE9431645EC}">
                              <a14:shadowObscured xmlns:a14="http://schemas.microsoft.com/office/drawing/2010/main"/>
                            </a:ext>
                          </a:extLst>
                        </pic:spPr>
                      </pic:pic>
                    </a:graphicData>
                  </a:graphic>
                </wp:inline>
              </w:drawing>
            </w:r>
          </w:p>
        </w:tc>
      </w:tr>
    </w:tbl>
    <w:p w14:paraId="7E2CC184" w14:textId="09057545" w:rsidR="00246DC6" w:rsidRPr="00E23449" w:rsidRDefault="00246DC6" w:rsidP="00246DC6">
      <w:pPr>
        <w:pStyle w:val="ahinh"/>
        <w:widowControl w:val="0"/>
      </w:pPr>
      <w:bookmarkStart w:id="470" w:name="_Toc214566440"/>
      <w:r w:rsidRPr="00E23449">
        <w:t>Hình 3.1. Kết quả điện di một số sản phẩm Nested PCR-HDV</w:t>
      </w:r>
      <w:bookmarkEnd w:id="470"/>
    </w:p>
    <w:p w14:paraId="1743D78D" w14:textId="1726E4BF" w:rsidR="00246DC6" w:rsidRPr="00E23449" w:rsidRDefault="00246DC6" w:rsidP="00246DC6">
      <w:pPr>
        <w:jc w:val="center"/>
        <w:rPr>
          <w:i/>
          <w:iCs/>
          <w:sz w:val="24"/>
          <w:szCs w:val="24"/>
        </w:rPr>
      </w:pPr>
      <w:r w:rsidRPr="00E23449">
        <w:rPr>
          <w:i/>
          <w:iCs/>
          <w:sz w:val="24"/>
          <w:szCs w:val="24"/>
        </w:rPr>
        <w:t>*Nguồn: Kết quả nghiên cứu của tác giả</w:t>
      </w:r>
    </w:p>
    <w:p w14:paraId="464A2F95" w14:textId="1D876D15" w:rsidR="00246DC6" w:rsidRPr="00E23449" w:rsidRDefault="00246DC6" w:rsidP="00B16F07">
      <w:pPr>
        <w:widowControl w:val="0"/>
      </w:pPr>
      <w:r w:rsidRPr="00E23449">
        <w:lastRenderedPageBreak/>
        <w:tab/>
      </w:r>
      <w:r w:rsidR="00B16F07" w:rsidRPr="00E23449">
        <w:t xml:space="preserve">Bản điện di một số sản phẩm Nested-PCR HDV của </w:t>
      </w:r>
      <w:r w:rsidR="002850A1" w:rsidRPr="00E23449">
        <w:t>nhóm nghiên cứu</w:t>
      </w:r>
      <w:r w:rsidR="00B16F07" w:rsidRPr="00E23449">
        <w:t xml:space="preserve"> (ký hiệu: HB). C</w:t>
      </w:r>
      <w:r w:rsidRPr="00E23449">
        <w:t xml:space="preserve">hứng dương </w:t>
      </w:r>
      <w:r w:rsidR="00EA0954" w:rsidRPr="00E23449">
        <w:t>có</w:t>
      </w:r>
      <w:r w:rsidRPr="00E23449">
        <w:t xml:space="preserve"> band tương đương khoảng 300bp</w:t>
      </w:r>
      <w:r w:rsidR="00B16F07" w:rsidRPr="00E23449">
        <w:t xml:space="preserve"> (Marker 100bp) và</w:t>
      </w:r>
      <w:r w:rsidRPr="00E23449">
        <w:t xml:space="preserve"> không </w:t>
      </w:r>
      <w:r w:rsidR="00B16F07" w:rsidRPr="00E23449">
        <w:t xml:space="preserve">có mẫu dương tính với HDV-RNA. </w:t>
      </w:r>
      <w:r w:rsidRPr="00E23449">
        <w:t xml:space="preserve"> </w:t>
      </w:r>
    </w:p>
    <w:p w14:paraId="4F1F58E5" w14:textId="15174EEA" w:rsidR="00431B85" w:rsidRPr="00E23449" w:rsidRDefault="00431B85" w:rsidP="00431B85">
      <w:pPr>
        <w:pStyle w:val="Style3"/>
      </w:pPr>
      <w:bookmarkStart w:id="471" w:name="_Toc214656012"/>
      <w:r w:rsidRPr="00E23449">
        <w:t xml:space="preserve">3.2.2. </w:t>
      </w:r>
      <w:r w:rsidR="008020EB" w:rsidRPr="00E23449">
        <w:t>Tình trạng</w:t>
      </w:r>
      <w:r w:rsidRPr="00E23449">
        <w:t xml:space="preserve"> nhiễm HEV</w:t>
      </w:r>
      <w:bookmarkEnd w:id="471"/>
      <w:r w:rsidRPr="00E23449">
        <w:t xml:space="preserve"> </w:t>
      </w:r>
    </w:p>
    <w:p w14:paraId="6AF576D4" w14:textId="324AF065" w:rsidR="006A275E" w:rsidRPr="00E23449" w:rsidRDefault="006A275E" w:rsidP="006A275E">
      <w:pPr>
        <w:widowControl w:val="0"/>
        <w:ind w:firstLine="720"/>
      </w:pPr>
      <w:r w:rsidRPr="00E23449">
        <w:t>Chẩn đoán tình trạng nhiễm HEV bằng sự có mặt của kháng thể IgM và /hoặc IgG kháng HEV và HEV-RNA. Kết quả phát hiện kháng thể kháng HEV như sau:</w:t>
      </w:r>
    </w:p>
    <w:p w14:paraId="1CBCEE84" w14:textId="5D993FD7" w:rsidR="00F76332" w:rsidRPr="00E23449" w:rsidRDefault="00F76332" w:rsidP="0076244C">
      <w:pPr>
        <w:pStyle w:val="bng"/>
      </w:pPr>
      <w:bookmarkStart w:id="472" w:name="_Toc214566174"/>
      <w:bookmarkStart w:id="473" w:name="_Hlk206533178"/>
      <w:r w:rsidRPr="00E23449">
        <w:t>Bảng 3.</w:t>
      </w:r>
      <w:r w:rsidR="00B564F8" w:rsidRPr="00E23449">
        <w:t>7</w:t>
      </w:r>
      <w:r w:rsidRPr="00E23449">
        <w:t xml:space="preserve">. </w:t>
      </w:r>
      <w:r w:rsidR="00A44C1E" w:rsidRPr="00E23449">
        <w:t xml:space="preserve">Tỷ lệ </w:t>
      </w:r>
      <w:r w:rsidR="00061A6E" w:rsidRPr="00E23449">
        <w:t>Anti-</w:t>
      </w:r>
      <w:r w:rsidR="00A44C1E" w:rsidRPr="00E23449">
        <w:t xml:space="preserve"> HEV </w:t>
      </w:r>
      <w:r w:rsidR="006F189A" w:rsidRPr="00E23449">
        <w:t>theo vùng địa lý</w:t>
      </w:r>
      <w:bookmarkEnd w:id="472"/>
    </w:p>
    <w:tbl>
      <w:tblPr>
        <w:tblStyle w:val="TableGrid"/>
        <w:tblW w:w="5000" w:type="pct"/>
        <w:tblLook w:val="04A0" w:firstRow="1" w:lastRow="0" w:firstColumn="1" w:lastColumn="0" w:noHBand="0" w:noVBand="1"/>
      </w:tblPr>
      <w:tblGrid>
        <w:gridCol w:w="1789"/>
        <w:gridCol w:w="1806"/>
        <w:gridCol w:w="1817"/>
        <w:gridCol w:w="1675"/>
        <w:gridCol w:w="1690"/>
      </w:tblGrid>
      <w:tr w:rsidR="00B919D0" w:rsidRPr="00E23449" w14:paraId="401DABF1" w14:textId="77777777" w:rsidTr="0094320E">
        <w:trPr>
          <w:trHeight w:val="1016"/>
        </w:trPr>
        <w:tc>
          <w:tcPr>
            <w:tcW w:w="1019" w:type="pct"/>
            <w:tcBorders>
              <w:tl2br w:val="nil"/>
            </w:tcBorders>
            <w:vAlign w:val="center"/>
          </w:tcPr>
          <w:p w14:paraId="3FFFD752" w14:textId="5D43BAC9" w:rsidR="00B919D0" w:rsidRPr="00E23449" w:rsidRDefault="002347F1" w:rsidP="0094320E">
            <w:pPr>
              <w:widowControl w:val="0"/>
              <w:jc w:val="left"/>
              <w:rPr>
                <w:b/>
                <w:bCs/>
              </w:rPr>
            </w:pPr>
            <w:r w:rsidRPr="00E23449">
              <w:rPr>
                <w:b/>
                <w:bCs/>
              </w:rPr>
              <w:t>Kháng thể kháng HEV</w:t>
            </w:r>
          </w:p>
        </w:tc>
        <w:tc>
          <w:tcPr>
            <w:tcW w:w="1029" w:type="pct"/>
            <w:vAlign w:val="center"/>
          </w:tcPr>
          <w:p w14:paraId="0BC539D2" w14:textId="6E91D9F2" w:rsidR="00B919D0" w:rsidRPr="00E23449" w:rsidRDefault="00B919D0" w:rsidP="0094320E">
            <w:pPr>
              <w:widowControl w:val="0"/>
              <w:jc w:val="left"/>
              <w:rPr>
                <w:b/>
                <w:bCs/>
                <w:szCs w:val="28"/>
              </w:rPr>
            </w:pPr>
            <w:r w:rsidRPr="00E23449">
              <w:rPr>
                <w:b/>
                <w:bCs/>
                <w:szCs w:val="28"/>
              </w:rPr>
              <w:t xml:space="preserve">Miền </w:t>
            </w:r>
            <w:proofErr w:type="gramStart"/>
            <w:r w:rsidRPr="00E23449">
              <w:rPr>
                <w:b/>
                <w:bCs/>
                <w:szCs w:val="28"/>
              </w:rPr>
              <w:t xml:space="preserve">Bắc  </w:t>
            </w:r>
            <w:r w:rsidRPr="00E23449">
              <w:rPr>
                <w:szCs w:val="28"/>
              </w:rPr>
              <w:t>(n,%</w:t>
            </w:r>
            <w:proofErr w:type="gramEnd"/>
            <w:r w:rsidRPr="00E23449">
              <w:rPr>
                <w:szCs w:val="28"/>
              </w:rPr>
              <w:t>)</w:t>
            </w:r>
          </w:p>
        </w:tc>
        <w:tc>
          <w:tcPr>
            <w:tcW w:w="1035" w:type="pct"/>
            <w:vAlign w:val="center"/>
          </w:tcPr>
          <w:p w14:paraId="0E69AA94" w14:textId="32E71F39" w:rsidR="00B919D0" w:rsidRPr="00E23449" w:rsidRDefault="00B919D0" w:rsidP="0094320E">
            <w:pPr>
              <w:widowControl w:val="0"/>
              <w:jc w:val="left"/>
              <w:rPr>
                <w:b/>
                <w:bCs/>
                <w:szCs w:val="28"/>
              </w:rPr>
            </w:pPr>
            <w:r w:rsidRPr="00E23449">
              <w:rPr>
                <w:b/>
                <w:bCs/>
                <w:szCs w:val="28"/>
              </w:rPr>
              <w:t xml:space="preserve">Tây Nguyên </w:t>
            </w:r>
            <w:r w:rsidRPr="00E23449">
              <w:rPr>
                <w:szCs w:val="28"/>
              </w:rPr>
              <w:t>(</w:t>
            </w:r>
            <w:proofErr w:type="gramStart"/>
            <w:r w:rsidRPr="00E23449">
              <w:rPr>
                <w:szCs w:val="28"/>
              </w:rPr>
              <w:t>n,%</w:t>
            </w:r>
            <w:proofErr w:type="gramEnd"/>
            <w:r w:rsidRPr="00E23449">
              <w:rPr>
                <w:szCs w:val="28"/>
              </w:rPr>
              <w:t>)</w:t>
            </w:r>
          </w:p>
        </w:tc>
        <w:tc>
          <w:tcPr>
            <w:tcW w:w="954" w:type="pct"/>
            <w:vAlign w:val="center"/>
          </w:tcPr>
          <w:p w14:paraId="06C1A0EC" w14:textId="68CA707C" w:rsidR="00B919D0" w:rsidRPr="00E23449" w:rsidRDefault="00B919D0" w:rsidP="0094320E">
            <w:pPr>
              <w:widowControl w:val="0"/>
              <w:jc w:val="left"/>
              <w:rPr>
                <w:b/>
                <w:bCs/>
                <w:szCs w:val="28"/>
              </w:rPr>
            </w:pPr>
            <w:r w:rsidRPr="00E23449">
              <w:rPr>
                <w:b/>
                <w:bCs/>
                <w:szCs w:val="28"/>
              </w:rPr>
              <w:t xml:space="preserve">Miền Nam </w:t>
            </w:r>
            <w:r w:rsidRPr="00E23449">
              <w:rPr>
                <w:szCs w:val="28"/>
              </w:rPr>
              <w:t>(</w:t>
            </w:r>
            <w:proofErr w:type="gramStart"/>
            <w:r w:rsidRPr="00E23449">
              <w:rPr>
                <w:szCs w:val="28"/>
              </w:rPr>
              <w:t>n,%</w:t>
            </w:r>
            <w:proofErr w:type="gramEnd"/>
            <w:r w:rsidRPr="00E23449">
              <w:rPr>
                <w:szCs w:val="28"/>
              </w:rPr>
              <w:t>)</w:t>
            </w:r>
          </w:p>
        </w:tc>
        <w:tc>
          <w:tcPr>
            <w:tcW w:w="963" w:type="pct"/>
            <w:vAlign w:val="center"/>
          </w:tcPr>
          <w:p w14:paraId="1570E161" w14:textId="77777777" w:rsidR="00B919D0" w:rsidRPr="00E23449" w:rsidRDefault="00B919D0" w:rsidP="0094320E">
            <w:pPr>
              <w:widowControl w:val="0"/>
              <w:jc w:val="left"/>
              <w:rPr>
                <w:b/>
                <w:bCs/>
                <w:szCs w:val="28"/>
              </w:rPr>
            </w:pPr>
            <w:r w:rsidRPr="00E23449">
              <w:rPr>
                <w:b/>
                <w:bCs/>
                <w:szCs w:val="28"/>
              </w:rPr>
              <w:t>Tổng</w:t>
            </w:r>
          </w:p>
          <w:p w14:paraId="4D473734" w14:textId="2682F24C" w:rsidR="00B919D0" w:rsidRPr="00E23449" w:rsidRDefault="00B919D0" w:rsidP="0094320E">
            <w:pPr>
              <w:widowControl w:val="0"/>
              <w:jc w:val="left"/>
              <w:rPr>
                <w:b/>
                <w:bCs/>
                <w:szCs w:val="28"/>
              </w:rPr>
            </w:pPr>
            <w:r w:rsidRPr="00E23449">
              <w:rPr>
                <w:szCs w:val="28"/>
              </w:rPr>
              <w:t>(</w:t>
            </w:r>
            <w:proofErr w:type="gramStart"/>
            <w:r w:rsidRPr="00E23449">
              <w:rPr>
                <w:szCs w:val="28"/>
              </w:rPr>
              <w:t>n,%</w:t>
            </w:r>
            <w:proofErr w:type="gramEnd"/>
            <w:r w:rsidRPr="00E23449">
              <w:rPr>
                <w:szCs w:val="28"/>
              </w:rPr>
              <w:t>)</w:t>
            </w:r>
          </w:p>
        </w:tc>
      </w:tr>
      <w:tr w:rsidR="00B919D0" w:rsidRPr="00E23449" w14:paraId="59E07E07" w14:textId="77777777" w:rsidTr="0094320E">
        <w:trPr>
          <w:trHeight w:val="563"/>
        </w:trPr>
        <w:tc>
          <w:tcPr>
            <w:tcW w:w="1019" w:type="pct"/>
            <w:vAlign w:val="center"/>
          </w:tcPr>
          <w:p w14:paraId="292EECE9" w14:textId="67D11A7D" w:rsidR="00B919D0" w:rsidRPr="00E23449" w:rsidRDefault="00B919D0" w:rsidP="0094320E">
            <w:pPr>
              <w:widowControl w:val="0"/>
              <w:jc w:val="left"/>
            </w:pPr>
            <w:r w:rsidRPr="00E23449">
              <w:t>IgG (+)</w:t>
            </w:r>
          </w:p>
        </w:tc>
        <w:tc>
          <w:tcPr>
            <w:tcW w:w="1029" w:type="pct"/>
            <w:vAlign w:val="center"/>
          </w:tcPr>
          <w:p w14:paraId="084362D1" w14:textId="3B334F9E" w:rsidR="00B919D0" w:rsidRPr="00E23449" w:rsidRDefault="00B919D0" w:rsidP="0094320E">
            <w:pPr>
              <w:widowControl w:val="0"/>
              <w:jc w:val="left"/>
            </w:pPr>
            <w:r w:rsidRPr="00E23449">
              <w:t>103 (28,5)</w:t>
            </w:r>
          </w:p>
        </w:tc>
        <w:tc>
          <w:tcPr>
            <w:tcW w:w="1035" w:type="pct"/>
            <w:vAlign w:val="center"/>
          </w:tcPr>
          <w:p w14:paraId="34D4F1D0" w14:textId="67D74BEE" w:rsidR="00B919D0" w:rsidRPr="00E23449" w:rsidRDefault="00B919D0" w:rsidP="0094320E">
            <w:pPr>
              <w:widowControl w:val="0"/>
              <w:jc w:val="left"/>
            </w:pPr>
            <w:r w:rsidRPr="00E23449">
              <w:t>13 (16,7)</w:t>
            </w:r>
          </w:p>
        </w:tc>
        <w:tc>
          <w:tcPr>
            <w:tcW w:w="954" w:type="pct"/>
            <w:vAlign w:val="center"/>
          </w:tcPr>
          <w:p w14:paraId="684D78D9" w14:textId="34912293" w:rsidR="00B919D0" w:rsidRPr="00E23449" w:rsidRDefault="00B919D0" w:rsidP="0094320E">
            <w:pPr>
              <w:widowControl w:val="0"/>
              <w:jc w:val="left"/>
            </w:pPr>
            <w:r w:rsidRPr="00E23449">
              <w:t>11 (12,3)</w:t>
            </w:r>
          </w:p>
        </w:tc>
        <w:tc>
          <w:tcPr>
            <w:tcW w:w="963" w:type="pct"/>
            <w:vAlign w:val="center"/>
          </w:tcPr>
          <w:p w14:paraId="7F221730" w14:textId="6053349D" w:rsidR="00B919D0" w:rsidRPr="00E23449" w:rsidRDefault="00B919D0" w:rsidP="0094320E">
            <w:pPr>
              <w:widowControl w:val="0"/>
              <w:jc w:val="left"/>
            </w:pPr>
            <w:r w:rsidRPr="00E23449">
              <w:t>127 (24,05)</w:t>
            </w:r>
          </w:p>
        </w:tc>
      </w:tr>
      <w:tr w:rsidR="00B919D0" w:rsidRPr="00E23449" w14:paraId="2E6DCFAA" w14:textId="77777777" w:rsidTr="0094320E">
        <w:trPr>
          <w:trHeight w:val="494"/>
        </w:trPr>
        <w:tc>
          <w:tcPr>
            <w:tcW w:w="1019" w:type="pct"/>
            <w:vAlign w:val="center"/>
          </w:tcPr>
          <w:p w14:paraId="0B2722AD" w14:textId="2147F7C8" w:rsidR="00B919D0" w:rsidRPr="00E23449" w:rsidRDefault="00B919D0" w:rsidP="0094320E">
            <w:pPr>
              <w:widowControl w:val="0"/>
              <w:jc w:val="left"/>
              <w:rPr>
                <w:b/>
                <w:bCs/>
              </w:rPr>
            </w:pPr>
            <w:r w:rsidRPr="00E23449">
              <w:t>IgG (-)</w:t>
            </w:r>
          </w:p>
        </w:tc>
        <w:tc>
          <w:tcPr>
            <w:tcW w:w="1029" w:type="pct"/>
            <w:vAlign w:val="center"/>
          </w:tcPr>
          <w:p w14:paraId="776A0004" w14:textId="7A9DC7B8" w:rsidR="00B919D0" w:rsidRPr="00E23449" w:rsidRDefault="00B919D0" w:rsidP="0094320E">
            <w:pPr>
              <w:widowControl w:val="0"/>
              <w:jc w:val="left"/>
            </w:pPr>
            <w:r w:rsidRPr="00E23449">
              <w:t>258 (71,5)</w:t>
            </w:r>
          </w:p>
        </w:tc>
        <w:tc>
          <w:tcPr>
            <w:tcW w:w="1035" w:type="pct"/>
            <w:vAlign w:val="center"/>
          </w:tcPr>
          <w:p w14:paraId="51BDD56F" w14:textId="16BE9734" w:rsidR="00B919D0" w:rsidRPr="00E23449" w:rsidRDefault="00B919D0" w:rsidP="0094320E">
            <w:pPr>
              <w:widowControl w:val="0"/>
              <w:jc w:val="left"/>
            </w:pPr>
            <w:r w:rsidRPr="00E23449">
              <w:t>65 (83,3)</w:t>
            </w:r>
          </w:p>
        </w:tc>
        <w:tc>
          <w:tcPr>
            <w:tcW w:w="954" w:type="pct"/>
            <w:vAlign w:val="center"/>
          </w:tcPr>
          <w:p w14:paraId="7AB1E4E1" w14:textId="5CE4E03B" w:rsidR="00B919D0" w:rsidRPr="00E23449" w:rsidRDefault="00B919D0" w:rsidP="0094320E">
            <w:pPr>
              <w:widowControl w:val="0"/>
              <w:jc w:val="left"/>
            </w:pPr>
            <w:r w:rsidRPr="00E23449">
              <w:t>78 (87,6)</w:t>
            </w:r>
          </w:p>
        </w:tc>
        <w:tc>
          <w:tcPr>
            <w:tcW w:w="963" w:type="pct"/>
            <w:vAlign w:val="center"/>
          </w:tcPr>
          <w:p w14:paraId="15A6789D" w14:textId="329095DB" w:rsidR="00B919D0" w:rsidRPr="00E23449" w:rsidRDefault="00B919D0" w:rsidP="0094320E">
            <w:pPr>
              <w:widowControl w:val="0"/>
              <w:jc w:val="left"/>
            </w:pPr>
            <w:r w:rsidRPr="00E23449">
              <w:t>401 (75,95)</w:t>
            </w:r>
          </w:p>
        </w:tc>
      </w:tr>
      <w:tr w:rsidR="00E766C7" w:rsidRPr="00E23449" w14:paraId="4A8CF45F" w14:textId="77777777" w:rsidTr="0094320E">
        <w:trPr>
          <w:trHeight w:val="98"/>
        </w:trPr>
        <w:tc>
          <w:tcPr>
            <w:tcW w:w="5000" w:type="pct"/>
            <w:gridSpan w:val="5"/>
            <w:vAlign w:val="center"/>
          </w:tcPr>
          <w:p w14:paraId="2F577E17" w14:textId="77777777" w:rsidR="00E766C7" w:rsidRPr="00E23449" w:rsidRDefault="00E766C7" w:rsidP="0094320E">
            <w:pPr>
              <w:widowControl w:val="0"/>
              <w:jc w:val="left"/>
            </w:pPr>
          </w:p>
        </w:tc>
      </w:tr>
      <w:tr w:rsidR="00B919D0" w:rsidRPr="00E23449" w14:paraId="1D1D2169" w14:textId="77777777" w:rsidTr="0094320E">
        <w:trPr>
          <w:trHeight w:val="563"/>
        </w:trPr>
        <w:tc>
          <w:tcPr>
            <w:tcW w:w="1019" w:type="pct"/>
            <w:vAlign w:val="center"/>
          </w:tcPr>
          <w:p w14:paraId="03D76231" w14:textId="05EE3BEE" w:rsidR="00B919D0" w:rsidRPr="00E23449" w:rsidRDefault="00B919D0" w:rsidP="0094320E">
            <w:pPr>
              <w:widowControl w:val="0"/>
              <w:jc w:val="left"/>
              <w:rPr>
                <w:b/>
                <w:bCs/>
              </w:rPr>
            </w:pPr>
            <w:r w:rsidRPr="00E23449">
              <w:t>IgM (+)</w:t>
            </w:r>
          </w:p>
        </w:tc>
        <w:tc>
          <w:tcPr>
            <w:tcW w:w="1029" w:type="pct"/>
            <w:vAlign w:val="center"/>
          </w:tcPr>
          <w:p w14:paraId="78DE9B28" w14:textId="5EEE92F9" w:rsidR="00B919D0" w:rsidRPr="00E23449" w:rsidRDefault="00B919D0" w:rsidP="0094320E">
            <w:pPr>
              <w:widowControl w:val="0"/>
              <w:jc w:val="left"/>
            </w:pPr>
            <w:r w:rsidRPr="00E23449">
              <w:t>13 (3,6)</w:t>
            </w:r>
          </w:p>
        </w:tc>
        <w:tc>
          <w:tcPr>
            <w:tcW w:w="1035" w:type="pct"/>
            <w:vAlign w:val="center"/>
          </w:tcPr>
          <w:p w14:paraId="466DA5BD" w14:textId="210F2179" w:rsidR="00B919D0" w:rsidRPr="00E23449" w:rsidRDefault="00B919D0" w:rsidP="0094320E">
            <w:pPr>
              <w:widowControl w:val="0"/>
              <w:jc w:val="left"/>
            </w:pPr>
            <w:r w:rsidRPr="00E23449">
              <w:t>0</w:t>
            </w:r>
          </w:p>
        </w:tc>
        <w:tc>
          <w:tcPr>
            <w:tcW w:w="954" w:type="pct"/>
            <w:vAlign w:val="center"/>
          </w:tcPr>
          <w:p w14:paraId="777C23A4" w14:textId="5C83F533" w:rsidR="00B919D0" w:rsidRPr="00E23449" w:rsidRDefault="00B919D0" w:rsidP="0094320E">
            <w:pPr>
              <w:widowControl w:val="0"/>
              <w:jc w:val="left"/>
            </w:pPr>
            <w:r w:rsidRPr="00E23449">
              <w:t>0</w:t>
            </w:r>
          </w:p>
        </w:tc>
        <w:tc>
          <w:tcPr>
            <w:tcW w:w="963" w:type="pct"/>
            <w:vAlign w:val="center"/>
          </w:tcPr>
          <w:p w14:paraId="70703E91" w14:textId="2ABE288E" w:rsidR="00B919D0" w:rsidRPr="00E23449" w:rsidRDefault="00B919D0" w:rsidP="0094320E">
            <w:pPr>
              <w:widowControl w:val="0"/>
              <w:jc w:val="left"/>
            </w:pPr>
            <w:r w:rsidRPr="00E23449">
              <w:t>13 (2,5)</w:t>
            </w:r>
          </w:p>
        </w:tc>
      </w:tr>
      <w:tr w:rsidR="00B919D0" w:rsidRPr="00E23449" w14:paraId="3F93D1B7" w14:textId="77777777" w:rsidTr="0094320E">
        <w:trPr>
          <w:trHeight w:val="563"/>
        </w:trPr>
        <w:tc>
          <w:tcPr>
            <w:tcW w:w="1019" w:type="pct"/>
            <w:vAlign w:val="center"/>
          </w:tcPr>
          <w:p w14:paraId="0257483A" w14:textId="06B416FC" w:rsidR="00B919D0" w:rsidRPr="00E23449" w:rsidRDefault="00B919D0" w:rsidP="0094320E">
            <w:pPr>
              <w:widowControl w:val="0"/>
              <w:jc w:val="left"/>
              <w:rPr>
                <w:b/>
                <w:bCs/>
              </w:rPr>
            </w:pPr>
            <w:r w:rsidRPr="00E23449">
              <w:t>IgM (-)</w:t>
            </w:r>
          </w:p>
        </w:tc>
        <w:tc>
          <w:tcPr>
            <w:tcW w:w="1029" w:type="pct"/>
            <w:vAlign w:val="center"/>
          </w:tcPr>
          <w:p w14:paraId="0009A717" w14:textId="7EE7076C" w:rsidR="00B919D0" w:rsidRPr="00E23449" w:rsidRDefault="00B919D0" w:rsidP="0094320E">
            <w:pPr>
              <w:widowControl w:val="0"/>
              <w:jc w:val="left"/>
            </w:pPr>
            <w:r w:rsidRPr="00E23449">
              <w:t>348 (96,4)</w:t>
            </w:r>
          </w:p>
        </w:tc>
        <w:tc>
          <w:tcPr>
            <w:tcW w:w="1035" w:type="pct"/>
            <w:vAlign w:val="center"/>
          </w:tcPr>
          <w:p w14:paraId="672C6356" w14:textId="0014B62C" w:rsidR="00B919D0" w:rsidRPr="00E23449" w:rsidRDefault="00B919D0" w:rsidP="0094320E">
            <w:pPr>
              <w:widowControl w:val="0"/>
              <w:jc w:val="left"/>
            </w:pPr>
            <w:r w:rsidRPr="00E23449">
              <w:t>78 (100)</w:t>
            </w:r>
          </w:p>
        </w:tc>
        <w:tc>
          <w:tcPr>
            <w:tcW w:w="954" w:type="pct"/>
            <w:vAlign w:val="center"/>
          </w:tcPr>
          <w:p w14:paraId="2CEBC7B7" w14:textId="0638091A" w:rsidR="00B919D0" w:rsidRPr="00E23449" w:rsidRDefault="00B919D0" w:rsidP="0094320E">
            <w:pPr>
              <w:widowControl w:val="0"/>
              <w:jc w:val="left"/>
            </w:pPr>
            <w:r w:rsidRPr="00E23449">
              <w:t>89 (100)</w:t>
            </w:r>
          </w:p>
        </w:tc>
        <w:tc>
          <w:tcPr>
            <w:tcW w:w="963" w:type="pct"/>
            <w:vAlign w:val="center"/>
          </w:tcPr>
          <w:p w14:paraId="6C59796A" w14:textId="6FA7CAC9" w:rsidR="00B919D0" w:rsidRPr="00E23449" w:rsidRDefault="00B919D0" w:rsidP="0094320E">
            <w:pPr>
              <w:widowControl w:val="0"/>
              <w:jc w:val="left"/>
            </w:pPr>
            <w:r w:rsidRPr="00E23449">
              <w:t>515 (97,5)</w:t>
            </w:r>
          </w:p>
        </w:tc>
      </w:tr>
    </w:tbl>
    <w:p w14:paraId="5007AA72" w14:textId="77777777" w:rsidR="002347F1" w:rsidRPr="00E23449" w:rsidRDefault="002347F1" w:rsidP="002347F1">
      <w:pPr>
        <w:widowControl w:val="0"/>
        <w:ind w:firstLine="720"/>
        <w:rPr>
          <w:i/>
          <w:iCs/>
          <w:sz w:val="26"/>
          <w:szCs w:val="26"/>
        </w:rPr>
      </w:pPr>
      <w:r w:rsidRPr="00E23449">
        <w:rPr>
          <w:i/>
          <w:iCs/>
          <w:sz w:val="26"/>
          <w:szCs w:val="26"/>
        </w:rPr>
        <w:t>(+): Dương tính, (-): Âm tính.</w:t>
      </w:r>
    </w:p>
    <w:p w14:paraId="5E2A6DA3" w14:textId="482CA543" w:rsidR="00F76332" w:rsidRPr="00E23449" w:rsidRDefault="00E766C7" w:rsidP="002347F1">
      <w:pPr>
        <w:ind w:firstLine="720"/>
      </w:pPr>
      <w:r w:rsidRPr="00E23449">
        <w:t xml:space="preserve">Tình trạng dương tính với Anti-HEV IgG ở </w:t>
      </w:r>
      <w:r w:rsidR="006F189A" w:rsidRPr="00E23449">
        <w:t xml:space="preserve">miền Bắc </w:t>
      </w:r>
      <w:r w:rsidR="008110A4" w:rsidRPr="00E23449">
        <w:t xml:space="preserve">cao hơn so với </w:t>
      </w:r>
      <w:r w:rsidR="006F189A" w:rsidRPr="00E23449">
        <w:t xml:space="preserve">các vùng còn lại và tỷ lệ dương tính với </w:t>
      </w:r>
      <w:r w:rsidR="00A41200" w:rsidRPr="00E23449">
        <w:t xml:space="preserve">Anti-HEV IgM </w:t>
      </w:r>
      <w:r w:rsidR="006F189A" w:rsidRPr="00E23449">
        <w:t xml:space="preserve">chỉ </w:t>
      </w:r>
      <w:r w:rsidR="002347F1" w:rsidRPr="00E23449">
        <w:t>ghi nhận</w:t>
      </w:r>
      <w:r w:rsidR="006F189A" w:rsidRPr="00E23449">
        <w:t xml:space="preserve"> tại các bệnh viện miền Bắc.</w:t>
      </w:r>
    </w:p>
    <w:p w14:paraId="78C18213" w14:textId="137FC2FE" w:rsidR="00A44C1E" w:rsidRPr="00E23449" w:rsidRDefault="00A44C1E" w:rsidP="00A44C1E">
      <w:pPr>
        <w:pStyle w:val="bng"/>
        <w:widowControl w:val="0"/>
      </w:pPr>
      <w:bookmarkStart w:id="474" w:name="_Toc214566175"/>
      <w:r w:rsidRPr="00E23449">
        <w:t>Bảng 3.</w:t>
      </w:r>
      <w:r w:rsidR="00B564F8" w:rsidRPr="00E23449">
        <w:t>8</w:t>
      </w:r>
      <w:r w:rsidRPr="00E23449">
        <w:t xml:space="preserve">. Tỷ lệ </w:t>
      </w:r>
      <w:r w:rsidR="00061A6E" w:rsidRPr="00E23449">
        <w:t>Anti-</w:t>
      </w:r>
      <w:r w:rsidRPr="00E23449">
        <w:t>HEV ở máu tĩnh mạch ngoại vi</w:t>
      </w:r>
      <w:bookmarkEnd w:id="474"/>
    </w:p>
    <w:tbl>
      <w:tblPr>
        <w:tblStyle w:val="TableGrid"/>
        <w:tblW w:w="5000" w:type="pct"/>
        <w:tblLook w:val="04A0" w:firstRow="1" w:lastRow="0" w:firstColumn="1" w:lastColumn="0" w:noHBand="0" w:noVBand="1"/>
      </w:tblPr>
      <w:tblGrid>
        <w:gridCol w:w="857"/>
        <w:gridCol w:w="1792"/>
        <w:gridCol w:w="1396"/>
        <w:gridCol w:w="1799"/>
        <w:gridCol w:w="1982"/>
        <w:gridCol w:w="951"/>
      </w:tblGrid>
      <w:tr w:rsidR="00A44C1E" w:rsidRPr="00E23449" w14:paraId="7355FE5E" w14:textId="77777777" w:rsidTr="00984BBD">
        <w:trPr>
          <w:trHeight w:val="910"/>
        </w:trPr>
        <w:tc>
          <w:tcPr>
            <w:tcW w:w="1509" w:type="pct"/>
            <w:gridSpan w:val="2"/>
            <w:vAlign w:val="center"/>
          </w:tcPr>
          <w:p w14:paraId="32A814D4" w14:textId="77777777" w:rsidR="00A44C1E" w:rsidRPr="00E23449" w:rsidRDefault="00A44C1E" w:rsidP="00984BBD">
            <w:pPr>
              <w:widowControl w:val="0"/>
              <w:spacing w:line="240" w:lineRule="auto"/>
              <w:jc w:val="left"/>
              <w:rPr>
                <w:rFonts w:cs="Times New Roman"/>
                <w:b/>
                <w:bCs/>
                <w:szCs w:val="28"/>
                <w:lang w:val="en-GB"/>
              </w:rPr>
            </w:pPr>
            <w:r w:rsidRPr="00E23449">
              <w:rPr>
                <w:rFonts w:cs="Times New Roman"/>
                <w:b/>
                <w:bCs/>
                <w:szCs w:val="28"/>
                <w:lang w:val="en-GB"/>
              </w:rPr>
              <w:t>Tình trạng kháng thể kháng HEV</w:t>
            </w:r>
          </w:p>
        </w:tc>
        <w:tc>
          <w:tcPr>
            <w:tcW w:w="795" w:type="pct"/>
            <w:vAlign w:val="center"/>
          </w:tcPr>
          <w:p w14:paraId="7533E1A7" w14:textId="77777777" w:rsidR="00A44C1E" w:rsidRPr="00E23449" w:rsidRDefault="00A44C1E" w:rsidP="00984BBD">
            <w:pPr>
              <w:widowControl w:val="0"/>
              <w:spacing w:line="240" w:lineRule="auto"/>
              <w:jc w:val="left"/>
              <w:rPr>
                <w:rFonts w:cs="Times New Roman"/>
                <w:b/>
                <w:bCs/>
                <w:szCs w:val="28"/>
                <w:lang w:val="en-GB"/>
              </w:rPr>
            </w:pPr>
            <w:r w:rsidRPr="00E23449">
              <w:rPr>
                <w:rFonts w:cs="Times New Roman"/>
                <w:b/>
                <w:bCs/>
                <w:szCs w:val="28"/>
                <w:lang w:val="en-GB"/>
              </w:rPr>
              <w:t>Tổng (n=528)</w:t>
            </w:r>
          </w:p>
        </w:tc>
        <w:tc>
          <w:tcPr>
            <w:tcW w:w="1025" w:type="pct"/>
            <w:vAlign w:val="center"/>
          </w:tcPr>
          <w:p w14:paraId="6264BF4C" w14:textId="77777777" w:rsidR="00A44C1E" w:rsidRPr="00E23449" w:rsidRDefault="00A44C1E" w:rsidP="00984BBD">
            <w:pPr>
              <w:widowControl w:val="0"/>
              <w:spacing w:line="240" w:lineRule="auto"/>
              <w:jc w:val="left"/>
              <w:rPr>
                <w:rFonts w:eastAsiaTheme="majorEastAsia" w:cs="Times New Roman"/>
                <w:b/>
                <w:bCs/>
                <w:szCs w:val="28"/>
                <w:lang w:val="en-GB"/>
              </w:rPr>
            </w:pPr>
            <w:r w:rsidRPr="00E23449">
              <w:rPr>
                <w:rFonts w:cs="Times New Roman"/>
                <w:b/>
                <w:bCs/>
                <w:szCs w:val="28"/>
                <w:lang w:val="en-GB"/>
              </w:rPr>
              <w:t>Nhóm nghiên cứu (n=250)</w:t>
            </w:r>
          </w:p>
        </w:tc>
        <w:tc>
          <w:tcPr>
            <w:tcW w:w="1129" w:type="pct"/>
            <w:vAlign w:val="center"/>
          </w:tcPr>
          <w:p w14:paraId="4E0BBBB9" w14:textId="77777777" w:rsidR="00A44C1E" w:rsidRPr="00E23449" w:rsidRDefault="00A44C1E" w:rsidP="00984BBD">
            <w:pPr>
              <w:widowControl w:val="0"/>
              <w:spacing w:line="240" w:lineRule="auto"/>
              <w:jc w:val="left"/>
              <w:rPr>
                <w:rFonts w:cs="Times New Roman"/>
                <w:b/>
                <w:bCs/>
                <w:szCs w:val="28"/>
                <w:lang w:val="en-GB"/>
              </w:rPr>
            </w:pPr>
            <w:r w:rsidRPr="00E23449">
              <w:rPr>
                <w:rFonts w:cs="Times New Roman"/>
                <w:b/>
                <w:bCs/>
                <w:szCs w:val="28"/>
                <w:lang w:val="en-GB"/>
              </w:rPr>
              <w:t>Nhóm đối chứng (n=278)</w:t>
            </w:r>
          </w:p>
        </w:tc>
        <w:tc>
          <w:tcPr>
            <w:tcW w:w="542" w:type="pct"/>
            <w:vAlign w:val="center"/>
          </w:tcPr>
          <w:p w14:paraId="332D7E60" w14:textId="77777777" w:rsidR="00A44C1E" w:rsidRPr="00E23449" w:rsidRDefault="00A44C1E" w:rsidP="00984BBD">
            <w:pPr>
              <w:widowControl w:val="0"/>
              <w:spacing w:line="240" w:lineRule="auto"/>
              <w:jc w:val="left"/>
              <w:rPr>
                <w:rFonts w:cs="Times New Roman"/>
                <w:i/>
                <w:iCs/>
                <w:szCs w:val="28"/>
                <w:lang w:val="en-GB"/>
              </w:rPr>
            </w:pPr>
            <w:r w:rsidRPr="00E23449">
              <w:rPr>
                <w:rFonts w:cs="Times New Roman"/>
                <w:i/>
                <w:iCs/>
                <w:szCs w:val="28"/>
                <w:lang w:val="en-GB"/>
              </w:rPr>
              <w:t>p</w:t>
            </w:r>
          </w:p>
        </w:tc>
      </w:tr>
      <w:tr w:rsidR="00A44C1E" w:rsidRPr="00E23449" w14:paraId="4238AE50" w14:textId="77777777" w:rsidTr="00984BBD">
        <w:trPr>
          <w:trHeight w:val="538"/>
        </w:trPr>
        <w:tc>
          <w:tcPr>
            <w:tcW w:w="488" w:type="pct"/>
            <w:vMerge w:val="restart"/>
            <w:vAlign w:val="center"/>
          </w:tcPr>
          <w:p w14:paraId="450C3FA7" w14:textId="77777777" w:rsidR="00A44C1E" w:rsidRPr="00E23449" w:rsidRDefault="00A44C1E" w:rsidP="00984BBD">
            <w:pPr>
              <w:widowControl w:val="0"/>
              <w:spacing w:line="240" w:lineRule="auto"/>
              <w:jc w:val="left"/>
              <w:rPr>
                <w:rFonts w:cs="Times New Roman"/>
                <w:i/>
                <w:iCs/>
                <w:szCs w:val="28"/>
                <w:lang w:val="en-GB"/>
              </w:rPr>
            </w:pPr>
            <w:r w:rsidRPr="00E23449">
              <w:rPr>
                <w:rFonts w:cs="Times New Roman"/>
                <w:szCs w:val="28"/>
                <w:lang w:val="en-GB"/>
              </w:rPr>
              <w:t>IgG</w:t>
            </w:r>
            <w:r w:rsidRPr="00E23449">
              <w:rPr>
                <w:rFonts w:cs="Times New Roman"/>
                <w:i/>
                <w:iCs/>
                <w:szCs w:val="28"/>
                <w:lang w:val="en-GB"/>
              </w:rPr>
              <w:t>;</w:t>
            </w:r>
            <w:r w:rsidRPr="00E23449">
              <w:rPr>
                <w:rFonts w:cs="Times New Roman"/>
                <w:b/>
                <w:bCs/>
                <w:szCs w:val="28"/>
                <w:lang w:val="en-GB"/>
              </w:rPr>
              <w:t xml:space="preserve"> </w:t>
            </w:r>
            <w:proofErr w:type="gramStart"/>
            <w:r w:rsidRPr="00E23449">
              <w:rPr>
                <w:rFonts w:cs="Times New Roman"/>
                <w:szCs w:val="28"/>
                <w:lang w:val="en-GB"/>
              </w:rPr>
              <w:t>n(</w:t>
            </w:r>
            <w:proofErr w:type="gramEnd"/>
            <w:r w:rsidRPr="00E23449">
              <w:rPr>
                <w:rFonts w:cs="Times New Roman"/>
                <w:szCs w:val="28"/>
                <w:lang w:val="en-GB"/>
              </w:rPr>
              <w:t>%)</w:t>
            </w:r>
          </w:p>
        </w:tc>
        <w:tc>
          <w:tcPr>
            <w:tcW w:w="1021" w:type="pct"/>
            <w:vAlign w:val="center"/>
          </w:tcPr>
          <w:p w14:paraId="01F2CBE7" w14:textId="77777777" w:rsidR="00A44C1E" w:rsidRPr="00E23449" w:rsidRDefault="00A44C1E" w:rsidP="00984BBD">
            <w:pPr>
              <w:widowControl w:val="0"/>
              <w:spacing w:line="240" w:lineRule="auto"/>
              <w:jc w:val="left"/>
              <w:rPr>
                <w:rFonts w:cs="Times New Roman"/>
                <w:szCs w:val="28"/>
                <w:lang w:val="en-GB"/>
              </w:rPr>
            </w:pPr>
            <w:r w:rsidRPr="00E23449">
              <w:rPr>
                <w:rFonts w:cs="Times New Roman"/>
                <w:szCs w:val="28"/>
                <w:lang w:val="en-GB"/>
              </w:rPr>
              <w:t>Dương tính</w:t>
            </w:r>
          </w:p>
        </w:tc>
        <w:tc>
          <w:tcPr>
            <w:tcW w:w="795" w:type="pct"/>
            <w:vAlign w:val="center"/>
          </w:tcPr>
          <w:p w14:paraId="5A85156A" w14:textId="77777777" w:rsidR="00A44C1E" w:rsidRPr="00E23449" w:rsidRDefault="00A44C1E" w:rsidP="00984BBD">
            <w:pPr>
              <w:widowControl w:val="0"/>
              <w:spacing w:line="240" w:lineRule="auto"/>
              <w:jc w:val="left"/>
              <w:rPr>
                <w:rFonts w:cs="Times New Roman"/>
                <w:szCs w:val="28"/>
                <w:lang w:val="en-GB"/>
              </w:rPr>
            </w:pPr>
            <w:r w:rsidRPr="00E23449">
              <w:rPr>
                <w:rFonts w:cs="Times New Roman"/>
                <w:szCs w:val="28"/>
                <w:lang w:val="en-GB"/>
              </w:rPr>
              <w:t>127 (24,1)</w:t>
            </w:r>
          </w:p>
        </w:tc>
        <w:tc>
          <w:tcPr>
            <w:tcW w:w="1025" w:type="pct"/>
            <w:vAlign w:val="center"/>
          </w:tcPr>
          <w:p w14:paraId="3E935BB3" w14:textId="77777777" w:rsidR="00A44C1E" w:rsidRPr="00E23449" w:rsidRDefault="00A44C1E" w:rsidP="00984BBD">
            <w:pPr>
              <w:widowControl w:val="0"/>
              <w:spacing w:line="240" w:lineRule="auto"/>
              <w:jc w:val="left"/>
              <w:rPr>
                <w:rFonts w:cs="Times New Roman"/>
                <w:szCs w:val="28"/>
                <w:lang w:val="en-GB"/>
              </w:rPr>
            </w:pPr>
            <w:r w:rsidRPr="00E23449">
              <w:rPr>
                <w:rFonts w:cs="Times New Roman"/>
                <w:szCs w:val="28"/>
                <w:lang w:val="en-GB"/>
              </w:rPr>
              <w:t>66 (26,4)</w:t>
            </w:r>
          </w:p>
        </w:tc>
        <w:tc>
          <w:tcPr>
            <w:tcW w:w="1129" w:type="pct"/>
            <w:vAlign w:val="center"/>
          </w:tcPr>
          <w:p w14:paraId="3631CADA" w14:textId="77777777" w:rsidR="00A44C1E" w:rsidRPr="00E23449" w:rsidRDefault="00A44C1E" w:rsidP="00984BBD">
            <w:pPr>
              <w:widowControl w:val="0"/>
              <w:spacing w:line="240" w:lineRule="auto"/>
              <w:jc w:val="left"/>
              <w:rPr>
                <w:rFonts w:cs="Times New Roman"/>
                <w:szCs w:val="28"/>
                <w:lang w:val="en-GB"/>
              </w:rPr>
            </w:pPr>
            <w:r w:rsidRPr="00E23449">
              <w:rPr>
                <w:rFonts w:cs="Times New Roman"/>
                <w:szCs w:val="28"/>
                <w:lang w:val="en-GB"/>
              </w:rPr>
              <w:t>61 (21,9)</w:t>
            </w:r>
          </w:p>
        </w:tc>
        <w:tc>
          <w:tcPr>
            <w:tcW w:w="542" w:type="pct"/>
            <w:vMerge w:val="restart"/>
            <w:vAlign w:val="center"/>
          </w:tcPr>
          <w:p w14:paraId="2F3FEB75" w14:textId="77777777" w:rsidR="00A44C1E" w:rsidRPr="00E23449" w:rsidRDefault="00A44C1E" w:rsidP="00984BBD">
            <w:pPr>
              <w:widowControl w:val="0"/>
              <w:spacing w:line="240" w:lineRule="auto"/>
              <w:jc w:val="left"/>
              <w:rPr>
                <w:rFonts w:cs="Times New Roman"/>
                <w:szCs w:val="28"/>
                <w:lang w:val="en-GB"/>
              </w:rPr>
            </w:pPr>
            <w:r w:rsidRPr="00E23449">
              <w:rPr>
                <w:rFonts w:cs="Times New Roman"/>
                <w:szCs w:val="28"/>
                <w:lang w:val="en-GB"/>
              </w:rPr>
              <w:t>0,2</w:t>
            </w:r>
          </w:p>
        </w:tc>
      </w:tr>
      <w:tr w:rsidR="00A44C1E" w:rsidRPr="00E23449" w14:paraId="16B49F29" w14:textId="77777777" w:rsidTr="00984BBD">
        <w:trPr>
          <w:trHeight w:val="476"/>
        </w:trPr>
        <w:tc>
          <w:tcPr>
            <w:tcW w:w="488" w:type="pct"/>
            <w:vMerge/>
            <w:vAlign w:val="center"/>
          </w:tcPr>
          <w:p w14:paraId="1383FF7E" w14:textId="77777777" w:rsidR="00A44C1E" w:rsidRPr="00E23449" w:rsidRDefault="00A44C1E" w:rsidP="00984BBD">
            <w:pPr>
              <w:widowControl w:val="0"/>
              <w:spacing w:line="240" w:lineRule="auto"/>
              <w:jc w:val="left"/>
              <w:rPr>
                <w:rFonts w:cs="Times New Roman"/>
                <w:szCs w:val="28"/>
                <w:lang w:val="en-GB"/>
              </w:rPr>
            </w:pPr>
          </w:p>
        </w:tc>
        <w:tc>
          <w:tcPr>
            <w:tcW w:w="1021" w:type="pct"/>
            <w:vAlign w:val="center"/>
          </w:tcPr>
          <w:p w14:paraId="49ED42BD" w14:textId="77777777" w:rsidR="00A44C1E" w:rsidRPr="00E23449" w:rsidRDefault="00A44C1E" w:rsidP="00984BBD">
            <w:pPr>
              <w:widowControl w:val="0"/>
              <w:spacing w:line="240" w:lineRule="auto"/>
              <w:jc w:val="left"/>
              <w:rPr>
                <w:rFonts w:cs="Times New Roman"/>
                <w:szCs w:val="28"/>
                <w:lang w:val="en-GB"/>
              </w:rPr>
            </w:pPr>
            <w:r w:rsidRPr="00E23449">
              <w:rPr>
                <w:rFonts w:cs="Times New Roman"/>
                <w:szCs w:val="28"/>
                <w:lang w:val="en-GB"/>
              </w:rPr>
              <w:t>Âm tính</w:t>
            </w:r>
          </w:p>
        </w:tc>
        <w:tc>
          <w:tcPr>
            <w:tcW w:w="795" w:type="pct"/>
            <w:vAlign w:val="center"/>
          </w:tcPr>
          <w:p w14:paraId="2E262ED1" w14:textId="77777777" w:rsidR="00A44C1E" w:rsidRPr="00E23449" w:rsidRDefault="00A44C1E" w:rsidP="00984BBD">
            <w:pPr>
              <w:widowControl w:val="0"/>
              <w:spacing w:line="240" w:lineRule="auto"/>
              <w:jc w:val="left"/>
              <w:rPr>
                <w:rFonts w:cs="Times New Roman"/>
                <w:szCs w:val="28"/>
                <w:lang w:val="en-GB"/>
              </w:rPr>
            </w:pPr>
            <w:r w:rsidRPr="00E23449">
              <w:rPr>
                <w:rFonts w:cs="Times New Roman"/>
                <w:szCs w:val="28"/>
                <w:lang w:val="en-GB"/>
              </w:rPr>
              <w:t>401 (75,9)</w:t>
            </w:r>
          </w:p>
        </w:tc>
        <w:tc>
          <w:tcPr>
            <w:tcW w:w="1025" w:type="pct"/>
            <w:vAlign w:val="center"/>
          </w:tcPr>
          <w:p w14:paraId="09DEDFD2" w14:textId="77777777" w:rsidR="00A44C1E" w:rsidRPr="00E23449" w:rsidRDefault="00A44C1E" w:rsidP="00984BBD">
            <w:pPr>
              <w:widowControl w:val="0"/>
              <w:spacing w:line="240" w:lineRule="auto"/>
              <w:jc w:val="left"/>
              <w:rPr>
                <w:rFonts w:cs="Times New Roman"/>
                <w:szCs w:val="28"/>
                <w:lang w:val="en-GB"/>
              </w:rPr>
            </w:pPr>
            <w:r w:rsidRPr="00E23449">
              <w:rPr>
                <w:rFonts w:cs="Times New Roman"/>
                <w:szCs w:val="28"/>
                <w:lang w:val="en-GB"/>
              </w:rPr>
              <w:t>184 (73,6)</w:t>
            </w:r>
          </w:p>
        </w:tc>
        <w:tc>
          <w:tcPr>
            <w:tcW w:w="1129" w:type="pct"/>
            <w:vAlign w:val="center"/>
          </w:tcPr>
          <w:p w14:paraId="463D313D" w14:textId="77777777" w:rsidR="00A44C1E" w:rsidRPr="00E23449" w:rsidRDefault="00A44C1E" w:rsidP="00984BBD">
            <w:pPr>
              <w:widowControl w:val="0"/>
              <w:spacing w:line="240" w:lineRule="auto"/>
              <w:jc w:val="left"/>
              <w:rPr>
                <w:rFonts w:cs="Times New Roman"/>
                <w:szCs w:val="28"/>
                <w:lang w:val="en-GB"/>
              </w:rPr>
            </w:pPr>
            <w:r w:rsidRPr="00E23449">
              <w:rPr>
                <w:rFonts w:cs="Times New Roman"/>
                <w:szCs w:val="28"/>
                <w:lang w:val="en-GB"/>
              </w:rPr>
              <w:t>217 (78,1)</w:t>
            </w:r>
          </w:p>
        </w:tc>
        <w:tc>
          <w:tcPr>
            <w:tcW w:w="542" w:type="pct"/>
            <w:vMerge/>
            <w:vAlign w:val="center"/>
          </w:tcPr>
          <w:p w14:paraId="3496C29C" w14:textId="77777777" w:rsidR="00A44C1E" w:rsidRPr="00E23449" w:rsidRDefault="00A44C1E" w:rsidP="00984BBD">
            <w:pPr>
              <w:widowControl w:val="0"/>
              <w:spacing w:line="240" w:lineRule="auto"/>
              <w:jc w:val="left"/>
              <w:rPr>
                <w:rFonts w:cs="Times New Roman"/>
                <w:szCs w:val="28"/>
                <w:lang w:val="en-GB"/>
              </w:rPr>
            </w:pPr>
          </w:p>
        </w:tc>
      </w:tr>
      <w:tr w:rsidR="00A44C1E" w:rsidRPr="00E23449" w14:paraId="2683E612" w14:textId="77777777" w:rsidTr="00984BBD">
        <w:trPr>
          <w:trHeight w:val="476"/>
        </w:trPr>
        <w:tc>
          <w:tcPr>
            <w:tcW w:w="488" w:type="pct"/>
            <w:vMerge w:val="restart"/>
            <w:vAlign w:val="center"/>
          </w:tcPr>
          <w:p w14:paraId="2A4A9C1F" w14:textId="77777777" w:rsidR="00A44C1E" w:rsidRPr="00E23449" w:rsidRDefault="00A44C1E" w:rsidP="00984BBD">
            <w:pPr>
              <w:widowControl w:val="0"/>
              <w:spacing w:line="240" w:lineRule="auto"/>
              <w:jc w:val="left"/>
              <w:rPr>
                <w:rFonts w:cs="Times New Roman"/>
                <w:szCs w:val="28"/>
                <w:lang w:val="en-GB"/>
              </w:rPr>
            </w:pPr>
            <w:r w:rsidRPr="00E23449">
              <w:rPr>
                <w:rFonts w:cs="Times New Roman"/>
                <w:szCs w:val="28"/>
                <w:lang w:val="en-GB"/>
              </w:rPr>
              <w:t>IgM</w:t>
            </w:r>
            <w:r w:rsidRPr="00E23449">
              <w:rPr>
                <w:rFonts w:cs="Times New Roman"/>
                <w:i/>
                <w:iCs/>
                <w:szCs w:val="28"/>
                <w:lang w:val="en-GB"/>
              </w:rPr>
              <w:t>;</w:t>
            </w:r>
            <w:r w:rsidRPr="00E23449">
              <w:rPr>
                <w:rFonts w:cs="Times New Roman"/>
                <w:b/>
                <w:bCs/>
                <w:szCs w:val="28"/>
                <w:lang w:val="en-GB"/>
              </w:rPr>
              <w:t xml:space="preserve"> </w:t>
            </w:r>
            <w:proofErr w:type="gramStart"/>
            <w:r w:rsidRPr="00E23449">
              <w:rPr>
                <w:rFonts w:cs="Times New Roman"/>
                <w:szCs w:val="28"/>
                <w:lang w:val="en-GB"/>
              </w:rPr>
              <w:t>n(</w:t>
            </w:r>
            <w:proofErr w:type="gramEnd"/>
            <w:r w:rsidRPr="00E23449">
              <w:rPr>
                <w:rFonts w:cs="Times New Roman"/>
                <w:szCs w:val="28"/>
                <w:lang w:val="en-GB"/>
              </w:rPr>
              <w:t>%)</w:t>
            </w:r>
          </w:p>
        </w:tc>
        <w:tc>
          <w:tcPr>
            <w:tcW w:w="1021" w:type="pct"/>
            <w:vAlign w:val="center"/>
          </w:tcPr>
          <w:p w14:paraId="0B541BE5" w14:textId="77777777" w:rsidR="00A44C1E" w:rsidRPr="00E23449" w:rsidRDefault="00A44C1E" w:rsidP="00984BBD">
            <w:pPr>
              <w:widowControl w:val="0"/>
              <w:spacing w:line="240" w:lineRule="auto"/>
              <w:jc w:val="left"/>
              <w:rPr>
                <w:rFonts w:cs="Times New Roman"/>
                <w:szCs w:val="28"/>
                <w:lang w:val="en-GB"/>
              </w:rPr>
            </w:pPr>
            <w:r w:rsidRPr="00E23449">
              <w:rPr>
                <w:rFonts w:cs="Times New Roman"/>
                <w:szCs w:val="28"/>
                <w:lang w:val="en-GB"/>
              </w:rPr>
              <w:t>Dương tính</w:t>
            </w:r>
          </w:p>
        </w:tc>
        <w:tc>
          <w:tcPr>
            <w:tcW w:w="795" w:type="pct"/>
            <w:vAlign w:val="center"/>
          </w:tcPr>
          <w:p w14:paraId="34BED05F" w14:textId="77777777" w:rsidR="00A44C1E" w:rsidRPr="00E23449" w:rsidRDefault="00A44C1E" w:rsidP="00984BBD">
            <w:pPr>
              <w:widowControl w:val="0"/>
              <w:spacing w:line="240" w:lineRule="auto"/>
              <w:jc w:val="left"/>
              <w:rPr>
                <w:rFonts w:cs="Times New Roman"/>
                <w:szCs w:val="28"/>
                <w:lang w:val="en-GB"/>
              </w:rPr>
            </w:pPr>
            <w:r w:rsidRPr="00E23449">
              <w:rPr>
                <w:bCs/>
                <w:iCs/>
                <w:szCs w:val="28"/>
                <w:lang w:val="en-GB"/>
              </w:rPr>
              <w:t>13 (2,5)</w:t>
            </w:r>
          </w:p>
        </w:tc>
        <w:tc>
          <w:tcPr>
            <w:tcW w:w="1025" w:type="pct"/>
            <w:vAlign w:val="center"/>
          </w:tcPr>
          <w:p w14:paraId="174C9E7C" w14:textId="77777777" w:rsidR="00A44C1E" w:rsidRPr="00E23449" w:rsidRDefault="00A44C1E" w:rsidP="00984BBD">
            <w:pPr>
              <w:widowControl w:val="0"/>
              <w:spacing w:line="240" w:lineRule="auto"/>
              <w:jc w:val="left"/>
              <w:rPr>
                <w:rFonts w:cs="Times New Roman"/>
                <w:szCs w:val="28"/>
                <w:lang w:val="en-GB"/>
              </w:rPr>
            </w:pPr>
            <w:r w:rsidRPr="00E23449">
              <w:rPr>
                <w:bCs/>
                <w:iCs/>
                <w:szCs w:val="28"/>
                <w:lang w:val="en-GB"/>
              </w:rPr>
              <w:t>6 (2,4)</w:t>
            </w:r>
          </w:p>
        </w:tc>
        <w:tc>
          <w:tcPr>
            <w:tcW w:w="1129" w:type="pct"/>
            <w:vAlign w:val="center"/>
          </w:tcPr>
          <w:p w14:paraId="7168C9F2" w14:textId="77777777" w:rsidR="00A44C1E" w:rsidRPr="00E23449" w:rsidRDefault="00A44C1E" w:rsidP="00984BBD">
            <w:pPr>
              <w:widowControl w:val="0"/>
              <w:spacing w:line="240" w:lineRule="auto"/>
              <w:jc w:val="left"/>
              <w:rPr>
                <w:rFonts w:cs="Times New Roman"/>
                <w:szCs w:val="28"/>
                <w:lang w:val="en-GB"/>
              </w:rPr>
            </w:pPr>
            <w:r w:rsidRPr="00E23449">
              <w:rPr>
                <w:bCs/>
                <w:iCs/>
                <w:szCs w:val="28"/>
                <w:lang w:val="en-GB"/>
              </w:rPr>
              <w:t>7 (2,5)</w:t>
            </w:r>
          </w:p>
        </w:tc>
        <w:tc>
          <w:tcPr>
            <w:tcW w:w="542" w:type="pct"/>
            <w:vMerge w:val="restart"/>
            <w:vAlign w:val="center"/>
          </w:tcPr>
          <w:p w14:paraId="5C182D04" w14:textId="77777777" w:rsidR="00A44C1E" w:rsidRPr="00E23449" w:rsidRDefault="00A44C1E" w:rsidP="00984BBD">
            <w:pPr>
              <w:widowControl w:val="0"/>
              <w:spacing w:line="240" w:lineRule="auto"/>
              <w:jc w:val="left"/>
              <w:rPr>
                <w:rFonts w:cs="Times New Roman"/>
                <w:szCs w:val="28"/>
                <w:lang w:val="en-GB"/>
              </w:rPr>
            </w:pPr>
            <w:r w:rsidRPr="00E23449">
              <w:rPr>
                <w:szCs w:val="28"/>
              </w:rPr>
              <w:t>1</w:t>
            </w:r>
          </w:p>
        </w:tc>
      </w:tr>
      <w:tr w:rsidR="00A44C1E" w:rsidRPr="00E23449" w14:paraId="345B722F" w14:textId="77777777" w:rsidTr="00984BBD">
        <w:trPr>
          <w:trHeight w:val="476"/>
        </w:trPr>
        <w:tc>
          <w:tcPr>
            <w:tcW w:w="488" w:type="pct"/>
            <w:vMerge/>
            <w:vAlign w:val="center"/>
          </w:tcPr>
          <w:p w14:paraId="2D1DFE6E" w14:textId="77777777" w:rsidR="00A44C1E" w:rsidRPr="00E23449" w:rsidRDefault="00A44C1E" w:rsidP="00984BBD">
            <w:pPr>
              <w:widowControl w:val="0"/>
              <w:spacing w:line="240" w:lineRule="auto"/>
              <w:jc w:val="left"/>
              <w:rPr>
                <w:rFonts w:cs="Times New Roman"/>
                <w:szCs w:val="28"/>
                <w:lang w:val="en-GB"/>
              </w:rPr>
            </w:pPr>
          </w:p>
        </w:tc>
        <w:tc>
          <w:tcPr>
            <w:tcW w:w="1021" w:type="pct"/>
            <w:vAlign w:val="center"/>
          </w:tcPr>
          <w:p w14:paraId="72B69D25" w14:textId="77777777" w:rsidR="00A44C1E" w:rsidRPr="00E23449" w:rsidRDefault="00A44C1E" w:rsidP="00984BBD">
            <w:pPr>
              <w:widowControl w:val="0"/>
              <w:spacing w:line="240" w:lineRule="auto"/>
              <w:jc w:val="left"/>
              <w:rPr>
                <w:rFonts w:cs="Times New Roman"/>
                <w:szCs w:val="28"/>
                <w:lang w:val="en-GB"/>
              </w:rPr>
            </w:pPr>
            <w:r w:rsidRPr="00E23449">
              <w:rPr>
                <w:rFonts w:cs="Times New Roman"/>
                <w:szCs w:val="28"/>
                <w:lang w:val="en-GB"/>
              </w:rPr>
              <w:t>Âm tính</w:t>
            </w:r>
          </w:p>
        </w:tc>
        <w:tc>
          <w:tcPr>
            <w:tcW w:w="795" w:type="pct"/>
            <w:vAlign w:val="center"/>
          </w:tcPr>
          <w:p w14:paraId="62B796D1" w14:textId="77777777" w:rsidR="00A44C1E" w:rsidRPr="00E23449" w:rsidRDefault="00A44C1E" w:rsidP="00984BBD">
            <w:pPr>
              <w:widowControl w:val="0"/>
              <w:spacing w:line="240" w:lineRule="auto"/>
              <w:jc w:val="left"/>
              <w:rPr>
                <w:rFonts w:cs="Times New Roman"/>
                <w:szCs w:val="28"/>
                <w:lang w:val="en-GB"/>
              </w:rPr>
            </w:pPr>
            <w:r w:rsidRPr="00E23449">
              <w:rPr>
                <w:bCs/>
                <w:iCs/>
                <w:szCs w:val="28"/>
              </w:rPr>
              <w:t>515 (97,5)</w:t>
            </w:r>
          </w:p>
        </w:tc>
        <w:tc>
          <w:tcPr>
            <w:tcW w:w="1025" w:type="pct"/>
            <w:vAlign w:val="center"/>
          </w:tcPr>
          <w:p w14:paraId="3821ABDD" w14:textId="77777777" w:rsidR="00A44C1E" w:rsidRPr="00E23449" w:rsidRDefault="00A44C1E" w:rsidP="00984BBD">
            <w:pPr>
              <w:widowControl w:val="0"/>
              <w:spacing w:line="240" w:lineRule="auto"/>
              <w:jc w:val="left"/>
              <w:rPr>
                <w:rFonts w:cs="Times New Roman"/>
                <w:szCs w:val="28"/>
                <w:lang w:val="en-GB"/>
              </w:rPr>
            </w:pPr>
            <w:r w:rsidRPr="00E23449">
              <w:rPr>
                <w:bCs/>
                <w:iCs/>
                <w:szCs w:val="28"/>
              </w:rPr>
              <w:t>244 (97,6)</w:t>
            </w:r>
          </w:p>
        </w:tc>
        <w:tc>
          <w:tcPr>
            <w:tcW w:w="1129" w:type="pct"/>
            <w:vAlign w:val="center"/>
          </w:tcPr>
          <w:p w14:paraId="7ECB1240" w14:textId="77777777" w:rsidR="00A44C1E" w:rsidRPr="00E23449" w:rsidRDefault="00A44C1E" w:rsidP="00984BBD">
            <w:pPr>
              <w:widowControl w:val="0"/>
              <w:spacing w:line="240" w:lineRule="auto"/>
              <w:jc w:val="left"/>
              <w:rPr>
                <w:rFonts w:cs="Times New Roman"/>
                <w:szCs w:val="28"/>
                <w:lang w:val="en-GB"/>
              </w:rPr>
            </w:pPr>
            <w:r w:rsidRPr="00E23449">
              <w:rPr>
                <w:bCs/>
                <w:iCs/>
                <w:szCs w:val="28"/>
              </w:rPr>
              <w:t>271 (97,5)</w:t>
            </w:r>
          </w:p>
        </w:tc>
        <w:tc>
          <w:tcPr>
            <w:tcW w:w="542" w:type="pct"/>
            <w:vMerge/>
            <w:vAlign w:val="center"/>
          </w:tcPr>
          <w:p w14:paraId="4F8820B4" w14:textId="77777777" w:rsidR="00A44C1E" w:rsidRPr="00E23449" w:rsidRDefault="00A44C1E" w:rsidP="00984BBD">
            <w:pPr>
              <w:widowControl w:val="0"/>
              <w:spacing w:line="240" w:lineRule="auto"/>
              <w:jc w:val="left"/>
              <w:rPr>
                <w:rFonts w:cs="Times New Roman"/>
                <w:i/>
                <w:iCs/>
                <w:szCs w:val="28"/>
                <w:lang w:val="en-GB"/>
              </w:rPr>
            </w:pPr>
          </w:p>
        </w:tc>
      </w:tr>
    </w:tbl>
    <w:p w14:paraId="333831EB" w14:textId="77777777" w:rsidR="00A44C1E" w:rsidRPr="00E23449" w:rsidRDefault="00A44C1E" w:rsidP="00A44C1E">
      <w:pPr>
        <w:widowControl w:val="0"/>
        <w:ind w:firstLine="720"/>
        <w:rPr>
          <w:i/>
          <w:iCs/>
          <w:sz w:val="26"/>
          <w:szCs w:val="26"/>
        </w:rPr>
      </w:pPr>
      <w:r w:rsidRPr="00E23449">
        <w:rPr>
          <w:rFonts w:cs="Times New Roman"/>
          <w:i/>
          <w:iCs/>
          <w:sz w:val="26"/>
          <w:szCs w:val="26"/>
        </w:rPr>
        <w:t>p</w:t>
      </w:r>
      <w:r w:rsidRPr="00E23449">
        <w:rPr>
          <w:rFonts w:cs="Times New Roman"/>
        </w:rPr>
        <w:t xml:space="preserve">: </w:t>
      </w:r>
      <w:r w:rsidRPr="00E23449">
        <w:rPr>
          <w:rFonts w:cs="Times New Roman"/>
          <w:i/>
          <w:iCs/>
          <w:sz w:val="26"/>
          <w:szCs w:val="26"/>
        </w:rPr>
        <w:t>Chi-square.</w:t>
      </w:r>
    </w:p>
    <w:p w14:paraId="0DDFCABB" w14:textId="19E87288" w:rsidR="00A44C1E" w:rsidRPr="00E23449" w:rsidRDefault="00061A6E" w:rsidP="00A44C1E">
      <w:pPr>
        <w:widowControl w:val="0"/>
        <w:ind w:firstLine="720"/>
      </w:pPr>
      <w:r w:rsidRPr="00E23449">
        <w:lastRenderedPageBreak/>
        <w:t>Tổng số</w:t>
      </w:r>
      <w:r w:rsidR="00A44C1E" w:rsidRPr="00E23449">
        <w:t xml:space="preserve"> 528 sản phụ, có 127 ca (24,1%) dương tính với Anti-HEV IgG, tỷ lệ Anti-HEV IgG ở nhóm </w:t>
      </w:r>
      <w:r w:rsidR="00382BF2" w:rsidRPr="00E23449">
        <w:t>nghiên cứu</w:t>
      </w:r>
      <w:r w:rsidR="00A44C1E" w:rsidRPr="00E23449">
        <w:t xml:space="preserve"> cao hơn so với nhóm còn lại (26,4% so với 21,9%) nhưng không khác biệt có ý nghĩa thống kê (</w:t>
      </w:r>
      <w:r w:rsidR="00A44C1E" w:rsidRPr="00E23449">
        <w:rPr>
          <w:i/>
          <w:iCs/>
        </w:rPr>
        <w:t>p&gt;0,05</w:t>
      </w:r>
      <w:r w:rsidR="00A44C1E" w:rsidRPr="00E23449">
        <w:t>). Phát hiện 13/528 (2,5%) ca dương tính với Anti-HEV IgM, trong đó có 6/250 (2,4%) ca sản phụ nhiễm HBV dương tính với Anti-HEV IgM.</w:t>
      </w:r>
    </w:p>
    <w:p w14:paraId="5FBEC413" w14:textId="51BB760A" w:rsidR="00235835" w:rsidRPr="00E23449" w:rsidRDefault="00235835" w:rsidP="00061A6E">
      <w:pPr>
        <w:pStyle w:val="bng"/>
        <w:widowControl w:val="0"/>
      </w:pPr>
      <w:bookmarkStart w:id="475" w:name="_Toc214566176"/>
      <w:r w:rsidRPr="00E23449">
        <w:t>Bảng 3.</w:t>
      </w:r>
      <w:r w:rsidR="00B564F8" w:rsidRPr="00E23449">
        <w:t>9</w:t>
      </w:r>
      <w:r w:rsidR="00061A6E" w:rsidRPr="00E23449">
        <w:t>.</w:t>
      </w:r>
      <w:r w:rsidRPr="00E23449">
        <w:t xml:space="preserve"> </w:t>
      </w:r>
      <w:r w:rsidR="00F97325" w:rsidRPr="00E23449">
        <w:t>Tỷ lệ chuyển đổi huyết thanh nhiễm HEV</w:t>
      </w:r>
      <w:bookmarkEnd w:id="475"/>
    </w:p>
    <w:tbl>
      <w:tblPr>
        <w:tblStyle w:val="TableGrid"/>
        <w:tblW w:w="0" w:type="auto"/>
        <w:tblLook w:val="04A0" w:firstRow="1" w:lastRow="0" w:firstColumn="1" w:lastColumn="0" w:noHBand="0" w:noVBand="1"/>
      </w:tblPr>
      <w:tblGrid>
        <w:gridCol w:w="1435"/>
        <w:gridCol w:w="1350"/>
        <w:gridCol w:w="1980"/>
        <w:gridCol w:w="2070"/>
        <w:gridCol w:w="1942"/>
      </w:tblGrid>
      <w:tr w:rsidR="00061A6E" w:rsidRPr="00E23449" w14:paraId="6B7C11BE" w14:textId="77777777" w:rsidTr="00D8041D">
        <w:tc>
          <w:tcPr>
            <w:tcW w:w="2785" w:type="dxa"/>
            <w:gridSpan w:val="2"/>
            <w:vAlign w:val="center"/>
          </w:tcPr>
          <w:p w14:paraId="2A27FA31" w14:textId="622D3C4A" w:rsidR="00061A6E" w:rsidRPr="00E23449" w:rsidRDefault="00061A6E" w:rsidP="00061A6E">
            <w:pPr>
              <w:widowControl w:val="0"/>
              <w:spacing w:line="240" w:lineRule="auto"/>
              <w:jc w:val="left"/>
              <w:rPr>
                <w:b/>
                <w:bCs/>
              </w:rPr>
            </w:pPr>
            <w:r w:rsidRPr="00E23449">
              <w:rPr>
                <w:b/>
                <w:bCs/>
              </w:rPr>
              <w:t>Anti-HEV (</w:t>
            </w:r>
            <w:proofErr w:type="gramStart"/>
            <w:r w:rsidRPr="00E23449">
              <w:rPr>
                <w:b/>
                <w:bCs/>
              </w:rPr>
              <w:t>n,%</w:t>
            </w:r>
            <w:proofErr w:type="gramEnd"/>
            <w:r w:rsidRPr="00E23449">
              <w:rPr>
                <w:b/>
                <w:bCs/>
              </w:rPr>
              <w:t>)</w:t>
            </w:r>
          </w:p>
        </w:tc>
        <w:tc>
          <w:tcPr>
            <w:tcW w:w="1980" w:type="dxa"/>
            <w:vAlign w:val="center"/>
          </w:tcPr>
          <w:p w14:paraId="109D1FF2" w14:textId="1B3C8567" w:rsidR="00061A6E" w:rsidRPr="00E23449" w:rsidRDefault="00061A6E" w:rsidP="00061A6E">
            <w:pPr>
              <w:widowControl w:val="0"/>
              <w:spacing w:line="240" w:lineRule="auto"/>
              <w:jc w:val="left"/>
              <w:rPr>
                <w:b/>
                <w:bCs/>
              </w:rPr>
            </w:pPr>
            <w:r w:rsidRPr="00E23449">
              <w:rPr>
                <w:rFonts w:cs="Times New Roman"/>
                <w:b/>
                <w:bCs/>
                <w:szCs w:val="28"/>
                <w:lang w:val="en-GB"/>
              </w:rPr>
              <w:t>Nhóm nghiên cứu (n=250)</w:t>
            </w:r>
          </w:p>
        </w:tc>
        <w:tc>
          <w:tcPr>
            <w:tcW w:w="2070" w:type="dxa"/>
            <w:vAlign w:val="center"/>
          </w:tcPr>
          <w:p w14:paraId="632C15C5" w14:textId="6D70C6A1" w:rsidR="00061A6E" w:rsidRPr="00E23449" w:rsidRDefault="00061A6E" w:rsidP="00061A6E">
            <w:pPr>
              <w:widowControl w:val="0"/>
              <w:spacing w:line="240" w:lineRule="auto"/>
              <w:jc w:val="left"/>
              <w:rPr>
                <w:b/>
                <w:bCs/>
              </w:rPr>
            </w:pPr>
            <w:r w:rsidRPr="00E23449">
              <w:rPr>
                <w:rFonts w:cs="Times New Roman"/>
                <w:b/>
                <w:bCs/>
                <w:szCs w:val="28"/>
                <w:lang w:val="en-GB"/>
              </w:rPr>
              <w:t>Nhóm đối chứng (n=278)</w:t>
            </w:r>
          </w:p>
        </w:tc>
        <w:tc>
          <w:tcPr>
            <w:tcW w:w="1942" w:type="dxa"/>
            <w:vAlign w:val="center"/>
          </w:tcPr>
          <w:p w14:paraId="7078F5D6" w14:textId="601E1C16" w:rsidR="00061A6E" w:rsidRPr="00E23449" w:rsidRDefault="00061A6E" w:rsidP="00061A6E">
            <w:pPr>
              <w:widowControl w:val="0"/>
              <w:spacing w:line="240" w:lineRule="auto"/>
              <w:jc w:val="left"/>
              <w:rPr>
                <w:b/>
                <w:bCs/>
              </w:rPr>
            </w:pPr>
            <w:r w:rsidRPr="00E23449">
              <w:rPr>
                <w:b/>
                <w:bCs/>
              </w:rPr>
              <w:t>Tổng (n)</w:t>
            </w:r>
          </w:p>
        </w:tc>
      </w:tr>
      <w:tr w:rsidR="00B37A24" w:rsidRPr="00E23449" w14:paraId="4BB0CFC5" w14:textId="77777777" w:rsidTr="00D8041D">
        <w:tc>
          <w:tcPr>
            <w:tcW w:w="1435" w:type="dxa"/>
            <w:vMerge w:val="restart"/>
            <w:vAlign w:val="center"/>
          </w:tcPr>
          <w:p w14:paraId="3AD1F99D" w14:textId="7C6EC2A3" w:rsidR="00D8041D" w:rsidRPr="00E23449" w:rsidRDefault="00061A6E" w:rsidP="00052BED">
            <w:pPr>
              <w:widowControl w:val="0"/>
              <w:spacing w:line="240" w:lineRule="auto"/>
              <w:jc w:val="left"/>
            </w:pPr>
            <w:r w:rsidRPr="00E23449">
              <w:t>IgG (+)</w:t>
            </w:r>
          </w:p>
        </w:tc>
        <w:tc>
          <w:tcPr>
            <w:tcW w:w="1350" w:type="dxa"/>
            <w:vAlign w:val="center"/>
          </w:tcPr>
          <w:p w14:paraId="2461CFF5" w14:textId="6B104737" w:rsidR="00B37A24" w:rsidRPr="00E23449" w:rsidRDefault="00B37A24" w:rsidP="00052BED">
            <w:pPr>
              <w:widowControl w:val="0"/>
              <w:spacing w:line="240" w:lineRule="auto"/>
              <w:jc w:val="left"/>
            </w:pPr>
            <w:r w:rsidRPr="00E23449">
              <w:t>IgM (+)</w:t>
            </w:r>
          </w:p>
        </w:tc>
        <w:tc>
          <w:tcPr>
            <w:tcW w:w="1980" w:type="dxa"/>
            <w:vAlign w:val="center"/>
          </w:tcPr>
          <w:p w14:paraId="0BF12C64" w14:textId="7294FA0E" w:rsidR="00B37A24" w:rsidRPr="00E23449" w:rsidRDefault="00B37A24" w:rsidP="00052BED">
            <w:pPr>
              <w:widowControl w:val="0"/>
              <w:spacing w:line="240" w:lineRule="auto"/>
              <w:jc w:val="left"/>
            </w:pPr>
            <w:r w:rsidRPr="00E23449">
              <w:t>5</w:t>
            </w:r>
          </w:p>
        </w:tc>
        <w:tc>
          <w:tcPr>
            <w:tcW w:w="2070" w:type="dxa"/>
            <w:vAlign w:val="center"/>
          </w:tcPr>
          <w:p w14:paraId="3E40A8F5" w14:textId="5849CDC4" w:rsidR="00B37A24" w:rsidRPr="00E23449" w:rsidRDefault="00B37A24" w:rsidP="00052BED">
            <w:pPr>
              <w:widowControl w:val="0"/>
              <w:spacing w:line="240" w:lineRule="auto"/>
              <w:jc w:val="left"/>
            </w:pPr>
            <w:r w:rsidRPr="00E23449">
              <w:t>4</w:t>
            </w:r>
          </w:p>
        </w:tc>
        <w:tc>
          <w:tcPr>
            <w:tcW w:w="1942" w:type="dxa"/>
            <w:vAlign w:val="center"/>
          </w:tcPr>
          <w:p w14:paraId="519E946C" w14:textId="7D3B5A19" w:rsidR="00B37A24" w:rsidRPr="00E23449" w:rsidRDefault="00B37A24" w:rsidP="00052BED">
            <w:pPr>
              <w:widowControl w:val="0"/>
              <w:spacing w:line="240" w:lineRule="auto"/>
              <w:jc w:val="left"/>
            </w:pPr>
            <w:r w:rsidRPr="00E23449">
              <w:t>9</w:t>
            </w:r>
          </w:p>
        </w:tc>
      </w:tr>
      <w:tr w:rsidR="00B37A24" w:rsidRPr="00E23449" w14:paraId="177BE9E1" w14:textId="77777777" w:rsidTr="00D8041D">
        <w:tc>
          <w:tcPr>
            <w:tcW w:w="1435" w:type="dxa"/>
            <w:vMerge/>
            <w:vAlign w:val="center"/>
          </w:tcPr>
          <w:p w14:paraId="2D207BDB" w14:textId="23301293" w:rsidR="00B37A24" w:rsidRPr="00E23449" w:rsidRDefault="00B37A24" w:rsidP="00052BED">
            <w:pPr>
              <w:widowControl w:val="0"/>
              <w:spacing w:line="240" w:lineRule="auto"/>
              <w:jc w:val="left"/>
            </w:pPr>
          </w:p>
        </w:tc>
        <w:tc>
          <w:tcPr>
            <w:tcW w:w="1350" w:type="dxa"/>
            <w:vAlign w:val="center"/>
          </w:tcPr>
          <w:p w14:paraId="523C5C45" w14:textId="21751866" w:rsidR="00B37A24" w:rsidRPr="00E23449" w:rsidRDefault="00B37A24" w:rsidP="00052BED">
            <w:pPr>
              <w:widowControl w:val="0"/>
              <w:spacing w:line="240" w:lineRule="auto"/>
              <w:jc w:val="left"/>
            </w:pPr>
            <w:r w:rsidRPr="00E23449">
              <w:t>IgM (-)</w:t>
            </w:r>
          </w:p>
        </w:tc>
        <w:tc>
          <w:tcPr>
            <w:tcW w:w="1980" w:type="dxa"/>
            <w:vAlign w:val="center"/>
          </w:tcPr>
          <w:p w14:paraId="2AEF2C3A" w14:textId="321F0A3F" w:rsidR="00B37A24" w:rsidRPr="00E23449" w:rsidRDefault="00B37A24" w:rsidP="00052BED">
            <w:pPr>
              <w:widowControl w:val="0"/>
              <w:spacing w:line="240" w:lineRule="auto"/>
              <w:jc w:val="left"/>
            </w:pPr>
            <w:r w:rsidRPr="00E23449">
              <w:t>61</w:t>
            </w:r>
          </w:p>
        </w:tc>
        <w:tc>
          <w:tcPr>
            <w:tcW w:w="2070" w:type="dxa"/>
            <w:vAlign w:val="center"/>
          </w:tcPr>
          <w:p w14:paraId="348084D0" w14:textId="7ACADB14" w:rsidR="00B37A24" w:rsidRPr="00E23449" w:rsidRDefault="00B37A24" w:rsidP="00052BED">
            <w:pPr>
              <w:widowControl w:val="0"/>
              <w:spacing w:line="240" w:lineRule="auto"/>
              <w:jc w:val="left"/>
            </w:pPr>
            <w:r w:rsidRPr="00E23449">
              <w:t>57</w:t>
            </w:r>
          </w:p>
        </w:tc>
        <w:tc>
          <w:tcPr>
            <w:tcW w:w="1942" w:type="dxa"/>
            <w:vAlign w:val="center"/>
          </w:tcPr>
          <w:p w14:paraId="4173EDF0" w14:textId="1FEE4C9A" w:rsidR="00B37A24" w:rsidRPr="00E23449" w:rsidRDefault="00B37A24" w:rsidP="00052BED">
            <w:pPr>
              <w:widowControl w:val="0"/>
              <w:spacing w:line="240" w:lineRule="auto"/>
              <w:jc w:val="left"/>
            </w:pPr>
            <w:r w:rsidRPr="00E23449">
              <w:t>118</w:t>
            </w:r>
          </w:p>
        </w:tc>
      </w:tr>
      <w:tr w:rsidR="00B37A24" w:rsidRPr="00E23449" w14:paraId="45240F3B" w14:textId="77777777" w:rsidTr="00D8041D">
        <w:trPr>
          <w:trHeight w:val="332"/>
        </w:trPr>
        <w:tc>
          <w:tcPr>
            <w:tcW w:w="1435" w:type="dxa"/>
            <w:vMerge w:val="restart"/>
            <w:vAlign w:val="center"/>
          </w:tcPr>
          <w:p w14:paraId="2392A397" w14:textId="402DECAA" w:rsidR="00D8041D" w:rsidRPr="00E23449" w:rsidRDefault="00061A6E" w:rsidP="00052BED">
            <w:pPr>
              <w:widowControl w:val="0"/>
              <w:spacing w:line="240" w:lineRule="auto"/>
              <w:jc w:val="left"/>
            </w:pPr>
            <w:r w:rsidRPr="00E23449">
              <w:t>IgG (-)</w:t>
            </w:r>
          </w:p>
        </w:tc>
        <w:tc>
          <w:tcPr>
            <w:tcW w:w="1350" w:type="dxa"/>
            <w:vAlign w:val="center"/>
          </w:tcPr>
          <w:p w14:paraId="4B9AA555" w14:textId="3E3E55D7" w:rsidR="00B37A24" w:rsidRPr="00E23449" w:rsidRDefault="00B37A24" w:rsidP="00052BED">
            <w:pPr>
              <w:widowControl w:val="0"/>
              <w:spacing w:line="240" w:lineRule="auto"/>
              <w:jc w:val="left"/>
            </w:pPr>
            <w:r w:rsidRPr="00E23449">
              <w:t>IgM (+)</w:t>
            </w:r>
          </w:p>
        </w:tc>
        <w:tc>
          <w:tcPr>
            <w:tcW w:w="1980" w:type="dxa"/>
            <w:vAlign w:val="center"/>
          </w:tcPr>
          <w:p w14:paraId="61E63BAC" w14:textId="53437AB0" w:rsidR="00B37A24" w:rsidRPr="00E23449" w:rsidRDefault="00B37A24" w:rsidP="00052BED">
            <w:pPr>
              <w:widowControl w:val="0"/>
              <w:spacing w:line="240" w:lineRule="auto"/>
              <w:jc w:val="left"/>
            </w:pPr>
            <w:r w:rsidRPr="00E23449">
              <w:t>1</w:t>
            </w:r>
          </w:p>
        </w:tc>
        <w:tc>
          <w:tcPr>
            <w:tcW w:w="2070" w:type="dxa"/>
            <w:vAlign w:val="center"/>
          </w:tcPr>
          <w:p w14:paraId="588C129E" w14:textId="5EC6857B" w:rsidR="00B37A24" w:rsidRPr="00E23449" w:rsidRDefault="00B37A24" w:rsidP="00052BED">
            <w:pPr>
              <w:widowControl w:val="0"/>
              <w:spacing w:line="240" w:lineRule="auto"/>
              <w:jc w:val="left"/>
            </w:pPr>
            <w:r w:rsidRPr="00E23449">
              <w:t>3</w:t>
            </w:r>
          </w:p>
        </w:tc>
        <w:tc>
          <w:tcPr>
            <w:tcW w:w="1942" w:type="dxa"/>
            <w:vAlign w:val="center"/>
          </w:tcPr>
          <w:p w14:paraId="10B32F23" w14:textId="02F04544" w:rsidR="00B37A24" w:rsidRPr="00E23449" w:rsidRDefault="00B37A24" w:rsidP="00052BED">
            <w:pPr>
              <w:widowControl w:val="0"/>
              <w:spacing w:line="240" w:lineRule="auto"/>
              <w:jc w:val="left"/>
            </w:pPr>
            <w:r w:rsidRPr="00E23449">
              <w:t>4</w:t>
            </w:r>
          </w:p>
        </w:tc>
      </w:tr>
      <w:tr w:rsidR="00B37A24" w:rsidRPr="00E23449" w14:paraId="25993BDF" w14:textId="77777777" w:rsidTr="00D8041D">
        <w:tc>
          <w:tcPr>
            <w:tcW w:w="1435" w:type="dxa"/>
            <w:vMerge/>
            <w:vAlign w:val="center"/>
          </w:tcPr>
          <w:p w14:paraId="626E5284" w14:textId="4437721C" w:rsidR="00B37A24" w:rsidRPr="00E23449" w:rsidRDefault="00B37A24" w:rsidP="00052BED">
            <w:pPr>
              <w:widowControl w:val="0"/>
              <w:spacing w:line="240" w:lineRule="auto"/>
              <w:jc w:val="left"/>
            </w:pPr>
          </w:p>
        </w:tc>
        <w:tc>
          <w:tcPr>
            <w:tcW w:w="1350" w:type="dxa"/>
            <w:vAlign w:val="center"/>
          </w:tcPr>
          <w:p w14:paraId="3D608245" w14:textId="7BF8865D" w:rsidR="00B37A24" w:rsidRPr="00E23449" w:rsidRDefault="00B37A24" w:rsidP="00052BED">
            <w:pPr>
              <w:widowControl w:val="0"/>
              <w:spacing w:line="240" w:lineRule="auto"/>
              <w:jc w:val="left"/>
            </w:pPr>
            <w:r w:rsidRPr="00E23449">
              <w:t>IgM (-)</w:t>
            </w:r>
          </w:p>
        </w:tc>
        <w:tc>
          <w:tcPr>
            <w:tcW w:w="1980" w:type="dxa"/>
            <w:vAlign w:val="center"/>
          </w:tcPr>
          <w:p w14:paraId="54172575" w14:textId="413C1D75" w:rsidR="00B37A24" w:rsidRPr="00E23449" w:rsidRDefault="00B37A24" w:rsidP="00052BED">
            <w:pPr>
              <w:widowControl w:val="0"/>
              <w:spacing w:line="240" w:lineRule="auto"/>
              <w:jc w:val="left"/>
            </w:pPr>
            <w:r w:rsidRPr="00E23449">
              <w:t>183</w:t>
            </w:r>
          </w:p>
        </w:tc>
        <w:tc>
          <w:tcPr>
            <w:tcW w:w="2070" w:type="dxa"/>
            <w:vAlign w:val="center"/>
          </w:tcPr>
          <w:p w14:paraId="1704EB66" w14:textId="76719AF9" w:rsidR="00B37A24" w:rsidRPr="00E23449" w:rsidRDefault="00B37A24" w:rsidP="00052BED">
            <w:pPr>
              <w:widowControl w:val="0"/>
              <w:spacing w:line="240" w:lineRule="auto"/>
              <w:jc w:val="left"/>
            </w:pPr>
            <w:r w:rsidRPr="00E23449">
              <w:t>214</w:t>
            </w:r>
          </w:p>
        </w:tc>
        <w:tc>
          <w:tcPr>
            <w:tcW w:w="1942" w:type="dxa"/>
            <w:vAlign w:val="center"/>
          </w:tcPr>
          <w:p w14:paraId="32C75F21" w14:textId="0D286B4C" w:rsidR="00B37A24" w:rsidRPr="00E23449" w:rsidRDefault="00B37A24" w:rsidP="00052BED">
            <w:pPr>
              <w:widowControl w:val="0"/>
              <w:spacing w:line="240" w:lineRule="auto"/>
              <w:jc w:val="left"/>
            </w:pPr>
            <w:r w:rsidRPr="00E23449">
              <w:t>397</w:t>
            </w:r>
          </w:p>
        </w:tc>
      </w:tr>
    </w:tbl>
    <w:p w14:paraId="04D2131B" w14:textId="41402B84" w:rsidR="00061A6E" w:rsidRPr="00E23449" w:rsidRDefault="00061A6E" w:rsidP="00554389">
      <w:pPr>
        <w:widowControl w:val="0"/>
        <w:ind w:firstLine="720"/>
        <w:rPr>
          <w:i/>
          <w:iCs/>
          <w:sz w:val="26"/>
          <w:szCs w:val="26"/>
        </w:rPr>
      </w:pPr>
      <w:r w:rsidRPr="00E23449">
        <w:rPr>
          <w:i/>
          <w:iCs/>
          <w:sz w:val="26"/>
          <w:szCs w:val="26"/>
        </w:rPr>
        <w:t>(+): Dương tính, (-): Âm tính.</w:t>
      </w:r>
    </w:p>
    <w:p w14:paraId="372599E3" w14:textId="3CDCFC91" w:rsidR="00235835" w:rsidRPr="00E23449" w:rsidRDefault="0018503E" w:rsidP="00554389">
      <w:pPr>
        <w:widowControl w:val="0"/>
        <w:ind w:firstLine="720"/>
      </w:pPr>
      <w:r w:rsidRPr="00E23449">
        <w:t xml:space="preserve">Trong nghiên cứu này có 9 sản phụ dương tính đồng thời với 2 loại kháng thể kháng HEV (5 ca nhóm nghiên cứu, 4 ca nhóm chứng). </w:t>
      </w:r>
    </w:p>
    <w:p w14:paraId="67C4D441" w14:textId="59D06EFA" w:rsidR="00431B85" w:rsidRPr="00E23449" w:rsidRDefault="00F64EAD" w:rsidP="00B16F07">
      <w:pPr>
        <w:widowControl w:val="0"/>
      </w:pPr>
      <w:r w:rsidRPr="00E23449">
        <w:tab/>
        <w:t xml:space="preserve">Nghiên cứu của chúng tôi đã thu thập được 501 mẫu máu cuống rốn và thực hiện kỹ thuật ELISA phát hiện Anti-HEV IgG, kết quả thu được như sau: </w:t>
      </w:r>
    </w:p>
    <w:p w14:paraId="29CF0F78" w14:textId="017F3A39" w:rsidR="00F64EAD" w:rsidRPr="00E23449" w:rsidRDefault="00F64EAD" w:rsidP="0076244C">
      <w:pPr>
        <w:pStyle w:val="bng"/>
      </w:pPr>
      <w:bookmarkStart w:id="476" w:name="_Toc214566177"/>
      <w:r w:rsidRPr="00E23449">
        <w:t>Bảng 3.1</w:t>
      </w:r>
      <w:r w:rsidR="00B564F8" w:rsidRPr="00E23449">
        <w:t>0</w:t>
      </w:r>
      <w:r w:rsidRPr="00E23449">
        <w:t>. Tình trạng Anti-HEV IgG ở máu cuống rốn</w:t>
      </w:r>
      <w:bookmarkEnd w:id="476"/>
    </w:p>
    <w:tbl>
      <w:tblPr>
        <w:tblStyle w:val="TableGrid"/>
        <w:tblW w:w="5000" w:type="pct"/>
        <w:tblLook w:val="04A0" w:firstRow="1" w:lastRow="0" w:firstColumn="1" w:lastColumn="0" w:noHBand="0" w:noVBand="1"/>
      </w:tblPr>
      <w:tblGrid>
        <w:gridCol w:w="2515"/>
        <w:gridCol w:w="1439"/>
        <w:gridCol w:w="1891"/>
        <w:gridCol w:w="1982"/>
        <w:gridCol w:w="950"/>
      </w:tblGrid>
      <w:tr w:rsidR="00F64EAD" w:rsidRPr="00E23449" w14:paraId="14BAC528" w14:textId="77777777" w:rsidTr="009A35CD">
        <w:trPr>
          <w:trHeight w:val="910"/>
        </w:trPr>
        <w:tc>
          <w:tcPr>
            <w:tcW w:w="1433" w:type="pct"/>
            <w:vAlign w:val="center"/>
          </w:tcPr>
          <w:p w14:paraId="49EE1CE9" w14:textId="39980D38" w:rsidR="00F64EAD" w:rsidRPr="00E23449" w:rsidRDefault="00F64EAD" w:rsidP="00864D60">
            <w:pPr>
              <w:widowControl w:val="0"/>
              <w:spacing w:line="240" w:lineRule="auto"/>
              <w:jc w:val="left"/>
              <w:rPr>
                <w:rFonts w:cs="Times New Roman"/>
                <w:b/>
                <w:bCs/>
                <w:szCs w:val="28"/>
                <w:lang w:val="en-GB"/>
              </w:rPr>
            </w:pPr>
            <w:r w:rsidRPr="00E23449">
              <w:rPr>
                <w:rFonts w:cs="Times New Roman"/>
                <w:b/>
                <w:bCs/>
                <w:szCs w:val="28"/>
                <w:lang w:val="en-GB"/>
              </w:rPr>
              <w:t>Anti-HEV IgG máu cuống rốn</w:t>
            </w:r>
          </w:p>
        </w:tc>
        <w:tc>
          <w:tcPr>
            <w:tcW w:w="820" w:type="pct"/>
            <w:vAlign w:val="center"/>
          </w:tcPr>
          <w:p w14:paraId="4ED7F2BB" w14:textId="0654F4EE" w:rsidR="00F64EAD" w:rsidRPr="00E23449" w:rsidRDefault="00F64EAD" w:rsidP="00864D60">
            <w:pPr>
              <w:widowControl w:val="0"/>
              <w:spacing w:line="240" w:lineRule="auto"/>
              <w:jc w:val="left"/>
              <w:rPr>
                <w:rFonts w:cs="Times New Roman"/>
                <w:b/>
                <w:bCs/>
                <w:szCs w:val="28"/>
                <w:lang w:val="en-GB"/>
              </w:rPr>
            </w:pPr>
            <w:r w:rsidRPr="00E23449">
              <w:rPr>
                <w:rFonts w:cs="Times New Roman"/>
                <w:b/>
                <w:bCs/>
                <w:szCs w:val="28"/>
                <w:lang w:val="en-GB"/>
              </w:rPr>
              <w:t>Tổng (n=501)</w:t>
            </w:r>
          </w:p>
        </w:tc>
        <w:tc>
          <w:tcPr>
            <w:tcW w:w="1077" w:type="pct"/>
            <w:vAlign w:val="center"/>
          </w:tcPr>
          <w:p w14:paraId="4D87D2D7" w14:textId="2C722181" w:rsidR="00F64EAD" w:rsidRPr="00E23449" w:rsidRDefault="00F64EAD" w:rsidP="00864D60">
            <w:pPr>
              <w:widowControl w:val="0"/>
              <w:spacing w:line="240" w:lineRule="auto"/>
              <w:jc w:val="left"/>
              <w:rPr>
                <w:rFonts w:eastAsiaTheme="majorEastAsia" w:cs="Times New Roman"/>
                <w:b/>
                <w:bCs/>
                <w:szCs w:val="28"/>
                <w:lang w:val="en-GB"/>
              </w:rPr>
            </w:pPr>
            <w:r w:rsidRPr="00E23449">
              <w:rPr>
                <w:rFonts w:cs="Times New Roman"/>
                <w:b/>
                <w:bCs/>
                <w:szCs w:val="28"/>
                <w:lang w:val="en-GB"/>
              </w:rPr>
              <w:t>Nhóm nghiên cứu (n=</w:t>
            </w:r>
            <w:r w:rsidR="00971B62" w:rsidRPr="00E23449">
              <w:rPr>
                <w:rFonts w:cs="Times New Roman"/>
                <w:b/>
                <w:bCs/>
                <w:szCs w:val="28"/>
                <w:lang w:val="en-GB"/>
              </w:rPr>
              <w:t>223</w:t>
            </w:r>
            <w:r w:rsidRPr="00E23449">
              <w:rPr>
                <w:rFonts w:cs="Times New Roman"/>
                <w:b/>
                <w:bCs/>
                <w:szCs w:val="28"/>
                <w:lang w:val="en-GB"/>
              </w:rPr>
              <w:t>)</w:t>
            </w:r>
          </w:p>
        </w:tc>
        <w:tc>
          <w:tcPr>
            <w:tcW w:w="1129" w:type="pct"/>
            <w:vAlign w:val="center"/>
          </w:tcPr>
          <w:p w14:paraId="6EB052F3" w14:textId="77777777" w:rsidR="00F64EAD" w:rsidRPr="00E23449" w:rsidRDefault="00F64EAD" w:rsidP="00864D60">
            <w:pPr>
              <w:widowControl w:val="0"/>
              <w:spacing w:line="240" w:lineRule="auto"/>
              <w:jc w:val="left"/>
              <w:rPr>
                <w:rFonts w:cs="Times New Roman"/>
                <w:b/>
                <w:bCs/>
                <w:szCs w:val="28"/>
                <w:lang w:val="en-GB"/>
              </w:rPr>
            </w:pPr>
            <w:r w:rsidRPr="00E23449">
              <w:rPr>
                <w:rFonts w:cs="Times New Roman"/>
                <w:b/>
                <w:bCs/>
                <w:szCs w:val="28"/>
                <w:lang w:val="en-GB"/>
              </w:rPr>
              <w:t>Nhóm đối chứng (n=278)</w:t>
            </w:r>
          </w:p>
        </w:tc>
        <w:tc>
          <w:tcPr>
            <w:tcW w:w="541" w:type="pct"/>
            <w:vAlign w:val="center"/>
          </w:tcPr>
          <w:p w14:paraId="7D6B341A" w14:textId="77777777" w:rsidR="00F64EAD" w:rsidRPr="00E23449" w:rsidRDefault="00F64EAD" w:rsidP="00864D60">
            <w:pPr>
              <w:widowControl w:val="0"/>
              <w:spacing w:line="240" w:lineRule="auto"/>
              <w:jc w:val="left"/>
              <w:rPr>
                <w:rFonts w:cs="Times New Roman"/>
                <w:i/>
                <w:iCs/>
                <w:szCs w:val="28"/>
                <w:lang w:val="en-GB"/>
              </w:rPr>
            </w:pPr>
            <w:r w:rsidRPr="00E23449">
              <w:rPr>
                <w:rFonts w:cs="Times New Roman"/>
                <w:i/>
                <w:iCs/>
                <w:szCs w:val="28"/>
                <w:lang w:val="en-GB"/>
              </w:rPr>
              <w:t>p</w:t>
            </w:r>
          </w:p>
        </w:tc>
      </w:tr>
      <w:tr w:rsidR="00F64EAD" w:rsidRPr="00E23449" w14:paraId="7DE52AF0" w14:textId="77777777" w:rsidTr="009A35CD">
        <w:trPr>
          <w:trHeight w:val="538"/>
        </w:trPr>
        <w:tc>
          <w:tcPr>
            <w:tcW w:w="1433" w:type="pct"/>
            <w:vAlign w:val="center"/>
          </w:tcPr>
          <w:p w14:paraId="5BB87CA4" w14:textId="77777777" w:rsidR="00F64EAD" w:rsidRPr="00E23449" w:rsidRDefault="00F64EAD" w:rsidP="00864D60">
            <w:pPr>
              <w:widowControl w:val="0"/>
              <w:spacing w:line="240" w:lineRule="auto"/>
              <w:jc w:val="left"/>
              <w:rPr>
                <w:rFonts w:cs="Times New Roman"/>
                <w:szCs w:val="28"/>
                <w:lang w:val="en-GB"/>
              </w:rPr>
            </w:pPr>
            <w:r w:rsidRPr="00E23449">
              <w:rPr>
                <w:rFonts w:cs="Times New Roman"/>
                <w:szCs w:val="28"/>
                <w:lang w:val="en-GB"/>
              </w:rPr>
              <w:t>Dương tính</w:t>
            </w:r>
          </w:p>
        </w:tc>
        <w:tc>
          <w:tcPr>
            <w:tcW w:w="820" w:type="pct"/>
            <w:vAlign w:val="center"/>
          </w:tcPr>
          <w:p w14:paraId="4F927991" w14:textId="1D5382FC" w:rsidR="00F64EAD" w:rsidRPr="00E23449" w:rsidRDefault="00F64EAD" w:rsidP="00864D60">
            <w:pPr>
              <w:widowControl w:val="0"/>
              <w:spacing w:line="240" w:lineRule="auto"/>
              <w:jc w:val="left"/>
              <w:rPr>
                <w:rFonts w:cs="Times New Roman"/>
                <w:szCs w:val="28"/>
                <w:lang w:val="en-GB"/>
              </w:rPr>
            </w:pPr>
            <w:r w:rsidRPr="00E23449">
              <w:rPr>
                <w:rFonts w:cs="Times New Roman"/>
                <w:szCs w:val="28"/>
                <w:lang w:val="en-GB"/>
              </w:rPr>
              <w:t>126 (25,1)</w:t>
            </w:r>
          </w:p>
        </w:tc>
        <w:tc>
          <w:tcPr>
            <w:tcW w:w="1077" w:type="pct"/>
            <w:vAlign w:val="center"/>
          </w:tcPr>
          <w:p w14:paraId="414E8F49" w14:textId="29C8349D" w:rsidR="00F64EAD" w:rsidRPr="00E23449" w:rsidRDefault="00F64EAD" w:rsidP="00864D60">
            <w:pPr>
              <w:widowControl w:val="0"/>
              <w:spacing w:line="240" w:lineRule="auto"/>
              <w:jc w:val="left"/>
              <w:rPr>
                <w:rFonts w:cs="Times New Roman"/>
                <w:szCs w:val="28"/>
                <w:lang w:val="en-GB"/>
              </w:rPr>
            </w:pPr>
            <w:r w:rsidRPr="00E23449">
              <w:rPr>
                <w:rFonts w:cs="Times New Roman"/>
                <w:szCs w:val="28"/>
                <w:lang w:val="en-GB"/>
              </w:rPr>
              <w:t>62 (27,8)</w:t>
            </w:r>
          </w:p>
        </w:tc>
        <w:tc>
          <w:tcPr>
            <w:tcW w:w="1129" w:type="pct"/>
            <w:vAlign w:val="center"/>
          </w:tcPr>
          <w:p w14:paraId="7DDBB4AA" w14:textId="45C43C59" w:rsidR="00F64EAD" w:rsidRPr="00E23449" w:rsidRDefault="00F64EAD" w:rsidP="00864D60">
            <w:pPr>
              <w:widowControl w:val="0"/>
              <w:spacing w:line="240" w:lineRule="auto"/>
              <w:jc w:val="left"/>
              <w:rPr>
                <w:rFonts w:cs="Times New Roman"/>
                <w:szCs w:val="28"/>
                <w:lang w:val="en-GB"/>
              </w:rPr>
            </w:pPr>
            <w:r w:rsidRPr="00E23449">
              <w:rPr>
                <w:rFonts w:cs="Times New Roman"/>
                <w:szCs w:val="28"/>
                <w:lang w:val="en-GB"/>
              </w:rPr>
              <w:t>64 (23)</w:t>
            </w:r>
          </w:p>
        </w:tc>
        <w:tc>
          <w:tcPr>
            <w:tcW w:w="541" w:type="pct"/>
            <w:vMerge w:val="restart"/>
            <w:vAlign w:val="center"/>
          </w:tcPr>
          <w:p w14:paraId="70AED318" w14:textId="3BF6F7ED" w:rsidR="00F64EAD" w:rsidRPr="00E23449" w:rsidRDefault="00F64EAD" w:rsidP="00864D60">
            <w:pPr>
              <w:widowControl w:val="0"/>
              <w:spacing w:line="240" w:lineRule="auto"/>
              <w:jc w:val="left"/>
              <w:rPr>
                <w:rFonts w:cs="Times New Roman"/>
                <w:szCs w:val="28"/>
                <w:lang w:val="en-GB"/>
              </w:rPr>
            </w:pPr>
            <w:r w:rsidRPr="00E23449">
              <w:rPr>
                <w:rFonts w:cs="Times New Roman"/>
                <w:szCs w:val="28"/>
                <w:lang w:val="en-GB"/>
              </w:rPr>
              <w:t>0,25</w:t>
            </w:r>
          </w:p>
        </w:tc>
      </w:tr>
      <w:tr w:rsidR="00F64EAD" w:rsidRPr="00E23449" w14:paraId="47148A3F" w14:textId="77777777" w:rsidTr="009A35CD">
        <w:trPr>
          <w:trHeight w:val="476"/>
        </w:trPr>
        <w:tc>
          <w:tcPr>
            <w:tcW w:w="1433" w:type="pct"/>
            <w:vAlign w:val="center"/>
          </w:tcPr>
          <w:p w14:paraId="1F1807BC" w14:textId="77777777" w:rsidR="00F64EAD" w:rsidRPr="00E23449" w:rsidRDefault="00F64EAD" w:rsidP="00864D60">
            <w:pPr>
              <w:widowControl w:val="0"/>
              <w:spacing w:line="240" w:lineRule="auto"/>
              <w:jc w:val="left"/>
              <w:rPr>
                <w:rFonts w:cs="Times New Roman"/>
                <w:szCs w:val="28"/>
                <w:lang w:val="en-GB"/>
              </w:rPr>
            </w:pPr>
            <w:r w:rsidRPr="00E23449">
              <w:rPr>
                <w:rFonts w:cs="Times New Roman"/>
                <w:szCs w:val="28"/>
                <w:lang w:val="en-GB"/>
              </w:rPr>
              <w:t>Âm tính</w:t>
            </w:r>
          </w:p>
        </w:tc>
        <w:tc>
          <w:tcPr>
            <w:tcW w:w="820" w:type="pct"/>
            <w:vAlign w:val="center"/>
          </w:tcPr>
          <w:p w14:paraId="77ED6C31" w14:textId="4457C720" w:rsidR="00F64EAD" w:rsidRPr="00E23449" w:rsidRDefault="00F64EAD" w:rsidP="00864D60">
            <w:pPr>
              <w:widowControl w:val="0"/>
              <w:spacing w:line="240" w:lineRule="auto"/>
              <w:jc w:val="left"/>
              <w:rPr>
                <w:rFonts w:cs="Times New Roman"/>
                <w:szCs w:val="28"/>
                <w:lang w:val="en-GB"/>
              </w:rPr>
            </w:pPr>
            <w:r w:rsidRPr="00E23449">
              <w:rPr>
                <w:rFonts w:cs="Times New Roman"/>
                <w:szCs w:val="28"/>
                <w:lang w:val="en-GB"/>
              </w:rPr>
              <w:t>375 (74,9)</w:t>
            </w:r>
          </w:p>
        </w:tc>
        <w:tc>
          <w:tcPr>
            <w:tcW w:w="1077" w:type="pct"/>
            <w:vAlign w:val="center"/>
          </w:tcPr>
          <w:p w14:paraId="6A5C9D24" w14:textId="7FEFCA7C" w:rsidR="00F64EAD" w:rsidRPr="00E23449" w:rsidRDefault="00F64EAD" w:rsidP="00864D60">
            <w:pPr>
              <w:widowControl w:val="0"/>
              <w:spacing w:line="240" w:lineRule="auto"/>
              <w:jc w:val="left"/>
              <w:rPr>
                <w:rFonts w:cs="Times New Roman"/>
                <w:szCs w:val="28"/>
                <w:lang w:val="en-GB"/>
              </w:rPr>
            </w:pPr>
            <w:r w:rsidRPr="00E23449">
              <w:rPr>
                <w:rFonts w:cs="Times New Roman"/>
                <w:szCs w:val="28"/>
                <w:lang w:val="en-GB"/>
              </w:rPr>
              <w:t>161 (72,2)</w:t>
            </w:r>
          </w:p>
        </w:tc>
        <w:tc>
          <w:tcPr>
            <w:tcW w:w="1129" w:type="pct"/>
            <w:vAlign w:val="center"/>
          </w:tcPr>
          <w:p w14:paraId="7E056C54" w14:textId="553DB935" w:rsidR="00F64EAD" w:rsidRPr="00E23449" w:rsidRDefault="00F64EAD" w:rsidP="00864D60">
            <w:pPr>
              <w:widowControl w:val="0"/>
              <w:spacing w:line="240" w:lineRule="auto"/>
              <w:jc w:val="left"/>
              <w:rPr>
                <w:rFonts w:cs="Times New Roman"/>
                <w:szCs w:val="28"/>
                <w:lang w:val="en-GB"/>
              </w:rPr>
            </w:pPr>
            <w:r w:rsidRPr="00E23449">
              <w:rPr>
                <w:rFonts w:cs="Times New Roman"/>
                <w:szCs w:val="28"/>
                <w:lang w:val="en-GB"/>
              </w:rPr>
              <w:t>214 (77)</w:t>
            </w:r>
          </w:p>
        </w:tc>
        <w:tc>
          <w:tcPr>
            <w:tcW w:w="541" w:type="pct"/>
            <w:vMerge/>
            <w:vAlign w:val="center"/>
          </w:tcPr>
          <w:p w14:paraId="3119D531" w14:textId="77777777" w:rsidR="00F64EAD" w:rsidRPr="00E23449" w:rsidRDefault="00F64EAD" w:rsidP="00864D60">
            <w:pPr>
              <w:widowControl w:val="0"/>
              <w:spacing w:line="240" w:lineRule="auto"/>
              <w:jc w:val="left"/>
              <w:rPr>
                <w:rFonts w:cs="Times New Roman"/>
                <w:szCs w:val="28"/>
                <w:lang w:val="en-GB"/>
              </w:rPr>
            </w:pPr>
          </w:p>
        </w:tc>
      </w:tr>
    </w:tbl>
    <w:p w14:paraId="3D7AC907" w14:textId="568E577D" w:rsidR="002610C3" w:rsidRPr="00E23449" w:rsidRDefault="002610C3" w:rsidP="00F64EAD">
      <w:pPr>
        <w:widowControl w:val="0"/>
        <w:ind w:firstLine="720"/>
        <w:rPr>
          <w:i/>
          <w:iCs/>
          <w:sz w:val="26"/>
          <w:szCs w:val="26"/>
        </w:rPr>
      </w:pPr>
      <w:r w:rsidRPr="00E23449">
        <w:rPr>
          <w:i/>
          <w:iCs/>
          <w:sz w:val="26"/>
          <w:szCs w:val="26"/>
        </w:rPr>
        <w:t>p: Chi-square</w:t>
      </w:r>
      <w:r w:rsidR="00F74159" w:rsidRPr="00E23449">
        <w:rPr>
          <w:i/>
          <w:iCs/>
          <w:sz w:val="26"/>
          <w:szCs w:val="26"/>
        </w:rPr>
        <w:t>.</w:t>
      </w:r>
    </w:p>
    <w:p w14:paraId="5BC241A2" w14:textId="1D7B76DC" w:rsidR="00F64EAD" w:rsidRPr="00E23449" w:rsidRDefault="007009FB" w:rsidP="00F64EAD">
      <w:pPr>
        <w:widowControl w:val="0"/>
        <w:ind w:firstLine="720"/>
      </w:pPr>
      <w:r w:rsidRPr="00E23449">
        <w:t>Kết quả c</w:t>
      </w:r>
      <w:r w:rsidR="00F64EAD" w:rsidRPr="00E23449">
        <w:t xml:space="preserve">ó 126 ca (25,1%) dương tính với Anti-HEV IgG, trong đó tỷ lệ Anti-HEV IgG ở máu cuống rốn của </w:t>
      </w:r>
      <w:r w:rsidR="00DD37CD" w:rsidRPr="00E23449">
        <w:t xml:space="preserve">nhóm nghiên cứu </w:t>
      </w:r>
      <w:r w:rsidR="00F64EAD" w:rsidRPr="00E23449">
        <w:t xml:space="preserve">cao hơn so với nhóm còn lại (27,8% và 23%) với </w:t>
      </w:r>
      <w:r w:rsidR="00F64EAD" w:rsidRPr="00E23449">
        <w:rPr>
          <w:i/>
          <w:iCs/>
        </w:rPr>
        <w:t>p&gt;0,05</w:t>
      </w:r>
      <w:r w:rsidR="00F64EAD" w:rsidRPr="00E23449">
        <w:t xml:space="preserve">. </w:t>
      </w:r>
    </w:p>
    <w:p w14:paraId="1C31E469" w14:textId="774908AE" w:rsidR="00F64EAD" w:rsidRPr="00E23449" w:rsidRDefault="00F64EAD" w:rsidP="00F64EAD">
      <w:pPr>
        <w:pStyle w:val="bng"/>
      </w:pPr>
      <w:bookmarkStart w:id="477" w:name="_Toc214566178"/>
      <w:r w:rsidRPr="00E23449">
        <w:t>Bảng 3.1</w:t>
      </w:r>
      <w:r w:rsidR="00B564F8" w:rsidRPr="00E23449">
        <w:t>1</w:t>
      </w:r>
      <w:r w:rsidRPr="00E23449">
        <w:t xml:space="preserve">. </w:t>
      </w:r>
      <w:r w:rsidR="00F74159" w:rsidRPr="00E23449">
        <w:t>Mức tương đồng giữa</w:t>
      </w:r>
      <w:r w:rsidRPr="00E23449">
        <w:t xml:space="preserve"> </w:t>
      </w:r>
      <w:r w:rsidR="009B0927" w:rsidRPr="00E23449">
        <w:t xml:space="preserve">tình trạng </w:t>
      </w:r>
      <w:r w:rsidRPr="00E23449">
        <w:t xml:space="preserve">Anti-HEV IgG </w:t>
      </w:r>
      <w:r w:rsidR="00F74159" w:rsidRPr="00E23449">
        <w:t xml:space="preserve">ở </w:t>
      </w:r>
      <w:r w:rsidRPr="00E23449">
        <w:t>máu tĩnh mạch</w:t>
      </w:r>
      <w:r w:rsidR="009B0927" w:rsidRPr="00E23449">
        <w:t xml:space="preserve"> ngoại vi của sản phụ</w:t>
      </w:r>
      <w:r w:rsidRPr="00E23449">
        <w:t xml:space="preserve"> và máu cuống rốn</w:t>
      </w:r>
      <w:bookmarkEnd w:id="477"/>
    </w:p>
    <w:tbl>
      <w:tblPr>
        <w:tblStyle w:val="TableGrid"/>
        <w:tblW w:w="5000" w:type="pct"/>
        <w:tblLook w:val="04A0" w:firstRow="1" w:lastRow="0" w:firstColumn="1" w:lastColumn="0" w:noHBand="0" w:noVBand="1"/>
      </w:tblPr>
      <w:tblGrid>
        <w:gridCol w:w="2607"/>
        <w:gridCol w:w="1889"/>
        <w:gridCol w:w="1712"/>
        <w:gridCol w:w="1439"/>
        <w:gridCol w:w="1130"/>
      </w:tblGrid>
      <w:tr w:rsidR="00F64EAD" w:rsidRPr="00E23449" w14:paraId="2D9A8129" w14:textId="77777777" w:rsidTr="00971B62">
        <w:trPr>
          <w:trHeight w:val="440"/>
        </w:trPr>
        <w:tc>
          <w:tcPr>
            <w:tcW w:w="1485" w:type="pct"/>
            <w:tcBorders>
              <w:tl2br w:val="single" w:sz="4" w:space="0" w:color="auto"/>
            </w:tcBorders>
            <w:vAlign w:val="center"/>
          </w:tcPr>
          <w:p w14:paraId="41144B7D" w14:textId="69BBE276" w:rsidR="00F64EAD" w:rsidRPr="00E23449" w:rsidRDefault="00F64EAD" w:rsidP="006D0DA9">
            <w:pPr>
              <w:widowControl w:val="0"/>
              <w:spacing w:line="240" w:lineRule="auto"/>
              <w:jc w:val="left"/>
              <w:rPr>
                <w:b/>
                <w:bCs/>
                <w:szCs w:val="28"/>
              </w:rPr>
            </w:pPr>
            <w:r w:rsidRPr="00E23449">
              <w:rPr>
                <w:szCs w:val="28"/>
              </w:rPr>
              <w:t xml:space="preserve">       </w:t>
            </w:r>
            <w:r w:rsidRPr="00E23449">
              <w:rPr>
                <w:b/>
                <w:bCs/>
                <w:szCs w:val="28"/>
              </w:rPr>
              <w:t>Máu tĩnh mạch</w:t>
            </w:r>
          </w:p>
          <w:p w14:paraId="5754B9D6" w14:textId="77777777" w:rsidR="009A35CD" w:rsidRPr="00E23449" w:rsidRDefault="009A35CD" w:rsidP="006D0DA9">
            <w:pPr>
              <w:widowControl w:val="0"/>
              <w:spacing w:line="240" w:lineRule="auto"/>
              <w:jc w:val="left"/>
              <w:rPr>
                <w:b/>
                <w:bCs/>
                <w:szCs w:val="28"/>
              </w:rPr>
            </w:pPr>
          </w:p>
          <w:p w14:paraId="42A0CEDB" w14:textId="77777777" w:rsidR="00F64EAD" w:rsidRPr="00E23449" w:rsidRDefault="00F64EAD" w:rsidP="006D0DA9">
            <w:pPr>
              <w:widowControl w:val="0"/>
              <w:spacing w:line="240" w:lineRule="auto"/>
              <w:jc w:val="left"/>
              <w:rPr>
                <w:b/>
                <w:bCs/>
                <w:szCs w:val="28"/>
              </w:rPr>
            </w:pPr>
          </w:p>
          <w:p w14:paraId="2E2C763C" w14:textId="77777777" w:rsidR="00F64EAD" w:rsidRPr="00E23449" w:rsidRDefault="00F64EAD" w:rsidP="006D0DA9">
            <w:pPr>
              <w:widowControl w:val="0"/>
              <w:spacing w:line="240" w:lineRule="auto"/>
              <w:jc w:val="left"/>
              <w:rPr>
                <w:szCs w:val="28"/>
              </w:rPr>
            </w:pPr>
            <w:r w:rsidRPr="00E23449">
              <w:rPr>
                <w:b/>
                <w:bCs/>
                <w:szCs w:val="28"/>
              </w:rPr>
              <w:t>Máu cuống rốn</w:t>
            </w:r>
          </w:p>
        </w:tc>
        <w:tc>
          <w:tcPr>
            <w:tcW w:w="1076" w:type="pct"/>
            <w:vAlign w:val="center"/>
          </w:tcPr>
          <w:p w14:paraId="7AC0AAFE" w14:textId="77777777" w:rsidR="00F64EAD" w:rsidRPr="00E23449" w:rsidRDefault="00F64EAD" w:rsidP="006D0DA9">
            <w:pPr>
              <w:widowControl w:val="0"/>
              <w:spacing w:line="240" w:lineRule="auto"/>
              <w:jc w:val="left"/>
              <w:rPr>
                <w:b/>
                <w:bCs/>
                <w:szCs w:val="28"/>
                <w:lang w:val="en-GB"/>
              </w:rPr>
            </w:pPr>
            <w:r w:rsidRPr="00E23449">
              <w:rPr>
                <w:b/>
                <w:bCs/>
                <w:szCs w:val="28"/>
                <w:lang w:val="en-GB"/>
              </w:rPr>
              <w:lastRenderedPageBreak/>
              <w:t xml:space="preserve">Dương tính, </w:t>
            </w:r>
          </w:p>
          <w:p w14:paraId="4C6CD240" w14:textId="77777777" w:rsidR="00F64EAD" w:rsidRPr="00E23449" w:rsidRDefault="00F64EAD" w:rsidP="006D0DA9">
            <w:pPr>
              <w:widowControl w:val="0"/>
              <w:spacing w:line="240" w:lineRule="auto"/>
              <w:jc w:val="left"/>
              <w:rPr>
                <w:b/>
                <w:bCs/>
                <w:szCs w:val="28"/>
                <w:lang w:val="en-GB"/>
              </w:rPr>
            </w:pPr>
            <w:r w:rsidRPr="00E23449">
              <w:rPr>
                <w:b/>
                <w:bCs/>
                <w:szCs w:val="28"/>
                <w:lang w:val="en-GB"/>
              </w:rPr>
              <w:t>n (%)</w:t>
            </w:r>
          </w:p>
        </w:tc>
        <w:tc>
          <w:tcPr>
            <w:tcW w:w="975" w:type="pct"/>
            <w:vAlign w:val="center"/>
          </w:tcPr>
          <w:p w14:paraId="05CAC462" w14:textId="77777777" w:rsidR="00F64EAD" w:rsidRPr="00E23449" w:rsidRDefault="00F64EAD" w:rsidP="006D0DA9">
            <w:pPr>
              <w:widowControl w:val="0"/>
              <w:spacing w:line="240" w:lineRule="auto"/>
              <w:jc w:val="left"/>
              <w:rPr>
                <w:b/>
                <w:bCs/>
                <w:szCs w:val="28"/>
                <w:lang w:val="en-GB"/>
              </w:rPr>
            </w:pPr>
            <w:r w:rsidRPr="00E23449">
              <w:rPr>
                <w:b/>
                <w:bCs/>
                <w:szCs w:val="28"/>
                <w:lang w:val="en-GB"/>
              </w:rPr>
              <w:t xml:space="preserve">Âm tính, </w:t>
            </w:r>
          </w:p>
          <w:p w14:paraId="4EDCA2FE" w14:textId="77777777" w:rsidR="00F64EAD" w:rsidRPr="00E23449" w:rsidRDefault="00F64EAD" w:rsidP="006D0DA9">
            <w:pPr>
              <w:widowControl w:val="0"/>
              <w:spacing w:line="240" w:lineRule="auto"/>
              <w:jc w:val="left"/>
              <w:rPr>
                <w:b/>
                <w:bCs/>
                <w:szCs w:val="28"/>
              </w:rPr>
            </w:pPr>
            <w:r w:rsidRPr="00E23449">
              <w:rPr>
                <w:b/>
                <w:bCs/>
                <w:szCs w:val="28"/>
                <w:lang w:val="en-GB"/>
              </w:rPr>
              <w:t>n (%)</w:t>
            </w:r>
          </w:p>
        </w:tc>
        <w:tc>
          <w:tcPr>
            <w:tcW w:w="820" w:type="pct"/>
            <w:vAlign w:val="center"/>
          </w:tcPr>
          <w:p w14:paraId="3638B431" w14:textId="42D827E7" w:rsidR="00F64EAD" w:rsidRPr="00E23449" w:rsidRDefault="00273EB5" w:rsidP="006D0DA9">
            <w:pPr>
              <w:widowControl w:val="0"/>
              <w:spacing w:line="240" w:lineRule="auto"/>
              <w:jc w:val="left"/>
              <w:rPr>
                <w:b/>
                <w:bCs/>
                <w:szCs w:val="28"/>
                <w:lang w:val="en-GB"/>
              </w:rPr>
            </w:pPr>
            <w:r w:rsidRPr="00E23449">
              <w:rPr>
                <w:b/>
                <w:bCs/>
                <w:szCs w:val="28"/>
                <w:lang w:val="en-GB"/>
              </w:rPr>
              <w:t>Cohen’s Kappa</w:t>
            </w:r>
          </w:p>
        </w:tc>
        <w:tc>
          <w:tcPr>
            <w:tcW w:w="645" w:type="pct"/>
            <w:vAlign w:val="center"/>
          </w:tcPr>
          <w:p w14:paraId="38659F3C" w14:textId="77777777" w:rsidR="00F64EAD" w:rsidRPr="00E23449" w:rsidRDefault="00F64EAD" w:rsidP="006D0DA9">
            <w:pPr>
              <w:widowControl w:val="0"/>
              <w:spacing w:line="240" w:lineRule="auto"/>
              <w:jc w:val="left"/>
              <w:rPr>
                <w:i/>
                <w:iCs/>
                <w:szCs w:val="28"/>
              </w:rPr>
            </w:pPr>
            <w:r w:rsidRPr="00E23449">
              <w:rPr>
                <w:i/>
                <w:iCs/>
                <w:szCs w:val="28"/>
                <w:lang w:val="en-GB"/>
              </w:rPr>
              <w:t>p</w:t>
            </w:r>
          </w:p>
        </w:tc>
      </w:tr>
      <w:tr w:rsidR="00F64EAD" w:rsidRPr="00E23449" w14:paraId="09058000" w14:textId="77777777" w:rsidTr="00971B62">
        <w:trPr>
          <w:trHeight w:val="458"/>
        </w:trPr>
        <w:tc>
          <w:tcPr>
            <w:tcW w:w="1485" w:type="pct"/>
            <w:vAlign w:val="center"/>
          </w:tcPr>
          <w:p w14:paraId="1B59DCDC" w14:textId="199D5EC9" w:rsidR="00F64EAD" w:rsidRPr="00E23449" w:rsidRDefault="00F64EAD" w:rsidP="006D0DA9">
            <w:pPr>
              <w:widowControl w:val="0"/>
              <w:spacing w:line="240" w:lineRule="auto"/>
              <w:jc w:val="left"/>
              <w:rPr>
                <w:bCs/>
                <w:iCs/>
                <w:szCs w:val="28"/>
              </w:rPr>
            </w:pPr>
            <w:r w:rsidRPr="00E23449">
              <w:rPr>
                <w:bCs/>
                <w:iCs/>
                <w:szCs w:val="28"/>
                <w:lang w:val="en-GB"/>
              </w:rPr>
              <w:t>Dương tính</w:t>
            </w:r>
            <w:r w:rsidR="00C518C0" w:rsidRPr="00E23449">
              <w:rPr>
                <w:bCs/>
                <w:iCs/>
                <w:szCs w:val="28"/>
                <w:lang w:val="en-GB"/>
              </w:rPr>
              <w:t>; (</w:t>
            </w:r>
            <w:proofErr w:type="gramStart"/>
            <w:r w:rsidRPr="00E23449">
              <w:rPr>
                <w:bCs/>
                <w:iCs/>
                <w:szCs w:val="28"/>
                <w:lang w:val="en-GB"/>
              </w:rPr>
              <w:t>n</w:t>
            </w:r>
            <w:r w:rsidR="00C518C0" w:rsidRPr="00E23449">
              <w:rPr>
                <w:bCs/>
                <w:iCs/>
                <w:szCs w:val="28"/>
                <w:lang w:val="en-GB"/>
              </w:rPr>
              <w:t>;</w:t>
            </w:r>
            <w:r w:rsidRPr="00E23449">
              <w:rPr>
                <w:bCs/>
                <w:iCs/>
                <w:szCs w:val="28"/>
                <w:lang w:val="en-GB"/>
              </w:rPr>
              <w:t>%</w:t>
            </w:r>
            <w:proofErr w:type="gramEnd"/>
            <w:r w:rsidRPr="00E23449">
              <w:rPr>
                <w:bCs/>
                <w:iCs/>
                <w:szCs w:val="28"/>
                <w:lang w:val="en-GB"/>
              </w:rPr>
              <w:t>)</w:t>
            </w:r>
          </w:p>
        </w:tc>
        <w:tc>
          <w:tcPr>
            <w:tcW w:w="1076" w:type="pct"/>
            <w:vAlign w:val="center"/>
          </w:tcPr>
          <w:p w14:paraId="617AAB07" w14:textId="77777777" w:rsidR="00F64EAD" w:rsidRPr="00E23449" w:rsidRDefault="00F64EAD" w:rsidP="006D0DA9">
            <w:pPr>
              <w:widowControl w:val="0"/>
              <w:spacing w:line="240" w:lineRule="auto"/>
              <w:jc w:val="left"/>
              <w:rPr>
                <w:i/>
                <w:iCs/>
                <w:szCs w:val="28"/>
              </w:rPr>
            </w:pPr>
            <w:r w:rsidRPr="00E23449">
              <w:rPr>
                <w:iCs/>
                <w:szCs w:val="28"/>
                <w:lang w:val="en-GB"/>
              </w:rPr>
              <w:t>108 (92,3)</w:t>
            </w:r>
          </w:p>
        </w:tc>
        <w:tc>
          <w:tcPr>
            <w:tcW w:w="975" w:type="pct"/>
            <w:vAlign w:val="center"/>
          </w:tcPr>
          <w:p w14:paraId="3A0013D8" w14:textId="77777777" w:rsidR="00F64EAD" w:rsidRPr="00E23449" w:rsidRDefault="00F64EAD" w:rsidP="006D0DA9">
            <w:pPr>
              <w:widowControl w:val="0"/>
              <w:spacing w:line="240" w:lineRule="auto"/>
              <w:jc w:val="left"/>
              <w:rPr>
                <w:b/>
                <w:bCs/>
                <w:i/>
                <w:iCs/>
                <w:szCs w:val="28"/>
              </w:rPr>
            </w:pPr>
            <w:r w:rsidRPr="00E23449">
              <w:rPr>
                <w:bCs/>
                <w:iCs/>
                <w:szCs w:val="28"/>
                <w:lang w:val="en-GB"/>
              </w:rPr>
              <w:t>18 (4,7)</w:t>
            </w:r>
          </w:p>
        </w:tc>
        <w:tc>
          <w:tcPr>
            <w:tcW w:w="820" w:type="pct"/>
            <w:vMerge w:val="restart"/>
            <w:vAlign w:val="center"/>
          </w:tcPr>
          <w:p w14:paraId="7505F5B7" w14:textId="569A6CE8" w:rsidR="00F64EAD" w:rsidRPr="00E23449" w:rsidRDefault="00F74159" w:rsidP="006D0DA9">
            <w:pPr>
              <w:widowControl w:val="0"/>
              <w:spacing w:line="240" w:lineRule="auto"/>
              <w:jc w:val="left"/>
              <w:rPr>
                <w:b/>
                <w:bCs/>
                <w:szCs w:val="28"/>
              </w:rPr>
            </w:pPr>
            <w:r w:rsidRPr="00E23449">
              <w:rPr>
                <w:bCs/>
                <w:szCs w:val="28"/>
              </w:rPr>
              <w:t>0,85</w:t>
            </w:r>
          </w:p>
        </w:tc>
        <w:tc>
          <w:tcPr>
            <w:tcW w:w="645" w:type="pct"/>
            <w:vMerge w:val="restart"/>
            <w:vAlign w:val="center"/>
          </w:tcPr>
          <w:p w14:paraId="00B05DA7" w14:textId="14778136" w:rsidR="00F64EAD" w:rsidRPr="00E23449" w:rsidRDefault="00F64EAD" w:rsidP="006D0DA9">
            <w:pPr>
              <w:widowControl w:val="0"/>
              <w:spacing w:line="240" w:lineRule="auto"/>
              <w:jc w:val="left"/>
              <w:rPr>
                <w:b/>
                <w:bCs/>
                <w:szCs w:val="28"/>
              </w:rPr>
            </w:pPr>
            <w:r w:rsidRPr="00E23449">
              <w:rPr>
                <w:b/>
                <w:bCs/>
                <w:szCs w:val="28"/>
              </w:rPr>
              <w:t>&lt; 0,001</w:t>
            </w:r>
          </w:p>
        </w:tc>
      </w:tr>
      <w:tr w:rsidR="00F64EAD" w:rsidRPr="00E23449" w14:paraId="2550B876" w14:textId="77777777" w:rsidTr="00971B62">
        <w:tc>
          <w:tcPr>
            <w:tcW w:w="1485" w:type="pct"/>
            <w:vAlign w:val="center"/>
          </w:tcPr>
          <w:p w14:paraId="330C398C" w14:textId="2E518529" w:rsidR="00F64EAD" w:rsidRPr="00E23449" w:rsidRDefault="00F64EAD" w:rsidP="006D0DA9">
            <w:pPr>
              <w:widowControl w:val="0"/>
              <w:spacing w:line="240" w:lineRule="auto"/>
              <w:jc w:val="left"/>
              <w:rPr>
                <w:bCs/>
                <w:iCs/>
                <w:szCs w:val="28"/>
              </w:rPr>
            </w:pPr>
            <w:r w:rsidRPr="00E23449">
              <w:rPr>
                <w:bCs/>
                <w:iCs/>
                <w:szCs w:val="28"/>
                <w:lang w:val="en-GB"/>
              </w:rPr>
              <w:t>Âm tính</w:t>
            </w:r>
            <w:r w:rsidR="00C518C0" w:rsidRPr="00E23449">
              <w:rPr>
                <w:bCs/>
                <w:iCs/>
                <w:szCs w:val="28"/>
                <w:lang w:val="en-GB"/>
              </w:rPr>
              <w:t>; (</w:t>
            </w:r>
            <w:proofErr w:type="gramStart"/>
            <w:r w:rsidR="00C518C0" w:rsidRPr="00E23449">
              <w:rPr>
                <w:bCs/>
                <w:iCs/>
                <w:szCs w:val="28"/>
                <w:lang w:val="en-GB"/>
              </w:rPr>
              <w:t>n;%</w:t>
            </w:r>
            <w:proofErr w:type="gramEnd"/>
            <w:r w:rsidR="00C518C0" w:rsidRPr="00E23449">
              <w:rPr>
                <w:bCs/>
                <w:iCs/>
                <w:szCs w:val="28"/>
                <w:lang w:val="en-GB"/>
              </w:rPr>
              <w:t>)</w:t>
            </w:r>
          </w:p>
        </w:tc>
        <w:tc>
          <w:tcPr>
            <w:tcW w:w="1076" w:type="pct"/>
            <w:vAlign w:val="center"/>
          </w:tcPr>
          <w:p w14:paraId="77088204" w14:textId="77777777" w:rsidR="00F64EAD" w:rsidRPr="00E23449" w:rsidRDefault="00F64EAD" w:rsidP="006D0DA9">
            <w:pPr>
              <w:widowControl w:val="0"/>
              <w:spacing w:line="240" w:lineRule="auto"/>
              <w:jc w:val="left"/>
              <w:rPr>
                <w:b/>
                <w:bCs/>
                <w:i/>
                <w:iCs/>
                <w:szCs w:val="28"/>
              </w:rPr>
            </w:pPr>
            <w:r w:rsidRPr="00E23449">
              <w:rPr>
                <w:bCs/>
                <w:iCs/>
                <w:szCs w:val="28"/>
              </w:rPr>
              <w:t>9 (7,7)</w:t>
            </w:r>
          </w:p>
        </w:tc>
        <w:tc>
          <w:tcPr>
            <w:tcW w:w="975" w:type="pct"/>
            <w:vAlign w:val="center"/>
          </w:tcPr>
          <w:p w14:paraId="1C70C6F5" w14:textId="77777777" w:rsidR="00F64EAD" w:rsidRPr="00E23449" w:rsidRDefault="00F64EAD" w:rsidP="006D0DA9">
            <w:pPr>
              <w:widowControl w:val="0"/>
              <w:spacing w:line="240" w:lineRule="auto"/>
              <w:jc w:val="left"/>
              <w:rPr>
                <w:b/>
                <w:bCs/>
                <w:i/>
                <w:iCs/>
                <w:szCs w:val="28"/>
              </w:rPr>
            </w:pPr>
            <w:r w:rsidRPr="00E23449">
              <w:rPr>
                <w:bCs/>
                <w:iCs/>
                <w:szCs w:val="28"/>
              </w:rPr>
              <w:t>366 (95,3)</w:t>
            </w:r>
          </w:p>
        </w:tc>
        <w:tc>
          <w:tcPr>
            <w:tcW w:w="820" w:type="pct"/>
            <w:vMerge/>
            <w:vAlign w:val="center"/>
          </w:tcPr>
          <w:p w14:paraId="2D8D6BAA" w14:textId="77777777" w:rsidR="00F64EAD" w:rsidRPr="00E23449" w:rsidRDefault="00F64EAD" w:rsidP="006D0DA9">
            <w:pPr>
              <w:widowControl w:val="0"/>
              <w:spacing w:line="240" w:lineRule="auto"/>
              <w:jc w:val="left"/>
              <w:rPr>
                <w:b/>
                <w:bCs/>
                <w:i/>
                <w:iCs/>
                <w:szCs w:val="28"/>
              </w:rPr>
            </w:pPr>
          </w:p>
        </w:tc>
        <w:tc>
          <w:tcPr>
            <w:tcW w:w="645" w:type="pct"/>
            <w:vMerge/>
            <w:vAlign w:val="center"/>
          </w:tcPr>
          <w:p w14:paraId="25681740" w14:textId="77777777" w:rsidR="00F64EAD" w:rsidRPr="00E23449" w:rsidRDefault="00F64EAD" w:rsidP="006D0DA9">
            <w:pPr>
              <w:widowControl w:val="0"/>
              <w:spacing w:line="240" w:lineRule="auto"/>
              <w:jc w:val="left"/>
              <w:rPr>
                <w:b/>
                <w:bCs/>
                <w:i/>
                <w:iCs/>
                <w:szCs w:val="28"/>
              </w:rPr>
            </w:pPr>
          </w:p>
        </w:tc>
      </w:tr>
    </w:tbl>
    <w:p w14:paraId="24C141EA" w14:textId="3E729D03" w:rsidR="00F64EAD" w:rsidRPr="00E23449" w:rsidRDefault="009B0927" w:rsidP="00F64EAD">
      <w:pPr>
        <w:widowControl w:val="0"/>
        <w:ind w:firstLine="720"/>
        <w:rPr>
          <w:i/>
          <w:iCs/>
          <w:sz w:val="26"/>
          <w:szCs w:val="26"/>
        </w:rPr>
      </w:pPr>
      <w:r w:rsidRPr="00E23449">
        <w:rPr>
          <w:rFonts w:cs="Times New Roman"/>
          <w:i/>
          <w:iCs/>
          <w:sz w:val="26"/>
          <w:szCs w:val="26"/>
        </w:rPr>
        <w:t>p</w:t>
      </w:r>
      <w:r w:rsidR="00F64EAD" w:rsidRPr="00E23449">
        <w:rPr>
          <w:rFonts w:cs="Times New Roman"/>
        </w:rPr>
        <w:t xml:space="preserve">: </w:t>
      </w:r>
      <w:r w:rsidR="00F64EAD" w:rsidRPr="00E23449">
        <w:rPr>
          <w:rFonts w:cs="Times New Roman"/>
          <w:i/>
          <w:iCs/>
          <w:sz w:val="26"/>
          <w:szCs w:val="26"/>
        </w:rPr>
        <w:t>Chi-square</w:t>
      </w:r>
      <w:r w:rsidR="00273EB5" w:rsidRPr="00E23449">
        <w:rPr>
          <w:i/>
          <w:iCs/>
          <w:sz w:val="26"/>
          <w:szCs w:val="26"/>
        </w:rPr>
        <w:t>; Cohen’s Kappa: chỉ số Kappa.</w:t>
      </w:r>
    </w:p>
    <w:p w14:paraId="3C72C6E3" w14:textId="0163992B" w:rsidR="00F64EAD" w:rsidRPr="00E23449" w:rsidRDefault="005F5065" w:rsidP="009B0927">
      <w:pPr>
        <w:widowControl w:val="0"/>
        <w:ind w:firstLine="720"/>
      </w:pPr>
      <w:r w:rsidRPr="00E23449">
        <w:t>Tình</w:t>
      </w:r>
      <w:r w:rsidR="00273EB5" w:rsidRPr="00E23449">
        <w:t xml:space="preserve"> trạng dương tính Anti-HEV IgG ở máu tĩnh mạch ngoại vi của sản phụ và máu cuống rốn</w:t>
      </w:r>
      <w:r w:rsidRPr="00E23449">
        <w:t xml:space="preserve"> là rất tương đồng</w:t>
      </w:r>
      <w:r w:rsidR="00273EB5" w:rsidRPr="00E23449">
        <w:t xml:space="preserve"> (Cohen’s Kappa </w:t>
      </w:r>
      <w:r w:rsidR="008D37BA" w:rsidRPr="00E23449">
        <w:rPr>
          <w:rFonts w:cs="Times New Roman"/>
        </w:rPr>
        <w:t>≥</w:t>
      </w:r>
      <w:r w:rsidR="00273EB5" w:rsidRPr="00E23449">
        <w:t xml:space="preserve"> 0,8).</w:t>
      </w:r>
    </w:p>
    <w:p w14:paraId="1A55E574" w14:textId="5E7E7FD0" w:rsidR="00D0270F" w:rsidRPr="00E23449" w:rsidRDefault="00D0270F" w:rsidP="00D0270F">
      <w:pPr>
        <w:widowControl w:val="0"/>
        <w:ind w:firstLine="720"/>
      </w:pPr>
      <w:bookmarkStart w:id="478" w:name="_Hlk206533187"/>
      <w:bookmarkEnd w:id="473"/>
      <w:r w:rsidRPr="00E23449">
        <w:t xml:space="preserve">Chúng tôi đã tiến hành kỹ thuật Nested PCR HEV ORF1 và ORF2 để xác định sự có mặt của HEV-RNA trong 528 mẫu máu tĩnh mạch ngoại vi của sản phụ. Kết quả không phát hiện trường hợp dương tính với HEV-RNA. </w:t>
      </w:r>
      <w:bookmarkEnd w:id="478"/>
      <w:r w:rsidRPr="00E23449">
        <w:t xml:space="preserve">Dưới đây là một số hình minh họa kết quả soi gel sau điện di sản phẩm Nested PCR HEV ORF1 và ORF2.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1"/>
        <w:gridCol w:w="4566"/>
      </w:tblGrid>
      <w:tr w:rsidR="00D84F4C" w:rsidRPr="00E23449" w14:paraId="4AFD06C6" w14:textId="77777777" w:rsidTr="00D84F4C">
        <w:trPr>
          <w:trHeight w:val="2588"/>
        </w:trPr>
        <w:tc>
          <w:tcPr>
            <w:tcW w:w="4148" w:type="dxa"/>
          </w:tcPr>
          <w:p w14:paraId="6C5055E6" w14:textId="6F4BF20B" w:rsidR="00D0270F" w:rsidRPr="00E23449" w:rsidRDefault="00143944" w:rsidP="006D0DA9">
            <w:pPr>
              <w:widowControl w:val="0"/>
              <w:jc w:val="center"/>
            </w:pPr>
            <w:r w:rsidRPr="00E23449">
              <w:rPr>
                <w:noProof/>
              </w:rPr>
              <mc:AlternateContent>
                <mc:Choice Requires="wps">
                  <w:drawing>
                    <wp:anchor distT="0" distB="0" distL="114300" distR="114300" simplePos="0" relativeHeight="251758592" behindDoc="0" locked="0" layoutInCell="1" allowOverlap="1" wp14:anchorId="376589A7" wp14:editId="1A33F5DE">
                      <wp:simplePos x="0" y="0"/>
                      <wp:positionH relativeFrom="column">
                        <wp:posOffset>-82512</wp:posOffset>
                      </wp:positionH>
                      <wp:positionV relativeFrom="paragraph">
                        <wp:posOffset>1316981</wp:posOffset>
                      </wp:positionV>
                      <wp:extent cx="419100" cy="213995"/>
                      <wp:effectExtent l="0" t="0" r="0" b="0"/>
                      <wp:wrapNone/>
                      <wp:docPr id="696596991" name="Rectangle 27"/>
                      <wp:cNvGraphicFramePr/>
                      <a:graphic xmlns:a="http://schemas.openxmlformats.org/drawingml/2006/main">
                        <a:graphicData uri="http://schemas.microsoft.com/office/word/2010/wordprocessingShape">
                          <wps:wsp>
                            <wps:cNvSpPr/>
                            <wps:spPr>
                              <a:xfrm>
                                <a:off x="0" y="0"/>
                                <a:ext cx="419100" cy="21399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2427250" w14:textId="77777777" w:rsidR="00537501" w:rsidRPr="00537501" w:rsidRDefault="00537501" w:rsidP="00537501">
                                  <w:pPr>
                                    <w:jc w:val="center"/>
                                    <w:rPr>
                                      <w:color w:val="FFFFFF" w:themeColor="background1"/>
                                      <w:sz w:val="14"/>
                                      <w:szCs w:val="14"/>
                                    </w:rPr>
                                  </w:pPr>
                                  <w:r w:rsidRPr="00537501">
                                    <w:rPr>
                                      <w:color w:val="FFFFFF" w:themeColor="background1"/>
                                      <w:sz w:val="14"/>
                                      <w:szCs w:val="14"/>
                                    </w:rPr>
                                    <w:t>100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6589A7" id="_x0000_s1046" style="position:absolute;left:0;text-align:left;margin-left:-6.5pt;margin-top:103.7pt;width:33pt;height:16.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2J2dAIAAEgFAAAOAAAAZHJzL2Uyb0RvYy54bWysVE1v2zAMvQ/YfxB0X21n6bYEdYqgRYcB&#10;RVusHXpWZKk2IIsapcTOfv0o2XG6tthh2MWW+PFIPpI6O+9bw3YKfQO25MVJzpmyEqrGPpX8x8PV&#10;hy+c+SBsJQxYVfK98vx89f7dWeeWagY1mEohIxDrl50reR2CW2aZl7VqhT8BpywpNWArAl3xKatQ&#10;dITemmyW55+yDrByCFJ5T9LLQclXCV9rJcOt1l4FZkpOuYX0xfTdxG+2OhPLJxSubuSYhviHLFrR&#10;WAo6QV2KINgWm1dQbSMRPOhwIqHNQOtGqlQDVVPkL6q5r4VTqRYix7uJJv//YOXN7t7dIdHQOb/0&#10;dIxV9Brb+Kf8WJ/I2k9kqT4wScJ5sShyolSSalZ8XCxOI5nZ0dmhD18VtCweSo7Ui0SR2F37MJge&#10;TGIsC1eNMakfxv4hIMwoyY4ZplPYGxXtjP2uNGsqymmWAqThURcG2U5Q24WUyoZiUNWiUoO4OM0p&#10;/SGPySMVkAAjsqaEJuwRIA7ma+wBZrSPrirN3uSc/y2xwXnySJHBhsm5bSzgWwCGqhojD/YHkgZq&#10;Ikuh3/TEDVGTao2iDVT7O2QIwzJ4J68a6tC18OFOIE0/NZU2OtzSRxvoSg7jibMa8Ndb8mhPQ0la&#10;zjrappL7n1uBijPzzdK4Lor5PK5fusxPP1M2DJ9rNs81dtteAHWuoLfDyXSM9sEcjhqhfaTFX8eo&#10;pBJWUuySy4CHy0UYtpyeDqnW62RGK+dEuLb3TkbwSHScwIf+UaAbxzTQfN/AYfPE8sW0DrbR08J6&#10;G0A3aZSPvI4toHVNszQ+LfE9eH5PVscHcPUbAAD//wMAUEsDBBQABgAIAAAAIQCWaGlB3gAAAAoB&#10;AAAPAAAAZHJzL2Rvd25yZXYueG1sTI/NTsMwEITvSLyDtUjcWielQJXGqQAJIdQDotC7Y2+TiHgd&#10;xc5P357tCY47O5r5Jt/NrhUj9qHxpCBdJiCQjLcNVQq+v14XGxAharK69YQKzhhgV1xf5TqzfqJP&#10;HA+xEhxCIdMK6hi7TMpganQ6LH2HxL+T752OfPaVtL2eONy1cpUkD9Lphrih1h2+1Gh+DoNTcPSn&#10;58mZkt7H80czvO17YzZ7pW5v5qctiIhz/DPDBZ/RoWCm0g9kg2gVLNI73hIVrJLHNQh23F+EkoV1&#10;moIscvl/QvELAAD//wMAUEsBAi0AFAAGAAgAAAAhALaDOJL+AAAA4QEAABMAAAAAAAAAAAAAAAAA&#10;AAAAAFtDb250ZW50X1R5cGVzXS54bWxQSwECLQAUAAYACAAAACEAOP0h/9YAAACUAQAACwAAAAAA&#10;AAAAAAAAAAAvAQAAX3JlbHMvLnJlbHNQSwECLQAUAAYACAAAACEAIFtidnQCAABIBQAADgAAAAAA&#10;AAAAAAAAAAAuAgAAZHJzL2Uyb0RvYy54bWxQSwECLQAUAAYACAAAACEAlmhpQd4AAAAKAQAADwAA&#10;AAAAAAAAAAAAAADOBAAAZHJzL2Rvd25yZXYueG1sUEsFBgAAAAAEAAQA8wAAANkFAAAAAA==&#10;" filled="f" stroked="f" strokeweight="1pt">
                      <v:textbox>
                        <w:txbxContent>
                          <w:p w14:paraId="62427250" w14:textId="77777777" w:rsidR="00537501" w:rsidRPr="00537501" w:rsidRDefault="00537501" w:rsidP="00537501">
                            <w:pPr>
                              <w:jc w:val="center"/>
                              <w:rPr>
                                <w:color w:val="FFFFFF" w:themeColor="background1"/>
                                <w:sz w:val="14"/>
                                <w:szCs w:val="14"/>
                              </w:rPr>
                            </w:pPr>
                            <w:r w:rsidRPr="00537501">
                              <w:rPr>
                                <w:color w:val="FFFFFF" w:themeColor="background1"/>
                                <w:sz w:val="14"/>
                                <w:szCs w:val="14"/>
                              </w:rPr>
                              <w:t>100</w:t>
                            </w:r>
                          </w:p>
                        </w:txbxContent>
                      </v:textbox>
                    </v:rect>
                  </w:pict>
                </mc:Fallback>
              </mc:AlternateContent>
            </w:r>
            <w:r w:rsidRPr="00E23449">
              <w:rPr>
                <w:noProof/>
              </w:rPr>
              <mc:AlternateContent>
                <mc:Choice Requires="wps">
                  <w:drawing>
                    <wp:anchor distT="0" distB="0" distL="114300" distR="114300" simplePos="0" relativeHeight="251756544" behindDoc="0" locked="0" layoutInCell="1" allowOverlap="1" wp14:anchorId="438BE107" wp14:editId="0196CE6E">
                      <wp:simplePos x="0" y="0"/>
                      <wp:positionH relativeFrom="column">
                        <wp:posOffset>-64808</wp:posOffset>
                      </wp:positionH>
                      <wp:positionV relativeFrom="paragraph">
                        <wp:posOffset>906558</wp:posOffset>
                      </wp:positionV>
                      <wp:extent cx="393589" cy="226447"/>
                      <wp:effectExtent l="0" t="0" r="0" b="2540"/>
                      <wp:wrapNone/>
                      <wp:docPr id="44812496" name="Rectangle 27"/>
                      <wp:cNvGraphicFramePr/>
                      <a:graphic xmlns:a="http://schemas.openxmlformats.org/drawingml/2006/main">
                        <a:graphicData uri="http://schemas.microsoft.com/office/word/2010/wordprocessingShape">
                          <wps:wsp>
                            <wps:cNvSpPr/>
                            <wps:spPr>
                              <a:xfrm>
                                <a:off x="0" y="0"/>
                                <a:ext cx="393589" cy="226447"/>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7863444" w14:textId="68716BD3" w:rsidR="00537501" w:rsidRPr="00537501" w:rsidRDefault="00537501" w:rsidP="00537501">
                                  <w:pPr>
                                    <w:jc w:val="center"/>
                                    <w:rPr>
                                      <w:color w:val="FFFFFF" w:themeColor="background1"/>
                                      <w:sz w:val="14"/>
                                      <w:szCs w:val="14"/>
                                    </w:rPr>
                                  </w:pPr>
                                  <w:r w:rsidRPr="00537501">
                                    <w:rPr>
                                      <w:color w:val="FFFFFF" w:themeColor="background1"/>
                                      <w:sz w:val="14"/>
                                      <w:szCs w:val="14"/>
                                    </w:rPr>
                                    <w:t>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8BE107" id="_x0000_s1047" style="position:absolute;left:0;text-align:left;margin-left:-5.1pt;margin-top:71.4pt;width:31pt;height:17.8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2cVdgIAAEgFAAAOAAAAZHJzL2Uyb0RvYy54bWysVEtv2zAMvg/YfxB0X+2k6SuoUwQtOgwo&#10;2mDt0LMiS7UBWdQoJXb260fJjtO1xQ7DLrbEx0fyI6nLq64xbKvQ12ALPjnKOVNWQlnbl4L/eLr9&#10;cs6ZD8KWwoBVBd8pz68Wnz9dtm6uplCBKRUyArF+3rqCVyG4eZZ5WalG+CNwypJSAzYi0BVfshJF&#10;S+iNyaZ5fpq1gKVDkMp7kt70Sr5I+ForGR609iowU3DKLaQvpu86frPFpZi/oHBVLYc0xD9k0Yja&#10;UtAR6kYEwTZYv4NqaongQYcjCU0GWtdSpRqomkn+pprHSjiVaiFyvBtp8v8PVt5vH90KiYbW+bmn&#10;Y6yi09jEP+XHukTWbiRLdYFJEh5fHJ+cX3AmSTWdns5mZ5HM7ODs0IevChoWDwVH6kWiSGzvfOhN&#10;9yYxloXb2pjUD2P/EBBmlGSHDNMp7IyKdsZ+V5rVJeU0TQHS8Khrg2wrqO1CSmXDpFdVolS9eHKS&#10;56n/BD96pAISYETWlNCIPQDEwXyP3Zcz2EdXlWZvdM7/lljvPHqkyGDD6NzUFvAjAENVDZF7+z1J&#10;PTWRpdCtO+KGqEmmUbSGcrdChtAvg3fytqYO3QkfVgJp+mlPaKPDA320gbbgMJw4qwB/fSSP9jSU&#10;pOWspW0quP+5Eag4M98sjevFZDaL65cus5OzKV3wtWb9WmM3zTVQ5yb0djiZjtE+mP1RIzTPtPjL&#10;GJVUwkqKXXAZcH+5Dv2W09Mh1XKZzGjlnAh39tHJCB6JjhP41D0LdMOYBprve9hvnpi/mdbeNnpa&#10;WG4C6DqN8oHXoQW0rmmWhqclvgev78nq8AAufgMAAP//AwBQSwMEFAAGAAgAAAAhAEZOBOveAAAA&#10;CgEAAA8AAABkcnMvZG93bnJldi54bWxMj09LxDAQxe+C3yGM4G03bXG11KaLCiKyB3HVe5rMtsVm&#10;Upr0z357x5Oehpn3ePN75X51vZhxDJ0nBek2AYFkvO2oUfD58bzJQYSoyereEyo4Y4B9dXlR6sL6&#10;hd5xPsZGcAiFQitoYxwKKYNp0emw9QMSayc/Oh15HRtpR71wuOtlliS30umO+EOrB3xq0XwfJ6fg&#10;y58eF2dqep3Pb930chiNyQ9KXV+tD/cgIq7xzwy/+IwOFTPVfiIbRK9gkyYZW1m4ybgDO3Ypz5oP&#10;d/kOZFXK/xWqHwAAAP//AwBQSwECLQAUAAYACAAAACEAtoM4kv4AAADhAQAAEwAAAAAAAAAAAAAA&#10;AAAAAAAAW0NvbnRlbnRfVHlwZXNdLnhtbFBLAQItABQABgAIAAAAIQA4/SH/1gAAAJQBAAALAAAA&#10;AAAAAAAAAAAAAC8BAABfcmVscy8ucmVsc1BLAQItABQABgAIAAAAIQBnk2cVdgIAAEgFAAAOAAAA&#10;AAAAAAAAAAAAAC4CAABkcnMvZTJvRG9jLnhtbFBLAQItABQABgAIAAAAIQBGTgTr3gAAAAoBAAAP&#10;AAAAAAAAAAAAAAAAANAEAABkcnMvZG93bnJldi54bWxQSwUGAAAAAAQABADzAAAA2wUAAAAA&#10;" filled="f" stroked="f" strokeweight="1pt">
                      <v:textbox>
                        <w:txbxContent>
                          <w:p w14:paraId="27863444" w14:textId="68716BD3" w:rsidR="00537501" w:rsidRPr="00537501" w:rsidRDefault="00537501" w:rsidP="00537501">
                            <w:pPr>
                              <w:jc w:val="center"/>
                              <w:rPr>
                                <w:color w:val="FFFFFF" w:themeColor="background1"/>
                                <w:sz w:val="14"/>
                                <w:szCs w:val="14"/>
                              </w:rPr>
                            </w:pPr>
                            <w:r w:rsidRPr="00537501">
                              <w:rPr>
                                <w:color w:val="FFFFFF" w:themeColor="background1"/>
                                <w:sz w:val="14"/>
                                <w:szCs w:val="14"/>
                              </w:rPr>
                              <w:t>500</w:t>
                            </w:r>
                          </w:p>
                        </w:txbxContent>
                      </v:textbox>
                    </v:rect>
                  </w:pict>
                </mc:Fallback>
              </mc:AlternateContent>
            </w:r>
            <w:r w:rsidRPr="00E23449">
              <w:rPr>
                <w:noProof/>
              </w:rPr>
              <mc:AlternateContent>
                <mc:Choice Requires="wps">
                  <w:drawing>
                    <wp:anchor distT="0" distB="0" distL="114300" distR="114300" simplePos="0" relativeHeight="251754496" behindDoc="0" locked="0" layoutInCell="1" allowOverlap="1" wp14:anchorId="732CDD29" wp14:editId="44B4CB32">
                      <wp:simplePos x="0" y="0"/>
                      <wp:positionH relativeFrom="column">
                        <wp:posOffset>-82550</wp:posOffset>
                      </wp:positionH>
                      <wp:positionV relativeFrom="paragraph">
                        <wp:posOffset>1002143</wp:posOffset>
                      </wp:positionV>
                      <wp:extent cx="419100" cy="213995"/>
                      <wp:effectExtent l="0" t="0" r="0" b="0"/>
                      <wp:wrapNone/>
                      <wp:docPr id="1893526397" name="Rectangle 27"/>
                      <wp:cNvGraphicFramePr/>
                      <a:graphic xmlns:a="http://schemas.openxmlformats.org/drawingml/2006/main">
                        <a:graphicData uri="http://schemas.microsoft.com/office/word/2010/wordprocessingShape">
                          <wps:wsp>
                            <wps:cNvSpPr/>
                            <wps:spPr>
                              <a:xfrm>
                                <a:off x="0" y="0"/>
                                <a:ext cx="419100" cy="21399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83B40F2" w14:textId="656162E1" w:rsidR="00537501" w:rsidRPr="00537501" w:rsidRDefault="00537501" w:rsidP="00537501">
                                  <w:pPr>
                                    <w:jc w:val="center"/>
                                    <w:rPr>
                                      <w:color w:val="FFFFFF" w:themeColor="background1"/>
                                      <w:sz w:val="14"/>
                                      <w:szCs w:val="14"/>
                                    </w:rPr>
                                  </w:pPr>
                                  <w:r w:rsidRPr="00537501">
                                    <w:rPr>
                                      <w:color w:val="FFFFFF" w:themeColor="background1"/>
                                      <w:sz w:val="14"/>
                                      <w:szCs w:val="14"/>
                                    </w:rPr>
                                    <w:t>400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2CDD29" id="_x0000_s1048" style="position:absolute;left:0;text-align:left;margin-left:-6.5pt;margin-top:78.9pt;width:33pt;height:16.8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IO2dQIAAEgFAAAOAAAAZHJzL2Uyb0RvYy54bWysVE1v2zAMvQ/YfxB0X21n6bYEdYqgRYcB&#10;RVusHXpWZKk2IIsapcTOfv0o2XG6tthh2MWW+PFIPpI6O+9bw3YKfQO25MVJzpmyEqrGPpX8x8PV&#10;hy+c+SBsJQxYVfK98vx89f7dWeeWagY1mEohIxDrl50reR2CW2aZl7VqhT8BpywpNWArAl3xKatQ&#10;dITemmyW55+yDrByCFJ5T9LLQclXCV9rJcOt1l4FZkpOuYX0xfTdxG+2OhPLJxSubuSYhviHLFrR&#10;WAo6QV2KINgWm1dQbSMRPOhwIqHNQOtGqlQDVVPkL6q5r4VTqRYix7uJJv//YOXN7t7dIdHQOb/0&#10;dIxV9Brb+Kf8WJ/I2k9kqT4wScJ5sShyolSSalZ8XCxOI5nZ0dmhD18VtCweSo7Ui0SR2F37MJge&#10;TGIsC1eNMakfxv4hIMwoyY4ZplPYGxXtjP2uNGsqymmWAqThURcG2U5Q24WUyoZiUNWiUoO4OM0p&#10;/SGPySMVkAAjsqaEJuwRIA7ma+wBZrSPrirN3uSc/y2xwXnySJHBhsm5bSzgWwCGqhojD/YHkgZq&#10;Ikuh3/TEDVEzi6ZRtIFqf4cMYVgG7+RVQx26Fj7cCaTpp6bSRodb+mgDXclhPHFWA/56Sx7taShJ&#10;y1lH21Ry/3MrUHFmvlka10Uxn8f1S5f56ecZXfC5ZvNcY7ftBVDnCno7nEzHaB/M4agR2kda/HWM&#10;SiphJcUuuQx4uFyEYcvp6ZBqvU5mtHJOhGt772QEj0THCXzoHwW6cUwDzfcNHDZPLF9M62AbPS2s&#10;twF0k0b5yOvYAlrXNEvj0xLfg+f3ZHV8AFe/AQAA//8DAFBLAwQUAAYACAAAACEAjLP7dN0AAAAK&#10;AQAADwAAAGRycy9kb3ducmV2LnhtbEyPzU7DMBCE70i8g7VI3FonoEAJcSpAQgj1UFHg7tjbJCJe&#10;R7Hz07dne4Ljzoxm5yu2i+vEhENoPSlI1wkIJONtS7WCr8/X1QZEiJqs7jyhghMG2JaXF4XOrZ/p&#10;A6dDrAWXUMi1gibGPpcymAadDmvfI7F39IPTkc+hlnbQM5e7Tt4kyZ10uiX+0OgeXxo0P4fRKfj2&#10;x+fZmYrep9O+Hd92gzGbnVLXV8vTI4iIS/wLw3k+T4eSN1V+JBtEp2CV3jJLZCO7ZwZOZGehYuEh&#10;zUCWhfyPUP4CAAD//wMAUEsBAi0AFAAGAAgAAAAhALaDOJL+AAAA4QEAABMAAAAAAAAAAAAAAAAA&#10;AAAAAFtDb250ZW50X1R5cGVzXS54bWxQSwECLQAUAAYACAAAACEAOP0h/9YAAACUAQAACwAAAAAA&#10;AAAAAAAAAAAvAQAAX3JlbHMvLnJlbHNQSwECLQAUAAYACAAAACEAzZiDtnUCAABIBQAADgAAAAAA&#10;AAAAAAAAAAAuAgAAZHJzL2Uyb0RvYy54bWxQSwECLQAUAAYACAAAACEAjLP7dN0AAAAKAQAADwAA&#10;AAAAAAAAAAAAAADPBAAAZHJzL2Rvd25yZXYueG1sUEsFBgAAAAAEAAQA8wAAANkFAAAAAA==&#10;" filled="f" stroked="f" strokeweight="1pt">
                      <v:textbox>
                        <w:txbxContent>
                          <w:p w14:paraId="283B40F2" w14:textId="656162E1" w:rsidR="00537501" w:rsidRPr="00537501" w:rsidRDefault="00537501" w:rsidP="00537501">
                            <w:pPr>
                              <w:jc w:val="center"/>
                              <w:rPr>
                                <w:color w:val="FFFFFF" w:themeColor="background1"/>
                                <w:sz w:val="14"/>
                                <w:szCs w:val="14"/>
                              </w:rPr>
                            </w:pPr>
                            <w:r w:rsidRPr="00537501">
                              <w:rPr>
                                <w:color w:val="FFFFFF" w:themeColor="background1"/>
                                <w:sz w:val="14"/>
                                <w:szCs w:val="14"/>
                              </w:rPr>
                              <w:t>400</w:t>
                            </w:r>
                          </w:p>
                        </w:txbxContent>
                      </v:textbox>
                    </v:rect>
                  </w:pict>
                </mc:Fallback>
              </mc:AlternateContent>
            </w:r>
            <w:r w:rsidRPr="00E23449">
              <w:rPr>
                <w:noProof/>
              </w:rPr>
              <mc:AlternateContent>
                <mc:Choice Requires="wps">
                  <w:drawing>
                    <wp:anchor distT="0" distB="0" distL="114300" distR="114300" simplePos="0" relativeHeight="251750400" behindDoc="0" locked="0" layoutInCell="1" allowOverlap="1" wp14:anchorId="49A2674E" wp14:editId="4B2093F2">
                      <wp:simplePos x="0" y="0"/>
                      <wp:positionH relativeFrom="column">
                        <wp:posOffset>-80010</wp:posOffset>
                      </wp:positionH>
                      <wp:positionV relativeFrom="paragraph">
                        <wp:posOffset>1202055</wp:posOffset>
                      </wp:positionV>
                      <wp:extent cx="419100" cy="213995"/>
                      <wp:effectExtent l="0" t="0" r="0" b="0"/>
                      <wp:wrapNone/>
                      <wp:docPr id="931007156" name="Rectangle 27"/>
                      <wp:cNvGraphicFramePr/>
                      <a:graphic xmlns:a="http://schemas.openxmlformats.org/drawingml/2006/main">
                        <a:graphicData uri="http://schemas.microsoft.com/office/word/2010/wordprocessingShape">
                          <wps:wsp>
                            <wps:cNvSpPr/>
                            <wps:spPr>
                              <a:xfrm>
                                <a:off x="0" y="0"/>
                                <a:ext cx="419100" cy="21399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6902B8D" w14:textId="7BBD88B7" w:rsidR="00537501" w:rsidRPr="00143944" w:rsidRDefault="00537501" w:rsidP="00537501">
                                  <w:pPr>
                                    <w:jc w:val="center"/>
                                    <w:rPr>
                                      <w:color w:val="FFFFFF" w:themeColor="background1"/>
                                      <w:sz w:val="14"/>
                                      <w:szCs w:val="14"/>
                                    </w:rPr>
                                  </w:pPr>
                                  <w:r w:rsidRPr="00143944">
                                    <w:rPr>
                                      <w:color w:val="FFFFFF" w:themeColor="background1"/>
                                      <w:sz w:val="14"/>
                                      <w:szCs w:val="14"/>
                                    </w:rPr>
                                    <w:t>200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A2674E" id="_x0000_s1049" style="position:absolute;left:0;text-align:left;margin-left:-6.3pt;margin-top:94.65pt;width:33pt;height:16.8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s7dQIAAEgFAAAOAAAAZHJzL2Uyb0RvYy54bWysVE1v2zAMvQ/YfxB0X22n6bYEdYqgRYcB&#10;RVusHXpWZKk2IIsapcTOfv0o2XG6dthh2MWW+PFIPpI6v+hbw3YKfQO25MVJzpmyEqrGPpf8++P1&#10;h8+c+SBsJQxYVfK98vxi9f7deeeWagY1mEohIxDrl50reR2CW2aZl7VqhT8BpywpNWArAl3xOatQ&#10;dITemmyW5x+zDrByCFJ5T9KrQclXCV9rJcOd1l4FZkpOuYX0xfTdxG+2OhfLZxSubuSYhviHLFrR&#10;WAo6QV2JINgWmzdQbSMRPOhwIqHNQOtGqlQDVVPkr6p5qIVTqRYix7uJJv//YOXt7sHdI9HQOb/0&#10;dIxV9Brb+Kf8WJ/I2k9kqT4wScJ5sShyolSSalacLhZnkczs6OzQhy8KWhYPJUfqRaJI7G58GEwP&#10;JjGWhevGmNQPY38TEGaUZMcM0ynsjYp2xn5TmjUV5TRLAdLwqEuDbCeo7UJKZUMxqGpRqUFcnOWU&#10;/pDH5JEKSIARWVNCE/YIEAfzLfYAM9pHV5Vmb3LO/5bY4Dx5pMhgw+TcNhbwTwCGqhojD/YHkgZq&#10;Ikuh3/TEDVFzGk2jaAPV/h4ZwrAM3snrhjp0I3y4F0jTT02ljQ539NEGupLDeOKsBvz5J3m0p6Ek&#10;LWcdbVPJ/Y+tQMWZ+WppXBfFfB7XL13mZ59mdMGXms1Ljd22l0CdK+jtcDIdo30wh6NGaJ9o8dcx&#10;KqmElRS75DLg4XIZhi2np0Oq9TqZ0co5EW7sg5MRPBIdJ/CxfxLoxjENNN+3cNg8sXw1rYNt9LSw&#10;3gbQTRrlI69jC2hd0yyNT0t8D17ek9XxAVz9AgAA//8DAFBLAwQUAAYACAAAACEA8x/e/N8AAAAK&#10;AQAADwAAAGRycy9kb3ducmV2LnhtbEyPy07DMBBF90j8gzVI7FqnCVRpiFMBEkKoC0She8eeJhHx&#10;OLKdR/8es4Ll6B7de6bcL6ZnEzrfWRKwWSfAkJTVHTUCvj5fVjkwHyRp2VtCARf0sK+ur0pZaDvT&#10;B07H0LBYQr6QAtoQhoJzr1o00q/tgBSzs3VGhni6hmsn51huep4myZYb2VFcaOWAzy2q7+NoBJzs&#10;+Wk2qqa36fLeja8Hp1R+EOL2Znl8ABZwCX8w/OpHdaiiU21H0p71AlabdBvRGOS7DFgk7rM7YLWA&#10;NM0S4FXJ/79Q/QAAAP//AwBQSwECLQAUAAYACAAAACEAtoM4kv4AAADhAQAAEwAAAAAAAAAAAAAA&#10;AAAAAAAAW0NvbnRlbnRfVHlwZXNdLnhtbFBLAQItABQABgAIAAAAIQA4/SH/1gAAAJQBAAALAAAA&#10;AAAAAAAAAAAAAC8BAABfcmVscy8ucmVsc1BLAQItABQABgAIAAAAIQAb+ks7dQIAAEgFAAAOAAAA&#10;AAAAAAAAAAAAAC4CAABkcnMvZTJvRG9jLnhtbFBLAQItABQABgAIAAAAIQDzH9783wAAAAoBAAAP&#10;AAAAAAAAAAAAAAAAAM8EAABkcnMvZG93bnJldi54bWxQSwUGAAAAAAQABADzAAAA2wUAAAAA&#10;" filled="f" stroked="f" strokeweight="1pt">
                      <v:textbox>
                        <w:txbxContent>
                          <w:p w14:paraId="56902B8D" w14:textId="7BBD88B7" w:rsidR="00537501" w:rsidRPr="00143944" w:rsidRDefault="00537501" w:rsidP="00537501">
                            <w:pPr>
                              <w:jc w:val="center"/>
                              <w:rPr>
                                <w:color w:val="FFFFFF" w:themeColor="background1"/>
                                <w:sz w:val="14"/>
                                <w:szCs w:val="14"/>
                              </w:rPr>
                            </w:pPr>
                            <w:r w:rsidRPr="00143944">
                              <w:rPr>
                                <w:color w:val="FFFFFF" w:themeColor="background1"/>
                                <w:sz w:val="14"/>
                                <w:szCs w:val="14"/>
                              </w:rPr>
                              <w:t>200</w:t>
                            </w:r>
                          </w:p>
                        </w:txbxContent>
                      </v:textbox>
                    </v:rect>
                  </w:pict>
                </mc:Fallback>
              </mc:AlternateContent>
            </w:r>
            <w:r w:rsidRPr="00E23449">
              <w:rPr>
                <w:noProof/>
              </w:rPr>
              <mc:AlternateContent>
                <mc:Choice Requires="wps">
                  <w:drawing>
                    <wp:anchor distT="0" distB="0" distL="114300" distR="114300" simplePos="0" relativeHeight="251752448" behindDoc="0" locked="0" layoutInCell="1" allowOverlap="1" wp14:anchorId="76342037" wp14:editId="676800C0">
                      <wp:simplePos x="0" y="0"/>
                      <wp:positionH relativeFrom="column">
                        <wp:posOffset>-79375</wp:posOffset>
                      </wp:positionH>
                      <wp:positionV relativeFrom="paragraph">
                        <wp:posOffset>1104900</wp:posOffset>
                      </wp:positionV>
                      <wp:extent cx="419100" cy="213995"/>
                      <wp:effectExtent l="0" t="0" r="0" b="0"/>
                      <wp:wrapNone/>
                      <wp:docPr id="1023855727" name="Rectangle 27"/>
                      <wp:cNvGraphicFramePr/>
                      <a:graphic xmlns:a="http://schemas.openxmlformats.org/drawingml/2006/main">
                        <a:graphicData uri="http://schemas.microsoft.com/office/word/2010/wordprocessingShape">
                          <wps:wsp>
                            <wps:cNvSpPr/>
                            <wps:spPr>
                              <a:xfrm>
                                <a:off x="0" y="0"/>
                                <a:ext cx="419100" cy="21399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132D535" w14:textId="6FD48320" w:rsidR="00537501" w:rsidRPr="00537501" w:rsidRDefault="00537501" w:rsidP="00537501">
                                  <w:pPr>
                                    <w:jc w:val="center"/>
                                    <w:rPr>
                                      <w:color w:val="FFFFFF" w:themeColor="background1"/>
                                      <w:sz w:val="14"/>
                                      <w:szCs w:val="14"/>
                                    </w:rPr>
                                  </w:pPr>
                                  <w:r w:rsidRPr="00537501">
                                    <w:rPr>
                                      <w:color w:val="FFFFFF" w:themeColor="background1"/>
                                      <w:sz w:val="14"/>
                                      <w:szCs w:val="14"/>
                                    </w:rPr>
                                    <w:t>300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342037" id="_x0000_s1050" style="position:absolute;left:0;text-align:left;margin-left:-6.25pt;margin-top:87pt;width:33pt;height:16.8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tAsdQIAAEgFAAAOAAAAZHJzL2Uyb0RvYy54bWysVE1v2zAMvQ/YfxB0X21n6bYEdYqgRYcB&#10;RVusHXpWZKk2IIsapcTOfv0o2XG6tthh2MWW+PFIPpI6O+9bw3YKfQO25MVJzpmyEqrGPpX8x8PV&#10;hy+c+SBsJQxYVfK98vx89f7dWeeWagY1mEohIxDrl50reR2CW2aZl7VqhT8BpywpNWArAl3xKatQ&#10;dITemmyW55+yDrByCFJ5T9LLQclXCV9rJcOt1l4FZkpOuYX0xfTdxG+2OhPLJxSubuSYhviHLFrR&#10;WAo6QV2KINgWm1dQbSMRPOhwIqHNQOtGqlQDVVPkL6q5r4VTqRYix7uJJv//YOXN7t7dIdHQOb/0&#10;dIxV9Brb+Kf8WJ/I2k9kqT4wScJ5sShyolSSalZ8XCxOI5nZ0dmhD18VtCweSo7Ui0SR2F37MJge&#10;TGIsC1eNMakfxv4hIMwoyY4ZplPYGxXtjP2uNGsqymmWAqThURcG2U5Q24WUyoZiUNWiUoO4OM0p&#10;/SGPySMVkAAjsqaEJuwRIA7ma+wBZrSPrirN3uSc/y2xwXnySJHBhsm5bSzgWwCGqhojD/YHkgZq&#10;Ikuh3/TEDVEzj6ZRtIFqf4cMYVgG7+RVQx26Fj7cCaTpp6bSRodb+mgDXclhPHFWA/56Sx7taShJ&#10;y1lH21Ry/3MrUHFmvlka10Uxn8f1S5f56ecZXfC5ZvNcY7ftBVDnCno7nEzHaB/M4agR2kda/HWM&#10;SiphJcUuuQx4uFyEYcvp6ZBqvU5mtHJOhGt772QEj0THCXzoHwW6cUwDzfcNHDZPLF9M62AbPS2s&#10;twF0k0b5yOvYAlrXNEvj0xLfg+f3ZHV8AFe/AQAA//8DAFBLAwQUAAYACAAAACEAjm1r1d4AAAAK&#10;AQAADwAAAGRycy9kb3ducmV2LnhtbEyPzU7DMBCE70i8g7VI3FqngZIqxKkACSHUA6LA3bG3SUS8&#10;jmLnp2/PcoLjznyanSn2i+vEhENoPSnYrBMQSMbblmoFnx/Pqx2IEDVZ3XlCBWcMsC8vLwqdWz/T&#10;O07HWAsOoZBrBU2MfS5lMA06Hda+R2Lv5AenI59DLe2gZw53nUyT5E463RJ/aHSPTw2a7+PoFHz5&#10;0+PsTEWv0/mtHV8OgzG7g1LXV8vDPYiIS/yD4bc+V4eSO1V+JBtEp2C1SbeMspHd8igmtjcsVArS&#10;JMtAloX8P6H8AQAA//8DAFBLAQItABQABgAIAAAAIQC2gziS/gAAAOEBAAATAAAAAAAAAAAAAAAA&#10;AAAAAABbQ29udGVudF9UeXBlc10ueG1sUEsBAi0AFAAGAAgAAAAhADj9If/WAAAAlAEAAAsAAAAA&#10;AAAAAAAAAAAALwEAAF9yZWxzLy5yZWxzUEsBAi0AFAAGAAgAAAAhALva0Cx1AgAASAUAAA4AAAAA&#10;AAAAAAAAAAAALgIAAGRycy9lMm9Eb2MueG1sUEsBAi0AFAAGAAgAAAAhAI5ta9XeAAAACgEAAA8A&#10;AAAAAAAAAAAAAAAAzwQAAGRycy9kb3ducmV2LnhtbFBLBQYAAAAABAAEAPMAAADaBQAAAAA=&#10;" filled="f" stroked="f" strokeweight="1pt">
                      <v:textbox>
                        <w:txbxContent>
                          <w:p w14:paraId="3132D535" w14:textId="6FD48320" w:rsidR="00537501" w:rsidRPr="00537501" w:rsidRDefault="00537501" w:rsidP="00537501">
                            <w:pPr>
                              <w:jc w:val="center"/>
                              <w:rPr>
                                <w:color w:val="FFFFFF" w:themeColor="background1"/>
                                <w:sz w:val="14"/>
                                <w:szCs w:val="14"/>
                              </w:rPr>
                            </w:pPr>
                            <w:r w:rsidRPr="00537501">
                              <w:rPr>
                                <w:color w:val="FFFFFF" w:themeColor="background1"/>
                                <w:sz w:val="14"/>
                                <w:szCs w:val="14"/>
                              </w:rPr>
                              <w:t>300</w:t>
                            </w:r>
                          </w:p>
                        </w:txbxContent>
                      </v:textbox>
                    </v:rect>
                  </w:pict>
                </mc:Fallback>
              </mc:AlternateContent>
            </w:r>
            <w:r w:rsidR="00537501" w:rsidRPr="00E23449">
              <w:rPr>
                <w:noProof/>
              </w:rPr>
              <mc:AlternateContent>
                <mc:Choice Requires="wps">
                  <w:drawing>
                    <wp:anchor distT="0" distB="0" distL="114300" distR="114300" simplePos="0" relativeHeight="251696128" behindDoc="0" locked="0" layoutInCell="1" allowOverlap="1" wp14:anchorId="01ACB809" wp14:editId="2F75EF26">
                      <wp:simplePos x="0" y="0"/>
                      <wp:positionH relativeFrom="column">
                        <wp:posOffset>-59690</wp:posOffset>
                      </wp:positionH>
                      <wp:positionV relativeFrom="paragraph">
                        <wp:posOffset>187643</wp:posOffset>
                      </wp:positionV>
                      <wp:extent cx="307340" cy="276860"/>
                      <wp:effectExtent l="0" t="0" r="0" b="0"/>
                      <wp:wrapNone/>
                      <wp:docPr id="305060577" name="Text Box 25"/>
                      <wp:cNvGraphicFramePr/>
                      <a:graphic xmlns:a="http://schemas.openxmlformats.org/drawingml/2006/main">
                        <a:graphicData uri="http://schemas.microsoft.com/office/word/2010/wordprocessingShape">
                          <wps:wsp>
                            <wps:cNvSpPr txBox="1"/>
                            <wps:spPr>
                              <a:xfrm>
                                <a:off x="0" y="0"/>
                                <a:ext cx="307340" cy="276860"/>
                              </a:xfrm>
                              <a:prstGeom prst="rect">
                                <a:avLst/>
                              </a:prstGeom>
                              <a:noFill/>
                              <a:ln w="6350">
                                <a:noFill/>
                              </a:ln>
                            </wps:spPr>
                            <wps:txbx>
                              <w:txbxContent>
                                <w:p w14:paraId="43304E19" w14:textId="77777777" w:rsidR="002850A1" w:rsidRPr="002850A1" w:rsidRDefault="002850A1" w:rsidP="002850A1">
                                  <w:pPr>
                                    <w:jc w:val="center"/>
                                    <w:rPr>
                                      <w:color w:val="FFFFFF" w:themeColor="background1"/>
                                      <w:sz w:val="24"/>
                                      <w:szCs w:val="24"/>
                                    </w:rPr>
                                  </w:pPr>
                                  <w:r w:rsidRPr="002850A1">
                                    <w:rPr>
                                      <w:color w:val="FFFFFF" w:themeColor="background1"/>
                                      <w:sz w:val="24"/>
                                      <w:szCs w:val="2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ACB809" id="_x0000_t202" coordsize="21600,21600" o:spt="202" path="m,l,21600r21600,l21600,xe">
                      <v:stroke joinstyle="miter"/>
                      <v:path gradientshapeok="t" o:connecttype="rect"/>
                    </v:shapetype>
                    <v:shape id="Text Box 25" o:spid="_x0000_s1051" type="#_x0000_t202" style="position:absolute;left:0;text-align:left;margin-left:-4.7pt;margin-top:14.8pt;width:24.2pt;height:21.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aHaGgIAADMEAAAOAAAAZHJzL2Uyb0RvYy54bWysU9uO2yAQfa/Uf0C8N3buu1acVbqrVJWi&#10;3ZWy1T4TDLElzFAgsdOv74Cdi7Z9qvoCA2eYyznD4qGtFTkK6yrQOR0OUkqE5lBUep/TH2/rL3eU&#10;OM90wRRokdOTcPRh+fnTojGZGEEJqhCWYBDtssbktPTeZEnieClq5gZghEZQgq2Zx6PdJ4VlDUav&#10;VTJK01nSgC2MBS6cw9unDqTLGF9Kwf2LlE54onKKtfm42rjuwposFyzbW2bKivdlsH+oomaVxqSX&#10;UE/MM3Kw1R+h6opbcCD9gEOdgJQVF7EH7GaYfuhmWzIjYi9IjjMXmtz/C8ufj1vzaolvv0KLAgZC&#10;GuMyh5ehn1baOuxYKUEcKTxdaBOtJxwvx+l8PEGEIzSaz+5mkdbk+thY578JqEkwcmpRlUgWO26c&#10;x4ToenYJuTSsK6WiMkqTJqez8TSNDy4IvlAaH15LDZZvdy2pCqxieu5jB8UJ27PQKe8MX1dYxIY5&#10;/8osSo114/j6F1ykAkwGvUVJCfbX3+6DPyqAKCUNjk5O3c8Ds4IS9V2jNvfDSaDDx8NkOh/hwd4i&#10;u1tEH+pHwOkc4kcxPJrB36uzKS3U7zjlq5AVIaY55s6pP5uPvhto/CVcrFbRCafLML/RW8ND6EBr&#10;oPitfWfW9Dp4FPAZzkPGsg9ydL6dIKuDB1lFrQLRHas9/ziZUcL+F4XRvz1Hr+tfX/4GAAD//wMA&#10;UEsDBBQABgAIAAAAIQA7MxHP4AAAAAcBAAAPAAAAZHJzL2Rvd25yZXYueG1sTI9BT8JAFITvJv6H&#10;zTPxBluLIi3dEtKEmBg5gFy4vXYfbWN3t3YXqP56nyc9TmYy8022Gk0nLjT41lkFD9MIBNnK6dbW&#10;Cg7vm8kChA9oNXbOkoIv8rDKb28yTLW72h1d9qEWXGJ9igqaEPpUSl81ZNBPXU+WvZMbDAaWQy31&#10;gFcuN52Mo2guDbaWFxrsqWio+tifjYLXYrPFXRmbxXdXvLyd1v3n4fik1P3duF6CCDSGvzD84jM6&#10;5MxUurPVXnQKJskjJxXEyRwE+7OEr5UKnmcxyDyT//nzHwAAAP//AwBQSwECLQAUAAYACAAAACEA&#10;toM4kv4AAADhAQAAEwAAAAAAAAAAAAAAAAAAAAAAW0NvbnRlbnRfVHlwZXNdLnhtbFBLAQItABQA&#10;BgAIAAAAIQA4/SH/1gAAAJQBAAALAAAAAAAAAAAAAAAAAC8BAABfcmVscy8ucmVsc1BLAQItABQA&#10;BgAIAAAAIQDV5aHaGgIAADMEAAAOAAAAAAAAAAAAAAAAAC4CAABkcnMvZTJvRG9jLnhtbFBLAQIt&#10;ABQABgAIAAAAIQA7MxHP4AAAAAcBAAAPAAAAAAAAAAAAAAAAAHQEAABkcnMvZG93bnJldi54bWxQ&#10;SwUGAAAAAAQABADzAAAAgQUAAAAA&#10;" filled="f" stroked="f" strokeweight=".5pt">
                      <v:textbox>
                        <w:txbxContent>
                          <w:p w14:paraId="43304E19" w14:textId="77777777" w:rsidR="002850A1" w:rsidRPr="002850A1" w:rsidRDefault="002850A1" w:rsidP="002850A1">
                            <w:pPr>
                              <w:jc w:val="center"/>
                              <w:rPr>
                                <w:color w:val="FFFFFF" w:themeColor="background1"/>
                                <w:sz w:val="24"/>
                                <w:szCs w:val="24"/>
                              </w:rPr>
                            </w:pPr>
                            <w:r w:rsidRPr="002850A1">
                              <w:rPr>
                                <w:color w:val="FFFFFF" w:themeColor="background1"/>
                                <w:sz w:val="24"/>
                                <w:szCs w:val="24"/>
                              </w:rPr>
                              <w:t>a</w:t>
                            </w:r>
                          </w:p>
                        </w:txbxContent>
                      </v:textbox>
                    </v:shape>
                  </w:pict>
                </mc:Fallback>
              </mc:AlternateContent>
            </w:r>
            <w:r w:rsidR="00D0270F" w:rsidRPr="00E23449">
              <w:rPr>
                <w:noProof/>
              </w:rPr>
              <w:drawing>
                <wp:inline distT="0" distB="0" distL="0" distR="0" wp14:anchorId="760EC9DF" wp14:editId="716D4389">
                  <wp:extent cx="2643187" cy="1473847"/>
                  <wp:effectExtent l="0" t="0" r="5080" b="0"/>
                  <wp:docPr id="15578492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20699" b="6801"/>
                          <a:stretch>
                            <a:fillRect/>
                          </a:stretch>
                        </pic:blipFill>
                        <pic:spPr bwMode="auto">
                          <a:xfrm>
                            <a:off x="0" y="0"/>
                            <a:ext cx="2702887" cy="150713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23" w:type="dxa"/>
          </w:tcPr>
          <w:p w14:paraId="60FC52B0" w14:textId="461B4641" w:rsidR="00D0270F" w:rsidRPr="00E23449" w:rsidRDefault="00143944" w:rsidP="00C2255E">
            <w:pPr>
              <w:widowControl w:val="0"/>
              <w:jc w:val="center"/>
            </w:pPr>
            <w:r w:rsidRPr="00E23449">
              <w:rPr>
                <w:noProof/>
              </w:rPr>
              <mc:AlternateContent>
                <mc:Choice Requires="wps">
                  <w:drawing>
                    <wp:anchor distT="0" distB="0" distL="114300" distR="114300" simplePos="0" relativeHeight="251768832" behindDoc="0" locked="0" layoutInCell="1" allowOverlap="1" wp14:anchorId="5CEA585D" wp14:editId="36E2F900">
                      <wp:simplePos x="0" y="0"/>
                      <wp:positionH relativeFrom="column">
                        <wp:posOffset>-145084</wp:posOffset>
                      </wp:positionH>
                      <wp:positionV relativeFrom="paragraph">
                        <wp:posOffset>890959</wp:posOffset>
                      </wp:positionV>
                      <wp:extent cx="419100" cy="213995"/>
                      <wp:effectExtent l="0" t="0" r="0" b="0"/>
                      <wp:wrapNone/>
                      <wp:docPr id="331108389" name="Rectangle 27"/>
                      <wp:cNvGraphicFramePr/>
                      <a:graphic xmlns:a="http://schemas.openxmlformats.org/drawingml/2006/main">
                        <a:graphicData uri="http://schemas.microsoft.com/office/word/2010/wordprocessingShape">
                          <wps:wsp>
                            <wps:cNvSpPr/>
                            <wps:spPr>
                              <a:xfrm>
                                <a:off x="0" y="0"/>
                                <a:ext cx="419100" cy="21399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0BDF317" w14:textId="37674733" w:rsidR="00143944" w:rsidRPr="00537501" w:rsidRDefault="00143944" w:rsidP="00143944">
                                  <w:pPr>
                                    <w:jc w:val="center"/>
                                    <w:rPr>
                                      <w:color w:val="FFFFFF" w:themeColor="background1"/>
                                      <w:sz w:val="14"/>
                                      <w:szCs w:val="14"/>
                                    </w:rPr>
                                  </w:pPr>
                                  <w:r>
                                    <w:rPr>
                                      <w:color w:val="FFFFFF" w:themeColor="background1"/>
                                      <w:sz w:val="14"/>
                                      <w:szCs w:val="14"/>
                                    </w:rPr>
                                    <w:t>5</w:t>
                                  </w:r>
                                  <w:r w:rsidRPr="00537501">
                                    <w:rPr>
                                      <w:color w:val="FFFFFF" w:themeColor="background1"/>
                                      <w:sz w:val="14"/>
                                      <w:szCs w:val="14"/>
                                    </w:rPr>
                                    <w:t>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EA585D" id="_x0000_s1052" style="position:absolute;left:0;text-align:left;margin-left:-11.4pt;margin-top:70.15pt;width:33pt;height:16.8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THsdQIAAEgFAAAOAAAAZHJzL2Uyb0RvYy54bWysVE1v2zAMvQ/YfxB0X21nabcEdYqgRYcB&#10;RVesHXpWZKk2IIsapcTOfv0o2XG6tthh2MWW+PFIPpI6v+hbw3YKfQO25MVJzpmyEqrGPpX8x8P1&#10;h8+c+SBsJQxYVfK98vxi9f7deeeWagY1mEohIxDrl50reR2CW2aZl7VqhT8BpywpNWArAl3xKatQ&#10;dITemmyW52dZB1g5BKm8J+nVoOSrhK+1kuGb1l4FZkpOuYX0xfTdxG+2OhfLJxSubuSYhviHLFrR&#10;WAo6QV2JINgWm1dQbSMRPOhwIqHNQOtGqlQDVVPkL6q5r4VTqRYix7uJJv//YOXt7t7dIdHQOb/0&#10;dIxV9Brb+Kf8WJ/I2k9kqT4wScJ5sShyolSSalZ8XCxOI5nZ0dmhD18UtCweSo7Ui0SR2N34MJge&#10;TGIsC9eNMakfxv4hIMwoyY4ZplPYGxXtjP2uNGsqymmWAqThUZcG2U5Q24WUyoZiUNWiUoO4OM0p&#10;/SGPySMVkAAjsqaEJuwRIA7ma+wBZrSPrirN3uSc/y2xwXnySJHBhsm5bSzgWwCGqhojD/YHkgZq&#10;Ikuh3/TEDVFzFk2jaAPV/g4ZwrAM3snrhjp0I3y4E0jTT02ljQ7f6KMNdCWH8cRZDfjrLXm0p6Ek&#10;LWcdbVPJ/c+tQMWZ+WppXBfFfB7XL13mp59mdMHnms1zjd22l0CdK+jtcDIdo30wh6NGaB9p8dcx&#10;KqmElRS75DLg4XIZhi2np0Oq9TqZ0co5EW7svZMRPBIdJ/ChfxToxjENNN+3cNg8sXwxrYNt9LSw&#10;3gbQTRrlI69jC2hd0yyNT0t8D57fk9XxAVz9BgAA//8DAFBLAwQUAAYACAAAACEA3XJh+N4AAAAK&#10;AQAADwAAAGRycy9kb3ducmV2LnhtbEyPzU7DMBCE70i8g7VI3FqbNIIqjVMBEkKoB0Shd8d2k4h4&#10;HdnOT9+e5QTH2RnNfFvuF9ezyYbYeZRwtxbALGpvOmwkfH2+rLbAYlJoVO/RSrjYCPvq+qpUhfEz&#10;ftjpmBpGJRgLJaFNaSg4j7q1TsW1HyySd/bBqUQyNNwENVO563kmxD13qkNaaNVgn1urv4+jk3Dy&#10;56fZ6Rrfpst7N74egtbbg5S3N8vjDliyS/oLwy8+oUNFTLUf0UTWS1hlGaEnMnKxAUaJfJMBq+nw&#10;kAvgVcn/v1D9AAAA//8DAFBLAQItABQABgAIAAAAIQC2gziS/gAAAOEBAAATAAAAAAAAAAAAAAAA&#10;AAAAAABbQ29udGVudF9UeXBlc10ueG1sUEsBAi0AFAAGAAgAAAAhADj9If/WAAAAlAEAAAsAAAAA&#10;AAAAAAAAAAAALwEAAF9yZWxzLy5yZWxzUEsBAi0AFAAGAAgAAAAhAFYZMex1AgAASAUAAA4AAAAA&#10;AAAAAAAAAAAALgIAAGRycy9lMm9Eb2MueG1sUEsBAi0AFAAGAAgAAAAhAN1yYfjeAAAACgEAAA8A&#10;AAAAAAAAAAAAAAAAzwQAAGRycy9kb3ducmV2LnhtbFBLBQYAAAAABAAEAPMAAADaBQAAAAA=&#10;" filled="f" stroked="f" strokeweight="1pt">
                      <v:textbox>
                        <w:txbxContent>
                          <w:p w14:paraId="10BDF317" w14:textId="37674733" w:rsidR="00143944" w:rsidRPr="00537501" w:rsidRDefault="00143944" w:rsidP="00143944">
                            <w:pPr>
                              <w:jc w:val="center"/>
                              <w:rPr>
                                <w:color w:val="FFFFFF" w:themeColor="background1"/>
                                <w:sz w:val="14"/>
                                <w:szCs w:val="14"/>
                              </w:rPr>
                            </w:pPr>
                            <w:r>
                              <w:rPr>
                                <w:color w:val="FFFFFF" w:themeColor="background1"/>
                                <w:sz w:val="14"/>
                                <w:szCs w:val="14"/>
                              </w:rPr>
                              <w:t>5</w:t>
                            </w:r>
                            <w:r w:rsidRPr="00537501">
                              <w:rPr>
                                <w:color w:val="FFFFFF" w:themeColor="background1"/>
                                <w:sz w:val="14"/>
                                <w:szCs w:val="14"/>
                              </w:rPr>
                              <w:t>00</w:t>
                            </w:r>
                          </w:p>
                        </w:txbxContent>
                      </v:textbox>
                    </v:rect>
                  </w:pict>
                </mc:Fallback>
              </mc:AlternateContent>
            </w:r>
            <w:r w:rsidRPr="00E23449">
              <w:rPr>
                <w:noProof/>
              </w:rPr>
              <mc:AlternateContent>
                <mc:Choice Requires="wps">
                  <w:drawing>
                    <wp:anchor distT="0" distB="0" distL="114300" distR="114300" simplePos="0" relativeHeight="251766784" behindDoc="0" locked="0" layoutInCell="1" allowOverlap="1" wp14:anchorId="331BED63" wp14:editId="796CE55D">
                      <wp:simplePos x="0" y="0"/>
                      <wp:positionH relativeFrom="column">
                        <wp:posOffset>-145084</wp:posOffset>
                      </wp:positionH>
                      <wp:positionV relativeFrom="paragraph">
                        <wp:posOffset>989537</wp:posOffset>
                      </wp:positionV>
                      <wp:extent cx="419100" cy="213995"/>
                      <wp:effectExtent l="0" t="0" r="0" b="0"/>
                      <wp:wrapNone/>
                      <wp:docPr id="1598945935" name="Rectangle 27"/>
                      <wp:cNvGraphicFramePr/>
                      <a:graphic xmlns:a="http://schemas.openxmlformats.org/drawingml/2006/main">
                        <a:graphicData uri="http://schemas.microsoft.com/office/word/2010/wordprocessingShape">
                          <wps:wsp>
                            <wps:cNvSpPr/>
                            <wps:spPr>
                              <a:xfrm>
                                <a:off x="0" y="0"/>
                                <a:ext cx="419100" cy="21399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7409D22" w14:textId="6D527E23" w:rsidR="00143944" w:rsidRPr="00537501" w:rsidRDefault="00143944" w:rsidP="00143944">
                                  <w:pPr>
                                    <w:jc w:val="center"/>
                                    <w:rPr>
                                      <w:color w:val="FFFFFF" w:themeColor="background1"/>
                                      <w:sz w:val="14"/>
                                      <w:szCs w:val="14"/>
                                    </w:rPr>
                                  </w:pPr>
                                  <w:r>
                                    <w:rPr>
                                      <w:color w:val="FFFFFF" w:themeColor="background1"/>
                                      <w:sz w:val="14"/>
                                      <w:szCs w:val="14"/>
                                    </w:rPr>
                                    <w:t>4</w:t>
                                  </w:r>
                                  <w:r w:rsidRPr="00537501">
                                    <w:rPr>
                                      <w:color w:val="FFFFFF" w:themeColor="background1"/>
                                      <w:sz w:val="14"/>
                                      <w:szCs w:val="14"/>
                                    </w:rPr>
                                    <w:t>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1BED63" id="_x0000_s1053" style="position:absolute;left:0;text-align:left;margin-left:-11.4pt;margin-top:77.9pt;width:33pt;height:16.8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lhdQIAAEgFAAAOAAAAZHJzL2Uyb0RvYy54bWysVE1v2zAMvQ/YfxB0X21n6bYEdYqgRYcB&#10;RVusHXpWZKk2IIsapcTOfv0o2XG6tthh2MWW+PFIPpI6O+9bw3YKfQO25MVJzpmyEqrGPpX8x8PV&#10;hy+c+SBsJQxYVfK98vx89f7dWeeWagY1mEohIxDrl50reR2CW2aZl7VqhT8BpywpNWArAl3xKatQ&#10;dITemmyW55+yDrByCFJ5T9LLQclXCV9rJcOt1l4FZkpOuYX0xfTdxG+2OhPLJxSubuSYhviHLFrR&#10;WAo6QV2KINgWm1dQbSMRPOhwIqHNQOtGqlQDVVPkL6q5r4VTqRYix7uJJv//YOXN7t7dIdHQOb/0&#10;dIxV9Brb+Kf8WJ/I2k9kqT4wScJ5sShyolSSalZ8XCxOI5nZ0dmhD18VtCweSo7Ui0SR2F37MJge&#10;TGIsC1eNMakfxv4hIMwoyY4ZplPYGxXtjP2uNGsqymmWAqThURcG2U5Q24WUyoZiUNWiUoO4OM0p&#10;/SGPySMVkAAjsqaEJuwRIA7ma+wBZrSPrirN3uSc/y2xwXnySJHBhsm5bSzgWwCGqhojD/YHkgZq&#10;Ikuh3/TEDVHzOZpG0Qaq/R0yhGEZvJNXDXXoWvhwJ5Cmn5pKGx1u6aMNdCWH8cRZDfjrLXm0p6Ek&#10;LWcdbVPJ/c+tQMWZ+WZpXBfFfB7XL13mp59ndMHnms1zjd22F0CdK+jtcDIdo30wh6NGaB9p8dcx&#10;KqmElRS75DLg4XIRhi2np0Oq9TqZ0co5Ea7tvZMRPBIdJ/ChfxToxjENNN83cNg8sXwxrYNt9LSw&#10;3gbQTRrlI69jC2hd0yyNT0t8D57fk9XxAVz9BgAA//8DAFBLAwQUAAYACAAAACEAdgDES94AAAAK&#10;AQAADwAAAGRycy9kb3ducmV2LnhtbEyPzU7EMAyE70i8Q2QkbrsphaJSmq4ACSG0B8QC9zTxthWN&#10;UzXpz7495gQ32zMaf1PuVteLGcfQeVJwtU1AIBlvO2oUfH48b3IQIWqyuveECk4YYFedn5W6sH6h&#10;d5wPsREcQqHQCtoYh0LKYFp0Omz9gMTa0Y9OR17HRtpRLxzuepkmya10uiP+0OoBn1o034fJKfjy&#10;x8fFmZpe59NbN73sR2PyvVKXF+vDPYiIa/wzwy8+o0PFTLWfyAbRK9ikKaNHFrKMB3bcXKcgaj7k&#10;dxnIqpT/K1Q/AAAA//8DAFBLAQItABQABgAIAAAAIQC2gziS/gAAAOEBAAATAAAAAAAAAAAAAAAA&#10;AAAAAABbQ29udGVudF9UeXBlc10ueG1sUEsBAi0AFAAGAAgAAAAhADj9If/WAAAAlAEAAAsAAAAA&#10;AAAAAAAAAAAALwEAAF9yZWxzLy5yZWxzUEsBAi0AFAAGAAgAAAAhAIB7+WF1AgAASAUAAA4AAAAA&#10;AAAAAAAAAAAALgIAAGRycy9lMm9Eb2MueG1sUEsBAi0AFAAGAAgAAAAhAHYAxEveAAAACgEAAA8A&#10;AAAAAAAAAAAAAAAAzwQAAGRycy9kb3ducmV2LnhtbFBLBQYAAAAABAAEAPMAAADaBQAAAAA=&#10;" filled="f" stroked="f" strokeweight="1pt">
                      <v:textbox>
                        <w:txbxContent>
                          <w:p w14:paraId="77409D22" w14:textId="6D527E23" w:rsidR="00143944" w:rsidRPr="00537501" w:rsidRDefault="00143944" w:rsidP="00143944">
                            <w:pPr>
                              <w:jc w:val="center"/>
                              <w:rPr>
                                <w:color w:val="FFFFFF" w:themeColor="background1"/>
                                <w:sz w:val="14"/>
                                <w:szCs w:val="14"/>
                              </w:rPr>
                            </w:pPr>
                            <w:r>
                              <w:rPr>
                                <w:color w:val="FFFFFF" w:themeColor="background1"/>
                                <w:sz w:val="14"/>
                                <w:szCs w:val="14"/>
                              </w:rPr>
                              <w:t>4</w:t>
                            </w:r>
                            <w:r w:rsidRPr="00537501">
                              <w:rPr>
                                <w:color w:val="FFFFFF" w:themeColor="background1"/>
                                <w:sz w:val="14"/>
                                <w:szCs w:val="14"/>
                              </w:rPr>
                              <w:t>00</w:t>
                            </w:r>
                          </w:p>
                        </w:txbxContent>
                      </v:textbox>
                    </v:rect>
                  </w:pict>
                </mc:Fallback>
              </mc:AlternateContent>
            </w:r>
            <w:r w:rsidRPr="00E23449">
              <w:rPr>
                <w:noProof/>
              </w:rPr>
              <mc:AlternateContent>
                <mc:Choice Requires="wps">
                  <w:drawing>
                    <wp:anchor distT="0" distB="0" distL="114300" distR="114300" simplePos="0" relativeHeight="251764736" behindDoc="0" locked="0" layoutInCell="1" allowOverlap="1" wp14:anchorId="6475F7AA" wp14:editId="04D84D6B">
                      <wp:simplePos x="0" y="0"/>
                      <wp:positionH relativeFrom="column">
                        <wp:posOffset>-145084</wp:posOffset>
                      </wp:positionH>
                      <wp:positionV relativeFrom="paragraph">
                        <wp:posOffset>1104954</wp:posOffset>
                      </wp:positionV>
                      <wp:extent cx="419100" cy="213995"/>
                      <wp:effectExtent l="0" t="0" r="0" b="0"/>
                      <wp:wrapNone/>
                      <wp:docPr id="1913029948" name="Rectangle 27"/>
                      <wp:cNvGraphicFramePr/>
                      <a:graphic xmlns:a="http://schemas.openxmlformats.org/drawingml/2006/main">
                        <a:graphicData uri="http://schemas.microsoft.com/office/word/2010/wordprocessingShape">
                          <wps:wsp>
                            <wps:cNvSpPr/>
                            <wps:spPr>
                              <a:xfrm>
                                <a:off x="0" y="0"/>
                                <a:ext cx="419100" cy="21399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3621F0E" w14:textId="36BFCDA2" w:rsidR="00143944" w:rsidRPr="00537501" w:rsidRDefault="00143944" w:rsidP="00143944">
                                  <w:pPr>
                                    <w:jc w:val="center"/>
                                    <w:rPr>
                                      <w:color w:val="FFFFFF" w:themeColor="background1"/>
                                      <w:sz w:val="14"/>
                                      <w:szCs w:val="14"/>
                                    </w:rPr>
                                  </w:pPr>
                                  <w:r>
                                    <w:rPr>
                                      <w:color w:val="FFFFFF" w:themeColor="background1"/>
                                      <w:sz w:val="14"/>
                                      <w:szCs w:val="14"/>
                                    </w:rPr>
                                    <w:t>3</w:t>
                                  </w:r>
                                  <w:r w:rsidRPr="00537501">
                                    <w:rPr>
                                      <w:color w:val="FFFFFF" w:themeColor="background1"/>
                                      <w:sz w:val="14"/>
                                      <w:szCs w:val="14"/>
                                    </w:rPr>
                                    <w:t>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75F7AA" id="_x0000_s1054" style="position:absolute;left:0;text-align:left;margin-left:-11.4pt;margin-top:87pt;width:33pt;height:16.8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AfDdQIAAEgFAAAOAAAAZHJzL2Uyb0RvYy54bWysVE1v2zAMvQ/YfxB0X21n6dYEdYqgRYcB&#10;RVusHXpWZKk2IIsapcTOfv0o2XG6dthh2MWW+PFIPpI6v+hbw3YKfQO25MVJzpmyEqrGPpf8++P1&#10;hzPOfBC2EgasKvleeX6xev/uvHNLNYMaTKWQEYj1y86VvA7BLbPMy1q1wp+AU5aUGrAVga74nFUo&#10;OkJvTTbL809ZB1g5BKm8J+nVoOSrhK+1kuFOa68CMyWn3EL6Yvpu4jdbnYvlMwpXN3JMQ/xDFq1o&#10;LAWdoK5EEGyLzRuotpEIHnQ4kdBmoHUjVaqBqinyV9U81MKpVAuR491Ek/9/sPJ29+DukWjonF96&#10;OsYqeo1t/FN+rE9k7SeyVB+YJOG8WBQ5USpJNSs+Lhankczs6OzQhy8KWhYPJUfqRaJI7G58GEwP&#10;JjGWhevGmNQPY38TEGaUZMcM0ynsjYp2xn5TmjUV5TRLAdLwqEuDbCeo7UJKZUMxqGpRqUFcnOaU&#10;/pDH5JEKSIARWVNCE/YIEAfzLfYAM9pHV5Vmb3LO/5bY4Dx5pMhgw+TcNhbwTwCGqhojD/YHkgZq&#10;Ikuh3/TEDVFzFk2jaAPV/h4ZwrAM3snrhjp0I3y4F0jTT02ljQ539NEGupLDeOKsBvz5J3m0p6Ek&#10;LWcdbVPJ/Y+tQMWZ+WppXBfFfB7XL13mp59ndMGXms1Ljd22l0CdK+jtcDIdo30wh6NGaJ9o8dcx&#10;KqmElRS75DLg4XIZhi2np0Oq9TqZ0co5EW7sg5MRPBIdJ/CxfxLoxjENNN+3cNg8sXw1rYNt9LSw&#10;3gbQTRrlI69jC2hd0yyNT0t8D17ek9XxAVz9AgAA//8DAFBLAwQUAAYACAAAACEAYrIyCt4AAAAK&#10;AQAADwAAAGRycy9kb3ducmV2LnhtbEyPzU7DMBCE70i8g7VI3FoHU5EqjVMBEkKoB0Shd8d2k4h4&#10;HdnOT9+e5QTH0Yxmvin3i+vZZEPsPEq4W2fALGpvOmwkfH2+rLbAYlJoVO/RSrjYCPvq+qpUhfEz&#10;ftjpmBpGJRgLJaFNaSg4j7q1TsW1HyySd/bBqUQyNNwENVO567nIsgfuVIe00KrBPrdWfx9HJ+Hk&#10;z0+z0zW+TZf3bnw9BK23Bylvb5bHHbBkl/QXhl98QoeKmGo/oomsl7ASgtATGfmGTlFicy+A1RJE&#10;lufAq5L/v1D9AAAA//8DAFBLAQItABQABgAIAAAAIQC2gziS/gAAAOEBAAATAAAAAAAAAAAAAAAA&#10;AAAAAABbQ29udGVudF9UeXBlc10ueG1sUEsBAi0AFAAGAAgAAAAhADj9If/WAAAAlAEAAAsAAAAA&#10;AAAAAAAAAAAALwEAAF9yZWxzLy5yZWxzUEsBAi0AFAAGAAgAAAAhABZYB8N1AgAASAUAAA4AAAAA&#10;AAAAAAAAAAAALgIAAGRycy9lMm9Eb2MueG1sUEsBAi0AFAAGAAgAAAAhAGKyMgreAAAACgEAAA8A&#10;AAAAAAAAAAAAAAAAzwQAAGRycy9kb3ducmV2LnhtbFBLBQYAAAAABAAEAPMAAADaBQAAAAA=&#10;" filled="f" stroked="f" strokeweight="1pt">
                      <v:textbox>
                        <w:txbxContent>
                          <w:p w14:paraId="63621F0E" w14:textId="36BFCDA2" w:rsidR="00143944" w:rsidRPr="00537501" w:rsidRDefault="00143944" w:rsidP="00143944">
                            <w:pPr>
                              <w:jc w:val="center"/>
                              <w:rPr>
                                <w:color w:val="FFFFFF" w:themeColor="background1"/>
                                <w:sz w:val="14"/>
                                <w:szCs w:val="14"/>
                              </w:rPr>
                            </w:pPr>
                            <w:r>
                              <w:rPr>
                                <w:color w:val="FFFFFF" w:themeColor="background1"/>
                                <w:sz w:val="14"/>
                                <w:szCs w:val="14"/>
                              </w:rPr>
                              <w:t>3</w:t>
                            </w:r>
                            <w:r w:rsidRPr="00537501">
                              <w:rPr>
                                <w:color w:val="FFFFFF" w:themeColor="background1"/>
                                <w:sz w:val="14"/>
                                <w:szCs w:val="14"/>
                              </w:rPr>
                              <w:t>00</w:t>
                            </w:r>
                          </w:p>
                        </w:txbxContent>
                      </v:textbox>
                    </v:rect>
                  </w:pict>
                </mc:Fallback>
              </mc:AlternateContent>
            </w:r>
            <w:r w:rsidRPr="00E23449">
              <w:rPr>
                <w:noProof/>
              </w:rPr>
              <mc:AlternateContent>
                <mc:Choice Requires="wps">
                  <w:drawing>
                    <wp:anchor distT="0" distB="0" distL="114300" distR="114300" simplePos="0" relativeHeight="251762688" behindDoc="0" locked="0" layoutInCell="1" allowOverlap="1" wp14:anchorId="49A51792" wp14:editId="731CBD43">
                      <wp:simplePos x="0" y="0"/>
                      <wp:positionH relativeFrom="column">
                        <wp:posOffset>-145084</wp:posOffset>
                      </wp:positionH>
                      <wp:positionV relativeFrom="paragraph">
                        <wp:posOffset>1216971</wp:posOffset>
                      </wp:positionV>
                      <wp:extent cx="419100" cy="213995"/>
                      <wp:effectExtent l="0" t="0" r="0" b="0"/>
                      <wp:wrapNone/>
                      <wp:docPr id="1837750062" name="Rectangle 27"/>
                      <wp:cNvGraphicFramePr/>
                      <a:graphic xmlns:a="http://schemas.openxmlformats.org/drawingml/2006/main">
                        <a:graphicData uri="http://schemas.microsoft.com/office/word/2010/wordprocessingShape">
                          <wps:wsp>
                            <wps:cNvSpPr/>
                            <wps:spPr>
                              <a:xfrm>
                                <a:off x="0" y="0"/>
                                <a:ext cx="419100" cy="21399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7888CD0" w14:textId="3B73C53A" w:rsidR="00143944" w:rsidRPr="00537501" w:rsidRDefault="00143944" w:rsidP="00143944">
                                  <w:pPr>
                                    <w:jc w:val="center"/>
                                    <w:rPr>
                                      <w:color w:val="FFFFFF" w:themeColor="background1"/>
                                      <w:sz w:val="14"/>
                                      <w:szCs w:val="14"/>
                                    </w:rPr>
                                  </w:pPr>
                                  <w:r>
                                    <w:rPr>
                                      <w:color w:val="FFFFFF" w:themeColor="background1"/>
                                      <w:sz w:val="14"/>
                                      <w:szCs w:val="14"/>
                                    </w:rPr>
                                    <w:t>2</w:t>
                                  </w:r>
                                  <w:r w:rsidRPr="00537501">
                                    <w:rPr>
                                      <w:color w:val="FFFFFF" w:themeColor="background1"/>
                                      <w:sz w:val="14"/>
                                      <w:szCs w:val="14"/>
                                    </w:rPr>
                                    <w:t>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A51792" id="_x0000_s1055" style="position:absolute;left:0;text-align:left;margin-left:-11.4pt;margin-top:95.8pt;width:33pt;height:16.8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s9OdQIAAEgFAAAOAAAAZHJzL2Uyb0RvYy54bWysVE1v2zAMvQ/YfxB0X21n6bYEdYqgRYcB&#10;RVusHXpWZKk2IIsapcTOfv0o2XG6tthh2MWW+PFIPpI6O+9bw3YKfQO25MVJzpmyEqrGPpX8x8PV&#10;hy+c+SBsJQxYVfK98vx89f7dWeeWagY1mEohIxDrl50reR2CW2aZl7VqhT8BpywpNWArAl3xKatQ&#10;dITemmyW55+yDrByCFJ5T9LLQclXCV9rJcOt1l4FZkpOuYX0xfTdxG+2OhPLJxSubuSYhviHLFrR&#10;WAo6QV2KINgWm1dQbSMRPOhwIqHNQOtGqlQDVVPkL6q5r4VTqRYix7uJJv//YOXN7t7dIdHQOb/0&#10;dIxV9Brb+Kf8WJ/I2k9kqT4wScJ5sShyolSSalZ8XCxOI5nZ0dmhD18VtCweSo7Ui0SR2F37MJge&#10;TGIsC1eNMakfxv4hIMwoyY4ZplPYGxXtjP2uNGsqymmWAqThURcG2U5Q24WUyoZiUNWiUoO4OM0p&#10;/SGPySMVkAAjsqaEJuwRIA7ma+wBZrSPrirN3uSc/y2xwXnySJHBhsm5bSzgWwCGqhojD/YHkgZq&#10;Ikuh3/TEDVGziKZRtIFqf4cMYVgG7+RVQx26Fj7cCaTpp6bSRodb+mgDXclhPHFWA/56Sx7taShJ&#10;y1lH21Ry/3MrUHFmvlka10Uxn8f1S5f56ecZXfC5ZvNcY7ftBVDnCno7nEzHaB/M4agR2kda/HWM&#10;SiphJcUuuQx4uFyEYcvp6ZBqvU5mtHJOhGt772QEj0THCXzoHwW6cUwDzfcNHDZPLF9M62AbPS2s&#10;twF0k0b5yOvYAlrXNEvj0xLfg+f3ZHV8AFe/AQAA//8DAFBLAwQUAAYACAAAACEAdYSCxt8AAAAK&#10;AQAADwAAAGRycy9kb3ducmV2LnhtbEyPzU7DMBCE70i8g7VI3FqnLlRtiFMBEkKoB0Shd8feJhHx&#10;OrKdn7495gTH0Yxmvin2s+3YiD60jiSslhkwJO1MS7WEr8+XxRZYiIqM6hyhhAsG2JfXV4XKjZvo&#10;A8djrFkqoZArCU2Mfc550A1aFZauR0re2XmrYpK+5sarKZXbjoss23CrWkoLjerxuUH9fRyshJM7&#10;P01WV/Q2Xt7b4fXgtd4epLy9mR8fgEWc418YfvETOpSJqXIDmcA6CQshEnpMxm61AZYSd2sBrJIg&#10;xP0aeFnw/xfKHwAAAP//AwBQSwECLQAUAAYACAAAACEAtoM4kv4AAADhAQAAEwAAAAAAAAAAAAAA&#10;AAAAAAAAW0NvbnRlbnRfVHlwZXNdLnhtbFBLAQItABQABgAIAAAAIQA4/SH/1gAAAJQBAAALAAAA&#10;AAAAAAAAAAAAAC8BAABfcmVscy8ucmVsc1BLAQItABQABgAIAAAAIQDAOs9OdQIAAEgFAAAOAAAA&#10;AAAAAAAAAAAAAC4CAABkcnMvZTJvRG9jLnhtbFBLAQItABQABgAIAAAAIQB1hILG3wAAAAoBAAAP&#10;AAAAAAAAAAAAAAAAAM8EAABkcnMvZG93bnJldi54bWxQSwUGAAAAAAQABADzAAAA2wUAAAAA&#10;" filled="f" stroked="f" strokeweight="1pt">
                      <v:textbox>
                        <w:txbxContent>
                          <w:p w14:paraId="37888CD0" w14:textId="3B73C53A" w:rsidR="00143944" w:rsidRPr="00537501" w:rsidRDefault="00143944" w:rsidP="00143944">
                            <w:pPr>
                              <w:jc w:val="center"/>
                              <w:rPr>
                                <w:color w:val="FFFFFF" w:themeColor="background1"/>
                                <w:sz w:val="14"/>
                                <w:szCs w:val="14"/>
                              </w:rPr>
                            </w:pPr>
                            <w:r>
                              <w:rPr>
                                <w:color w:val="FFFFFF" w:themeColor="background1"/>
                                <w:sz w:val="14"/>
                                <w:szCs w:val="14"/>
                              </w:rPr>
                              <w:t>2</w:t>
                            </w:r>
                            <w:r w:rsidRPr="00537501">
                              <w:rPr>
                                <w:color w:val="FFFFFF" w:themeColor="background1"/>
                                <w:sz w:val="14"/>
                                <w:szCs w:val="14"/>
                              </w:rPr>
                              <w:t>00</w:t>
                            </w:r>
                          </w:p>
                        </w:txbxContent>
                      </v:textbox>
                    </v:rect>
                  </w:pict>
                </mc:Fallback>
              </mc:AlternateContent>
            </w:r>
            <w:r w:rsidRPr="00E23449">
              <w:rPr>
                <w:noProof/>
              </w:rPr>
              <mc:AlternateContent>
                <mc:Choice Requires="wps">
                  <w:drawing>
                    <wp:anchor distT="0" distB="0" distL="114300" distR="114300" simplePos="0" relativeHeight="251760640" behindDoc="0" locked="0" layoutInCell="1" allowOverlap="1" wp14:anchorId="31D285B7" wp14:editId="0EC4315B">
                      <wp:simplePos x="0" y="0"/>
                      <wp:positionH relativeFrom="column">
                        <wp:posOffset>-145233</wp:posOffset>
                      </wp:positionH>
                      <wp:positionV relativeFrom="paragraph">
                        <wp:posOffset>1329147</wp:posOffset>
                      </wp:positionV>
                      <wp:extent cx="419100" cy="213995"/>
                      <wp:effectExtent l="0" t="0" r="0" b="0"/>
                      <wp:wrapNone/>
                      <wp:docPr id="887478986" name="Rectangle 27"/>
                      <wp:cNvGraphicFramePr/>
                      <a:graphic xmlns:a="http://schemas.openxmlformats.org/drawingml/2006/main">
                        <a:graphicData uri="http://schemas.microsoft.com/office/word/2010/wordprocessingShape">
                          <wps:wsp>
                            <wps:cNvSpPr/>
                            <wps:spPr>
                              <a:xfrm>
                                <a:off x="0" y="0"/>
                                <a:ext cx="419100" cy="21399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4121EEA" w14:textId="77777777" w:rsidR="00143944" w:rsidRPr="00537501" w:rsidRDefault="00143944" w:rsidP="00143944">
                                  <w:pPr>
                                    <w:jc w:val="center"/>
                                    <w:rPr>
                                      <w:color w:val="FFFFFF" w:themeColor="background1"/>
                                      <w:sz w:val="14"/>
                                      <w:szCs w:val="14"/>
                                    </w:rPr>
                                  </w:pPr>
                                  <w:r w:rsidRPr="00537501">
                                    <w:rPr>
                                      <w:color w:val="FFFFFF" w:themeColor="background1"/>
                                      <w:sz w:val="14"/>
                                      <w:szCs w:val="14"/>
                                    </w:rPr>
                                    <w:t>100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D285B7" id="_x0000_s1056" style="position:absolute;left:0;text-align:left;margin-left:-11.45pt;margin-top:104.65pt;width:33pt;height:16.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F8ZdQIAAEgFAAAOAAAAZHJzL2Uyb0RvYy54bWysVE1v2zAMvQ/YfxB0X22n6bYEdYqgRYcB&#10;RVusHXpWZKk2IIsapcTOfv0o2XG6dthh2MWW+PFIPpI6v+hbw3YKfQO25MVJzpmyEqrGPpf8++P1&#10;h8+c+SBsJQxYVfK98vxi9f7deeeWagY1mEohIxDrl50reR2CW2aZl7VqhT8BpywpNWArAl3xOatQ&#10;dITemmyW5x+zDrByCFJ5T9KrQclXCV9rJcOd1l4FZkpOuYX0xfTdxG+2OhfLZxSubuSYhviHLFrR&#10;WAo6QV2JINgWmzdQbSMRPOhwIqHNQOtGqlQDVVPkr6p5qIVTqRYix7uJJv//YOXt7sHdI9HQOb/0&#10;dIxV9Brb+Kf8WJ/I2k9kqT4wScJ5sShyolSSalacLhZnkczs6OzQhy8KWhYPJUfqRaJI7G58GEwP&#10;JjGWhevGmNQPY38TEGaUZMcM0ynsjYp2xn5TmjUV5TRLAdLwqEuDbCeo7UJKZUMxqGpRqUFcnOWU&#10;/pDH5JEKSIARWVNCE/YIEAfzLfYAM9pHV5Vmb3LO/5bY4Dx5pMhgw+TcNhbwTwCGqhojD/YHkgZq&#10;Ikuh3/TETclPU61RtIFqf48MYVgG7+R1Qx26ET7cC6Tpp6bSRoc7+mgDXclhPHFWA/78kzza01CS&#10;lrOOtqnk/sdWoOLMfLU0rotiPo/rly7zs08zuuBLzealxm7bS6DOFfR2OJmO0T6Yw1EjtE+0+OsY&#10;lVTCSopdchnwcLkMw5bT0yHVep3MaOWcCDf2wckIHomOE/jYPwl045gGmu9bOGyeWL6a1sE2elpY&#10;bwPoJo3ykdexBbSuaZbGpyW+By/vyer4AK5+AQAA//8DAFBLAwQUAAYACAAAACEAV492Lt8AAAAK&#10;AQAADwAAAGRycy9kb3ducmV2LnhtbEyPy07DMBBF90j8gzVI7Fq7SYXaEKcCJIRQF4gCe8d2k4h4&#10;HNnOo3/PsILlzBzdObc8LK5nkw2x8yhhsxbALGpvOmwkfH48r3bAYlJoVO/RSrjYCIfq+qpUhfEz&#10;vtvplBpGIRgLJaFNaSg4j7q1TsW1HyzS7eyDU4nG0HAT1EzhrueZEHfcqQ7pQ6sG+9Ra/X0anYQv&#10;f36cna7xdbq8dePLMWi9O0p5e7M83ANLdkl/MPzqkzpU5FT7EU1kvYRVlu0JlZCJfQ6MiG2+AVbT&#10;YpsL4FXJ/1eofgAAAP//AwBQSwECLQAUAAYACAAAACEAtoM4kv4AAADhAQAAEwAAAAAAAAAAAAAA&#10;AAAAAAAAW0NvbnRlbnRfVHlwZXNdLnhtbFBLAQItABQABgAIAAAAIQA4/SH/1gAAAJQBAAALAAAA&#10;AAAAAAAAAAAAAC8BAABfcmVscy8ucmVsc1BLAQItABQABgAIAAAAIQCj5F8ZdQIAAEgFAAAOAAAA&#10;AAAAAAAAAAAAAC4CAABkcnMvZTJvRG9jLnhtbFBLAQItABQABgAIAAAAIQBXj3Yu3wAAAAoBAAAP&#10;AAAAAAAAAAAAAAAAAM8EAABkcnMvZG93bnJldi54bWxQSwUGAAAAAAQABADzAAAA2wUAAAAA&#10;" filled="f" stroked="f" strokeweight="1pt">
                      <v:textbox>
                        <w:txbxContent>
                          <w:p w14:paraId="04121EEA" w14:textId="77777777" w:rsidR="00143944" w:rsidRPr="00537501" w:rsidRDefault="00143944" w:rsidP="00143944">
                            <w:pPr>
                              <w:jc w:val="center"/>
                              <w:rPr>
                                <w:color w:val="FFFFFF" w:themeColor="background1"/>
                                <w:sz w:val="14"/>
                                <w:szCs w:val="14"/>
                              </w:rPr>
                            </w:pPr>
                            <w:r w:rsidRPr="00537501">
                              <w:rPr>
                                <w:color w:val="FFFFFF" w:themeColor="background1"/>
                                <w:sz w:val="14"/>
                                <w:szCs w:val="14"/>
                              </w:rPr>
                              <w:t>100</w:t>
                            </w:r>
                          </w:p>
                        </w:txbxContent>
                      </v:textbox>
                    </v:rect>
                  </w:pict>
                </mc:Fallback>
              </mc:AlternateContent>
            </w:r>
            <w:r w:rsidR="00537501" w:rsidRPr="00E23449">
              <w:rPr>
                <w:noProof/>
              </w:rPr>
              <mc:AlternateContent>
                <mc:Choice Requires="wps">
                  <w:drawing>
                    <wp:anchor distT="0" distB="0" distL="114300" distR="114300" simplePos="0" relativeHeight="251697152" behindDoc="0" locked="0" layoutInCell="1" allowOverlap="1" wp14:anchorId="0382CBA1" wp14:editId="586E37FB">
                      <wp:simplePos x="0" y="0"/>
                      <wp:positionH relativeFrom="column">
                        <wp:posOffset>-55562</wp:posOffset>
                      </wp:positionH>
                      <wp:positionV relativeFrom="paragraph">
                        <wp:posOffset>159067</wp:posOffset>
                      </wp:positionV>
                      <wp:extent cx="264521" cy="276860"/>
                      <wp:effectExtent l="0" t="0" r="0" b="0"/>
                      <wp:wrapNone/>
                      <wp:docPr id="1174061032" name="Text Box 26"/>
                      <wp:cNvGraphicFramePr/>
                      <a:graphic xmlns:a="http://schemas.openxmlformats.org/drawingml/2006/main">
                        <a:graphicData uri="http://schemas.microsoft.com/office/word/2010/wordprocessingShape">
                          <wps:wsp>
                            <wps:cNvSpPr txBox="1"/>
                            <wps:spPr>
                              <a:xfrm>
                                <a:off x="0" y="0"/>
                                <a:ext cx="264521" cy="276860"/>
                              </a:xfrm>
                              <a:prstGeom prst="rect">
                                <a:avLst/>
                              </a:prstGeom>
                              <a:noFill/>
                              <a:ln w="6350">
                                <a:noFill/>
                              </a:ln>
                            </wps:spPr>
                            <wps:txbx>
                              <w:txbxContent>
                                <w:p w14:paraId="0D5B9AFE" w14:textId="766D410B" w:rsidR="002850A1" w:rsidRPr="002850A1" w:rsidRDefault="002850A1" w:rsidP="002850A1">
                                  <w:pPr>
                                    <w:jc w:val="center"/>
                                    <w:rPr>
                                      <w:color w:val="FFFFFF" w:themeColor="background1"/>
                                      <w:sz w:val="24"/>
                                      <w:szCs w:val="24"/>
                                    </w:rPr>
                                  </w:pPr>
                                  <w:r w:rsidRPr="002850A1">
                                    <w:rPr>
                                      <w:color w:val="FFFFFF" w:themeColor="background1"/>
                                      <w:sz w:val="24"/>
                                      <w:szCs w:val="24"/>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82CBA1" id="Text Box 26" o:spid="_x0000_s1057" type="#_x0000_t202" style="position:absolute;left:0;text-align:left;margin-left:-4.35pt;margin-top:12.5pt;width:20.85pt;height:21.8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pacGwIAADMEAAAOAAAAZHJzL2Uyb0RvYy54bWysU01vGyEQvVfqf0Dc67U3tpOsvI7cRK4q&#10;WUkkp8oZs+BFYhkK2Lvur+/A+ktpT1UvMDDDfLz3mD10jSZ74bwCU9LRYEiJMBwqZbYl/fG2/HJH&#10;iQ/MVEyDESU9CE8f5p8/zVpbiBxq0JVwBJMYX7S2pHUItsgyz2vRMD8AKww6JbiGBTy6bVY51mL2&#10;Rmf5cDjNWnCVdcCF93j71DvpPOWXUvDwIqUXgeiSYm8hrS6tm7hm8xkrto7ZWvFjG+wfumiYMlj0&#10;nOqJBUZ2Tv2RqlHcgQcZBhyaDKRUXKQZcJrR8MM065pZkWZBcLw9w+T/X1r+vF/bV0dC9xU6JDAC&#10;0lpfeLyM83TSNXHHTgn6EcLDGTbRBcLxMp+OJ/mIEo6u/HZ6N02wZpfH1vnwTUBDolFSh6wksNh+&#10;5QMWxNBTSKxlYKm0TsxoQ9qSTm8mw/Tg7MEX2uDDS6vRCt2mI6oq6c15jg1UBxzPQc+8t3ypsIkV&#10;8+GVOaQaJ0L5hhdcpAYsBkeLkhrcr7/dx3hkAL2UtCidkvqfO+YEJfq7QW7uR+Nx1Fo6jCe3OR7c&#10;tWdz7TG75hFQnQggdpfMGB/0yZQOmndU+SJWRRczHGuXNJzMx9ALGn8JF4tFCkJ1WRZWZm15TB1h&#10;jRC/de/M2SMPAQl8hpPIWPGBjj62J2SxCyBV4ioC3aN6xB+VmSg8/qIo/etzirr89flvAAAA//8D&#10;AFBLAwQUAAYACAAAACEASIQu4t8AAAAHAQAADwAAAGRycy9kb3ducmV2LnhtbEyPQUvDQBCF74L/&#10;YRnBW7tpSmOI2ZQSKILoobUXb5Nkm4Tuzsbsto3+eseTPT2G93jvm3w9WSMuevS9IwWLeQRCU+2a&#10;nloFh4/tLAXhA1KDxpFW8K09rIv7uxyzxl1ppy/70AouIZ+hgi6EIZPS15226Odu0MTe0Y0WA59j&#10;K5sRr1xujYyjKJEWe+KFDgdddro+7c9WwWu5fcddFdv0x5Qvb8fN8HX4XCn1+DBtnkEEPYX/MPzh&#10;MzoUzFS5MzVeGAWz9ImTCuIVv8T+cslaKUjSBGSRy1v+4hcAAP//AwBQSwECLQAUAAYACAAAACEA&#10;toM4kv4AAADhAQAAEwAAAAAAAAAAAAAAAAAAAAAAW0NvbnRlbnRfVHlwZXNdLnhtbFBLAQItABQA&#10;BgAIAAAAIQA4/SH/1gAAAJQBAAALAAAAAAAAAAAAAAAAAC8BAABfcmVscy8ucmVsc1BLAQItABQA&#10;BgAIAAAAIQDpPpacGwIAADMEAAAOAAAAAAAAAAAAAAAAAC4CAABkcnMvZTJvRG9jLnhtbFBLAQIt&#10;ABQABgAIAAAAIQBIhC7i3wAAAAcBAAAPAAAAAAAAAAAAAAAAAHUEAABkcnMvZG93bnJldi54bWxQ&#10;SwUGAAAAAAQABADzAAAAgQUAAAAA&#10;" filled="f" stroked="f" strokeweight=".5pt">
                      <v:textbox>
                        <w:txbxContent>
                          <w:p w14:paraId="0D5B9AFE" w14:textId="766D410B" w:rsidR="002850A1" w:rsidRPr="002850A1" w:rsidRDefault="002850A1" w:rsidP="002850A1">
                            <w:pPr>
                              <w:jc w:val="center"/>
                              <w:rPr>
                                <w:color w:val="FFFFFF" w:themeColor="background1"/>
                                <w:sz w:val="24"/>
                                <w:szCs w:val="24"/>
                              </w:rPr>
                            </w:pPr>
                            <w:r w:rsidRPr="002850A1">
                              <w:rPr>
                                <w:color w:val="FFFFFF" w:themeColor="background1"/>
                                <w:sz w:val="24"/>
                                <w:szCs w:val="24"/>
                              </w:rPr>
                              <w:t>b</w:t>
                            </w:r>
                          </w:p>
                        </w:txbxContent>
                      </v:textbox>
                    </v:shape>
                  </w:pict>
                </mc:Fallback>
              </mc:AlternateContent>
            </w:r>
            <w:r w:rsidR="00D0270F" w:rsidRPr="00E23449">
              <w:rPr>
                <w:noProof/>
              </w:rPr>
              <w:drawing>
                <wp:inline distT="0" distB="0" distL="0" distR="0" wp14:anchorId="135B14AD" wp14:editId="4EED33FC">
                  <wp:extent cx="2870127" cy="1484312"/>
                  <wp:effectExtent l="0" t="0" r="6985" b="1905"/>
                  <wp:docPr id="1795290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879" r="9207" b="50418"/>
                          <a:stretch>
                            <a:fillRect/>
                          </a:stretch>
                        </pic:blipFill>
                        <pic:spPr bwMode="auto">
                          <a:xfrm>
                            <a:off x="0" y="0"/>
                            <a:ext cx="2929371" cy="151495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7F9B5CA" w14:textId="3B3C9990" w:rsidR="00D0270F" w:rsidRPr="00E23449" w:rsidRDefault="00D0270F" w:rsidP="00D0270F">
      <w:pPr>
        <w:pStyle w:val="ahinh"/>
        <w:widowControl w:val="0"/>
      </w:pPr>
      <w:bookmarkStart w:id="479" w:name="_Toc214566441"/>
      <w:r w:rsidRPr="00E23449">
        <w:t>Hình 3.2. Kết quả điện di sản phẩm Nested PCR HEV</w:t>
      </w:r>
      <w:r w:rsidR="002850A1" w:rsidRPr="00E23449">
        <w:t xml:space="preserve"> </w:t>
      </w:r>
      <w:r w:rsidRPr="00E23449">
        <w:t xml:space="preserve">ORF1 </w:t>
      </w:r>
      <w:r w:rsidR="002850A1" w:rsidRPr="00E23449">
        <w:t xml:space="preserve">(a) và ORF2 (b) </w:t>
      </w:r>
      <w:r w:rsidRPr="00E23449">
        <w:t>của một số mẫu trong nghiên cứu</w:t>
      </w:r>
      <w:r w:rsidR="00D67F34" w:rsidRPr="00E23449">
        <w:t>.</w:t>
      </w:r>
      <w:bookmarkEnd w:id="479"/>
    </w:p>
    <w:p w14:paraId="272B6D6C" w14:textId="7C980DE4" w:rsidR="002850A1" w:rsidRPr="00E23449" w:rsidRDefault="002850A1" w:rsidP="002850A1">
      <w:pPr>
        <w:jc w:val="center"/>
        <w:rPr>
          <w:i/>
          <w:iCs/>
          <w:sz w:val="24"/>
          <w:szCs w:val="24"/>
        </w:rPr>
      </w:pPr>
      <w:r w:rsidRPr="00E23449">
        <w:rPr>
          <w:i/>
          <w:iCs/>
          <w:sz w:val="24"/>
          <w:szCs w:val="24"/>
        </w:rPr>
        <w:t>*Nguồn: Kết quả nghiên cứu của tác giả</w:t>
      </w:r>
      <w:r w:rsidR="00D67F34" w:rsidRPr="00E23449">
        <w:rPr>
          <w:i/>
          <w:iCs/>
          <w:sz w:val="24"/>
          <w:szCs w:val="24"/>
        </w:rPr>
        <w:t>.</w:t>
      </w:r>
    </w:p>
    <w:p w14:paraId="473FE324" w14:textId="7E58386F" w:rsidR="002850A1" w:rsidRPr="00E23449" w:rsidRDefault="002850A1" w:rsidP="003B76E4">
      <w:pPr>
        <w:ind w:firstLine="720"/>
      </w:pPr>
      <w:r w:rsidRPr="00E23449">
        <w:t xml:space="preserve">Marker 100bp; sản phẩm chứng dương G86 </w:t>
      </w:r>
      <w:r w:rsidR="00DD37CD" w:rsidRPr="00E23449">
        <w:t>có</w:t>
      </w:r>
      <w:r w:rsidRPr="00E23449">
        <w:t xml:space="preserve"> band sáng tương đương 306bp (ORF1) và 497bp (ORF2); các mẫu thuộc nhóm nghiên cứu - ký hiệu: HB - không có mẫu dương tính với HEV-RNA</w:t>
      </w:r>
      <w:r w:rsidR="008D37BA" w:rsidRPr="00E23449">
        <w:t>.</w:t>
      </w:r>
    </w:p>
    <w:p w14:paraId="51DB5547" w14:textId="1A440168" w:rsidR="00AA1757" w:rsidRPr="00E23449" w:rsidRDefault="00211F32" w:rsidP="00446639">
      <w:pPr>
        <w:pStyle w:val="Style2"/>
        <w:widowControl w:val="0"/>
        <w:rPr>
          <w:i/>
          <w:iCs w:val="0"/>
        </w:rPr>
      </w:pPr>
      <w:bookmarkStart w:id="480" w:name="_Toc214656013"/>
      <w:r w:rsidRPr="00E23449">
        <w:rPr>
          <w:iCs w:val="0"/>
        </w:rPr>
        <w:t xml:space="preserve">3.3. </w:t>
      </w:r>
      <w:bookmarkStart w:id="481" w:name="_Hlk210478571"/>
      <w:r w:rsidR="004048C6" w:rsidRPr="00E23449">
        <w:rPr>
          <w:iCs w:val="0"/>
        </w:rPr>
        <w:t>Mối liên quan giữa</w:t>
      </w:r>
      <w:r w:rsidR="00C25DDF" w:rsidRPr="00E23449">
        <w:rPr>
          <w:iCs w:val="0"/>
        </w:rPr>
        <w:t xml:space="preserve"> </w:t>
      </w:r>
      <w:r w:rsidR="002850A1" w:rsidRPr="00E23449">
        <w:rPr>
          <w:iCs w:val="0"/>
        </w:rPr>
        <w:t>tình trạng nhiễm</w:t>
      </w:r>
      <w:r w:rsidR="00C25DDF" w:rsidRPr="00E23449">
        <w:rPr>
          <w:iCs w:val="0"/>
        </w:rPr>
        <w:t xml:space="preserve"> HDV</w:t>
      </w:r>
      <w:r w:rsidR="002850A1" w:rsidRPr="00E23449">
        <w:rPr>
          <w:iCs w:val="0"/>
        </w:rPr>
        <w:t>, HEV</w:t>
      </w:r>
      <w:r w:rsidR="00C25DDF" w:rsidRPr="00E23449">
        <w:rPr>
          <w:iCs w:val="0"/>
        </w:rPr>
        <w:t xml:space="preserve"> </w:t>
      </w:r>
      <w:r w:rsidR="002C19C8" w:rsidRPr="00E23449">
        <w:rPr>
          <w:iCs w:val="0"/>
        </w:rPr>
        <w:t xml:space="preserve">với </w:t>
      </w:r>
      <w:r w:rsidR="00DD37CD" w:rsidRPr="00E23449">
        <w:rPr>
          <w:iCs w:val="0"/>
        </w:rPr>
        <w:t>kết cục thai kỳ của sản</w:t>
      </w:r>
      <w:r w:rsidR="002850A1" w:rsidRPr="00E23449">
        <w:rPr>
          <w:iCs w:val="0"/>
        </w:rPr>
        <w:t xml:space="preserve"> phụ có HBsAg</w:t>
      </w:r>
      <w:r w:rsidRPr="00E23449">
        <w:rPr>
          <w:iCs w:val="0"/>
        </w:rPr>
        <w:t xml:space="preserve"> </w:t>
      </w:r>
      <w:r w:rsidR="00DD37CD" w:rsidRPr="00E23449">
        <w:rPr>
          <w:iCs w:val="0"/>
        </w:rPr>
        <w:t>(+) trong huyết tương</w:t>
      </w:r>
      <w:bookmarkEnd w:id="480"/>
      <w:bookmarkEnd w:id="481"/>
    </w:p>
    <w:p w14:paraId="50C12B60" w14:textId="6D7B0844" w:rsidR="00EF1202" w:rsidRPr="00E23449" w:rsidRDefault="00EF1202" w:rsidP="00446639">
      <w:pPr>
        <w:pStyle w:val="Style3"/>
        <w:widowControl w:val="0"/>
        <w:rPr>
          <w:rFonts w:ascii="Times New Roman Bold Italic" w:hAnsi="Times New Roman Bold Italic"/>
          <w:b w:val="0"/>
          <w:bCs/>
          <w:color w:val="000000" w:themeColor="text1"/>
          <w:spacing w:val="-6"/>
        </w:rPr>
      </w:pPr>
      <w:bookmarkStart w:id="482" w:name="_Toc214656014"/>
      <w:r w:rsidRPr="00E23449">
        <w:rPr>
          <w:rFonts w:ascii="Times New Roman Bold Italic" w:hAnsi="Times New Roman Bold Italic"/>
          <w:bCs/>
          <w:color w:val="000000" w:themeColor="text1"/>
          <w:spacing w:val="-6"/>
        </w:rPr>
        <w:t xml:space="preserve">3.3.1. </w:t>
      </w:r>
      <w:r w:rsidR="004358EE" w:rsidRPr="00E23449">
        <w:rPr>
          <w:rFonts w:ascii="Times New Roman Bold Italic" w:hAnsi="Times New Roman Bold Italic"/>
          <w:bCs/>
          <w:color w:val="000000" w:themeColor="text1"/>
          <w:spacing w:val="-6"/>
        </w:rPr>
        <w:t>Mối liên quan giữ</w:t>
      </w:r>
      <w:r w:rsidR="00C25DDF" w:rsidRPr="00E23449">
        <w:rPr>
          <w:rFonts w:ascii="Times New Roman Bold Italic" w:hAnsi="Times New Roman Bold Italic"/>
          <w:bCs/>
          <w:color w:val="000000" w:themeColor="text1"/>
          <w:spacing w:val="-6"/>
        </w:rPr>
        <w:t xml:space="preserve">a </w:t>
      </w:r>
      <w:r w:rsidR="002850A1" w:rsidRPr="00E23449">
        <w:rPr>
          <w:rFonts w:ascii="Times New Roman Bold Italic" w:hAnsi="Times New Roman Bold Italic"/>
          <w:bCs/>
          <w:color w:val="000000" w:themeColor="text1"/>
          <w:spacing w:val="-6"/>
        </w:rPr>
        <w:t>tình trạng nhiễm</w:t>
      </w:r>
      <w:r w:rsidR="00C25DDF" w:rsidRPr="00E23449">
        <w:rPr>
          <w:rFonts w:ascii="Times New Roman Bold Italic" w:hAnsi="Times New Roman Bold Italic"/>
          <w:bCs/>
          <w:color w:val="000000" w:themeColor="text1"/>
          <w:spacing w:val="-6"/>
        </w:rPr>
        <w:t xml:space="preserve"> HDV </w:t>
      </w:r>
      <w:r w:rsidR="00DD37CD" w:rsidRPr="00E23449">
        <w:rPr>
          <w:rFonts w:ascii="Times New Roman Bold Italic" w:hAnsi="Times New Roman Bold Italic"/>
          <w:bCs/>
          <w:color w:val="000000" w:themeColor="text1"/>
          <w:spacing w:val="-6"/>
        </w:rPr>
        <w:t>và kết cục thai kỳ</w:t>
      </w:r>
      <w:bookmarkEnd w:id="482"/>
    </w:p>
    <w:p w14:paraId="48A842DE" w14:textId="69AA0E49" w:rsidR="00FA53C9" w:rsidRPr="00E23449" w:rsidRDefault="00FA53C9" w:rsidP="00FA53C9">
      <w:pPr>
        <w:widowControl w:val="0"/>
        <w:rPr>
          <w:i/>
          <w:iCs/>
        </w:rPr>
      </w:pPr>
      <w:r w:rsidRPr="00E23449">
        <w:rPr>
          <w:i/>
          <w:iCs/>
        </w:rPr>
        <w:t xml:space="preserve">3.3.1.1. Mối liên quan </w:t>
      </w:r>
      <w:r w:rsidR="00DD37CD" w:rsidRPr="00E23449">
        <w:rPr>
          <w:i/>
          <w:iCs/>
        </w:rPr>
        <w:t xml:space="preserve">với </w:t>
      </w:r>
      <w:r w:rsidRPr="00E23449">
        <w:rPr>
          <w:i/>
          <w:iCs/>
        </w:rPr>
        <w:t xml:space="preserve">một số đặc điểm lâm sàng </w:t>
      </w:r>
    </w:p>
    <w:p w14:paraId="2BB7EBF5" w14:textId="120443C3" w:rsidR="00F978F2" w:rsidRPr="00E23449" w:rsidRDefault="00AD379F" w:rsidP="00AD379F">
      <w:pPr>
        <w:widowControl w:val="0"/>
        <w:ind w:firstLine="720"/>
      </w:pPr>
      <w:r w:rsidRPr="00E23449">
        <w:t>Tiến hành p</w:t>
      </w:r>
      <w:r w:rsidR="00F978F2" w:rsidRPr="00E23449">
        <w:t xml:space="preserve">hân tích mối liên quan giữa tình trạng </w:t>
      </w:r>
      <w:r w:rsidRPr="00E23449">
        <w:t>nhiễm</w:t>
      </w:r>
      <w:r w:rsidR="00F978F2" w:rsidRPr="00E23449">
        <w:t xml:space="preserve"> HDV với </w:t>
      </w:r>
      <w:r w:rsidRPr="00E23449">
        <w:t xml:space="preserve">một </w:t>
      </w:r>
      <w:r w:rsidRPr="00E23449">
        <w:lastRenderedPageBreak/>
        <w:t>số đặc điểm lâm sàng</w:t>
      </w:r>
      <w:r w:rsidR="00CF2AA2" w:rsidRPr="00E23449">
        <w:t>, kết quả thu được như sau:</w:t>
      </w:r>
      <w:r w:rsidR="00F978F2" w:rsidRPr="00E23449">
        <w:t xml:space="preserve"> </w:t>
      </w:r>
    </w:p>
    <w:p w14:paraId="3265EF07" w14:textId="4D7314FB" w:rsidR="00D9377F" w:rsidRPr="00E23449" w:rsidRDefault="00AC2C51" w:rsidP="00446639">
      <w:pPr>
        <w:pStyle w:val="bng"/>
        <w:widowControl w:val="0"/>
        <w:rPr>
          <w:color w:val="auto"/>
        </w:rPr>
      </w:pPr>
      <w:bookmarkStart w:id="483" w:name="_Toc214566179"/>
      <w:r w:rsidRPr="00E23449">
        <w:rPr>
          <w:color w:val="auto"/>
        </w:rPr>
        <w:t>Bảng 3.</w:t>
      </w:r>
      <w:r w:rsidR="005E0506" w:rsidRPr="00E23449">
        <w:rPr>
          <w:color w:val="auto"/>
        </w:rPr>
        <w:t>1</w:t>
      </w:r>
      <w:r w:rsidR="00B564F8" w:rsidRPr="00E23449">
        <w:rPr>
          <w:color w:val="auto"/>
        </w:rPr>
        <w:t>2</w:t>
      </w:r>
      <w:r w:rsidR="00D9377F" w:rsidRPr="00E23449">
        <w:rPr>
          <w:color w:val="auto"/>
        </w:rPr>
        <w:t xml:space="preserve">. </w:t>
      </w:r>
      <w:r w:rsidR="00CF2AA2" w:rsidRPr="00E23449">
        <w:rPr>
          <w:color w:val="auto"/>
        </w:rPr>
        <w:t>Mối liên quan giữa tình trạng nhiễm HDV và tiền sử sản khoa</w:t>
      </w:r>
      <w:bookmarkEnd w:id="483"/>
    </w:p>
    <w:tbl>
      <w:tblPr>
        <w:tblStyle w:val="TableGrid"/>
        <w:tblW w:w="5000" w:type="pct"/>
        <w:tblLook w:val="04A0" w:firstRow="1" w:lastRow="0" w:firstColumn="1" w:lastColumn="0" w:noHBand="0" w:noVBand="1"/>
      </w:tblPr>
      <w:tblGrid>
        <w:gridCol w:w="1885"/>
        <w:gridCol w:w="1164"/>
        <w:gridCol w:w="2349"/>
        <w:gridCol w:w="2429"/>
        <w:gridCol w:w="950"/>
      </w:tblGrid>
      <w:tr w:rsidR="00851E7F" w:rsidRPr="00E23449" w14:paraId="5D607486" w14:textId="77777777" w:rsidTr="00734C34">
        <w:tc>
          <w:tcPr>
            <w:tcW w:w="1737" w:type="pct"/>
            <w:gridSpan w:val="2"/>
            <w:vAlign w:val="center"/>
          </w:tcPr>
          <w:p w14:paraId="4ECC3E8B" w14:textId="19485C5F" w:rsidR="00AE3F37" w:rsidRPr="00E23449" w:rsidRDefault="00D67F34" w:rsidP="00446639">
            <w:pPr>
              <w:widowControl w:val="0"/>
              <w:spacing w:line="240" w:lineRule="auto"/>
              <w:jc w:val="left"/>
              <w:rPr>
                <w:b/>
                <w:bCs/>
                <w:szCs w:val="28"/>
              </w:rPr>
            </w:pPr>
            <w:r w:rsidRPr="00E23449">
              <w:rPr>
                <w:b/>
                <w:bCs/>
                <w:szCs w:val="28"/>
              </w:rPr>
              <w:t>Các đặc điểm</w:t>
            </w:r>
          </w:p>
        </w:tc>
        <w:tc>
          <w:tcPr>
            <w:tcW w:w="1338" w:type="pct"/>
            <w:vAlign w:val="center"/>
          </w:tcPr>
          <w:p w14:paraId="6F3F6141" w14:textId="77777777" w:rsidR="00AE3F37" w:rsidRPr="00E23449" w:rsidRDefault="00AE3F37" w:rsidP="00446639">
            <w:pPr>
              <w:widowControl w:val="0"/>
              <w:spacing w:line="240" w:lineRule="auto"/>
              <w:jc w:val="left"/>
              <w:rPr>
                <w:b/>
                <w:bCs/>
                <w:iCs/>
                <w:szCs w:val="28"/>
              </w:rPr>
            </w:pPr>
            <w:r w:rsidRPr="00E23449">
              <w:rPr>
                <w:b/>
                <w:bCs/>
                <w:iCs/>
                <w:szCs w:val="28"/>
              </w:rPr>
              <w:t>Dương tính</w:t>
            </w:r>
            <w:r w:rsidR="00286A77" w:rsidRPr="00E23449">
              <w:rPr>
                <w:b/>
                <w:bCs/>
                <w:iCs/>
                <w:szCs w:val="28"/>
              </w:rPr>
              <w:t xml:space="preserve"> </w:t>
            </w:r>
          </w:p>
          <w:p w14:paraId="0C88358A" w14:textId="1FAF48E4" w:rsidR="00734C34" w:rsidRPr="00E23449" w:rsidRDefault="00734C34" w:rsidP="00446639">
            <w:pPr>
              <w:widowControl w:val="0"/>
              <w:spacing w:line="240" w:lineRule="auto"/>
              <w:jc w:val="left"/>
              <w:rPr>
                <w:b/>
                <w:bCs/>
                <w:iCs/>
                <w:szCs w:val="28"/>
              </w:rPr>
            </w:pPr>
            <w:r w:rsidRPr="00E23449">
              <w:rPr>
                <w:b/>
                <w:bCs/>
                <w:iCs/>
                <w:szCs w:val="28"/>
              </w:rPr>
              <w:t>(n=8)</w:t>
            </w:r>
          </w:p>
        </w:tc>
        <w:tc>
          <w:tcPr>
            <w:tcW w:w="1384" w:type="pct"/>
            <w:vAlign w:val="center"/>
          </w:tcPr>
          <w:p w14:paraId="71D4C4C1" w14:textId="77777777" w:rsidR="00AE3F37" w:rsidRPr="00E23449" w:rsidRDefault="00AE3F37" w:rsidP="00446639">
            <w:pPr>
              <w:widowControl w:val="0"/>
              <w:spacing w:line="240" w:lineRule="auto"/>
              <w:jc w:val="left"/>
              <w:rPr>
                <w:b/>
                <w:bCs/>
                <w:iCs/>
                <w:szCs w:val="28"/>
              </w:rPr>
            </w:pPr>
            <w:r w:rsidRPr="00E23449">
              <w:rPr>
                <w:b/>
                <w:bCs/>
                <w:iCs/>
                <w:szCs w:val="28"/>
              </w:rPr>
              <w:t>Âm tính</w:t>
            </w:r>
          </w:p>
          <w:p w14:paraId="607A96D8" w14:textId="381CA3E4" w:rsidR="00734C34" w:rsidRPr="00E23449" w:rsidRDefault="00734C34" w:rsidP="00446639">
            <w:pPr>
              <w:widowControl w:val="0"/>
              <w:spacing w:line="240" w:lineRule="auto"/>
              <w:jc w:val="left"/>
              <w:rPr>
                <w:b/>
                <w:bCs/>
                <w:iCs/>
                <w:szCs w:val="28"/>
              </w:rPr>
            </w:pPr>
            <w:r w:rsidRPr="00E23449">
              <w:rPr>
                <w:b/>
                <w:bCs/>
                <w:iCs/>
                <w:szCs w:val="28"/>
              </w:rPr>
              <w:t>(n=242)</w:t>
            </w:r>
          </w:p>
        </w:tc>
        <w:tc>
          <w:tcPr>
            <w:tcW w:w="541" w:type="pct"/>
            <w:vAlign w:val="center"/>
          </w:tcPr>
          <w:p w14:paraId="59F9C0A6" w14:textId="080C7A0A" w:rsidR="00AE3F37" w:rsidRPr="00E23449" w:rsidRDefault="00D67F34" w:rsidP="00446639">
            <w:pPr>
              <w:widowControl w:val="0"/>
              <w:spacing w:line="240" w:lineRule="auto"/>
              <w:jc w:val="left"/>
              <w:rPr>
                <w:i/>
                <w:iCs/>
                <w:szCs w:val="28"/>
              </w:rPr>
            </w:pPr>
            <w:r w:rsidRPr="00E23449">
              <w:rPr>
                <w:i/>
                <w:iCs/>
                <w:szCs w:val="28"/>
              </w:rPr>
              <w:t>p</w:t>
            </w:r>
          </w:p>
        </w:tc>
      </w:tr>
      <w:tr w:rsidR="00734C34" w:rsidRPr="00E23449" w14:paraId="3FC87E32" w14:textId="77777777" w:rsidTr="00E94442">
        <w:trPr>
          <w:trHeight w:val="458"/>
        </w:trPr>
        <w:tc>
          <w:tcPr>
            <w:tcW w:w="1074" w:type="pct"/>
            <w:vMerge w:val="restart"/>
            <w:vAlign w:val="center"/>
          </w:tcPr>
          <w:p w14:paraId="2B622A47" w14:textId="36C0AD3F" w:rsidR="00734C34" w:rsidRPr="00E23449" w:rsidRDefault="00734C34" w:rsidP="00734C34">
            <w:pPr>
              <w:widowControl w:val="0"/>
              <w:spacing w:line="240" w:lineRule="auto"/>
              <w:jc w:val="left"/>
              <w:rPr>
                <w:b/>
                <w:bCs/>
                <w:szCs w:val="28"/>
              </w:rPr>
            </w:pPr>
            <w:r w:rsidRPr="00E23449">
              <w:rPr>
                <w:bCs/>
                <w:szCs w:val="28"/>
              </w:rPr>
              <w:t>Số lần mang thai (lần) (</w:t>
            </w:r>
            <w:proofErr w:type="gramStart"/>
            <w:r w:rsidRPr="00E23449">
              <w:rPr>
                <w:bCs/>
                <w:szCs w:val="28"/>
              </w:rPr>
              <w:t>n,%</w:t>
            </w:r>
            <w:proofErr w:type="gramEnd"/>
            <w:r w:rsidRPr="00E23449">
              <w:rPr>
                <w:bCs/>
                <w:szCs w:val="28"/>
              </w:rPr>
              <w:t>)</w:t>
            </w:r>
          </w:p>
        </w:tc>
        <w:tc>
          <w:tcPr>
            <w:tcW w:w="663" w:type="pct"/>
            <w:vAlign w:val="center"/>
          </w:tcPr>
          <w:p w14:paraId="601C1442" w14:textId="1456A9F0" w:rsidR="00734C34" w:rsidRPr="00E23449" w:rsidRDefault="00734C34" w:rsidP="00734C34">
            <w:pPr>
              <w:widowControl w:val="0"/>
              <w:spacing w:line="240" w:lineRule="auto"/>
              <w:jc w:val="left"/>
              <w:rPr>
                <w:szCs w:val="28"/>
              </w:rPr>
            </w:pPr>
            <w:r w:rsidRPr="00E23449">
              <w:rPr>
                <w:szCs w:val="28"/>
              </w:rPr>
              <w:t>1</w:t>
            </w:r>
          </w:p>
        </w:tc>
        <w:tc>
          <w:tcPr>
            <w:tcW w:w="1338" w:type="pct"/>
            <w:vAlign w:val="center"/>
          </w:tcPr>
          <w:p w14:paraId="30420843" w14:textId="25861869" w:rsidR="00734C34" w:rsidRPr="00E23449" w:rsidRDefault="00734C34" w:rsidP="00734C34">
            <w:pPr>
              <w:widowControl w:val="0"/>
              <w:spacing w:line="240" w:lineRule="auto"/>
              <w:jc w:val="left"/>
              <w:rPr>
                <w:b/>
                <w:bCs/>
                <w:i/>
                <w:iCs/>
                <w:szCs w:val="28"/>
              </w:rPr>
            </w:pPr>
            <w:r w:rsidRPr="00E23449">
              <w:rPr>
                <w:bCs/>
                <w:iCs/>
                <w:szCs w:val="28"/>
              </w:rPr>
              <w:t>3 (37,5)</w:t>
            </w:r>
          </w:p>
        </w:tc>
        <w:tc>
          <w:tcPr>
            <w:tcW w:w="1384" w:type="pct"/>
            <w:vAlign w:val="center"/>
          </w:tcPr>
          <w:p w14:paraId="7043B579" w14:textId="24633EA0" w:rsidR="00734C34" w:rsidRPr="00E23449" w:rsidRDefault="00734C34" w:rsidP="00734C34">
            <w:pPr>
              <w:widowControl w:val="0"/>
              <w:spacing w:line="240" w:lineRule="auto"/>
              <w:jc w:val="left"/>
              <w:rPr>
                <w:b/>
                <w:bCs/>
                <w:i/>
                <w:iCs/>
                <w:szCs w:val="28"/>
              </w:rPr>
            </w:pPr>
            <w:r w:rsidRPr="00E23449">
              <w:rPr>
                <w:bCs/>
                <w:iCs/>
                <w:szCs w:val="28"/>
              </w:rPr>
              <w:t>69 (28,5)</w:t>
            </w:r>
          </w:p>
        </w:tc>
        <w:tc>
          <w:tcPr>
            <w:tcW w:w="541" w:type="pct"/>
            <w:vMerge w:val="restart"/>
            <w:vAlign w:val="center"/>
          </w:tcPr>
          <w:p w14:paraId="7095D991" w14:textId="555DF586" w:rsidR="00734C34" w:rsidRPr="00E23449" w:rsidRDefault="00734C34" w:rsidP="00734C34">
            <w:pPr>
              <w:widowControl w:val="0"/>
              <w:spacing w:line="240" w:lineRule="auto"/>
              <w:jc w:val="left"/>
              <w:rPr>
                <w:b/>
                <w:bCs/>
                <w:iCs/>
                <w:szCs w:val="28"/>
              </w:rPr>
            </w:pPr>
            <w:r w:rsidRPr="00E23449">
              <w:rPr>
                <w:bCs/>
                <w:iCs/>
                <w:szCs w:val="28"/>
              </w:rPr>
              <w:t>0,</w:t>
            </w:r>
            <w:r w:rsidR="00D67F34" w:rsidRPr="00E23449">
              <w:rPr>
                <w:bCs/>
                <w:iCs/>
                <w:szCs w:val="28"/>
              </w:rPr>
              <w:t>7</w:t>
            </w:r>
          </w:p>
        </w:tc>
      </w:tr>
      <w:tr w:rsidR="00734C34" w:rsidRPr="00E23449" w14:paraId="3AD7FF60" w14:textId="77777777" w:rsidTr="00734C34">
        <w:trPr>
          <w:trHeight w:val="300"/>
        </w:trPr>
        <w:tc>
          <w:tcPr>
            <w:tcW w:w="1074" w:type="pct"/>
            <w:vMerge/>
            <w:vAlign w:val="center"/>
          </w:tcPr>
          <w:p w14:paraId="7B7FBAC6" w14:textId="77777777" w:rsidR="00734C34" w:rsidRPr="00E23449" w:rsidRDefault="00734C34" w:rsidP="00734C34">
            <w:pPr>
              <w:widowControl w:val="0"/>
              <w:spacing w:line="240" w:lineRule="auto"/>
              <w:jc w:val="left"/>
              <w:rPr>
                <w:bCs/>
                <w:szCs w:val="28"/>
              </w:rPr>
            </w:pPr>
          </w:p>
        </w:tc>
        <w:tc>
          <w:tcPr>
            <w:tcW w:w="663" w:type="pct"/>
            <w:vAlign w:val="center"/>
          </w:tcPr>
          <w:p w14:paraId="6E2D49AB" w14:textId="0BAEDD81" w:rsidR="00734C34" w:rsidRPr="00E23449" w:rsidRDefault="008D37BA" w:rsidP="00734C34">
            <w:pPr>
              <w:widowControl w:val="0"/>
              <w:spacing w:line="240" w:lineRule="auto"/>
              <w:jc w:val="left"/>
              <w:rPr>
                <w:szCs w:val="28"/>
              </w:rPr>
            </w:pPr>
            <w:r w:rsidRPr="00E23449">
              <w:rPr>
                <w:rFonts w:cs="Times New Roman"/>
                <w:szCs w:val="28"/>
              </w:rPr>
              <w:t>≥</w:t>
            </w:r>
            <w:r w:rsidRPr="00E23449">
              <w:rPr>
                <w:szCs w:val="28"/>
              </w:rPr>
              <w:t>2</w:t>
            </w:r>
          </w:p>
        </w:tc>
        <w:tc>
          <w:tcPr>
            <w:tcW w:w="1338" w:type="pct"/>
            <w:vAlign w:val="center"/>
          </w:tcPr>
          <w:p w14:paraId="5A701C2E" w14:textId="0E6648BC" w:rsidR="00734C34" w:rsidRPr="00E23449" w:rsidRDefault="00734C34" w:rsidP="00734C34">
            <w:pPr>
              <w:widowControl w:val="0"/>
              <w:spacing w:line="240" w:lineRule="auto"/>
              <w:jc w:val="left"/>
              <w:rPr>
                <w:bCs/>
                <w:iCs/>
                <w:szCs w:val="28"/>
              </w:rPr>
            </w:pPr>
            <w:r w:rsidRPr="00E23449">
              <w:rPr>
                <w:bCs/>
                <w:iCs/>
                <w:szCs w:val="28"/>
              </w:rPr>
              <w:t>5 (62,5)</w:t>
            </w:r>
          </w:p>
        </w:tc>
        <w:tc>
          <w:tcPr>
            <w:tcW w:w="1384" w:type="pct"/>
            <w:vAlign w:val="center"/>
          </w:tcPr>
          <w:p w14:paraId="19F602AE" w14:textId="05010827" w:rsidR="00734C34" w:rsidRPr="00E23449" w:rsidRDefault="00734C34" w:rsidP="00734C34">
            <w:pPr>
              <w:widowControl w:val="0"/>
              <w:spacing w:line="240" w:lineRule="auto"/>
              <w:jc w:val="left"/>
              <w:rPr>
                <w:bCs/>
                <w:iCs/>
                <w:szCs w:val="28"/>
              </w:rPr>
            </w:pPr>
            <w:r w:rsidRPr="00E23449">
              <w:rPr>
                <w:bCs/>
                <w:iCs/>
                <w:szCs w:val="28"/>
              </w:rPr>
              <w:t>173 (71,5)</w:t>
            </w:r>
          </w:p>
        </w:tc>
        <w:tc>
          <w:tcPr>
            <w:tcW w:w="541" w:type="pct"/>
            <w:vMerge/>
            <w:vAlign w:val="center"/>
          </w:tcPr>
          <w:p w14:paraId="0DD18B41" w14:textId="77777777" w:rsidR="00734C34" w:rsidRPr="00E23449" w:rsidRDefault="00734C34" w:rsidP="00734C34">
            <w:pPr>
              <w:widowControl w:val="0"/>
              <w:spacing w:line="240" w:lineRule="auto"/>
              <w:jc w:val="left"/>
              <w:rPr>
                <w:bCs/>
                <w:iCs/>
                <w:szCs w:val="28"/>
              </w:rPr>
            </w:pPr>
          </w:p>
        </w:tc>
      </w:tr>
      <w:tr w:rsidR="00734C34" w:rsidRPr="00E23449" w14:paraId="67FB8DC1" w14:textId="77777777" w:rsidTr="00734C34">
        <w:trPr>
          <w:trHeight w:val="300"/>
        </w:trPr>
        <w:tc>
          <w:tcPr>
            <w:tcW w:w="1074" w:type="pct"/>
            <w:vMerge w:val="restart"/>
            <w:vAlign w:val="center"/>
          </w:tcPr>
          <w:p w14:paraId="2D16A760" w14:textId="4BB179D3" w:rsidR="00734C34" w:rsidRPr="00E23449" w:rsidRDefault="00734C34" w:rsidP="00734C34">
            <w:pPr>
              <w:widowControl w:val="0"/>
              <w:spacing w:line="240" w:lineRule="auto"/>
              <w:jc w:val="left"/>
              <w:rPr>
                <w:b/>
                <w:bCs/>
                <w:szCs w:val="28"/>
              </w:rPr>
            </w:pPr>
            <w:r w:rsidRPr="00E23449">
              <w:rPr>
                <w:bCs/>
                <w:szCs w:val="28"/>
              </w:rPr>
              <w:t>Số lần sinh (lần); (</w:t>
            </w:r>
            <w:proofErr w:type="gramStart"/>
            <w:r w:rsidRPr="00E23449">
              <w:rPr>
                <w:bCs/>
                <w:szCs w:val="28"/>
              </w:rPr>
              <w:t>n,%</w:t>
            </w:r>
            <w:proofErr w:type="gramEnd"/>
            <w:r w:rsidRPr="00E23449">
              <w:rPr>
                <w:bCs/>
                <w:szCs w:val="28"/>
              </w:rPr>
              <w:t>)</w:t>
            </w:r>
          </w:p>
        </w:tc>
        <w:tc>
          <w:tcPr>
            <w:tcW w:w="663" w:type="pct"/>
            <w:vAlign w:val="center"/>
          </w:tcPr>
          <w:p w14:paraId="099E1B02" w14:textId="3117A652" w:rsidR="00734C34" w:rsidRPr="00E23449" w:rsidRDefault="00734C34" w:rsidP="00734C34">
            <w:pPr>
              <w:widowControl w:val="0"/>
              <w:spacing w:line="240" w:lineRule="auto"/>
              <w:jc w:val="left"/>
              <w:rPr>
                <w:szCs w:val="28"/>
              </w:rPr>
            </w:pPr>
            <w:r w:rsidRPr="00E23449">
              <w:rPr>
                <w:szCs w:val="28"/>
              </w:rPr>
              <w:t>0</w:t>
            </w:r>
          </w:p>
        </w:tc>
        <w:tc>
          <w:tcPr>
            <w:tcW w:w="1338" w:type="pct"/>
            <w:vAlign w:val="center"/>
          </w:tcPr>
          <w:p w14:paraId="117EE336" w14:textId="13A267F5" w:rsidR="00734C34" w:rsidRPr="00E23449" w:rsidRDefault="00734C34" w:rsidP="00734C34">
            <w:pPr>
              <w:widowControl w:val="0"/>
              <w:spacing w:line="240" w:lineRule="auto"/>
              <w:jc w:val="left"/>
              <w:rPr>
                <w:b/>
                <w:bCs/>
                <w:i/>
                <w:iCs/>
                <w:szCs w:val="28"/>
              </w:rPr>
            </w:pPr>
            <w:r w:rsidRPr="00E23449">
              <w:rPr>
                <w:bCs/>
                <w:iCs/>
                <w:szCs w:val="28"/>
              </w:rPr>
              <w:t>3 (37,5)</w:t>
            </w:r>
          </w:p>
        </w:tc>
        <w:tc>
          <w:tcPr>
            <w:tcW w:w="1384" w:type="pct"/>
            <w:vAlign w:val="center"/>
          </w:tcPr>
          <w:p w14:paraId="4BDF4D08" w14:textId="587AE6C9" w:rsidR="00734C34" w:rsidRPr="00E23449" w:rsidRDefault="00734C34" w:rsidP="00734C34">
            <w:pPr>
              <w:widowControl w:val="0"/>
              <w:spacing w:line="240" w:lineRule="auto"/>
              <w:jc w:val="left"/>
              <w:rPr>
                <w:b/>
                <w:bCs/>
                <w:i/>
                <w:iCs/>
                <w:szCs w:val="28"/>
              </w:rPr>
            </w:pPr>
            <w:r w:rsidRPr="00E23449">
              <w:rPr>
                <w:bCs/>
                <w:szCs w:val="28"/>
              </w:rPr>
              <w:t>77 (31,8)</w:t>
            </w:r>
          </w:p>
        </w:tc>
        <w:tc>
          <w:tcPr>
            <w:tcW w:w="541" w:type="pct"/>
            <w:vMerge w:val="restart"/>
            <w:vAlign w:val="center"/>
          </w:tcPr>
          <w:p w14:paraId="509B1182" w14:textId="0B19DB95" w:rsidR="00734C34" w:rsidRPr="00E23449" w:rsidRDefault="00734C34" w:rsidP="00734C34">
            <w:pPr>
              <w:widowControl w:val="0"/>
              <w:spacing w:line="240" w:lineRule="auto"/>
              <w:jc w:val="left"/>
              <w:rPr>
                <w:b/>
                <w:bCs/>
                <w:iCs/>
                <w:szCs w:val="28"/>
              </w:rPr>
            </w:pPr>
            <w:r w:rsidRPr="00E23449">
              <w:rPr>
                <w:bCs/>
                <w:iCs/>
                <w:szCs w:val="28"/>
              </w:rPr>
              <w:t>0,</w:t>
            </w:r>
            <w:r w:rsidR="00D67F34" w:rsidRPr="00E23449">
              <w:rPr>
                <w:bCs/>
                <w:iCs/>
                <w:szCs w:val="28"/>
              </w:rPr>
              <w:t>7</w:t>
            </w:r>
          </w:p>
        </w:tc>
      </w:tr>
      <w:tr w:rsidR="00734C34" w:rsidRPr="00E23449" w14:paraId="658FB1FD" w14:textId="77777777" w:rsidTr="00734C34">
        <w:trPr>
          <w:trHeight w:val="300"/>
        </w:trPr>
        <w:tc>
          <w:tcPr>
            <w:tcW w:w="1074" w:type="pct"/>
            <w:vMerge/>
            <w:vAlign w:val="center"/>
          </w:tcPr>
          <w:p w14:paraId="1AF0D01F" w14:textId="77777777" w:rsidR="00734C34" w:rsidRPr="00E23449" w:rsidRDefault="00734C34" w:rsidP="00734C34">
            <w:pPr>
              <w:widowControl w:val="0"/>
              <w:spacing w:line="240" w:lineRule="auto"/>
              <w:jc w:val="left"/>
              <w:rPr>
                <w:bCs/>
                <w:szCs w:val="28"/>
              </w:rPr>
            </w:pPr>
          </w:p>
        </w:tc>
        <w:tc>
          <w:tcPr>
            <w:tcW w:w="663" w:type="pct"/>
            <w:vAlign w:val="center"/>
          </w:tcPr>
          <w:p w14:paraId="236CF554" w14:textId="0659448A" w:rsidR="00734C34" w:rsidRPr="00E23449" w:rsidRDefault="00734C34" w:rsidP="00734C34">
            <w:pPr>
              <w:widowControl w:val="0"/>
              <w:spacing w:line="240" w:lineRule="auto"/>
              <w:jc w:val="left"/>
              <w:rPr>
                <w:szCs w:val="28"/>
              </w:rPr>
            </w:pPr>
            <w:r w:rsidRPr="00E23449">
              <w:rPr>
                <w:rFonts w:cs="Times New Roman"/>
                <w:szCs w:val="28"/>
              </w:rPr>
              <w:t>≥1</w:t>
            </w:r>
          </w:p>
        </w:tc>
        <w:tc>
          <w:tcPr>
            <w:tcW w:w="1338" w:type="pct"/>
            <w:vAlign w:val="center"/>
          </w:tcPr>
          <w:p w14:paraId="260C569B" w14:textId="7DF4A37A" w:rsidR="00734C34" w:rsidRPr="00E23449" w:rsidRDefault="00734C34" w:rsidP="00734C34">
            <w:pPr>
              <w:widowControl w:val="0"/>
              <w:spacing w:line="240" w:lineRule="auto"/>
              <w:jc w:val="left"/>
              <w:rPr>
                <w:bCs/>
                <w:iCs/>
                <w:szCs w:val="28"/>
              </w:rPr>
            </w:pPr>
            <w:r w:rsidRPr="00E23449">
              <w:rPr>
                <w:bCs/>
                <w:iCs/>
                <w:szCs w:val="28"/>
              </w:rPr>
              <w:t>5 (62,5)</w:t>
            </w:r>
          </w:p>
        </w:tc>
        <w:tc>
          <w:tcPr>
            <w:tcW w:w="1384" w:type="pct"/>
            <w:vAlign w:val="center"/>
          </w:tcPr>
          <w:p w14:paraId="42634FE6" w14:textId="2D308631" w:rsidR="00734C34" w:rsidRPr="00E23449" w:rsidRDefault="00734C34" w:rsidP="00734C34">
            <w:pPr>
              <w:widowControl w:val="0"/>
              <w:spacing w:line="240" w:lineRule="auto"/>
              <w:jc w:val="left"/>
              <w:rPr>
                <w:bCs/>
                <w:iCs/>
                <w:szCs w:val="28"/>
              </w:rPr>
            </w:pPr>
            <w:r w:rsidRPr="00E23449">
              <w:rPr>
                <w:bCs/>
                <w:iCs/>
                <w:szCs w:val="28"/>
              </w:rPr>
              <w:t>165 (68,2)</w:t>
            </w:r>
          </w:p>
        </w:tc>
        <w:tc>
          <w:tcPr>
            <w:tcW w:w="541" w:type="pct"/>
            <w:vMerge/>
            <w:vAlign w:val="center"/>
          </w:tcPr>
          <w:p w14:paraId="76FD115A" w14:textId="77777777" w:rsidR="00734C34" w:rsidRPr="00E23449" w:rsidRDefault="00734C34" w:rsidP="00734C34">
            <w:pPr>
              <w:widowControl w:val="0"/>
              <w:spacing w:line="240" w:lineRule="auto"/>
              <w:jc w:val="left"/>
              <w:rPr>
                <w:bCs/>
                <w:iCs/>
                <w:szCs w:val="28"/>
              </w:rPr>
            </w:pPr>
          </w:p>
        </w:tc>
      </w:tr>
      <w:tr w:rsidR="00734C34" w:rsidRPr="00E23449" w14:paraId="2B96A026" w14:textId="77777777" w:rsidTr="00734C34">
        <w:trPr>
          <w:trHeight w:val="51"/>
        </w:trPr>
        <w:tc>
          <w:tcPr>
            <w:tcW w:w="1074" w:type="pct"/>
            <w:vMerge w:val="restart"/>
            <w:vAlign w:val="center"/>
          </w:tcPr>
          <w:p w14:paraId="5C43482B" w14:textId="2504731C" w:rsidR="00DD37CD" w:rsidRPr="00E23449" w:rsidRDefault="00DD37CD" w:rsidP="008D37BA">
            <w:pPr>
              <w:widowControl w:val="0"/>
              <w:spacing w:line="240" w:lineRule="auto"/>
              <w:jc w:val="left"/>
              <w:rPr>
                <w:bCs/>
                <w:szCs w:val="28"/>
              </w:rPr>
            </w:pPr>
            <w:r w:rsidRPr="00E23449">
              <w:rPr>
                <w:bCs/>
                <w:szCs w:val="28"/>
              </w:rPr>
              <w:t>V</w:t>
            </w:r>
            <w:r w:rsidR="00734C34" w:rsidRPr="00E23449">
              <w:rPr>
                <w:bCs/>
                <w:szCs w:val="28"/>
              </w:rPr>
              <w:t>ết mổ đẻ</w:t>
            </w:r>
          </w:p>
          <w:p w14:paraId="05DD7020" w14:textId="46E863A3" w:rsidR="00734C34" w:rsidRPr="00E23449" w:rsidRDefault="00734C34" w:rsidP="008D37BA">
            <w:pPr>
              <w:widowControl w:val="0"/>
              <w:spacing w:line="240" w:lineRule="auto"/>
              <w:jc w:val="left"/>
              <w:rPr>
                <w:b/>
                <w:bCs/>
                <w:szCs w:val="28"/>
              </w:rPr>
            </w:pPr>
            <w:r w:rsidRPr="00E23449">
              <w:rPr>
                <w:szCs w:val="28"/>
              </w:rPr>
              <w:t>(n; %)</w:t>
            </w:r>
          </w:p>
        </w:tc>
        <w:tc>
          <w:tcPr>
            <w:tcW w:w="663" w:type="pct"/>
            <w:vAlign w:val="center"/>
          </w:tcPr>
          <w:p w14:paraId="387A03AC" w14:textId="182485EB" w:rsidR="00734C34" w:rsidRPr="00E23449" w:rsidRDefault="00734C34" w:rsidP="00734C34">
            <w:pPr>
              <w:widowControl w:val="0"/>
              <w:spacing w:line="240" w:lineRule="auto"/>
              <w:jc w:val="left"/>
              <w:rPr>
                <w:b/>
                <w:bCs/>
                <w:szCs w:val="28"/>
              </w:rPr>
            </w:pPr>
            <w:r w:rsidRPr="00E23449">
              <w:rPr>
                <w:bCs/>
                <w:szCs w:val="28"/>
              </w:rPr>
              <w:t>Có</w:t>
            </w:r>
          </w:p>
        </w:tc>
        <w:tc>
          <w:tcPr>
            <w:tcW w:w="1338" w:type="pct"/>
            <w:vAlign w:val="center"/>
          </w:tcPr>
          <w:p w14:paraId="3BEBC02A" w14:textId="2614B808" w:rsidR="00734C34" w:rsidRPr="00E23449" w:rsidRDefault="00734C34" w:rsidP="00734C34">
            <w:pPr>
              <w:widowControl w:val="0"/>
              <w:spacing w:line="240" w:lineRule="auto"/>
              <w:jc w:val="left"/>
              <w:rPr>
                <w:b/>
                <w:bCs/>
                <w:i/>
                <w:iCs/>
                <w:szCs w:val="28"/>
              </w:rPr>
            </w:pPr>
            <w:r w:rsidRPr="00E23449">
              <w:rPr>
                <w:bCs/>
                <w:iCs/>
                <w:szCs w:val="28"/>
              </w:rPr>
              <w:t>1 (12,5)</w:t>
            </w:r>
          </w:p>
        </w:tc>
        <w:tc>
          <w:tcPr>
            <w:tcW w:w="1384" w:type="pct"/>
            <w:vAlign w:val="center"/>
          </w:tcPr>
          <w:p w14:paraId="5E37ED90" w14:textId="4E8EB02E" w:rsidR="00734C34" w:rsidRPr="00E23449" w:rsidRDefault="00734C34" w:rsidP="00734C34">
            <w:pPr>
              <w:widowControl w:val="0"/>
              <w:spacing w:line="240" w:lineRule="auto"/>
              <w:jc w:val="left"/>
              <w:rPr>
                <w:b/>
                <w:bCs/>
                <w:i/>
                <w:iCs/>
                <w:szCs w:val="28"/>
              </w:rPr>
            </w:pPr>
            <w:r w:rsidRPr="00E23449">
              <w:rPr>
                <w:bCs/>
                <w:iCs/>
                <w:szCs w:val="28"/>
              </w:rPr>
              <w:t>48 (19,8)</w:t>
            </w:r>
          </w:p>
        </w:tc>
        <w:tc>
          <w:tcPr>
            <w:tcW w:w="541" w:type="pct"/>
            <w:vMerge w:val="restart"/>
            <w:vAlign w:val="center"/>
          </w:tcPr>
          <w:p w14:paraId="22A19324" w14:textId="600585E6" w:rsidR="00734C34" w:rsidRPr="00E23449" w:rsidRDefault="00734C34" w:rsidP="00734C34">
            <w:pPr>
              <w:widowControl w:val="0"/>
              <w:spacing w:line="240" w:lineRule="auto"/>
              <w:jc w:val="left"/>
              <w:rPr>
                <w:b/>
                <w:bCs/>
                <w:iCs/>
                <w:szCs w:val="28"/>
              </w:rPr>
            </w:pPr>
            <w:r w:rsidRPr="00E23449">
              <w:rPr>
                <w:bCs/>
                <w:iCs/>
                <w:szCs w:val="28"/>
              </w:rPr>
              <w:t>1</w:t>
            </w:r>
          </w:p>
        </w:tc>
      </w:tr>
      <w:tr w:rsidR="00734C34" w:rsidRPr="00E23449" w14:paraId="7B062E7A" w14:textId="77777777" w:rsidTr="00734C34">
        <w:trPr>
          <w:trHeight w:val="51"/>
        </w:trPr>
        <w:tc>
          <w:tcPr>
            <w:tcW w:w="1074" w:type="pct"/>
            <w:vMerge/>
            <w:vAlign w:val="center"/>
          </w:tcPr>
          <w:p w14:paraId="1C030851" w14:textId="77777777" w:rsidR="00734C34" w:rsidRPr="00E23449" w:rsidRDefault="00734C34" w:rsidP="00734C34">
            <w:pPr>
              <w:widowControl w:val="0"/>
              <w:spacing w:line="240" w:lineRule="auto"/>
              <w:jc w:val="left"/>
              <w:rPr>
                <w:b/>
                <w:bCs/>
                <w:szCs w:val="28"/>
              </w:rPr>
            </w:pPr>
          </w:p>
        </w:tc>
        <w:tc>
          <w:tcPr>
            <w:tcW w:w="663" w:type="pct"/>
            <w:vAlign w:val="center"/>
          </w:tcPr>
          <w:p w14:paraId="3B62BC81" w14:textId="3A4A90E2" w:rsidR="00734C34" w:rsidRPr="00E23449" w:rsidRDefault="00734C34" w:rsidP="00734C34">
            <w:pPr>
              <w:widowControl w:val="0"/>
              <w:spacing w:line="240" w:lineRule="auto"/>
              <w:jc w:val="left"/>
              <w:rPr>
                <w:b/>
                <w:bCs/>
                <w:szCs w:val="28"/>
              </w:rPr>
            </w:pPr>
            <w:r w:rsidRPr="00E23449">
              <w:rPr>
                <w:bCs/>
                <w:szCs w:val="28"/>
              </w:rPr>
              <w:t>Không</w:t>
            </w:r>
          </w:p>
        </w:tc>
        <w:tc>
          <w:tcPr>
            <w:tcW w:w="1338" w:type="pct"/>
            <w:vAlign w:val="center"/>
          </w:tcPr>
          <w:p w14:paraId="55E679BA" w14:textId="32454C83" w:rsidR="00734C34" w:rsidRPr="00E23449" w:rsidRDefault="00734C34" w:rsidP="00734C34">
            <w:pPr>
              <w:widowControl w:val="0"/>
              <w:spacing w:line="240" w:lineRule="auto"/>
              <w:jc w:val="left"/>
              <w:rPr>
                <w:b/>
                <w:bCs/>
                <w:i/>
                <w:iCs/>
                <w:szCs w:val="28"/>
              </w:rPr>
            </w:pPr>
            <w:r w:rsidRPr="00E23449">
              <w:rPr>
                <w:bCs/>
                <w:iCs/>
                <w:szCs w:val="28"/>
              </w:rPr>
              <w:t>7 (87,5)</w:t>
            </w:r>
          </w:p>
        </w:tc>
        <w:tc>
          <w:tcPr>
            <w:tcW w:w="1384" w:type="pct"/>
            <w:vAlign w:val="center"/>
          </w:tcPr>
          <w:p w14:paraId="05D8BEBF" w14:textId="38CD029D" w:rsidR="00734C34" w:rsidRPr="00E23449" w:rsidRDefault="00734C34" w:rsidP="00734C34">
            <w:pPr>
              <w:widowControl w:val="0"/>
              <w:spacing w:line="240" w:lineRule="auto"/>
              <w:jc w:val="left"/>
              <w:rPr>
                <w:b/>
                <w:bCs/>
                <w:i/>
                <w:iCs/>
                <w:szCs w:val="28"/>
              </w:rPr>
            </w:pPr>
            <w:r w:rsidRPr="00E23449">
              <w:rPr>
                <w:bCs/>
                <w:iCs/>
                <w:szCs w:val="28"/>
              </w:rPr>
              <w:t>194 (80,2)</w:t>
            </w:r>
          </w:p>
        </w:tc>
        <w:tc>
          <w:tcPr>
            <w:tcW w:w="541" w:type="pct"/>
            <w:vMerge/>
            <w:vAlign w:val="center"/>
          </w:tcPr>
          <w:p w14:paraId="671A679F" w14:textId="77777777" w:rsidR="00734C34" w:rsidRPr="00E23449" w:rsidRDefault="00734C34" w:rsidP="00734C34">
            <w:pPr>
              <w:widowControl w:val="0"/>
              <w:spacing w:line="240" w:lineRule="auto"/>
              <w:jc w:val="left"/>
              <w:rPr>
                <w:b/>
                <w:bCs/>
                <w:i/>
                <w:szCs w:val="28"/>
              </w:rPr>
            </w:pPr>
          </w:p>
        </w:tc>
      </w:tr>
    </w:tbl>
    <w:p w14:paraId="0E2F62D1" w14:textId="2679E165" w:rsidR="00281647" w:rsidRPr="00E23449" w:rsidRDefault="00F81335" w:rsidP="00783484">
      <w:pPr>
        <w:widowControl w:val="0"/>
        <w:spacing w:line="336" w:lineRule="auto"/>
        <w:rPr>
          <w:i/>
          <w:iCs/>
          <w:sz w:val="26"/>
          <w:szCs w:val="26"/>
        </w:rPr>
      </w:pPr>
      <w:r w:rsidRPr="00E23449">
        <w:rPr>
          <w:rFonts w:cs="Times New Roman"/>
          <w:i/>
          <w:iCs/>
          <w:sz w:val="26"/>
          <w:szCs w:val="26"/>
        </w:rPr>
        <w:tab/>
      </w:r>
      <w:r w:rsidR="00D67F34" w:rsidRPr="00E23449">
        <w:rPr>
          <w:rFonts w:cs="Times New Roman"/>
          <w:i/>
          <w:iCs/>
          <w:sz w:val="26"/>
          <w:szCs w:val="26"/>
        </w:rPr>
        <w:t>p</w:t>
      </w:r>
      <w:r w:rsidR="00281647" w:rsidRPr="00E23449">
        <w:rPr>
          <w:i/>
          <w:iCs/>
          <w:sz w:val="26"/>
          <w:szCs w:val="26"/>
        </w:rPr>
        <w:t>: Fisher’s Exact test</w:t>
      </w:r>
      <w:r w:rsidR="00D67F34" w:rsidRPr="00E23449">
        <w:rPr>
          <w:i/>
          <w:iCs/>
          <w:sz w:val="26"/>
          <w:szCs w:val="26"/>
        </w:rPr>
        <w:t>.</w:t>
      </w:r>
    </w:p>
    <w:p w14:paraId="318E31C7" w14:textId="09EA744C" w:rsidR="00EF1202" w:rsidRPr="00E23449" w:rsidRDefault="00A47A06" w:rsidP="00783484">
      <w:pPr>
        <w:widowControl w:val="0"/>
        <w:spacing w:line="336" w:lineRule="auto"/>
        <w:ind w:firstLine="720"/>
        <w:rPr>
          <w:spacing w:val="-4"/>
        </w:rPr>
      </w:pPr>
      <w:r w:rsidRPr="00E23449">
        <w:rPr>
          <w:spacing w:val="-4"/>
        </w:rPr>
        <w:t>Không có</w:t>
      </w:r>
      <w:r w:rsidR="00D67F34" w:rsidRPr="00E23449">
        <w:rPr>
          <w:spacing w:val="-4"/>
        </w:rPr>
        <w:t xml:space="preserve"> sự khác biệt </w:t>
      </w:r>
      <w:r w:rsidRPr="00E23449">
        <w:rPr>
          <w:spacing w:val="-4"/>
        </w:rPr>
        <w:t xml:space="preserve">có ý nghĩa thống kê </w:t>
      </w:r>
      <w:r w:rsidR="00D67F34" w:rsidRPr="00E23449">
        <w:rPr>
          <w:spacing w:val="-4"/>
        </w:rPr>
        <w:t>giữa tình trạng nhiễm HDV và các đặc điểm liên quan đến</w:t>
      </w:r>
      <w:r w:rsidR="009D0402" w:rsidRPr="00E23449">
        <w:rPr>
          <w:spacing w:val="-4"/>
        </w:rPr>
        <w:t xml:space="preserve"> tiền sử sản khoa. </w:t>
      </w:r>
      <w:r w:rsidR="00DD37CD" w:rsidRPr="00E23449">
        <w:rPr>
          <w:spacing w:val="-4"/>
        </w:rPr>
        <w:t>T</w:t>
      </w:r>
      <w:r w:rsidR="009D0402" w:rsidRPr="00E23449">
        <w:rPr>
          <w:spacing w:val="-4"/>
        </w:rPr>
        <w:t xml:space="preserve">ỷ lệ </w:t>
      </w:r>
      <w:r w:rsidR="00DD37CD" w:rsidRPr="00E23449">
        <w:rPr>
          <w:spacing w:val="-4"/>
        </w:rPr>
        <w:t>có</w:t>
      </w:r>
      <w:r w:rsidR="009D0402" w:rsidRPr="00E23449">
        <w:rPr>
          <w:spacing w:val="-4"/>
        </w:rPr>
        <w:t xml:space="preserve"> </w:t>
      </w:r>
      <w:r w:rsidR="00E36ECD" w:rsidRPr="00E23449">
        <w:rPr>
          <w:spacing w:val="-4"/>
        </w:rPr>
        <w:t>vết mổ đẻ</w:t>
      </w:r>
      <w:r w:rsidR="009D0402" w:rsidRPr="00E23449">
        <w:rPr>
          <w:spacing w:val="-4"/>
        </w:rPr>
        <w:t xml:space="preserve"> ở nhóm </w:t>
      </w:r>
      <w:r w:rsidR="00E36ECD" w:rsidRPr="00E23449">
        <w:rPr>
          <w:spacing w:val="-4"/>
        </w:rPr>
        <w:t>nhiễm HDV</w:t>
      </w:r>
      <w:r w:rsidR="009D0402" w:rsidRPr="00E23449">
        <w:rPr>
          <w:spacing w:val="-4"/>
        </w:rPr>
        <w:t xml:space="preserve"> thấp hơn so với nhóm còn lại (12,5% so với 19,</w:t>
      </w:r>
      <w:r w:rsidR="00413640" w:rsidRPr="00E23449">
        <w:rPr>
          <w:spacing w:val="-4"/>
        </w:rPr>
        <w:t>8</w:t>
      </w:r>
      <w:r w:rsidR="009D0402" w:rsidRPr="00E23449">
        <w:rPr>
          <w:spacing w:val="-4"/>
        </w:rPr>
        <w:t>%)</w:t>
      </w:r>
      <w:r w:rsidR="00D67F34" w:rsidRPr="00E23449">
        <w:rPr>
          <w:spacing w:val="-4"/>
        </w:rPr>
        <w:t xml:space="preserve"> </w:t>
      </w:r>
      <w:r w:rsidR="009D0402" w:rsidRPr="00E23449">
        <w:rPr>
          <w:spacing w:val="-4"/>
        </w:rPr>
        <w:t xml:space="preserve">với </w:t>
      </w:r>
      <w:r w:rsidR="009D0402" w:rsidRPr="00E23449">
        <w:rPr>
          <w:i/>
          <w:iCs/>
          <w:spacing w:val="-4"/>
        </w:rPr>
        <w:t>p&gt;0,05</w:t>
      </w:r>
      <w:r w:rsidR="009D0402" w:rsidRPr="00E23449">
        <w:rPr>
          <w:spacing w:val="-4"/>
        </w:rPr>
        <w:t xml:space="preserve">. </w:t>
      </w:r>
    </w:p>
    <w:p w14:paraId="296412F3" w14:textId="260945AB" w:rsidR="00FA53C9" w:rsidRPr="00E23449" w:rsidRDefault="00E94442" w:rsidP="00783484">
      <w:pPr>
        <w:widowControl w:val="0"/>
        <w:spacing w:line="336" w:lineRule="auto"/>
        <w:ind w:firstLine="720"/>
        <w:rPr>
          <w:spacing w:val="-4"/>
        </w:rPr>
      </w:pPr>
      <w:r w:rsidRPr="00E23449">
        <w:rPr>
          <w:spacing w:val="-4"/>
        </w:rPr>
        <w:t>S</w:t>
      </w:r>
      <w:r w:rsidR="00FA53C9" w:rsidRPr="00E23449">
        <w:rPr>
          <w:spacing w:val="-4"/>
        </w:rPr>
        <w:t>o sánh tuổi mẹ giữa nhóm nhiễm HDV và nhóm còn lại, kết quả như sau:</w:t>
      </w:r>
    </w:p>
    <w:p w14:paraId="738D2D48" w14:textId="01D965D5" w:rsidR="00E36ECD" w:rsidRPr="00E23449" w:rsidRDefault="000D29E2" w:rsidP="000D29E2">
      <w:pPr>
        <w:widowControl w:val="0"/>
        <w:spacing w:line="336" w:lineRule="auto"/>
        <w:jc w:val="center"/>
        <w:rPr>
          <w:spacing w:val="-4"/>
        </w:rPr>
      </w:pPr>
      <w:r w:rsidRPr="00E23449">
        <w:rPr>
          <w:noProof/>
          <w:spacing w:val="-4"/>
        </w:rPr>
        <mc:AlternateContent>
          <mc:Choice Requires="wps">
            <w:drawing>
              <wp:anchor distT="0" distB="0" distL="114300" distR="114300" simplePos="0" relativeHeight="251698176" behindDoc="0" locked="0" layoutInCell="1" allowOverlap="1" wp14:anchorId="5966F56E" wp14:editId="55F515ED">
                <wp:simplePos x="0" y="0"/>
                <wp:positionH relativeFrom="column">
                  <wp:posOffset>2922237</wp:posOffset>
                </wp:positionH>
                <wp:positionV relativeFrom="paragraph">
                  <wp:posOffset>308169</wp:posOffset>
                </wp:positionV>
                <wp:extent cx="842645" cy="356235"/>
                <wp:effectExtent l="0" t="0" r="0" b="5715"/>
                <wp:wrapNone/>
                <wp:docPr id="446120170" name="Text Box 35"/>
                <wp:cNvGraphicFramePr/>
                <a:graphic xmlns:a="http://schemas.openxmlformats.org/drawingml/2006/main">
                  <a:graphicData uri="http://schemas.microsoft.com/office/word/2010/wordprocessingShape">
                    <wps:wsp>
                      <wps:cNvSpPr txBox="1"/>
                      <wps:spPr>
                        <a:xfrm>
                          <a:off x="0" y="0"/>
                          <a:ext cx="842645" cy="356235"/>
                        </a:xfrm>
                        <a:prstGeom prst="rect">
                          <a:avLst/>
                        </a:prstGeom>
                        <a:solidFill>
                          <a:schemeClr val="lt1"/>
                        </a:solidFill>
                        <a:ln w="6350">
                          <a:noFill/>
                        </a:ln>
                      </wps:spPr>
                      <wps:txbx>
                        <w:txbxContent>
                          <w:p w14:paraId="53D1B279" w14:textId="36B6C14A" w:rsidR="00B8677E" w:rsidRPr="00902C21" w:rsidRDefault="00B8677E" w:rsidP="00B8677E">
                            <w:pPr>
                              <w:jc w:val="center"/>
                              <w:rPr>
                                <w:i/>
                                <w:iCs/>
                                <w:sz w:val="26"/>
                                <w:szCs w:val="26"/>
                              </w:rPr>
                            </w:pPr>
                            <w:r w:rsidRPr="00902C21">
                              <w:rPr>
                                <w:i/>
                                <w:iCs/>
                                <w:sz w:val="26"/>
                                <w:szCs w:val="26"/>
                              </w:rPr>
                              <w:t>p&gt;0,05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66F56E" id="Text Box 35" o:spid="_x0000_s1058" type="#_x0000_t202" style="position:absolute;left:0;text-align:left;margin-left:230.1pt;margin-top:24.25pt;width:66.35pt;height:28.0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oEwMQIAAFsEAAAOAAAAZHJzL2Uyb0RvYy54bWysVE2P2yAQvVfqf0DcGyfOR3ejOKs0q1SV&#10;ot2VstWeCYYYCTMUSOz013fA+eq2p6oXPMMMj5k3D88e2lqTg3BegSnooNenRBgOpTK7gn5/XX26&#10;o8QHZkqmwYiCHoWnD/OPH2aNnYocKtClcARBjJ82tqBVCHaaZZ5Xoma+B1YYDEpwNQvoul1WOtYg&#10;eq2zvN+fZA240jrgwnvcfeyCdJ7wpRQ8PEvpRSC6oFhbSKtL6zau2XzGpjvHbKX4qQz2D1XUTBm8&#10;9AL1yAIje6f+gKoVd+BBhh6HOgMpFRepB+xm0H/XzaZiVqRekBxvLzT5/wfLnw4b++JIaL9AiwOM&#10;hDTWTz1uxn5a6er4xUoJxpHC44U20QbCcfNulE9GY0o4hobjST4cR5Tsetg6H74KqEk0CupwKoks&#10;dlj70KWeU+JdHrQqV0rr5EQliKV25MBwhjqkEhH8tyxtSFPQyXDcT8AG4vEOWRus5dpStEK7bYkq&#10;sdr83O8WyiPS4KBTiLd8pbDYNfPhhTmUBHaOMg/PuEgNeBmcLEoqcD//th/zcVIYpaRBiRXU/9gz&#10;JyjR3wzO8H4wGkVNJmc0/pyj424j29uI2ddLQAYG+KAsT2bMD/psSgf1G76GRbwVQ8xwvLug4Wwu&#10;Qyd8fE1cLBYpCVVoWVibjeUROjIeR/HavjFnT/MKOOgnOIuRTd+NrcuNJw0s9gGkSjONRHesnvhH&#10;BSdVnF5bfCK3fsq6/hPmvwAAAP//AwBQSwMEFAAGAAgAAAAhANQrK+ThAAAACgEAAA8AAABkcnMv&#10;ZG93bnJldi54bWxMj01Pg0AQhu8m/ofNmHgxdpEWbJGlMUZt4s3iR7xt2RGI7Cxht4D/3vGkt5nM&#10;k3eeN9/OthMjDr51pOBqEYFAqpxpqVbwUj5crkH4oMnozhEq+EYP2+L0JNeZcRM947gPteAQ8plW&#10;0ITQZ1L6qkGr/cL1SHz7dIPVgdehlmbQE4fbTsZRlEqrW+IPje7xrsHqa3+0Cj4u6vcnPz++Tstk&#10;2d/vxvL6zZRKnZ/NtzcgAs7hD4ZffVaHgp0O7kjGi07BKo1iRnlYJyAYSDbxBsSByWiVgixy+b9C&#10;8QMAAP//AwBQSwECLQAUAAYACAAAACEAtoM4kv4AAADhAQAAEwAAAAAAAAAAAAAAAAAAAAAAW0Nv&#10;bnRlbnRfVHlwZXNdLnhtbFBLAQItABQABgAIAAAAIQA4/SH/1gAAAJQBAAALAAAAAAAAAAAAAAAA&#10;AC8BAABfcmVscy8ucmVsc1BLAQItABQABgAIAAAAIQA0ioEwMQIAAFsEAAAOAAAAAAAAAAAAAAAA&#10;AC4CAABkcnMvZTJvRG9jLnhtbFBLAQItABQABgAIAAAAIQDUKyvk4QAAAAoBAAAPAAAAAAAAAAAA&#10;AAAAAIsEAABkcnMvZG93bnJldi54bWxQSwUGAAAAAAQABADzAAAAmQUAAAAA&#10;" fillcolor="white [3201]" stroked="f" strokeweight=".5pt">
                <v:textbox>
                  <w:txbxContent>
                    <w:p w14:paraId="53D1B279" w14:textId="36B6C14A" w:rsidR="00B8677E" w:rsidRPr="00902C21" w:rsidRDefault="00B8677E" w:rsidP="00B8677E">
                      <w:pPr>
                        <w:jc w:val="center"/>
                        <w:rPr>
                          <w:i/>
                          <w:iCs/>
                          <w:sz w:val="26"/>
                          <w:szCs w:val="26"/>
                        </w:rPr>
                      </w:pPr>
                      <w:r w:rsidRPr="00902C21">
                        <w:rPr>
                          <w:i/>
                          <w:iCs/>
                          <w:sz w:val="26"/>
                          <w:szCs w:val="26"/>
                        </w:rPr>
                        <w:t>p&gt;0,05</w:t>
                      </w:r>
                    </w:p>
                  </w:txbxContent>
                </v:textbox>
              </v:shape>
            </w:pict>
          </mc:Fallback>
        </mc:AlternateContent>
      </w:r>
      <w:r w:rsidR="008572AD" w:rsidRPr="00E23449">
        <w:rPr>
          <w:noProof/>
          <w:spacing w:val="-4"/>
        </w:rPr>
        <mc:AlternateContent>
          <mc:Choice Requires="wps">
            <w:drawing>
              <wp:anchor distT="0" distB="0" distL="114300" distR="114300" simplePos="0" relativeHeight="251702272" behindDoc="0" locked="0" layoutInCell="1" allowOverlap="1" wp14:anchorId="363483E9" wp14:editId="7C5F065F">
                <wp:simplePos x="0" y="0"/>
                <wp:positionH relativeFrom="column">
                  <wp:posOffset>4468458</wp:posOffset>
                </wp:positionH>
                <wp:positionV relativeFrom="paragraph">
                  <wp:posOffset>2226024</wp:posOffset>
                </wp:positionV>
                <wp:extent cx="1089660" cy="352425"/>
                <wp:effectExtent l="0" t="0" r="0" b="0"/>
                <wp:wrapNone/>
                <wp:docPr id="1461482288" name="Text Box 26"/>
                <wp:cNvGraphicFramePr/>
                <a:graphic xmlns:a="http://schemas.openxmlformats.org/drawingml/2006/main">
                  <a:graphicData uri="http://schemas.microsoft.com/office/word/2010/wordprocessingShape">
                    <wps:wsp>
                      <wps:cNvSpPr txBox="1"/>
                      <wps:spPr>
                        <a:xfrm>
                          <a:off x="0" y="0"/>
                          <a:ext cx="1089660" cy="352425"/>
                        </a:xfrm>
                        <a:prstGeom prst="rect">
                          <a:avLst/>
                        </a:prstGeom>
                        <a:noFill/>
                        <a:ln w="6350">
                          <a:noFill/>
                        </a:ln>
                      </wps:spPr>
                      <wps:txbx>
                        <w:txbxContent>
                          <w:p w14:paraId="703D036C" w14:textId="18A12BE9" w:rsidR="00D84F4C" w:rsidRPr="00902C21" w:rsidRDefault="00D84F4C">
                            <w:pPr>
                              <w:rPr>
                                <w:sz w:val="26"/>
                                <w:szCs w:val="26"/>
                              </w:rPr>
                            </w:pPr>
                            <w:r w:rsidRPr="00902C21">
                              <w:rPr>
                                <w:sz w:val="26"/>
                                <w:szCs w:val="26"/>
                              </w:rPr>
                              <w:t>Anti-HDV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3483E9" id="_x0000_s1059" type="#_x0000_t202" style="position:absolute;left:0;text-align:left;margin-left:351.85pt;margin-top:175.3pt;width:85.8pt;height:27.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6FGGgIAADQEAAAOAAAAZHJzL2Uyb0RvYy54bWysU9tuGyEQfa/Uf0C817u+Nll5HbmJXFWK&#10;kkhOlGfMgnclYChg77pf34H1TWmfqr7AwAxzOecwv+u0InvhfAOmpMNBTokwHKrGbEv69rr6ckOJ&#10;D8xUTIERJT0IT+8Wnz/NW1uIEdSgKuEIJjG+aG1J6xBskWWe10IzPwArDDolOM0CHt02qxxrMbtW&#10;2SjPZ1kLrrIOuPAebx96J12k/FIKHp6l9CIQVVLsLaTVpXUT12wxZ8XWMVs3/NgG+4cuNGsMFj2n&#10;emCBkZ1r/kilG+7AgwwDDjoDKRsu0gw4zTD/MM26ZlakWRAcb88w+f+Xlj/t1/bFkdB9gw4JjIC0&#10;1hceL+M8nXQ67tgpQT9CeDjDJrpAeHyU39zOZuji6BtPR5PRNKbJLq+t8+G7AE2iUVKHtCS02P7R&#10;hz70FBKLGVg1SiVqlCFtSWfjaZ4enD2YXBmscek1WqHbdKSpsIvxaZANVAecz0FPvbd81WATj8yH&#10;F+aQa+wb9RuecZEKsBgcLUpqcL/+dh/jkQL0UtKidkrqf+6YE5SoHwbJuR1OJlFs6TCZfh3hwV17&#10;Ntces9P3gPIc4k+xPJkxPqiTKR3od5T5MlZFFzMca5c0nMz70CsavwkXy2UKQnlZFh7N2vKYOsIa&#10;IX7t3pmzRx4CMvgEJ5Wx4gMdfWxPyHIXQDaJqwh0j+oRf5RmYvv4jaL2r88p6vLZF78BAAD//wMA&#10;UEsDBBQABgAIAAAAIQCnnzSs4wAAAAsBAAAPAAAAZHJzL2Rvd25yZXYueG1sTI/LTsMwEEX3SPyD&#10;NUjsqN2GPBTiVFWkCgnBoqUbdpN4mkTEdojdNvD1mFVZju7RvWeK9awHdqbJ9dZIWC4EMDKNVb1p&#10;JRzetw8ZMOfRKBysIQnf5GBd3t4UmCt7MTs6733LQolxOUrovB9zzl3TkUa3sCOZkB3tpNGHc2q5&#10;mvASyvXAV0IkXGNvwkKHI1UdNZ/7k5bwUm3fcFevdPYzVM+vx834dfiIpby/mzdPwDzN/grDn35Q&#10;hzI41fZklGODhFREaUAlRLFIgAUiS+MIWC3hUSRL4GXB//9Q/gIAAP//AwBQSwECLQAUAAYACAAA&#10;ACEAtoM4kv4AAADhAQAAEwAAAAAAAAAAAAAAAAAAAAAAW0NvbnRlbnRfVHlwZXNdLnhtbFBLAQIt&#10;ABQABgAIAAAAIQA4/SH/1gAAAJQBAAALAAAAAAAAAAAAAAAAAC8BAABfcmVscy8ucmVsc1BLAQIt&#10;ABQABgAIAAAAIQAKz6FGGgIAADQEAAAOAAAAAAAAAAAAAAAAAC4CAABkcnMvZTJvRG9jLnhtbFBL&#10;AQItABQABgAIAAAAIQCnnzSs4wAAAAsBAAAPAAAAAAAAAAAAAAAAAHQEAABkcnMvZG93bnJldi54&#10;bWxQSwUGAAAAAAQABADzAAAAhAUAAAAA&#10;" filled="f" stroked="f" strokeweight=".5pt">
                <v:textbox>
                  <w:txbxContent>
                    <w:p w14:paraId="703D036C" w14:textId="18A12BE9" w:rsidR="00D84F4C" w:rsidRPr="00902C21" w:rsidRDefault="00D84F4C">
                      <w:pPr>
                        <w:rPr>
                          <w:sz w:val="26"/>
                          <w:szCs w:val="26"/>
                        </w:rPr>
                      </w:pPr>
                      <w:r w:rsidRPr="00902C21">
                        <w:rPr>
                          <w:sz w:val="26"/>
                          <w:szCs w:val="26"/>
                        </w:rPr>
                        <w:t>Anti-HDV</w:t>
                      </w:r>
                    </w:p>
                  </w:txbxContent>
                </v:textbox>
              </v:shape>
            </w:pict>
          </mc:Fallback>
        </mc:AlternateContent>
      </w:r>
      <w:r w:rsidR="008572AD" w:rsidRPr="00E23449">
        <w:rPr>
          <w:noProof/>
          <w:spacing w:val="-4"/>
        </w:rPr>
        <mc:AlternateContent>
          <mc:Choice Requires="wps">
            <w:drawing>
              <wp:anchor distT="0" distB="0" distL="114300" distR="114300" simplePos="0" relativeHeight="251708416" behindDoc="0" locked="0" layoutInCell="1" allowOverlap="1" wp14:anchorId="47641533" wp14:editId="52FAD4FA">
                <wp:simplePos x="0" y="0"/>
                <wp:positionH relativeFrom="column">
                  <wp:posOffset>273230</wp:posOffset>
                </wp:positionH>
                <wp:positionV relativeFrom="paragraph">
                  <wp:posOffset>668824</wp:posOffset>
                </wp:positionV>
                <wp:extent cx="452437" cy="1295400"/>
                <wp:effectExtent l="0" t="0" r="0" b="0"/>
                <wp:wrapNone/>
                <wp:docPr id="1617869082" name="Text Box 29"/>
                <wp:cNvGraphicFramePr/>
                <a:graphic xmlns:a="http://schemas.openxmlformats.org/drawingml/2006/main">
                  <a:graphicData uri="http://schemas.microsoft.com/office/word/2010/wordprocessingShape">
                    <wps:wsp>
                      <wps:cNvSpPr txBox="1"/>
                      <wps:spPr>
                        <a:xfrm>
                          <a:off x="0" y="0"/>
                          <a:ext cx="452437" cy="1295400"/>
                        </a:xfrm>
                        <a:prstGeom prst="rect">
                          <a:avLst/>
                        </a:prstGeom>
                        <a:noFill/>
                        <a:ln w="6350">
                          <a:noFill/>
                        </a:ln>
                      </wps:spPr>
                      <wps:txbx>
                        <w:txbxContent>
                          <w:p w14:paraId="1AE2AD77" w14:textId="0E6F1519" w:rsidR="00230865" w:rsidRDefault="00230865" w:rsidP="00230865">
                            <w:pPr>
                              <w:spacing w:line="240" w:lineRule="auto"/>
                              <w:jc w:val="left"/>
                            </w:pPr>
                            <w:r>
                              <w:t>Tuổi mẹ (năm)</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641533" id="Text Box 29" o:spid="_x0000_s1060" type="#_x0000_t202" style="position:absolute;left:0;text-align:left;margin-left:21.5pt;margin-top:52.65pt;width:35.6pt;height:10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eV3HgIAADcEAAAOAAAAZHJzL2Uyb0RvYy54bWysU0uP2yAQvlfqf0DcGzuOsw8rzirdVapK&#10;0e5K2WrPBENsCTMUSOz013fAeWnbU9XLMDDv7xtmD32ryF5Y14Au6XiUUiI0h6rR25L+eFt+uaPE&#10;eaYrpkCLkh6Eow/zz59mnSlEBjWoSliCSbQrOlPS2ntTJInjtWiZG4ERGo0SbMs8Xu02qSzrMHur&#10;kixNb5IObGUscOEcvj4NRjqP+aUU3L9I6YQnqqTYm4/SRrkJMpnPWLG1zNQNP7bB/qGLljUai55T&#10;PTHPyM42f6RqG27BgfQjDm0CUjZcxBlwmnH6YZp1zYyIsyA4zpxhcv8vLX/er82rJb7/Cj0SGADp&#10;jCscPoZ5emnbcGKnBO0I4eEMm+g94fiYT7N8cksJR9M4u5/macQ1uUQb6/w3AS0JSkkt0hLRYvuV&#10;81gRXU8uoZiGZaNUpEZp0pX0ZjJNY8DZghFKY+Cl16D5ftOTpirpJD8NsoHqgPNZGKh3hi8bbGLF&#10;nH9lFrnGkXB//QsKqQCLwVGjpAb762/vwb+kQWa3GN7h+pTU/dwxKyhR3zXycz/O87Bv8ZJPbzO8&#10;2GvL5tqid+0j4IaO8bMYHtXg79VJlRbad9z0RSiMJqY5NldSf1If/bDU+FO4WCyiE26YYX6l14aH&#10;1AHZgPJb/86sOVLhkcRnOC0aKz4wMvgOnCx2HmQT6QpYD8AeKcDtjCwef1JY/+t79Lr89/lvAAAA&#10;//8DAFBLAwQUAAYACAAAACEAIsKGr+AAAAAKAQAADwAAAGRycy9kb3ducmV2LnhtbEyPwU7DMBBE&#10;70j9B2srcaN2moIgxKkqVOCAOLRUqEc33iZR43UUu034e7YnOM7OaPZNvhxdKy7Yh8aThmSmQCCV&#10;3jZUadh9vd49ggjRkDWtJ9TwgwGWxeQmN5n1A23wso2V4BIKmdFQx9hlUoayRmfCzHdI7B1970xk&#10;2VfS9mbgctfKuVIP0pmG+ENtOnypsTxtz07DJvkIn3YfdxSG9fhm9+tvej9pfTsdV88gIo7xLwxX&#10;fEaHgpkO/kw2iFbDIuUpke/qPgVxDSSLOYiDhlQ9pSCLXP6fUPwCAAD//wMAUEsBAi0AFAAGAAgA&#10;AAAhALaDOJL+AAAA4QEAABMAAAAAAAAAAAAAAAAAAAAAAFtDb250ZW50X1R5cGVzXS54bWxQSwEC&#10;LQAUAAYACAAAACEAOP0h/9YAAACUAQAACwAAAAAAAAAAAAAAAAAvAQAAX3JlbHMvLnJlbHNQSwEC&#10;LQAUAAYACAAAACEAhB3ldx4CAAA3BAAADgAAAAAAAAAAAAAAAAAuAgAAZHJzL2Uyb0RvYy54bWxQ&#10;SwECLQAUAAYACAAAACEAIsKGr+AAAAAKAQAADwAAAAAAAAAAAAAAAAB4BAAAZHJzL2Rvd25yZXYu&#10;eG1sUEsFBgAAAAAEAAQA8wAAAIUFAAAAAA==&#10;" filled="f" stroked="f" strokeweight=".5pt">
                <v:textbox style="layout-flow:vertical;mso-layout-flow-alt:bottom-to-top">
                  <w:txbxContent>
                    <w:p w14:paraId="1AE2AD77" w14:textId="0E6F1519" w:rsidR="00230865" w:rsidRDefault="00230865" w:rsidP="00230865">
                      <w:pPr>
                        <w:spacing w:line="240" w:lineRule="auto"/>
                        <w:jc w:val="left"/>
                      </w:pPr>
                      <w:r>
                        <w:t>Tuổi mẹ (năm)</w:t>
                      </w:r>
                    </w:p>
                  </w:txbxContent>
                </v:textbox>
              </v:shape>
            </w:pict>
          </mc:Fallback>
        </mc:AlternateContent>
      </w:r>
      <w:r w:rsidR="008572AD" w:rsidRPr="00E23449">
        <w:rPr>
          <w:spacing w:val="-4"/>
        </w:rPr>
        <w:t xml:space="preserve"> </w:t>
      </w:r>
      <w:r w:rsidR="008572AD" w:rsidRPr="00E23449">
        <w:rPr>
          <w:noProof/>
          <w:spacing w:val="-4"/>
        </w:rPr>
        <w:drawing>
          <wp:inline distT="0" distB="0" distL="0" distR="0" wp14:anchorId="2E3C1DA6" wp14:editId="534A46AA">
            <wp:extent cx="4427855" cy="2758432"/>
            <wp:effectExtent l="0" t="0" r="0" b="4445"/>
            <wp:docPr id="712464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464138" name=""/>
                    <pic:cNvPicPr/>
                  </pic:nvPicPr>
                  <pic:blipFill rotWithShape="1">
                    <a:blip r:embed="rId28"/>
                    <a:srcRect l="4832" t="7706" r="15787" b="8504"/>
                    <a:stretch>
                      <a:fillRect/>
                    </a:stretch>
                  </pic:blipFill>
                  <pic:spPr bwMode="auto">
                    <a:xfrm>
                      <a:off x="0" y="0"/>
                      <a:ext cx="4429233" cy="2759290"/>
                    </a:xfrm>
                    <a:prstGeom prst="rect">
                      <a:avLst/>
                    </a:prstGeom>
                    <a:ln>
                      <a:noFill/>
                    </a:ln>
                    <a:extLst>
                      <a:ext uri="{53640926-AAD7-44D8-BBD7-CCE9431645EC}">
                        <a14:shadowObscured xmlns:a14="http://schemas.microsoft.com/office/drawing/2010/main"/>
                      </a:ext>
                    </a:extLst>
                  </pic:spPr>
                </pic:pic>
              </a:graphicData>
            </a:graphic>
          </wp:inline>
        </w:drawing>
      </w:r>
    </w:p>
    <w:p w14:paraId="617D07C4" w14:textId="7FC73B5C" w:rsidR="00B8677E" w:rsidRPr="00E23449" w:rsidRDefault="00B8677E" w:rsidP="001B67C2">
      <w:pPr>
        <w:widowControl w:val="0"/>
        <w:spacing w:line="336" w:lineRule="auto"/>
        <w:ind w:firstLine="720"/>
        <w:rPr>
          <w:i/>
          <w:iCs/>
          <w:spacing w:val="-4"/>
        </w:rPr>
      </w:pPr>
      <w:r w:rsidRPr="00E23449">
        <w:rPr>
          <w:i/>
          <w:iCs/>
          <w:spacing w:val="-4"/>
        </w:rPr>
        <w:t>p: T-Test</w:t>
      </w:r>
    </w:p>
    <w:p w14:paraId="1187C616" w14:textId="39D39406" w:rsidR="00943240" w:rsidRPr="00E23449" w:rsidRDefault="00B8677E" w:rsidP="002C608A">
      <w:pPr>
        <w:pStyle w:val="biu"/>
      </w:pPr>
      <w:bookmarkStart w:id="484" w:name="_Toc214566114"/>
      <w:bookmarkStart w:id="485" w:name="_Hlk206533458"/>
      <w:r w:rsidRPr="00E23449">
        <w:t>Biểu đồ 3.</w:t>
      </w:r>
      <w:r w:rsidR="00DD37CD" w:rsidRPr="00E23449">
        <w:t>4</w:t>
      </w:r>
      <w:r w:rsidRPr="00E23449">
        <w:t xml:space="preserve">. </w:t>
      </w:r>
      <w:r w:rsidR="008572AD" w:rsidRPr="00E23449">
        <w:t>So sánh tuổi sản phụ nhiễm HDV</w:t>
      </w:r>
      <w:bookmarkEnd w:id="484"/>
    </w:p>
    <w:p w14:paraId="01383EC4" w14:textId="080E8FDE" w:rsidR="00D67F34" w:rsidRPr="00E23449" w:rsidRDefault="00B8677E" w:rsidP="00B8677E">
      <w:r w:rsidRPr="00E23449">
        <w:tab/>
      </w:r>
      <w:r w:rsidR="00A47A06" w:rsidRPr="00E23449">
        <w:t xml:space="preserve">Tuổi mẹ không có </w:t>
      </w:r>
      <w:r w:rsidRPr="00E23449">
        <w:t xml:space="preserve">khác biệt </w:t>
      </w:r>
      <w:r w:rsidR="00A47A06" w:rsidRPr="00E23449">
        <w:t>có ý nghĩa thống kê giữa</w:t>
      </w:r>
      <w:r w:rsidRPr="00E23449">
        <w:t xml:space="preserve"> nhóm sản phụ nhiễm HDV và nhóm còn lại</w:t>
      </w:r>
      <w:r w:rsidR="008D37BA" w:rsidRPr="00E23449">
        <w:t>;</w:t>
      </w:r>
      <w:r w:rsidR="00FA53C9" w:rsidRPr="00E23449">
        <w:t xml:space="preserve"> với tuổi trung bình của 2 nhóm là tương đương nhau (29,9 tuổi). </w:t>
      </w:r>
    </w:p>
    <w:bookmarkEnd w:id="485"/>
    <w:p w14:paraId="17470A04" w14:textId="77777777" w:rsidR="00B8677E" w:rsidRPr="00E23449" w:rsidRDefault="00B8677E" w:rsidP="00B8677E">
      <w:pPr>
        <w:ind w:firstLine="720"/>
      </w:pPr>
      <w:r w:rsidRPr="00E23449">
        <w:lastRenderedPageBreak/>
        <w:t xml:space="preserve">Tiến hành xem xét mối liên quan giữa tình trạng nhiễm HDV với các đặc điểm lâm sàng khác, kết quả thu được như sau: </w:t>
      </w:r>
    </w:p>
    <w:p w14:paraId="31B94391" w14:textId="22297DA2" w:rsidR="008D37BA" w:rsidRPr="00E23449" w:rsidRDefault="00B8677E" w:rsidP="008D37BA">
      <w:pPr>
        <w:pStyle w:val="bng"/>
        <w:widowControl w:val="0"/>
      </w:pPr>
      <w:bookmarkStart w:id="486" w:name="_Hlk206533472"/>
      <w:r w:rsidRPr="00E23449">
        <w:t xml:space="preserve"> </w:t>
      </w:r>
      <w:bookmarkStart w:id="487" w:name="_Toc214566180"/>
      <w:r w:rsidRPr="00E23449">
        <w:t>Bảng 3.1</w:t>
      </w:r>
      <w:r w:rsidR="00B564F8" w:rsidRPr="00E23449">
        <w:t>3</w:t>
      </w:r>
      <w:r w:rsidRPr="00E23449">
        <w:t>. Mối liên quan giữa tình trạng nhiễm HDV</w:t>
      </w:r>
      <w:r w:rsidR="002A127E" w:rsidRPr="00E23449">
        <w:t xml:space="preserve"> với </w:t>
      </w:r>
      <w:r w:rsidR="00E23449" w:rsidRPr="00E23449">
        <w:t>kết cục thai kỳ</w:t>
      </w:r>
      <w:bookmarkEnd w:id="487"/>
    </w:p>
    <w:tbl>
      <w:tblPr>
        <w:tblStyle w:val="TableGrid"/>
        <w:tblW w:w="5000" w:type="pct"/>
        <w:tblLook w:val="04A0" w:firstRow="1" w:lastRow="0" w:firstColumn="1" w:lastColumn="0" w:noHBand="0" w:noVBand="1"/>
      </w:tblPr>
      <w:tblGrid>
        <w:gridCol w:w="2065"/>
        <w:gridCol w:w="1264"/>
        <w:gridCol w:w="2159"/>
        <w:gridCol w:w="2259"/>
        <w:gridCol w:w="1030"/>
      </w:tblGrid>
      <w:tr w:rsidR="00567EA6" w:rsidRPr="00E23449" w14:paraId="4CEEB8C9" w14:textId="77777777" w:rsidTr="008D37BA">
        <w:tc>
          <w:tcPr>
            <w:tcW w:w="1896" w:type="pct"/>
            <w:gridSpan w:val="2"/>
            <w:vAlign w:val="center"/>
          </w:tcPr>
          <w:p w14:paraId="59DF0831" w14:textId="3B2C4253" w:rsidR="00567EA6" w:rsidRPr="00E23449" w:rsidRDefault="00567EA6" w:rsidP="006D0DA9">
            <w:pPr>
              <w:widowControl w:val="0"/>
              <w:spacing w:line="240" w:lineRule="auto"/>
              <w:jc w:val="left"/>
              <w:rPr>
                <w:b/>
                <w:bCs/>
                <w:iCs/>
                <w:szCs w:val="28"/>
              </w:rPr>
            </w:pPr>
            <w:bookmarkStart w:id="488" w:name="_Hlk210478650"/>
            <w:r w:rsidRPr="00E23449">
              <w:rPr>
                <w:b/>
                <w:bCs/>
                <w:szCs w:val="28"/>
              </w:rPr>
              <w:t>Các đặc điểm</w:t>
            </w:r>
          </w:p>
        </w:tc>
        <w:tc>
          <w:tcPr>
            <w:tcW w:w="1230" w:type="pct"/>
            <w:vAlign w:val="center"/>
          </w:tcPr>
          <w:p w14:paraId="262C3243" w14:textId="6C88DEFA" w:rsidR="00567EA6" w:rsidRPr="00E23449" w:rsidRDefault="00567EA6" w:rsidP="006D0DA9">
            <w:pPr>
              <w:widowControl w:val="0"/>
              <w:spacing w:line="240" w:lineRule="auto"/>
              <w:jc w:val="left"/>
              <w:rPr>
                <w:b/>
                <w:bCs/>
                <w:i/>
                <w:iCs/>
                <w:szCs w:val="28"/>
              </w:rPr>
            </w:pPr>
            <w:r w:rsidRPr="00E23449">
              <w:rPr>
                <w:b/>
                <w:bCs/>
                <w:iCs/>
                <w:szCs w:val="28"/>
              </w:rPr>
              <w:t>Dương tính (n=8)</w:t>
            </w:r>
          </w:p>
        </w:tc>
        <w:tc>
          <w:tcPr>
            <w:tcW w:w="1287" w:type="pct"/>
            <w:vAlign w:val="center"/>
          </w:tcPr>
          <w:p w14:paraId="0B8B6409" w14:textId="77777777" w:rsidR="009A35CD" w:rsidRPr="00E23449" w:rsidRDefault="00567EA6" w:rsidP="006D0DA9">
            <w:pPr>
              <w:widowControl w:val="0"/>
              <w:spacing w:line="240" w:lineRule="auto"/>
              <w:jc w:val="left"/>
              <w:rPr>
                <w:b/>
                <w:bCs/>
                <w:iCs/>
                <w:szCs w:val="28"/>
              </w:rPr>
            </w:pPr>
            <w:r w:rsidRPr="00E23449">
              <w:rPr>
                <w:b/>
                <w:bCs/>
                <w:iCs/>
                <w:szCs w:val="28"/>
              </w:rPr>
              <w:t xml:space="preserve">Âm tính </w:t>
            </w:r>
          </w:p>
          <w:p w14:paraId="08910A36" w14:textId="2F026FE5" w:rsidR="00567EA6" w:rsidRPr="00E23449" w:rsidRDefault="00567EA6" w:rsidP="006D0DA9">
            <w:pPr>
              <w:widowControl w:val="0"/>
              <w:spacing w:line="240" w:lineRule="auto"/>
              <w:jc w:val="left"/>
              <w:rPr>
                <w:b/>
                <w:bCs/>
                <w:i/>
                <w:iCs/>
                <w:szCs w:val="28"/>
              </w:rPr>
            </w:pPr>
            <w:r w:rsidRPr="00E23449">
              <w:rPr>
                <w:b/>
                <w:bCs/>
                <w:iCs/>
                <w:szCs w:val="28"/>
              </w:rPr>
              <w:t>(n=242)</w:t>
            </w:r>
          </w:p>
        </w:tc>
        <w:tc>
          <w:tcPr>
            <w:tcW w:w="587" w:type="pct"/>
            <w:vAlign w:val="center"/>
          </w:tcPr>
          <w:p w14:paraId="3F41733D" w14:textId="3613941F" w:rsidR="00567EA6" w:rsidRPr="00E23449" w:rsidRDefault="00567EA6" w:rsidP="006D0DA9">
            <w:pPr>
              <w:widowControl w:val="0"/>
              <w:spacing w:line="240" w:lineRule="auto"/>
              <w:jc w:val="left"/>
              <w:rPr>
                <w:i/>
                <w:iCs/>
                <w:szCs w:val="28"/>
              </w:rPr>
            </w:pPr>
            <w:r w:rsidRPr="00E23449">
              <w:rPr>
                <w:i/>
                <w:iCs/>
                <w:szCs w:val="28"/>
              </w:rPr>
              <w:t>p</w:t>
            </w:r>
          </w:p>
        </w:tc>
      </w:tr>
      <w:tr w:rsidR="00567EA6" w:rsidRPr="00E23449" w14:paraId="1884900A" w14:textId="77777777" w:rsidTr="008D37BA">
        <w:tc>
          <w:tcPr>
            <w:tcW w:w="1896" w:type="pct"/>
            <w:gridSpan w:val="2"/>
            <w:vAlign w:val="center"/>
          </w:tcPr>
          <w:p w14:paraId="408BF4AA" w14:textId="77777777" w:rsidR="00B16F16" w:rsidRPr="00E23449" w:rsidRDefault="00567EA6" w:rsidP="006D0DA9">
            <w:pPr>
              <w:widowControl w:val="0"/>
              <w:spacing w:line="240" w:lineRule="auto"/>
              <w:jc w:val="left"/>
              <w:rPr>
                <w:bCs/>
                <w:szCs w:val="28"/>
              </w:rPr>
            </w:pPr>
            <w:r w:rsidRPr="00E23449">
              <w:rPr>
                <w:bCs/>
                <w:szCs w:val="28"/>
              </w:rPr>
              <w:t>Tuổi thai (tuần)</w:t>
            </w:r>
            <w:r w:rsidR="00B16F16" w:rsidRPr="00E23449">
              <w:rPr>
                <w:bCs/>
                <w:szCs w:val="28"/>
              </w:rPr>
              <w:t xml:space="preserve">; </w:t>
            </w:r>
          </w:p>
          <w:p w14:paraId="2375A6DA" w14:textId="19C3E60E" w:rsidR="00567EA6" w:rsidRPr="00E23449" w:rsidRDefault="00B16F16" w:rsidP="006D0DA9">
            <w:pPr>
              <w:widowControl w:val="0"/>
              <w:spacing w:line="240" w:lineRule="auto"/>
              <w:jc w:val="left"/>
              <w:rPr>
                <w:bCs/>
                <w:i/>
                <w:iCs/>
                <w:sz w:val="24"/>
                <w:szCs w:val="24"/>
              </w:rPr>
            </w:pPr>
            <w:r w:rsidRPr="00E23449">
              <w:rPr>
                <w:i/>
                <w:iCs/>
                <w:sz w:val="24"/>
                <w:szCs w:val="24"/>
              </w:rPr>
              <w:t>TV (Q</w:t>
            </w:r>
            <w:r w:rsidRPr="00E23449">
              <w:rPr>
                <w:rFonts w:cs="Times New Roman"/>
                <w:i/>
                <w:iCs/>
                <w:sz w:val="24"/>
                <w:szCs w:val="24"/>
              </w:rPr>
              <w:t>₁</w:t>
            </w:r>
            <w:r w:rsidRPr="00E23449">
              <w:rPr>
                <w:i/>
                <w:iCs/>
                <w:sz w:val="24"/>
                <w:szCs w:val="24"/>
              </w:rPr>
              <w:t>-</w:t>
            </w:r>
            <w:r w:rsidR="000D29E2" w:rsidRPr="00E23449">
              <w:rPr>
                <w:i/>
                <w:iCs/>
                <w:sz w:val="24"/>
                <w:szCs w:val="24"/>
              </w:rPr>
              <w:t>Q</w:t>
            </w:r>
            <w:r w:rsidRPr="00E23449">
              <w:rPr>
                <w:rFonts w:cs="Times New Roman"/>
                <w:i/>
                <w:iCs/>
                <w:sz w:val="24"/>
                <w:szCs w:val="24"/>
              </w:rPr>
              <w:t>₃</w:t>
            </w:r>
            <w:r w:rsidRPr="00E23449">
              <w:rPr>
                <w:i/>
                <w:iCs/>
                <w:sz w:val="24"/>
                <w:szCs w:val="24"/>
              </w:rPr>
              <w:t>)</w:t>
            </w:r>
          </w:p>
        </w:tc>
        <w:tc>
          <w:tcPr>
            <w:tcW w:w="1230" w:type="pct"/>
            <w:vAlign w:val="center"/>
          </w:tcPr>
          <w:p w14:paraId="48E8CDB2" w14:textId="5C4A24E1" w:rsidR="00567EA6" w:rsidRPr="00E23449" w:rsidRDefault="00567EA6" w:rsidP="006D0DA9">
            <w:pPr>
              <w:widowControl w:val="0"/>
              <w:spacing w:line="240" w:lineRule="auto"/>
              <w:jc w:val="left"/>
              <w:rPr>
                <w:bCs/>
                <w:iCs/>
                <w:szCs w:val="28"/>
              </w:rPr>
            </w:pPr>
            <w:r w:rsidRPr="00E23449">
              <w:rPr>
                <w:bCs/>
                <w:iCs/>
                <w:szCs w:val="28"/>
              </w:rPr>
              <w:t>39,5 (39 – 40)</w:t>
            </w:r>
          </w:p>
        </w:tc>
        <w:tc>
          <w:tcPr>
            <w:tcW w:w="1287" w:type="pct"/>
            <w:vAlign w:val="center"/>
          </w:tcPr>
          <w:p w14:paraId="262803B3" w14:textId="77777777" w:rsidR="00567EA6" w:rsidRPr="00E23449" w:rsidRDefault="00567EA6" w:rsidP="006D0DA9">
            <w:pPr>
              <w:widowControl w:val="0"/>
              <w:spacing w:line="240" w:lineRule="auto"/>
              <w:jc w:val="left"/>
              <w:rPr>
                <w:bCs/>
                <w:iCs/>
                <w:szCs w:val="28"/>
              </w:rPr>
            </w:pPr>
            <w:r w:rsidRPr="00E23449">
              <w:rPr>
                <w:bCs/>
                <w:iCs/>
                <w:szCs w:val="28"/>
              </w:rPr>
              <w:t>39 (38 – 40)</w:t>
            </w:r>
          </w:p>
        </w:tc>
        <w:tc>
          <w:tcPr>
            <w:tcW w:w="587" w:type="pct"/>
            <w:vAlign w:val="center"/>
          </w:tcPr>
          <w:p w14:paraId="6822C24A" w14:textId="77777777" w:rsidR="00567EA6" w:rsidRPr="00E23449" w:rsidRDefault="00567EA6" w:rsidP="006D0DA9">
            <w:pPr>
              <w:widowControl w:val="0"/>
              <w:spacing w:line="240" w:lineRule="auto"/>
              <w:jc w:val="left"/>
              <w:rPr>
                <w:bCs/>
                <w:iCs/>
                <w:szCs w:val="28"/>
              </w:rPr>
            </w:pPr>
            <w:r w:rsidRPr="00E23449">
              <w:rPr>
                <w:bCs/>
                <w:iCs/>
                <w:szCs w:val="28"/>
              </w:rPr>
              <w:t xml:space="preserve">0,2 </w:t>
            </w:r>
            <w:r w:rsidRPr="00E23449">
              <w:rPr>
                <w:rFonts w:cs="Times New Roman"/>
                <w:bCs/>
                <w:iCs/>
                <w:szCs w:val="28"/>
              </w:rPr>
              <w:t>ᵇ</w:t>
            </w:r>
          </w:p>
        </w:tc>
      </w:tr>
      <w:tr w:rsidR="00567EA6" w:rsidRPr="00E23449" w14:paraId="73F2913B" w14:textId="77777777" w:rsidTr="00E94442">
        <w:tc>
          <w:tcPr>
            <w:tcW w:w="1176" w:type="pct"/>
            <w:vMerge w:val="restart"/>
            <w:vAlign w:val="center"/>
          </w:tcPr>
          <w:p w14:paraId="5C01154A" w14:textId="77777777" w:rsidR="000D29E2" w:rsidRPr="00E23449" w:rsidRDefault="00567EA6" w:rsidP="00273EB5">
            <w:pPr>
              <w:widowControl w:val="0"/>
              <w:spacing w:line="240" w:lineRule="auto"/>
              <w:jc w:val="left"/>
              <w:rPr>
                <w:bCs/>
                <w:szCs w:val="28"/>
              </w:rPr>
            </w:pPr>
            <w:r w:rsidRPr="00E23449">
              <w:rPr>
                <w:bCs/>
                <w:szCs w:val="28"/>
              </w:rPr>
              <w:t>Tình trạng ối</w:t>
            </w:r>
            <w:r w:rsidR="000D29E2" w:rsidRPr="00E23449">
              <w:rPr>
                <w:bCs/>
                <w:szCs w:val="28"/>
              </w:rPr>
              <w:t>;</w:t>
            </w:r>
          </w:p>
          <w:p w14:paraId="30968C7A" w14:textId="309A8F07" w:rsidR="00567EA6" w:rsidRPr="00E23449" w:rsidRDefault="00567EA6" w:rsidP="00273EB5">
            <w:pPr>
              <w:widowControl w:val="0"/>
              <w:spacing w:line="240" w:lineRule="auto"/>
              <w:jc w:val="left"/>
              <w:rPr>
                <w:b/>
                <w:bCs/>
                <w:szCs w:val="28"/>
              </w:rPr>
            </w:pPr>
            <w:r w:rsidRPr="00E23449">
              <w:rPr>
                <w:szCs w:val="28"/>
              </w:rPr>
              <w:t>(n; %)</w:t>
            </w:r>
          </w:p>
        </w:tc>
        <w:tc>
          <w:tcPr>
            <w:tcW w:w="720" w:type="pct"/>
            <w:vAlign w:val="center"/>
          </w:tcPr>
          <w:p w14:paraId="488ADA38" w14:textId="39B173DA" w:rsidR="00567EA6" w:rsidRPr="00E23449" w:rsidRDefault="00567EA6" w:rsidP="00273EB5">
            <w:pPr>
              <w:widowControl w:val="0"/>
              <w:spacing w:line="240" w:lineRule="auto"/>
              <w:jc w:val="left"/>
              <w:rPr>
                <w:bCs/>
                <w:iCs/>
                <w:szCs w:val="28"/>
              </w:rPr>
            </w:pPr>
            <w:r w:rsidRPr="00E23449">
              <w:rPr>
                <w:bCs/>
                <w:szCs w:val="28"/>
              </w:rPr>
              <w:t>Chưa vỡ</w:t>
            </w:r>
          </w:p>
        </w:tc>
        <w:tc>
          <w:tcPr>
            <w:tcW w:w="1230" w:type="pct"/>
            <w:vAlign w:val="center"/>
          </w:tcPr>
          <w:p w14:paraId="5112DE31" w14:textId="67B638DA" w:rsidR="00567EA6" w:rsidRPr="00E23449" w:rsidRDefault="00567EA6" w:rsidP="00273EB5">
            <w:pPr>
              <w:widowControl w:val="0"/>
              <w:spacing w:line="240" w:lineRule="auto"/>
              <w:jc w:val="left"/>
              <w:rPr>
                <w:bCs/>
                <w:iCs/>
                <w:szCs w:val="28"/>
              </w:rPr>
            </w:pPr>
            <w:r w:rsidRPr="00E23449">
              <w:rPr>
                <w:bCs/>
                <w:iCs/>
                <w:szCs w:val="28"/>
              </w:rPr>
              <w:t>7 (87,5)</w:t>
            </w:r>
          </w:p>
        </w:tc>
        <w:tc>
          <w:tcPr>
            <w:tcW w:w="1287" w:type="pct"/>
            <w:vAlign w:val="center"/>
          </w:tcPr>
          <w:p w14:paraId="5BE2D47E" w14:textId="54AFE80C" w:rsidR="00567EA6" w:rsidRPr="00E23449" w:rsidRDefault="00567EA6" w:rsidP="00273EB5">
            <w:pPr>
              <w:widowControl w:val="0"/>
              <w:spacing w:line="240" w:lineRule="auto"/>
              <w:jc w:val="left"/>
              <w:rPr>
                <w:bCs/>
                <w:iCs/>
                <w:szCs w:val="28"/>
              </w:rPr>
            </w:pPr>
            <w:r w:rsidRPr="00E23449">
              <w:rPr>
                <w:bCs/>
                <w:iCs/>
                <w:szCs w:val="28"/>
              </w:rPr>
              <w:t>216 (89,3)</w:t>
            </w:r>
          </w:p>
        </w:tc>
        <w:tc>
          <w:tcPr>
            <w:tcW w:w="587" w:type="pct"/>
            <w:vMerge w:val="restart"/>
            <w:vAlign w:val="center"/>
          </w:tcPr>
          <w:p w14:paraId="27FEC5AF" w14:textId="77777777" w:rsidR="00567EA6" w:rsidRPr="00E23449" w:rsidRDefault="00567EA6" w:rsidP="00273EB5">
            <w:pPr>
              <w:widowControl w:val="0"/>
              <w:spacing w:line="240" w:lineRule="auto"/>
              <w:jc w:val="left"/>
              <w:rPr>
                <w:b/>
                <w:bCs/>
                <w:iCs/>
                <w:szCs w:val="28"/>
              </w:rPr>
            </w:pPr>
            <w:r w:rsidRPr="00E23449">
              <w:rPr>
                <w:bCs/>
                <w:iCs/>
                <w:szCs w:val="28"/>
              </w:rPr>
              <w:t>1</w:t>
            </w:r>
            <w:r w:rsidRPr="00E23449">
              <w:rPr>
                <w:rFonts w:cs="Times New Roman"/>
                <w:iCs/>
                <w:szCs w:val="28"/>
              </w:rPr>
              <w:t>**</w:t>
            </w:r>
          </w:p>
        </w:tc>
      </w:tr>
      <w:tr w:rsidR="00567EA6" w:rsidRPr="00E23449" w14:paraId="4E8A792A" w14:textId="77777777" w:rsidTr="00E94442">
        <w:tc>
          <w:tcPr>
            <w:tcW w:w="1176" w:type="pct"/>
            <w:vMerge/>
            <w:vAlign w:val="center"/>
          </w:tcPr>
          <w:p w14:paraId="7E217C3E" w14:textId="77777777" w:rsidR="00567EA6" w:rsidRPr="00E23449" w:rsidRDefault="00567EA6" w:rsidP="00273EB5">
            <w:pPr>
              <w:widowControl w:val="0"/>
              <w:spacing w:line="240" w:lineRule="auto"/>
              <w:jc w:val="left"/>
              <w:rPr>
                <w:bCs/>
                <w:szCs w:val="28"/>
              </w:rPr>
            </w:pPr>
          </w:p>
        </w:tc>
        <w:tc>
          <w:tcPr>
            <w:tcW w:w="720" w:type="pct"/>
            <w:vAlign w:val="center"/>
          </w:tcPr>
          <w:p w14:paraId="3633158B" w14:textId="507839D5" w:rsidR="00567EA6" w:rsidRPr="00E23449" w:rsidRDefault="00567EA6" w:rsidP="00567EA6">
            <w:pPr>
              <w:widowControl w:val="0"/>
              <w:spacing w:line="240" w:lineRule="auto"/>
              <w:jc w:val="left"/>
              <w:rPr>
                <w:bCs/>
                <w:iCs/>
                <w:szCs w:val="28"/>
              </w:rPr>
            </w:pPr>
            <w:r w:rsidRPr="00E23449">
              <w:rPr>
                <w:bCs/>
                <w:szCs w:val="28"/>
              </w:rPr>
              <w:t>Đã vỡ</w:t>
            </w:r>
          </w:p>
        </w:tc>
        <w:tc>
          <w:tcPr>
            <w:tcW w:w="1230" w:type="pct"/>
            <w:vAlign w:val="center"/>
          </w:tcPr>
          <w:p w14:paraId="02F4D346" w14:textId="11E26B17" w:rsidR="00567EA6" w:rsidRPr="00E23449" w:rsidRDefault="00567EA6" w:rsidP="00273EB5">
            <w:pPr>
              <w:widowControl w:val="0"/>
              <w:spacing w:line="240" w:lineRule="auto"/>
              <w:jc w:val="left"/>
              <w:rPr>
                <w:bCs/>
                <w:iCs/>
                <w:szCs w:val="28"/>
              </w:rPr>
            </w:pPr>
            <w:r w:rsidRPr="00E23449">
              <w:rPr>
                <w:bCs/>
                <w:iCs/>
                <w:szCs w:val="28"/>
              </w:rPr>
              <w:t>1 (12,5)</w:t>
            </w:r>
          </w:p>
        </w:tc>
        <w:tc>
          <w:tcPr>
            <w:tcW w:w="1287" w:type="pct"/>
            <w:vAlign w:val="center"/>
          </w:tcPr>
          <w:p w14:paraId="0559D92F" w14:textId="7BD2603B" w:rsidR="00567EA6" w:rsidRPr="00E23449" w:rsidRDefault="00567EA6" w:rsidP="00273EB5">
            <w:pPr>
              <w:widowControl w:val="0"/>
              <w:spacing w:line="240" w:lineRule="auto"/>
              <w:jc w:val="left"/>
              <w:rPr>
                <w:bCs/>
                <w:iCs/>
                <w:szCs w:val="28"/>
              </w:rPr>
            </w:pPr>
            <w:r w:rsidRPr="00E23449">
              <w:rPr>
                <w:bCs/>
                <w:iCs/>
                <w:szCs w:val="28"/>
              </w:rPr>
              <w:t>26 (10,7)</w:t>
            </w:r>
          </w:p>
        </w:tc>
        <w:tc>
          <w:tcPr>
            <w:tcW w:w="587" w:type="pct"/>
            <w:vMerge/>
            <w:vAlign w:val="center"/>
          </w:tcPr>
          <w:p w14:paraId="62ED8EC1" w14:textId="77777777" w:rsidR="00567EA6" w:rsidRPr="00E23449" w:rsidRDefault="00567EA6" w:rsidP="00273EB5">
            <w:pPr>
              <w:widowControl w:val="0"/>
              <w:spacing w:line="240" w:lineRule="auto"/>
              <w:jc w:val="left"/>
              <w:rPr>
                <w:bCs/>
                <w:iCs/>
                <w:szCs w:val="28"/>
              </w:rPr>
            </w:pPr>
          </w:p>
        </w:tc>
      </w:tr>
      <w:tr w:rsidR="00567EA6" w:rsidRPr="00E23449" w14:paraId="15B9E024" w14:textId="77777777" w:rsidTr="00E94442">
        <w:tc>
          <w:tcPr>
            <w:tcW w:w="1176" w:type="pct"/>
            <w:vMerge w:val="restart"/>
            <w:vAlign w:val="center"/>
          </w:tcPr>
          <w:p w14:paraId="744C9A01" w14:textId="70E6A810" w:rsidR="00567EA6" w:rsidRPr="00E23449" w:rsidRDefault="00567EA6" w:rsidP="00567EA6">
            <w:pPr>
              <w:widowControl w:val="0"/>
              <w:spacing w:line="240" w:lineRule="auto"/>
              <w:jc w:val="left"/>
              <w:rPr>
                <w:b/>
                <w:bCs/>
                <w:szCs w:val="28"/>
              </w:rPr>
            </w:pPr>
            <w:r w:rsidRPr="00E23449">
              <w:rPr>
                <w:bCs/>
                <w:szCs w:val="28"/>
                <w:lang w:val="en-GB"/>
              </w:rPr>
              <w:t>Suy thai</w:t>
            </w:r>
            <w:r w:rsidR="000D29E2" w:rsidRPr="00E23449">
              <w:rPr>
                <w:bCs/>
                <w:szCs w:val="28"/>
                <w:lang w:val="en-GB"/>
              </w:rPr>
              <w:t>;</w:t>
            </w:r>
            <w:r w:rsidRPr="00E23449">
              <w:rPr>
                <w:bCs/>
                <w:szCs w:val="28"/>
                <w:lang w:val="en-GB"/>
              </w:rPr>
              <w:t xml:space="preserve"> </w:t>
            </w:r>
            <w:r w:rsidRPr="00E23449">
              <w:rPr>
                <w:szCs w:val="28"/>
              </w:rPr>
              <w:t>(n; %)</w:t>
            </w:r>
          </w:p>
        </w:tc>
        <w:tc>
          <w:tcPr>
            <w:tcW w:w="720" w:type="pct"/>
            <w:vAlign w:val="center"/>
          </w:tcPr>
          <w:p w14:paraId="61B5D6BA" w14:textId="06CA1D83" w:rsidR="00567EA6" w:rsidRPr="00E23449" w:rsidRDefault="00567EA6" w:rsidP="00567EA6">
            <w:pPr>
              <w:widowControl w:val="0"/>
              <w:spacing w:line="240" w:lineRule="auto"/>
              <w:jc w:val="left"/>
              <w:rPr>
                <w:bCs/>
                <w:iCs/>
                <w:szCs w:val="28"/>
              </w:rPr>
            </w:pPr>
            <w:r w:rsidRPr="00E23449">
              <w:rPr>
                <w:bCs/>
                <w:iCs/>
                <w:szCs w:val="28"/>
              </w:rPr>
              <w:t>Không</w:t>
            </w:r>
          </w:p>
        </w:tc>
        <w:tc>
          <w:tcPr>
            <w:tcW w:w="1230" w:type="pct"/>
            <w:vAlign w:val="center"/>
          </w:tcPr>
          <w:p w14:paraId="39BCFDE4" w14:textId="67191ECD" w:rsidR="00567EA6" w:rsidRPr="00E23449" w:rsidRDefault="008D37BA" w:rsidP="00567EA6">
            <w:pPr>
              <w:widowControl w:val="0"/>
              <w:spacing w:line="240" w:lineRule="auto"/>
              <w:jc w:val="left"/>
              <w:rPr>
                <w:bCs/>
                <w:iCs/>
                <w:szCs w:val="28"/>
              </w:rPr>
            </w:pPr>
            <w:r w:rsidRPr="00E23449">
              <w:rPr>
                <w:bCs/>
                <w:iCs/>
                <w:szCs w:val="28"/>
              </w:rPr>
              <w:t>8 (100)</w:t>
            </w:r>
          </w:p>
        </w:tc>
        <w:tc>
          <w:tcPr>
            <w:tcW w:w="1287" w:type="pct"/>
            <w:vAlign w:val="center"/>
          </w:tcPr>
          <w:p w14:paraId="2264F277" w14:textId="3D43712B" w:rsidR="00567EA6" w:rsidRPr="00E23449" w:rsidRDefault="008D37BA" w:rsidP="00567EA6">
            <w:pPr>
              <w:widowControl w:val="0"/>
              <w:spacing w:line="240" w:lineRule="auto"/>
              <w:jc w:val="left"/>
              <w:rPr>
                <w:bCs/>
                <w:iCs/>
                <w:szCs w:val="28"/>
              </w:rPr>
            </w:pPr>
            <w:r w:rsidRPr="00E23449">
              <w:rPr>
                <w:bCs/>
                <w:iCs/>
                <w:szCs w:val="28"/>
              </w:rPr>
              <w:t>236 (97,5)</w:t>
            </w:r>
          </w:p>
        </w:tc>
        <w:tc>
          <w:tcPr>
            <w:tcW w:w="587" w:type="pct"/>
            <w:vMerge w:val="restart"/>
            <w:vAlign w:val="center"/>
          </w:tcPr>
          <w:p w14:paraId="5F214011" w14:textId="51D20D49" w:rsidR="00567EA6" w:rsidRPr="00E23449" w:rsidRDefault="00567EA6" w:rsidP="00567EA6">
            <w:pPr>
              <w:widowControl w:val="0"/>
              <w:spacing w:line="240" w:lineRule="auto"/>
              <w:jc w:val="left"/>
              <w:rPr>
                <w:b/>
                <w:bCs/>
                <w:iCs/>
                <w:szCs w:val="28"/>
              </w:rPr>
            </w:pPr>
          </w:p>
          <w:p w14:paraId="15B68285" w14:textId="19A3C69C" w:rsidR="00567EA6" w:rsidRPr="00E23449" w:rsidRDefault="00567EA6" w:rsidP="00567EA6">
            <w:pPr>
              <w:widowControl w:val="0"/>
              <w:spacing w:line="240" w:lineRule="auto"/>
              <w:jc w:val="left"/>
              <w:rPr>
                <w:b/>
                <w:bCs/>
                <w:iCs/>
                <w:szCs w:val="28"/>
              </w:rPr>
            </w:pPr>
            <w:r w:rsidRPr="00E23449">
              <w:rPr>
                <w:bCs/>
                <w:iCs/>
                <w:szCs w:val="28"/>
              </w:rPr>
              <w:t>1</w:t>
            </w:r>
            <w:r w:rsidRPr="00E23449">
              <w:rPr>
                <w:rFonts w:cs="Times New Roman"/>
                <w:iCs/>
                <w:szCs w:val="28"/>
              </w:rPr>
              <w:t>**</w:t>
            </w:r>
          </w:p>
        </w:tc>
      </w:tr>
      <w:tr w:rsidR="00567EA6" w:rsidRPr="00E23449" w14:paraId="00E5647D" w14:textId="77777777" w:rsidTr="00E94442">
        <w:tc>
          <w:tcPr>
            <w:tcW w:w="1176" w:type="pct"/>
            <w:vMerge/>
            <w:vAlign w:val="center"/>
          </w:tcPr>
          <w:p w14:paraId="26801CEC" w14:textId="77777777" w:rsidR="00567EA6" w:rsidRPr="00E23449" w:rsidRDefault="00567EA6" w:rsidP="00567EA6">
            <w:pPr>
              <w:widowControl w:val="0"/>
              <w:spacing w:line="240" w:lineRule="auto"/>
              <w:jc w:val="left"/>
              <w:rPr>
                <w:bCs/>
                <w:szCs w:val="28"/>
                <w:lang w:val="en-GB"/>
              </w:rPr>
            </w:pPr>
          </w:p>
        </w:tc>
        <w:tc>
          <w:tcPr>
            <w:tcW w:w="720" w:type="pct"/>
            <w:vAlign w:val="center"/>
          </w:tcPr>
          <w:p w14:paraId="1BE253B1" w14:textId="12DAF11A" w:rsidR="00567EA6" w:rsidRPr="00E23449" w:rsidRDefault="00567EA6" w:rsidP="00567EA6">
            <w:pPr>
              <w:widowControl w:val="0"/>
              <w:spacing w:line="240" w:lineRule="auto"/>
              <w:jc w:val="left"/>
              <w:rPr>
                <w:bCs/>
                <w:iCs/>
                <w:szCs w:val="28"/>
              </w:rPr>
            </w:pPr>
            <w:r w:rsidRPr="00E23449">
              <w:rPr>
                <w:bCs/>
                <w:iCs/>
                <w:szCs w:val="28"/>
              </w:rPr>
              <w:t>Có</w:t>
            </w:r>
          </w:p>
        </w:tc>
        <w:tc>
          <w:tcPr>
            <w:tcW w:w="1230" w:type="pct"/>
            <w:vAlign w:val="center"/>
          </w:tcPr>
          <w:p w14:paraId="54B16B7E" w14:textId="48FBAD41" w:rsidR="00567EA6" w:rsidRPr="00E23449" w:rsidRDefault="00567EA6" w:rsidP="00567EA6">
            <w:pPr>
              <w:widowControl w:val="0"/>
              <w:spacing w:line="240" w:lineRule="auto"/>
              <w:jc w:val="left"/>
              <w:rPr>
                <w:bCs/>
                <w:iCs/>
                <w:szCs w:val="28"/>
              </w:rPr>
            </w:pPr>
            <w:r w:rsidRPr="00E23449">
              <w:rPr>
                <w:bCs/>
                <w:iCs/>
                <w:szCs w:val="28"/>
              </w:rPr>
              <w:t xml:space="preserve">0 </w:t>
            </w:r>
          </w:p>
        </w:tc>
        <w:tc>
          <w:tcPr>
            <w:tcW w:w="1287" w:type="pct"/>
            <w:vAlign w:val="center"/>
          </w:tcPr>
          <w:p w14:paraId="35759179" w14:textId="60F30465" w:rsidR="00567EA6" w:rsidRPr="00E23449" w:rsidRDefault="00567EA6" w:rsidP="00567EA6">
            <w:pPr>
              <w:widowControl w:val="0"/>
              <w:spacing w:line="240" w:lineRule="auto"/>
              <w:jc w:val="left"/>
              <w:rPr>
                <w:bCs/>
                <w:iCs/>
                <w:szCs w:val="28"/>
              </w:rPr>
            </w:pPr>
            <w:r w:rsidRPr="00E23449">
              <w:rPr>
                <w:bCs/>
                <w:iCs/>
                <w:szCs w:val="28"/>
              </w:rPr>
              <w:t>6 (2,5)</w:t>
            </w:r>
          </w:p>
        </w:tc>
        <w:tc>
          <w:tcPr>
            <w:tcW w:w="587" w:type="pct"/>
            <w:vMerge/>
            <w:vAlign w:val="center"/>
          </w:tcPr>
          <w:p w14:paraId="7A5A9A7B" w14:textId="23DFE357" w:rsidR="00567EA6" w:rsidRPr="00E23449" w:rsidRDefault="00567EA6" w:rsidP="00567EA6">
            <w:pPr>
              <w:widowControl w:val="0"/>
              <w:spacing w:line="240" w:lineRule="auto"/>
              <w:jc w:val="left"/>
              <w:rPr>
                <w:bCs/>
                <w:iCs/>
                <w:szCs w:val="28"/>
              </w:rPr>
            </w:pPr>
          </w:p>
        </w:tc>
      </w:tr>
      <w:tr w:rsidR="008D37BA" w:rsidRPr="00E23449" w14:paraId="4DFAAC83" w14:textId="77777777" w:rsidTr="00E94442">
        <w:tc>
          <w:tcPr>
            <w:tcW w:w="1176" w:type="pct"/>
            <w:vMerge w:val="restart"/>
            <w:vAlign w:val="center"/>
          </w:tcPr>
          <w:p w14:paraId="16D884EB" w14:textId="5BCA54EA" w:rsidR="008D37BA" w:rsidRPr="00E23449" w:rsidRDefault="008D37BA" w:rsidP="008D37BA">
            <w:pPr>
              <w:widowControl w:val="0"/>
              <w:spacing w:line="240" w:lineRule="auto"/>
              <w:jc w:val="left"/>
              <w:rPr>
                <w:b/>
                <w:bCs/>
                <w:szCs w:val="28"/>
              </w:rPr>
            </w:pPr>
            <w:r w:rsidRPr="00E23449">
              <w:rPr>
                <w:bCs/>
                <w:szCs w:val="28"/>
                <w:lang w:val="en-GB"/>
              </w:rPr>
              <w:t>Băng huyết sau sinh</w:t>
            </w:r>
            <w:r w:rsidR="000D29E2" w:rsidRPr="00E23449">
              <w:rPr>
                <w:bCs/>
                <w:szCs w:val="28"/>
                <w:lang w:val="en-GB"/>
              </w:rPr>
              <w:t xml:space="preserve">; </w:t>
            </w:r>
            <w:r w:rsidRPr="00E23449">
              <w:rPr>
                <w:szCs w:val="28"/>
              </w:rPr>
              <w:t>(n; %)</w:t>
            </w:r>
          </w:p>
        </w:tc>
        <w:tc>
          <w:tcPr>
            <w:tcW w:w="720" w:type="pct"/>
            <w:vAlign w:val="center"/>
          </w:tcPr>
          <w:p w14:paraId="2A288EE1" w14:textId="0C24656B" w:rsidR="008D37BA" w:rsidRPr="00E23449" w:rsidRDefault="008D37BA" w:rsidP="008D37BA">
            <w:pPr>
              <w:widowControl w:val="0"/>
              <w:spacing w:line="240" w:lineRule="auto"/>
              <w:jc w:val="left"/>
              <w:rPr>
                <w:bCs/>
                <w:iCs/>
                <w:szCs w:val="28"/>
              </w:rPr>
            </w:pPr>
            <w:r w:rsidRPr="00E23449">
              <w:rPr>
                <w:bCs/>
                <w:iCs/>
                <w:szCs w:val="28"/>
              </w:rPr>
              <w:t>Không</w:t>
            </w:r>
          </w:p>
        </w:tc>
        <w:tc>
          <w:tcPr>
            <w:tcW w:w="1230" w:type="pct"/>
            <w:vAlign w:val="center"/>
          </w:tcPr>
          <w:p w14:paraId="0B6FFBEC" w14:textId="241CCCBA" w:rsidR="008D37BA" w:rsidRPr="00E23449" w:rsidRDefault="008D37BA" w:rsidP="008D37BA">
            <w:pPr>
              <w:widowControl w:val="0"/>
              <w:spacing w:line="240" w:lineRule="auto"/>
              <w:jc w:val="left"/>
              <w:rPr>
                <w:bCs/>
                <w:iCs/>
                <w:szCs w:val="28"/>
              </w:rPr>
            </w:pPr>
            <w:r w:rsidRPr="00E23449">
              <w:rPr>
                <w:bCs/>
                <w:iCs/>
                <w:szCs w:val="28"/>
              </w:rPr>
              <w:t>8 (100)</w:t>
            </w:r>
          </w:p>
        </w:tc>
        <w:tc>
          <w:tcPr>
            <w:tcW w:w="1287" w:type="pct"/>
            <w:vAlign w:val="center"/>
          </w:tcPr>
          <w:p w14:paraId="62204A53" w14:textId="0EBB29D2" w:rsidR="008D37BA" w:rsidRPr="00E23449" w:rsidRDefault="008D37BA" w:rsidP="008D37BA">
            <w:pPr>
              <w:widowControl w:val="0"/>
              <w:spacing w:line="240" w:lineRule="auto"/>
              <w:jc w:val="left"/>
              <w:rPr>
                <w:bCs/>
                <w:iCs/>
                <w:szCs w:val="28"/>
              </w:rPr>
            </w:pPr>
            <w:r w:rsidRPr="00E23449">
              <w:rPr>
                <w:bCs/>
                <w:iCs/>
                <w:szCs w:val="28"/>
              </w:rPr>
              <w:t>232 (95,9)</w:t>
            </w:r>
          </w:p>
        </w:tc>
        <w:tc>
          <w:tcPr>
            <w:tcW w:w="587" w:type="pct"/>
            <w:vMerge w:val="restart"/>
            <w:vAlign w:val="center"/>
          </w:tcPr>
          <w:p w14:paraId="7653F77A" w14:textId="55064E3F" w:rsidR="008D37BA" w:rsidRPr="00E23449" w:rsidRDefault="008D37BA" w:rsidP="008D37BA">
            <w:pPr>
              <w:widowControl w:val="0"/>
              <w:spacing w:line="240" w:lineRule="auto"/>
              <w:jc w:val="left"/>
              <w:rPr>
                <w:b/>
                <w:bCs/>
                <w:iCs/>
                <w:szCs w:val="28"/>
              </w:rPr>
            </w:pPr>
          </w:p>
          <w:p w14:paraId="0BD037D5" w14:textId="0E49FAD6" w:rsidR="008D37BA" w:rsidRPr="00E23449" w:rsidRDefault="008D37BA" w:rsidP="008D37BA">
            <w:pPr>
              <w:widowControl w:val="0"/>
              <w:spacing w:line="240" w:lineRule="auto"/>
              <w:jc w:val="left"/>
              <w:rPr>
                <w:b/>
                <w:bCs/>
                <w:iCs/>
                <w:szCs w:val="28"/>
              </w:rPr>
            </w:pPr>
            <w:r w:rsidRPr="00E23449">
              <w:rPr>
                <w:bCs/>
                <w:iCs/>
                <w:szCs w:val="28"/>
              </w:rPr>
              <w:t>1</w:t>
            </w:r>
            <w:r w:rsidRPr="00E23449">
              <w:rPr>
                <w:rFonts w:cs="Times New Roman"/>
                <w:iCs/>
                <w:szCs w:val="28"/>
              </w:rPr>
              <w:t>**</w:t>
            </w:r>
          </w:p>
        </w:tc>
      </w:tr>
      <w:tr w:rsidR="008D37BA" w:rsidRPr="00E23449" w14:paraId="7F338E08" w14:textId="77777777" w:rsidTr="00E94442">
        <w:tc>
          <w:tcPr>
            <w:tcW w:w="1176" w:type="pct"/>
            <w:vMerge/>
            <w:vAlign w:val="center"/>
          </w:tcPr>
          <w:p w14:paraId="530E92DB" w14:textId="77777777" w:rsidR="008D37BA" w:rsidRPr="00E23449" w:rsidRDefault="008D37BA" w:rsidP="008D37BA">
            <w:pPr>
              <w:widowControl w:val="0"/>
              <w:spacing w:line="240" w:lineRule="auto"/>
              <w:jc w:val="left"/>
              <w:rPr>
                <w:bCs/>
                <w:szCs w:val="28"/>
                <w:lang w:val="en-GB"/>
              </w:rPr>
            </w:pPr>
          </w:p>
        </w:tc>
        <w:tc>
          <w:tcPr>
            <w:tcW w:w="720" w:type="pct"/>
            <w:vAlign w:val="center"/>
          </w:tcPr>
          <w:p w14:paraId="7124B818" w14:textId="30EBDADF" w:rsidR="008D37BA" w:rsidRPr="00E23449" w:rsidRDefault="008D37BA" w:rsidP="008D37BA">
            <w:pPr>
              <w:widowControl w:val="0"/>
              <w:spacing w:line="240" w:lineRule="auto"/>
              <w:jc w:val="left"/>
              <w:rPr>
                <w:bCs/>
                <w:iCs/>
                <w:szCs w:val="28"/>
              </w:rPr>
            </w:pPr>
            <w:r w:rsidRPr="00E23449">
              <w:rPr>
                <w:bCs/>
                <w:iCs/>
                <w:szCs w:val="28"/>
              </w:rPr>
              <w:t>Có</w:t>
            </w:r>
          </w:p>
        </w:tc>
        <w:tc>
          <w:tcPr>
            <w:tcW w:w="1230" w:type="pct"/>
            <w:vAlign w:val="center"/>
          </w:tcPr>
          <w:p w14:paraId="28B75713" w14:textId="5359E88D" w:rsidR="008D37BA" w:rsidRPr="00E23449" w:rsidRDefault="008D37BA" w:rsidP="008D37BA">
            <w:pPr>
              <w:widowControl w:val="0"/>
              <w:spacing w:line="240" w:lineRule="auto"/>
              <w:jc w:val="left"/>
              <w:rPr>
                <w:bCs/>
                <w:iCs/>
                <w:szCs w:val="28"/>
              </w:rPr>
            </w:pPr>
            <w:r w:rsidRPr="00E23449">
              <w:rPr>
                <w:bCs/>
                <w:iCs/>
                <w:szCs w:val="28"/>
              </w:rPr>
              <w:t xml:space="preserve">0 </w:t>
            </w:r>
          </w:p>
        </w:tc>
        <w:tc>
          <w:tcPr>
            <w:tcW w:w="1287" w:type="pct"/>
            <w:vAlign w:val="center"/>
          </w:tcPr>
          <w:p w14:paraId="1C942C2D" w14:textId="244154DF" w:rsidR="008D37BA" w:rsidRPr="00E23449" w:rsidRDefault="008D37BA" w:rsidP="008D37BA">
            <w:pPr>
              <w:widowControl w:val="0"/>
              <w:spacing w:line="240" w:lineRule="auto"/>
              <w:jc w:val="left"/>
              <w:rPr>
                <w:bCs/>
                <w:iCs/>
                <w:szCs w:val="28"/>
              </w:rPr>
            </w:pPr>
            <w:r w:rsidRPr="00E23449">
              <w:rPr>
                <w:bCs/>
                <w:iCs/>
                <w:szCs w:val="28"/>
              </w:rPr>
              <w:t>10 (4,1)</w:t>
            </w:r>
          </w:p>
        </w:tc>
        <w:tc>
          <w:tcPr>
            <w:tcW w:w="587" w:type="pct"/>
            <w:vMerge/>
            <w:vAlign w:val="center"/>
          </w:tcPr>
          <w:p w14:paraId="7B6F7DA1" w14:textId="02A45B6C" w:rsidR="008D37BA" w:rsidRPr="00E23449" w:rsidRDefault="008D37BA" w:rsidP="008D37BA">
            <w:pPr>
              <w:widowControl w:val="0"/>
              <w:spacing w:line="240" w:lineRule="auto"/>
              <w:jc w:val="left"/>
              <w:rPr>
                <w:bCs/>
                <w:iCs/>
                <w:szCs w:val="28"/>
              </w:rPr>
            </w:pPr>
          </w:p>
        </w:tc>
      </w:tr>
      <w:tr w:rsidR="00567EA6" w:rsidRPr="00E23449" w14:paraId="30AA4C75" w14:textId="77777777" w:rsidTr="008D37BA">
        <w:tc>
          <w:tcPr>
            <w:tcW w:w="1896" w:type="pct"/>
            <w:gridSpan w:val="2"/>
            <w:vAlign w:val="center"/>
          </w:tcPr>
          <w:p w14:paraId="5D434BFA" w14:textId="35D550A5" w:rsidR="00567EA6" w:rsidRPr="00E23449" w:rsidRDefault="00567EA6" w:rsidP="00567EA6">
            <w:pPr>
              <w:widowControl w:val="0"/>
              <w:spacing w:line="240" w:lineRule="auto"/>
              <w:jc w:val="left"/>
              <w:rPr>
                <w:bCs/>
                <w:szCs w:val="28"/>
                <w:lang w:val="en-GB"/>
              </w:rPr>
            </w:pPr>
            <w:r w:rsidRPr="00E23449">
              <w:rPr>
                <w:bCs/>
                <w:szCs w:val="28"/>
                <w:lang w:val="en-GB"/>
              </w:rPr>
              <w:t>Cân nặng sơ sinh (gam)</w:t>
            </w:r>
            <w:r w:rsidR="000D29E2" w:rsidRPr="00E23449">
              <w:rPr>
                <w:bCs/>
                <w:szCs w:val="28"/>
                <w:lang w:val="en-GB"/>
              </w:rPr>
              <w:t>;</w:t>
            </w:r>
          </w:p>
          <w:p w14:paraId="6077F37D" w14:textId="7C286C72" w:rsidR="00B16F16" w:rsidRPr="00E23449" w:rsidRDefault="00B16F16" w:rsidP="00567EA6">
            <w:pPr>
              <w:widowControl w:val="0"/>
              <w:spacing w:line="240" w:lineRule="auto"/>
              <w:jc w:val="left"/>
              <w:rPr>
                <w:bCs/>
                <w:i/>
                <w:iCs/>
                <w:szCs w:val="28"/>
                <w:lang w:val="en-GB"/>
              </w:rPr>
            </w:pPr>
            <w:r w:rsidRPr="00E23449">
              <w:rPr>
                <w:i/>
                <w:iCs/>
                <w:sz w:val="24"/>
                <w:szCs w:val="24"/>
              </w:rPr>
              <w:t>TV (Q</w:t>
            </w:r>
            <w:r w:rsidRPr="00E23449">
              <w:rPr>
                <w:rFonts w:cs="Times New Roman"/>
                <w:i/>
                <w:iCs/>
                <w:sz w:val="24"/>
                <w:szCs w:val="24"/>
              </w:rPr>
              <w:t>₁</w:t>
            </w:r>
            <w:r w:rsidRPr="00E23449">
              <w:rPr>
                <w:i/>
                <w:iCs/>
                <w:sz w:val="24"/>
                <w:szCs w:val="24"/>
              </w:rPr>
              <w:t>-</w:t>
            </w:r>
            <w:r w:rsidR="000D29E2" w:rsidRPr="00E23449">
              <w:rPr>
                <w:i/>
                <w:iCs/>
                <w:sz w:val="24"/>
                <w:szCs w:val="24"/>
              </w:rPr>
              <w:t>Q</w:t>
            </w:r>
            <w:r w:rsidRPr="00E23449">
              <w:rPr>
                <w:rFonts w:cs="Times New Roman"/>
                <w:i/>
                <w:iCs/>
                <w:sz w:val="24"/>
                <w:szCs w:val="24"/>
              </w:rPr>
              <w:t>₃</w:t>
            </w:r>
            <w:r w:rsidRPr="00E23449">
              <w:rPr>
                <w:i/>
                <w:iCs/>
                <w:sz w:val="24"/>
                <w:szCs w:val="24"/>
              </w:rPr>
              <w:t>)</w:t>
            </w:r>
          </w:p>
        </w:tc>
        <w:tc>
          <w:tcPr>
            <w:tcW w:w="1230" w:type="pct"/>
            <w:vAlign w:val="center"/>
          </w:tcPr>
          <w:p w14:paraId="5AABF12B" w14:textId="77777777" w:rsidR="008D37BA" w:rsidRPr="00E23449" w:rsidRDefault="00567EA6" w:rsidP="00567EA6">
            <w:pPr>
              <w:widowControl w:val="0"/>
              <w:spacing w:line="240" w:lineRule="auto"/>
              <w:jc w:val="left"/>
              <w:rPr>
                <w:bCs/>
                <w:iCs/>
                <w:szCs w:val="28"/>
              </w:rPr>
            </w:pPr>
            <w:r w:rsidRPr="00E23449">
              <w:rPr>
                <w:bCs/>
                <w:iCs/>
                <w:szCs w:val="28"/>
              </w:rPr>
              <w:t xml:space="preserve">3300 </w:t>
            </w:r>
          </w:p>
          <w:p w14:paraId="67100799" w14:textId="4042B87A" w:rsidR="00567EA6" w:rsidRPr="00E23449" w:rsidRDefault="00567EA6" w:rsidP="00567EA6">
            <w:pPr>
              <w:widowControl w:val="0"/>
              <w:spacing w:line="240" w:lineRule="auto"/>
              <w:jc w:val="left"/>
              <w:rPr>
                <w:bCs/>
                <w:iCs/>
                <w:szCs w:val="28"/>
              </w:rPr>
            </w:pPr>
            <w:r w:rsidRPr="00E23449">
              <w:rPr>
                <w:bCs/>
                <w:iCs/>
                <w:szCs w:val="28"/>
              </w:rPr>
              <w:t>(3012,5 – 3500)</w:t>
            </w:r>
          </w:p>
        </w:tc>
        <w:tc>
          <w:tcPr>
            <w:tcW w:w="1287" w:type="pct"/>
            <w:vAlign w:val="center"/>
          </w:tcPr>
          <w:p w14:paraId="3F219930" w14:textId="77777777" w:rsidR="008D37BA" w:rsidRPr="00E23449" w:rsidRDefault="00567EA6" w:rsidP="00567EA6">
            <w:pPr>
              <w:widowControl w:val="0"/>
              <w:spacing w:line="240" w:lineRule="auto"/>
              <w:jc w:val="left"/>
              <w:rPr>
                <w:bCs/>
                <w:iCs/>
                <w:szCs w:val="28"/>
              </w:rPr>
            </w:pPr>
            <w:r w:rsidRPr="00E23449">
              <w:rPr>
                <w:bCs/>
                <w:iCs/>
                <w:szCs w:val="28"/>
              </w:rPr>
              <w:t xml:space="preserve">3200 </w:t>
            </w:r>
          </w:p>
          <w:p w14:paraId="6D00575D" w14:textId="114FD817" w:rsidR="00567EA6" w:rsidRPr="00E23449" w:rsidRDefault="00567EA6" w:rsidP="00567EA6">
            <w:pPr>
              <w:widowControl w:val="0"/>
              <w:spacing w:line="240" w:lineRule="auto"/>
              <w:jc w:val="left"/>
              <w:rPr>
                <w:bCs/>
                <w:iCs/>
                <w:szCs w:val="28"/>
              </w:rPr>
            </w:pPr>
            <w:r w:rsidRPr="00E23449">
              <w:rPr>
                <w:bCs/>
                <w:iCs/>
                <w:szCs w:val="28"/>
              </w:rPr>
              <w:t>(3000 – 3400)</w:t>
            </w:r>
          </w:p>
        </w:tc>
        <w:tc>
          <w:tcPr>
            <w:tcW w:w="587" w:type="pct"/>
            <w:vAlign w:val="center"/>
          </w:tcPr>
          <w:p w14:paraId="4124825F" w14:textId="77777777" w:rsidR="00567EA6" w:rsidRPr="00E23449" w:rsidRDefault="00567EA6" w:rsidP="00567EA6">
            <w:pPr>
              <w:widowControl w:val="0"/>
              <w:spacing w:line="240" w:lineRule="auto"/>
              <w:jc w:val="left"/>
              <w:rPr>
                <w:b/>
                <w:bCs/>
                <w:iCs/>
                <w:szCs w:val="28"/>
              </w:rPr>
            </w:pPr>
            <w:r w:rsidRPr="00E23449">
              <w:rPr>
                <w:bCs/>
                <w:iCs/>
                <w:szCs w:val="28"/>
              </w:rPr>
              <w:t>0,5</w:t>
            </w:r>
            <w:r w:rsidRPr="00E23449">
              <w:rPr>
                <w:rFonts w:cs="Times New Roman"/>
                <w:bCs/>
                <w:iCs/>
                <w:szCs w:val="28"/>
              </w:rPr>
              <w:t>ᵇ</w:t>
            </w:r>
          </w:p>
        </w:tc>
      </w:tr>
      <w:tr w:rsidR="00567EA6" w:rsidRPr="00E23449" w14:paraId="4070D931" w14:textId="77777777" w:rsidTr="00E94442">
        <w:tc>
          <w:tcPr>
            <w:tcW w:w="1176" w:type="pct"/>
            <w:vMerge w:val="restart"/>
            <w:vAlign w:val="center"/>
          </w:tcPr>
          <w:p w14:paraId="1043E518" w14:textId="53838DE7" w:rsidR="00567EA6" w:rsidRPr="00E23449" w:rsidRDefault="00567EA6" w:rsidP="00567EA6">
            <w:pPr>
              <w:widowControl w:val="0"/>
              <w:spacing w:line="240" w:lineRule="auto"/>
              <w:jc w:val="left"/>
              <w:rPr>
                <w:b/>
                <w:bCs/>
                <w:szCs w:val="28"/>
              </w:rPr>
            </w:pPr>
            <w:r w:rsidRPr="00E23449">
              <w:rPr>
                <w:bCs/>
                <w:szCs w:val="28"/>
                <w:lang w:val="en-GB"/>
              </w:rPr>
              <w:t>Suy hô hấp sơ sinh</w:t>
            </w:r>
            <w:r w:rsidR="000D29E2" w:rsidRPr="00E23449">
              <w:rPr>
                <w:bCs/>
                <w:szCs w:val="28"/>
                <w:lang w:val="en-GB"/>
              </w:rPr>
              <w:t>;</w:t>
            </w:r>
            <w:r w:rsidRPr="00E23449">
              <w:rPr>
                <w:bCs/>
                <w:szCs w:val="28"/>
                <w:lang w:val="en-GB"/>
              </w:rPr>
              <w:t xml:space="preserve"> </w:t>
            </w:r>
            <w:r w:rsidRPr="00E23449">
              <w:rPr>
                <w:szCs w:val="28"/>
              </w:rPr>
              <w:t>(n; %)</w:t>
            </w:r>
          </w:p>
        </w:tc>
        <w:tc>
          <w:tcPr>
            <w:tcW w:w="720" w:type="pct"/>
            <w:vAlign w:val="center"/>
          </w:tcPr>
          <w:p w14:paraId="422DB34C" w14:textId="6BD14FB1" w:rsidR="00567EA6" w:rsidRPr="00E23449" w:rsidRDefault="00567EA6" w:rsidP="00567EA6">
            <w:pPr>
              <w:widowControl w:val="0"/>
              <w:spacing w:line="240" w:lineRule="auto"/>
              <w:jc w:val="left"/>
              <w:rPr>
                <w:bCs/>
                <w:iCs/>
                <w:szCs w:val="28"/>
              </w:rPr>
            </w:pPr>
            <w:r w:rsidRPr="00E23449">
              <w:rPr>
                <w:bCs/>
                <w:iCs/>
                <w:szCs w:val="28"/>
              </w:rPr>
              <w:t>Không</w:t>
            </w:r>
          </w:p>
        </w:tc>
        <w:tc>
          <w:tcPr>
            <w:tcW w:w="1230" w:type="pct"/>
            <w:vAlign w:val="center"/>
          </w:tcPr>
          <w:p w14:paraId="17B8933A" w14:textId="0F1C4944" w:rsidR="00567EA6" w:rsidRPr="00E23449" w:rsidRDefault="008D37BA" w:rsidP="00567EA6">
            <w:pPr>
              <w:widowControl w:val="0"/>
              <w:spacing w:line="240" w:lineRule="auto"/>
              <w:jc w:val="left"/>
              <w:rPr>
                <w:bCs/>
                <w:iCs/>
                <w:szCs w:val="28"/>
              </w:rPr>
            </w:pPr>
            <w:r w:rsidRPr="00E23449">
              <w:rPr>
                <w:bCs/>
                <w:iCs/>
                <w:szCs w:val="28"/>
              </w:rPr>
              <w:t>8 (100)</w:t>
            </w:r>
          </w:p>
        </w:tc>
        <w:tc>
          <w:tcPr>
            <w:tcW w:w="1287" w:type="pct"/>
            <w:vAlign w:val="center"/>
          </w:tcPr>
          <w:p w14:paraId="1EF4D2D1" w14:textId="5D0F585E" w:rsidR="00567EA6" w:rsidRPr="00E23449" w:rsidRDefault="008D37BA" w:rsidP="00567EA6">
            <w:pPr>
              <w:widowControl w:val="0"/>
              <w:spacing w:line="240" w:lineRule="auto"/>
              <w:jc w:val="left"/>
              <w:rPr>
                <w:bCs/>
                <w:iCs/>
                <w:szCs w:val="28"/>
              </w:rPr>
            </w:pPr>
            <w:r w:rsidRPr="00E23449">
              <w:rPr>
                <w:bCs/>
                <w:iCs/>
                <w:szCs w:val="28"/>
              </w:rPr>
              <w:t>238 (98,3)</w:t>
            </w:r>
          </w:p>
        </w:tc>
        <w:tc>
          <w:tcPr>
            <w:tcW w:w="587" w:type="pct"/>
            <w:vMerge w:val="restart"/>
            <w:vAlign w:val="center"/>
          </w:tcPr>
          <w:p w14:paraId="267CCA27" w14:textId="7B5A94E2" w:rsidR="00567EA6" w:rsidRPr="00E23449" w:rsidRDefault="00567EA6" w:rsidP="00567EA6">
            <w:pPr>
              <w:widowControl w:val="0"/>
              <w:spacing w:line="240" w:lineRule="auto"/>
              <w:jc w:val="left"/>
              <w:rPr>
                <w:b/>
                <w:bCs/>
                <w:iCs/>
                <w:szCs w:val="28"/>
              </w:rPr>
            </w:pPr>
          </w:p>
          <w:p w14:paraId="31485EFD" w14:textId="1C640925" w:rsidR="00567EA6" w:rsidRPr="00E23449" w:rsidRDefault="00567EA6" w:rsidP="00567EA6">
            <w:pPr>
              <w:widowControl w:val="0"/>
              <w:spacing w:line="240" w:lineRule="auto"/>
              <w:jc w:val="left"/>
              <w:rPr>
                <w:b/>
                <w:bCs/>
                <w:iCs/>
                <w:szCs w:val="28"/>
              </w:rPr>
            </w:pPr>
            <w:r w:rsidRPr="00E23449">
              <w:rPr>
                <w:iCs/>
                <w:szCs w:val="28"/>
              </w:rPr>
              <w:t>1</w:t>
            </w:r>
            <w:r w:rsidRPr="00E23449">
              <w:rPr>
                <w:rFonts w:cs="Times New Roman"/>
                <w:iCs/>
                <w:szCs w:val="28"/>
              </w:rPr>
              <w:t>**</w:t>
            </w:r>
          </w:p>
        </w:tc>
      </w:tr>
      <w:tr w:rsidR="00567EA6" w:rsidRPr="00E23449" w14:paraId="5413AAA3" w14:textId="77777777" w:rsidTr="00E94442">
        <w:tc>
          <w:tcPr>
            <w:tcW w:w="1176" w:type="pct"/>
            <w:vMerge/>
            <w:vAlign w:val="center"/>
          </w:tcPr>
          <w:p w14:paraId="25B33B32" w14:textId="77777777" w:rsidR="00567EA6" w:rsidRPr="00E23449" w:rsidRDefault="00567EA6" w:rsidP="00567EA6">
            <w:pPr>
              <w:widowControl w:val="0"/>
              <w:spacing w:line="240" w:lineRule="auto"/>
              <w:jc w:val="left"/>
              <w:rPr>
                <w:bCs/>
                <w:szCs w:val="28"/>
                <w:lang w:val="en-GB"/>
              </w:rPr>
            </w:pPr>
          </w:p>
        </w:tc>
        <w:tc>
          <w:tcPr>
            <w:tcW w:w="720" w:type="pct"/>
            <w:vAlign w:val="center"/>
          </w:tcPr>
          <w:p w14:paraId="4C5EBD4F" w14:textId="57EB341B" w:rsidR="00567EA6" w:rsidRPr="00E23449" w:rsidRDefault="00567EA6" w:rsidP="00567EA6">
            <w:pPr>
              <w:widowControl w:val="0"/>
              <w:spacing w:line="240" w:lineRule="auto"/>
              <w:jc w:val="left"/>
              <w:rPr>
                <w:bCs/>
                <w:iCs/>
                <w:szCs w:val="28"/>
              </w:rPr>
            </w:pPr>
            <w:r w:rsidRPr="00E23449">
              <w:rPr>
                <w:bCs/>
                <w:iCs/>
                <w:szCs w:val="28"/>
              </w:rPr>
              <w:t>Có</w:t>
            </w:r>
          </w:p>
        </w:tc>
        <w:tc>
          <w:tcPr>
            <w:tcW w:w="1230" w:type="pct"/>
            <w:vAlign w:val="center"/>
          </w:tcPr>
          <w:p w14:paraId="67F2BCA9" w14:textId="68DE470C" w:rsidR="00567EA6" w:rsidRPr="00E23449" w:rsidRDefault="00567EA6" w:rsidP="00567EA6">
            <w:pPr>
              <w:widowControl w:val="0"/>
              <w:spacing w:line="240" w:lineRule="auto"/>
              <w:jc w:val="left"/>
              <w:rPr>
                <w:bCs/>
                <w:iCs/>
                <w:szCs w:val="28"/>
              </w:rPr>
            </w:pPr>
            <w:r w:rsidRPr="00E23449">
              <w:rPr>
                <w:bCs/>
                <w:iCs/>
                <w:szCs w:val="28"/>
              </w:rPr>
              <w:t xml:space="preserve">0 </w:t>
            </w:r>
          </w:p>
        </w:tc>
        <w:tc>
          <w:tcPr>
            <w:tcW w:w="1287" w:type="pct"/>
            <w:vAlign w:val="center"/>
          </w:tcPr>
          <w:p w14:paraId="663C94E1" w14:textId="20A7D79A" w:rsidR="00567EA6" w:rsidRPr="00E23449" w:rsidRDefault="00567EA6" w:rsidP="00567EA6">
            <w:pPr>
              <w:widowControl w:val="0"/>
              <w:spacing w:line="240" w:lineRule="auto"/>
              <w:jc w:val="left"/>
              <w:rPr>
                <w:bCs/>
                <w:iCs/>
                <w:szCs w:val="28"/>
              </w:rPr>
            </w:pPr>
            <w:r w:rsidRPr="00E23449">
              <w:rPr>
                <w:bCs/>
                <w:iCs/>
                <w:szCs w:val="28"/>
              </w:rPr>
              <w:t>4 (1,65)</w:t>
            </w:r>
          </w:p>
        </w:tc>
        <w:tc>
          <w:tcPr>
            <w:tcW w:w="587" w:type="pct"/>
            <w:vMerge/>
            <w:vAlign w:val="center"/>
          </w:tcPr>
          <w:p w14:paraId="3D2874BF" w14:textId="49002AF5" w:rsidR="00567EA6" w:rsidRPr="00E23449" w:rsidRDefault="00567EA6" w:rsidP="00567EA6">
            <w:pPr>
              <w:widowControl w:val="0"/>
              <w:spacing w:line="240" w:lineRule="auto"/>
              <w:jc w:val="left"/>
              <w:rPr>
                <w:iCs/>
                <w:szCs w:val="28"/>
              </w:rPr>
            </w:pPr>
          </w:p>
        </w:tc>
      </w:tr>
      <w:tr w:rsidR="008D37BA" w:rsidRPr="00E23449" w14:paraId="11C5996F" w14:textId="77777777" w:rsidTr="00E94442">
        <w:tc>
          <w:tcPr>
            <w:tcW w:w="1176" w:type="pct"/>
            <w:vMerge w:val="restart"/>
            <w:vAlign w:val="center"/>
          </w:tcPr>
          <w:p w14:paraId="4448F901" w14:textId="78E7A717" w:rsidR="008D37BA" w:rsidRPr="00E23449" w:rsidRDefault="008D37BA" w:rsidP="008D37BA">
            <w:pPr>
              <w:widowControl w:val="0"/>
              <w:spacing w:line="240" w:lineRule="auto"/>
              <w:jc w:val="left"/>
              <w:rPr>
                <w:b/>
                <w:bCs/>
                <w:szCs w:val="28"/>
                <w:lang w:val="en-GB"/>
              </w:rPr>
            </w:pPr>
            <w:r w:rsidRPr="00E23449">
              <w:rPr>
                <w:bCs/>
                <w:szCs w:val="28"/>
                <w:lang w:val="en-GB"/>
              </w:rPr>
              <w:t>Vàng da sơ sinh</w:t>
            </w:r>
            <w:r w:rsidR="000D29E2" w:rsidRPr="00E23449">
              <w:rPr>
                <w:bCs/>
                <w:szCs w:val="28"/>
                <w:lang w:val="en-GB"/>
              </w:rPr>
              <w:t>;</w:t>
            </w:r>
            <w:r w:rsidRPr="00E23449">
              <w:rPr>
                <w:bCs/>
                <w:szCs w:val="28"/>
                <w:lang w:val="en-GB"/>
              </w:rPr>
              <w:t xml:space="preserve"> </w:t>
            </w:r>
            <w:r w:rsidRPr="00E23449">
              <w:rPr>
                <w:szCs w:val="28"/>
              </w:rPr>
              <w:t>(n; %)</w:t>
            </w:r>
          </w:p>
        </w:tc>
        <w:tc>
          <w:tcPr>
            <w:tcW w:w="720" w:type="pct"/>
            <w:vAlign w:val="center"/>
          </w:tcPr>
          <w:p w14:paraId="0B553014" w14:textId="3F49F60E" w:rsidR="008D37BA" w:rsidRPr="00E23449" w:rsidRDefault="008D37BA" w:rsidP="008D37BA">
            <w:pPr>
              <w:widowControl w:val="0"/>
              <w:spacing w:line="240" w:lineRule="auto"/>
              <w:jc w:val="left"/>
              <w:rPr>
                <w:bCs/>
                <w:iCs/>
                <w:szCs w:val="28"/>
              </w:rPr>
            </w:pPr>
            <w:r w:rsidRPr="00E23449">
              <w:rPr>
                <w:bCs/>
                <w:iCs/>
                <w:szCs w:val="28"/>
              </w:rPr>
              <w:t>Không</w:t>
            </w:r>
          </w:p>
        </w:tc>
        <w:tc>
          <w:tcPr>
            <w:tcW w:w="1230" w:type="pct"/>
            <w:vAlign w:val="center"/>
          </w:tcPr>
          <w:p w14:paraId="3E856ACA" w14:textId="692DD304" w:rsidR="008D37BA" w:rsidRPr="00E23449" w:rsidRDefault="008D37BA" w:rsidP="008D37BA">
            <w:pPr>
              <w:widowControl w:val="0"/>
              <w:spacing w:line="240" w:lineRule="auto"/>
              <w:jc w:val="left"/>
              <w:rPr>
                <w:bCs/>
                <w:iCs/>
                <w:szCs w:val="28"/>
              </w:rPr>
            </w:pPr>
            <w:r w:rsidRPr="00E23449">
              <w:rPr>
                <w:bCs/>
                <w:iCs/>
                <w:szCs w:val="28"/>
              </w:rPr>
              <w:t>8 (100)</w:t>
            </w:r>
          </w:p>
        </w:tc>
        <w:tc>
          <w:tcPr>
            <w:tcW w:w="1287" w:type="pct"/>
            <w:vAlign w:val="center"/>
          </w:tcPr>
          <w:p w14:paraId="1F5E8F8B" w14:textId="54504DF5" w:rsidR="008D37BA" w:rsidRPr="00E23449" w:rsidRDefault="008D37BA" w:rsidP="008D37BA">
            <w:pPr>
              <w:widowControl w:val="0"/>
              <w:spacing w:line="240" w:lineRule="auto"/>
              <w:jc w:val="left"/>
              <w:rPr>
                <w:bCs/>
                <w:iCs/>
                <w:szCs w:val="28"/>
              </w:rPr>
            </w:pPr>
            <w:r w:rsidRPr="00E23449">
              <w:rPr>
                <w:bCs/>
                <w:iCs/>
                <w:szCs w:val="28"/>
              </w:rPr>
              <w:t>236 (97,5)</w:t>
            </w:r>
          </w:p>
        </w:tc>
        <w:tc>
          <w:tcPr>
            <w:tcW w:w="587" w:type="pct"/>
            <w:vMerge w:val="restart"/>
            <w:vAlign w:val="center"/>
          </w:tcPr>
          <w:p w14:paraId="19D59D39" w14:textId="7F2399B3" w:rsidR="008D37BA" w:rsidRPr="00E23449" w:rsidRDefault="008D37BA" w:rsidP="008D37BA">
            <w:pPr>
              <w:widowControl w:val="0"/>
              <w:spacing w:line="240" w:lineRule="auto"/>
              <w:jc w:val="left"/>
              <w:rPr>
                <w:b/>
                <w:bCs/>
                <w:iCs/>
                <w:szCs w:val="28"/>
              </w:rPr>
            </w:pPr>
          </w:p>
          <w:p w14:paraId="09B577E7" w14:textId="32FD58CB" w:rsidR="008D37BA" w:rsidRPr="00E23449" w:rsidRDefault="008D37BA" w:rsidP="008D37BA">
            <w:pPr>
              <w:widowControl w:val="0"/>
              <w:spacing w:line="240" w:lineRule="auto"/>
              <w:jc w:val="left"/>
              <w:rPr>
                <w:b/>
                <w:bCs/>
                <w:iCs/>
                <w:szCs w:val="28"/>
              </w:rPr>
            </w:pPr>
            <w:r w:rsidRPr="00E23449">
              <w:rPr>
                <w:iCs/>
                <w:szCs w:val="28"/>
              </w:rPr>
              <w:t>1</w:t>
            </w:r>
            <w:r w:rsidRPr="00E23449">
              <w:rPr>
                <w:rFonts w:cs="Times New Roman"/>
                <w:iCs/>
                <w:szCs w:val="28"/>
              </w:rPr>
              <w:t>**</w:t>
            </w:r>
          </w:p>
        </w:tc>
      </w:tr>
      <w:tr w:rsidR="008D37BA" w:rsidRPr="00E23449" w14:paraId="2715C5E1" w14:textId="77777777" w:rsidTr="00E94442">
        <w:tc>
          <w:tcPr>
            <w:tcW w:w="1176" w:type="pct"/>
            <w:vMerge/>
            <w:vAlign w:val="center"/>
          </w:tcPr>
          <w:p w14:paraId="11D8148A" w14:textId="77777777" w:rsidR="008D37BA" w:rsidRPr="00E23449" w:rsidDel="00273EB5" w:rsidRDefault="008D37BA" w:rsidP="008D37BA">
            <w:pPr>
              <w:widowControl w:val="0"/>
              <w:spacing w:line="240" w:lineRule="auto"/>
              <w:jc w:val="left"/>
              <w:rPr>
                <w:bCs/>
                <w:szCs w:val="28"/>
                <w:lang w:val="en-GB"/>
              </w:rPr>
            </w:pPr>
          </w:p>
        </w:tc>
        <w:tc>
          <w:tcPr>
            <w:tcW w:w="720" w:type="pct"/>
            <w:vAlign w:val="center"/>
          </w:tcPr>
          <w:p w14:paraId="615EC4E1" w14:textId="137141F1" w:rsidR="008D37BA" w:rsidRPr="00E23449" w:rsidRDefault="008D37BA" w:rsidP="008D37BA">
            <w:pPr>
              <w:widowControl w:val="0"/>
              <w:spacing w:line="240" w:lineRule="auto"/>
              <w:jc w:val="left"/>
              <w:rPr>
                <w:bCs/>
                <w:iCs/>
                <w:szCs w:val="28"/>
              </w:rPr>
            </w:pPr>
            <w:r w:rsidRPr="00E23449">
              <w:rPr>
                <w:bCs/>
                <w:iCs/>
                <w:szCs w:val="28"/>
              </w:rPr>
              <w:t>Có</w:t>
            </w:r>
          </w:p>
        </w:tc>
        <w:tc>
          <w:tcPr>
            <w:tcW w:w="1230" w:type="pct"/>
            <w:vAlign w:val="center"/>
          </w:tcPr>
          <w:p w14:paraId="2998B6B2" w14:textId="569CD1E4" w:rsidR="008D37BA" w:rsidRPr="00E23449" w:rsidRDefault="008D37BA" w:rsidP="008D37BA">
            <w:pPr>
              <w:widowControl w:val="0"/>
              <w:spacing w:line="240" w:lineRule="auto"/>
              <w:jc w:val="left"/>
              <w:rPr>
                <w:bCs/>
                <w:iCs/>
                <w:szCs w:val="28"/>
              </w:rPr>
            </w:pPr>
            <w:r w:rsidRPr="00E23449">
              <w:rPr>
                <w:bCs/>
                <w:iCs/>
                <w:szCs w:val="28"/>
              </w:rPr>
              <w:t xml:space="preserve">0 </w:t>
            </w:r>
          </w:p>
        </w:tc>
        <w:tc>
          <w:tcPr>
            <w:tcW w:w="1287" w:type="pct"/>
            <w:vAlign w:val="center"/>
          </w:tcPr>
          <w:p w14:paraId="62A585DB" w14:textId="474E6B50" w:rsidR="008D37BA" w:rsidRPr="00E23449" w:rsidRDefault="008D37BA" w:rsidP="008D37BA">
            <w:pPr>
              <w:widowControl w:val="0"/>
              <w:spacing w:line="240" w:lineRule="auto"/>
              <w:jc w:val="left"/>
              <w:rPr>
                <w:bCs/>
                <w:iCs/>
                <w:szCs w:val="28"/>
              </w:rPr>
            </w:pPr>
            <w:r w:rsidRPr="00E23449">
              <w:rPr>
                <w:bCs/>
                <w:iCs/>
                <w:szCs w:val="28"/>
              </w:rPr>
              <w:t>6 (2,5)</w:t>
            </w:r>
          </w:p>
        </w:tc>
        <w:tc>
          <w:tcPr>
            <w:tcW w:w="587" w:type="pct"/>
            <w:vMerge/>
            <w:vAlign w:val="center"/>
          </w:tcPr>
          <w:p w14:paraId="030D0F6F" w14:textId="126A79F6" w:rsidR="008D37BA" w:rsidRPr="00E23449" w:rsidRDefault="008D37BA" w:rsidP="008D37BA">
            <w:pPr>
              <w:widowControl w:val="0"/>
              <w:spacing w:line="240" w:lineRule="auto"/>
              <w:jc w:val="left"/>
              <w:rPr>
                <w:iCs/>
                <w:szCs w:val="28"/>
              </w:rPr>
            </w:pPr>
          </w:p>
        </w:tc>
      </w:tr>
      <w:tr w:rsidR="008D37BA" w:rsidRPr="00E23449" w14:paraId="2B80943B" w14:textId="77777777" w:rsidTr="00E94442">
        <w:tc>
          <w:tcPr>
            <w:tcW w:w="1176" w:type="pct"/>
            <w:vMerge w:val="restart"/>
            <w:vAlign w:val="center"/>
          </w:tcPr>
          <w:p w14:paraId="649BF9DC" w14:textId="6A0204D4" w:rsidR="008D37BA" w:rsidRPr="00E23449" w:rsidRDefault="008D37BA" w:rsidP="008D37BA">
            <w:pPr>
              <w:widowControl w:val="0"/>
              <w:spacing w:line="240" w:lineRule="auto"/>
              <w:jc w:val="left"/>
              <w:rPr>
                <w:b/>
                <w:bCs/>
                <w:szCs w:val="28"/>
                <w:lang w:val="en-GB"/>
              </w:rPr>
            </w:pPr>
            <w:r w:rsidRPr="00E23449">
              <w:rPr>
                <w:bCs/>
                <w:szCs w:val="28"/>
                <w:lang w:val="en-GB"/>
              </w:rPr>
              <w:t>Nhiễm khuẩn sơ</w:t>
            </w:r>
            <w:r w:rsidR="000D29E2" w:rsidRPr="00E23449">
              <w:rPr>
                <w:bCs/>
                <w:szCs w:val="28"/>
                <w:lang w:val="en-GB"/>
              </w:rPr>
              <w:t>;</w:t>
            </w:r>
            <w:r w:rsidRPr="00E23449">
              <w:rPr>
                <w:bCs/>
                <w:szCs w:val="28"/>
                <w:lang w:val="en-GB"/>
              </w:rPr>
              <w:t xml:space="preserve"> sinh </w:t>
            </w:r>
            <w:r w:rsidRPr="00E23449">
              <w:rPr>
                <w:szCs w:val="28"/>
              </w:rPr>
              <w:t>(n; %)</w:t>
            </w:r>
          </w:p>
        </w:tc>
        <w:tc>
          <w:tcPr>
            <w:tcW w:w="720" w:type="pct"/>
            <w:vAlign w:val="center"/>
          </w:tcPr>
          <w:p w14:paraId="0DEB6B32" w14:textId="2AB5EE40" w:rsidR="008D37BA" w:rsidRPr="00E23449" w:rsidRDefault="008D37BA" w:rsidP="008D37BA">
            <w:pPr>
              <w:widowControl w:val="0"/>
              <w:spacing w:line="240" w:lineRule="auto"/>
              <w:jc w:val="left"/>
              <w:rPr>
                <w:bCs/>
                <w:iCs/>
                <w:szCs w:val="28"/>
              </w:rPr>
            </w:pPr>
            <w:r w:rsidRPr="00E23449">
              <w:rPr>
                <w:bCs/>
                <w:iCs/>
                <w:szCs w:val="28"/>
              </w:rPr>
              <w:t>Không</w:t>
            </w:r>
          </w:p>
        </w:tc>
        <w:tc>
          <w:tcPr>
            <w:tcW w:w="1230" w:type="pct"/>
            <w:vAlign w:val="center"/>
          </w:tcPr>
          <w:p w14:paraId="4ECD5226" w14:textId="2207515B" w:rsidR="008D37BA" w:rsidRPr="00E23449" w:rsidRDefault="008D37BA" w:rsidP="008D37BA">
            <w:pPr>
              <w:widowControl w:val="0"/>
              <w:spacing w:line="240" w:lineRule="auto"/>
              <w:jc w:val="left"/>
              <w:rPr>
                <w:bCs/>
                <w:iCs/>
                <w:szCs w:val="28"/>
              </w:rPr>
            </w:pPr>
            <w:r w:rsidRPr="00E23449">
              <w:rPr>
                <w:bCs/>
                <w:iCs/>
                <w:szCs w:val="28"/>
              </w:rPr>
              <w:t>8 (100)</w:t>
            </w:r>
          </w:p>
        </w:tc>
        <w:tc>
          <w:tcPr>
            <w:tcW w:w="1287" w:type="pct"/>
            <w:vAlign w:val="center"/>
          </w:tcPr>
          <w:p w14:paraId="35D564DB" w14:textId="0C35B2EB" w:rsidR="008D37BA" w:rsidRPr="00E23449" w:rsidRDefault="008D37BA" w:rsidP="008D37BA">
            <w:pPr>
              <w:widowControl w:val="0"/>
              <w:spacing w:line="240" w:lineRule="auto"/>
              <w:jc w:val="left"/>
              <w:rPr>
                <w:bCs/>
                <w:iCs/>
                <w:szCs w:val="28"/>
              </w:rPr>
            </w:pPr>
            <w:r w:rsidRPr="00E23449">
              <w:rPr>
                <w:bCs/>
                <w:iCs/>
                <w:szCs w:val="28"/>
              </w:rPr>
              <w:t>238 (98,3)</w:t>
            </w:r>
          </w:p>
        </w:tc>
        <w:tc>
          <w:tcPr>
            <w:tcW w:w="587" w:type="pct"/>
            <w:vMerge w:val="restart"/>
            <w:vAlign w:val="center"/>
          </w:tcPr>
          <w:p w14:paraId="2384DF91" w14:textId="376FDD44" w:rsidR="008D37BA" w:rsidRPr="00E23449" w:rsidRDefault="008D37BA" w:rsidP="008D37BA">
            <w:pPr>
              <w:widowControl w:val="0"/>
              <w:spacing w:line="240" w:lineRule="auto"/>
              <w:jc w:val="left"/>
              <w:rPr>
                <w:iCs/>
                <w:szCs w:val="28"/>
              </w:rPr>
            </w:pPr>
          </w:p>
          <w:p w14:paraId="568AF25C" w14:textId="3B8187EE" w:rsidR="008D37BA" w:rsidRPr="00E23449" w:rsidRDefault="008D37BA" w:rsidP="008D37BA">
            <w:pPr>
              <w:widowControl w:val="0"/>
              <w:spacing w:line="240" w:lineRule="auto"/>
              <w:jc w:val="left"/>
              <w:rPr>
                <w:iCs/>
                <w:szCs w:val="28"/>
              </w:rPr>
            </w:pPr>
            <w:r w:rsidRPr="00E23449">
              <w:rPr>
                <w:iCs/>
                <w:szCs w:val="28"/>
              </w:rPr>
              <w:t>1</w:t>
            </w:r>
            <w:r w:rsidRPr="00E23449">
              <w:rPr>
                <w:rFonts w:cs="Times New Roman"/>
                <w:iCs/>
                <w:szCs w:val="28"/>
              </w:rPr>
              <w:t>**</w:t>
            </w:r>
          </w:p>
        </w:tc>
      </w:tr>
      <w:tr w:rsidR="008D37BA" w:rsidRPr="00E23449" w14:paraId="6E93527E" w14:textId="77777777" w:rsidTr="00E94442">
        <w:tc>
          <w:tcPr>
            <w:tcW w:w="1176" w:type="pct"/>
            <w:vMerge/>
            <w:vAlign w:val="center"/>
          </w:tcPr>
          <w:p w14:paraId="19AF55D1" w14:textId="77777777" w:rsidR="008D37BA" w:rsidRPr="00E23449" w:rsidDel="00273EB5" w:rsidRDefault="008D37BA" w:rsidP="008D37BA">
            <w:pPr>
              <w:widowControl w:val="0"/>
              <w:spacing w:line="240" w:lineRule="auto"/>
              <w:jc w:val="left"/>
              <w:rPr>
                <w:bCs/>
                <w:szCs w:val="28"/>
                <w:lang w:val="en-GB"/>
              </w:rPr>
            </w:pPr>
          </w:p>
        </w:tc>
        <w:tc>
          <w:tcPr>
            <w:tcW w:w="720" w:type="pct"/>
            <w:vAlign w:val="center"/>
          </w:tcPr>
          <w:p w14:paraId="01E1F1E4" w14:textId="2081E3F2" w:rsidR="008D37BA" w:rsidRPr="00E23449" w:rsidRDefault="008D37BA" w:rsidP="008D37BA">
            <w:pPr>
              <w:widowControl w:val="0"/>
              <w:spacing w:line="240" w:lineRule="auto"/>
              <w:jc w:val="left"/>
              <w:rPr>
                <w:bCs/>
                <w:iCs/>
                <w:szCs w:val="28"/>
              </w:rPr>
            </w:pPr>
            <w:r w:rsidRPr="00E23449">
              <w:rPr>
                <w:bCs/>
                <w:iCs/>
                <w:szCs w:val="28"/>
              </w:rPr>
              <w:t>Có</w:t>
            </w:r>
          </w:p>
        </w:tc>
        <w:tc>
          <w:tcPr>
            <w:tcW w:w="1230" w:type="pct"/>
            <w:vAlign w:val="center"/>
          </w:tcPr>
          <w:p w14:paraId="767BF379" w14:textId="6B74FFC2" w:rsidR="008D37BA" w:rsidRPr="00E23449" w:rsidRDefault="008D37BA" w:rsidP="008D37BA">
            <w:pPr>
              <w:widowControl w:val="0"/>
              <w:spacing w:line="240" w:lineRule="auto"/>
              <w:jc w:val="left"/>
              <w:rPr>
                <w:bCs/>
                <w:iCs/>
                <w:szCs w:val="28"/>
              </w:rPr>
            </w:pPr>
            <w:r w:rsidRPr="00E23449">
              <w:rPr>
                <w:bCs/>
                <w:iCs/>
                <w:szCs w:val="28"/>
              </w:rPr>
              <w:t xml:space="preserve">0 </w:t>
            </w:r>
          </w:p>
        </w:tc>
        <w:tc>
          <w:tcPr>
            <w:tcW w:w="1287" w:type="pct"/>
            <w:vAlign w:val="center"/>
          </w:tcPr>
          <w:p w14:paraId="0C385186" w14:textId="1EE47187" w:rsidR="008D37BA" w:rsidRPr="00E23449" w:rsidRDefault="008D37BA" w:rsidP="008D37BA">
            <w:pPr>
              <w:widowControl w:val="0"/>
              <w:spacing w:line="240" w:lineRule="auto"/>
              <w:jc w:val="left"/>
              <w:rPr>
                <w:bCs/>
                <w:iCs/>
                <w:szCs w:val="28"/>
              </w:rPr>
            </w:pPr>
            <w:r w:rsidRPr="00E23449">
              <w:rPr>
                <w:bCs/>
                <w:iCs/>
                <w:szCs w:val="28"/>
              </w:rPr>
              <w:t>4 (1,65)</w:t>
            </w:r>
          </w:p>
        </w:tc>
        <w:tc>
          <w:tcPr>
            <w:tcW w:w="587" w:type="pct"/>
            <w:vMerge/>
            <w:vAlign w:val="center"/>
          </w:tcPr>
          <w:p w14:paraId="679C3467" w14:textId="7510E096" w:rsidR="008D37BA" w:rsidRPr="00E23449" w:rsidRDefault="008D37BA" w:rsidP="008D37BA">
            <w:pPr>
              <w:widowControl w:val="0"/>
              <w:spacing w:line="240" w:lineRule="auto"/>
              <w:jc w:val="left"/>
              <w:rPr>
                <w:iCs/>
                <w:szCs w:val="28"/>
              </w:rPr>
            </w:pPr>
          </w:p>
        </w:tc>
      </w:tr>
    </w:tbl>
    <w:bookmarkEnd w:id="488"/>
    <w:p w14:paraId="299F6550" w14:textId="686A2F1D" w:rsidR="00B8677E" w:rsidRPr="00E23449" w:rsidRDefault="00B8677E" w:rsidP="00B8677E">
      <w:pPr>
        <w:widowControl w:val="0"/>
        <w:tabs>
          <w:tab w:val="left" w:pos="630"/>
        </w:tabs>
        <w:rPr>
          <w:i/>
          <w:iCs/>
          <w:sz w:val="26"/>
          <w:szCs w:val="26"/>
        </w:rPr>
      </w:pPr>
      <w:r w:rsidRPr="00E23449">
        <w:rPr>
          <w:i/>
          <w:iCs/>
          <w:sz w:val="26"/>
          <w:szCs w:val="26"/>
        </w:rPr>
        <w:tab/>
      </w:r>
      <w:r w:rsidRPr="00E23449">
        <w:rPr>
          <w:rFonts w:cs="Times New Roman"/>
          <w:i/>
          <w:iCs/>
          <w:sz w:val="26"/>
          <w:szCs w:val="26"/>
        </w:rPr>
        <w:t>ᵇ</w:t>
      </w:r>
      <w:r w:rsidRPr="00E23449">
        <w:rPr>
          <w:i/>
          <w:iCs/>
          <w:sz w:val="26"/>
          <w:szCs w:val="26"/>
        </w:rPr>
        <w:t xml:space="preserve">: Mann-Whitney; </w:t>
      </w:r>
      <w:r w:rsidRPr="00E23449">
        <w:rPr>
          <w:rFonts w:cs="Times New Roman"/>
          <w:i/>
          <w:iCs/>
          <w:sz w:val="26"/>
          <w:szCs w:val="26"/>
        </w:rPr>
        <w:t>**</w:t>
      </w:r>
      <w:r w:rsidRPr="00E23449">
        <w:rPr>
          <w:i/>
          <w:iCs/>
          <w:sz w:val="26"/>
          <w:szCs w:val="26"/>
        </w:rPr>
        <w:t>: Fisher’s Exact test</w:t>
      </w:r>
      <w:r w:rsidR="00B16F16" w:rsidRPr="00E23449">
        <w:rPr>
          <w:i/>
          <w:iCs/>
          <w:sz w:val="26"/>
          <w:szCs w:val="26"/>
        </w:rPr>
        <w:t xml:space="preserve">. </w:t>
      </w:r>
    </w:p>
    <w:p w14:paraId="62FE78EA" w14:textId="3889F458" w:rsidR="00B8677E" w:rsidRPr="00E23449" w:rsidRDefault="00B8677E" w:rsidP="00B8677E">
      <w:pPr>
        <w:widowControl w:val="0"/>
        <w:tabs>
          <w:tab w:val="left" w:pos="630"/>
        </w:tabs>
      </w:pPr>
      <w:r w:rsidRPr="00E23449">
        <w:rPr>
          <w:i/>
          <w:iCs/>
          <w:sz w:val="26"/>
          <w:szCs w:val="26"/>
        </w:rPr>
        <w:tab/>
      </w:r>
      <w:r w:rsidRPr="00E23449">
        <w:tab/>
        <w:t xml:space="preserve">Từ bảng trên có thể thấy kết cục thai kỳ ở nhóm sản phụ </w:t>
      </w:r>
      <w:r w:rsidR="00E94442" w:rsidRPr="00E23449">
        <w:t xml:space="preserve">phơi </w:t>
      </w:r>
      <w:r w:rsidR="00FA53C9" w:rsidRPr="00E23449">
        <w:t>nhiễm HDV</w:t>
      </w:r>
      <w:r w:rsidRPr="00E23449">
        <w:t xml:space="preserve"> chưa ghi nhận bất thường, thời điểm kết thúc thai kỳ ở tuổi thai 39</w:t>
      </w:r>
      <w:r w:rsidR="00FA53C9" w:rsidRPr="00E23449">
        <w:t>,5</w:t>
      </w:r>
      <w:r w:rsidRPr="00E23449">
        <w:t xml:space="preserve"> tuần, với cân nặng sơ sinh của nhóm này </w:t>
      </w:r>
      <w:r w:rsidR="00EA7FCC" w:rsidRPr="00E23449">
        <w:t xml:space="preserve">có xu hướng </w:t>
      </w:r>
      <w:r w:rsidRPr="00E23449">
        <w:t>cao hơn sơ sinh của nhóm còn lại</w:t>
      </w:r>
      <w:r w:rsidR="00FA53C9" w:rsidRPr="00E23449">
        <w:t xml:space="preserve"> (</w:t>
      </w:r>
      <w:r w:rsidR="00FA53C9" w:rsidRPr="00E23449">
        <w:rPr>
          <w:i/>
          <w:iCs/>
        </w:rPr>
        <w:t>p&gt;0,05</w:t>
      </w:r>
      <w:r w:rsidR="00FA53C9" w:rsidRPr="00E23449">
        <w:t>)</w:t>
      </w:r>
      <w:r w:rsidRPr="00E23449">
        <w:t xml:space="preserve">. </w:t>
      </w:r>
      <w:r w:rsidR="00FA53C9" w:rsidRPr="00E23449">
        <w:t>Tình trạng</w:t>
      </w:r>
      <w:r w:rsidRPr="00E23449">
        <w:t xml:space="preserve"> ối vỡ </w:t>
      </w:r>
      <w:r w:rsidR="00FA53C9" w:rsidRPr="00E23449">
        <w:t>trước khi nhập viện và một số biến chứng như</w:t>
      </w:r>
      <w:r w:rsidRPr="00E23449">
        <w:t xml:space="preserve"> băng huyết sau sinh hay nhiễm khuẩn - vàng da sơ sinh không </w:t>
      </w:r>
      <w:r w:rsidR="00CE67CC">
        <w:t>có</w:t>
      </w:r>
      <w:r w:rsidRPr="00E23449">
        <w:t xml:space="preserve"> sự khác biệt có ý nghĩa thống kê (</w:t>
      </w:r>
      <w:r w:rsidRPr="00E23449">
        <w:rPr>
          <w:i/>
          <w:iCs/>
        </w:rPr>
        <w:t>p&gt;0,05</w:t>
      </w:r>
      <w:r w:rsidRPr="00E23449">
        <w:t>).</w:t>
      </w:r>
    </w:p>
    <w:bookmarkEnd w:id="486"/>
    <w:p w14:paraId="11E13061" w14:textId="7C6E4D0E" w:rsidR="00FA53C9" w:rsidRPr="00E23449" w:rsidRDefault="00FA53C9" w:rsidP="00FA53C9">
      <w:pPr>
        <w:widowControl w:val="0"/>
        <w:rPr>
          <w:i/>
          <w:iCs/>
        </w:rPr>
      </w:pPr>
      <w:r w:rsidRPr="00E23449">
        <w:rPr>
          <w:i/>
          <w:iCs/>
        </w:rPr>
        <w:t xml:space="preserve">3.3.1.2. Mối liên quan </w:t>
      </w:r>
      <w:r w:rsidR="00D563D9" w:rsidRPr="00E23449">
        <w:rPr>
          <w:i/>
          <w:iCs/>
        </w:rPr>
        <w:t>với</w:t>
      </w:r>
      <w:r w:rsidRPr="00E23449">
        <w:rPr>
          <w:i/>
          <w:iCs/>
        </w:rPr>
        <w:t xml:space="preserve"> một số đặc điểm</w:t>
      </w:r>
      <w:r w:rsidR="00D563D9" w:rsidRPr="00E23449">
        <w:rPr>
          <w:i/>
          <w:iCs/>
        </w:rPr>
        <w:t xml:space="preserve"> cận</w:t>
      </w:r>
      <w:r w:rsidRPr="00E23449">
        <w:rPr>
          <w:i/>
          <w:iCs/>
        </w:rPr>
        <w:t xml:space="preserve"> lâm sàng</w:t>
      </w:r>
    </w:p>
    <w:p w14:paraId="23F24958" w14:textId="3EC6CCC1" w:rsidR="00B8677E" w:rsidRPr="00E23449" w:rsidRDefault="000F7D05" w:rsidP="00B8677E">
      <w:pPr>
        <w:ind w:firstLine="720"/>
      </w:pPr>
      <w:r w:rsidRPr="00E23449">
        <w:t>Tiến hành</w:t>
      </w:r>
      <w:r w:rsidR="00FA53C9" w:rsidRPr="00E23449">
        <w:t xml:space="preserve"> so sánh một số đặc điểm cận lâm sàng để </w:t>
      </w:r>
      <w:r w:rsidR="002E7972" w:rsidRPr="00E23449">
        <w:t>xác định</w:t>
      </w:r>
      <w:r w:rsidR="00FA53C9" w:rsidRPr="00E23449">
        <w:t xml:space="preserve"> mối liên quan </w:t>
      </w:r>
      <w:r w:rsidRPr="00E23449">
        <w:t>với</w:t>
      </w:r>
      <w:r w:rsidR="00FA53C9" w:rsidRPr="00E23449">
        <w:t xml:space="preserve"> tình trạng </w:t>
      </w:r>
      <w:r w:rsidR="00E94442" w:rsidRPr="00E23449">
        <w:t xml:space="preserve">phơi </w:t>
      </w:r>
      <w:r w:rsidR="00FA53C9" w:rsidRPr="00E23449">
        <w:t>nhiễm HDV</w:t>
      </w:r>
      <w:r w:rsidRPr="00E23449">
        <w:t>,</w:t>
      </w:r>
      <w:r w:rsidR="00FA53C9" w:rsidRPr="00E23449">
        <w:t xml:space="preserve"> kết quả thu được như sau: </w:t>
      </w:r>
    </w:p>
    <w:p w14:paraId="375890C4" w14:textId="0B64F9C9" w:rsidR="00EB5E91" w:rsidRPr="00E23449" w:rsidRDefault="004C71D9" w:rsidP="00783484">
      <w:pPr>
        <w:pStyle w:val="bng"/>
        <w:widowControl w:val="0"/>
        <w:spacing w:line="336" w:lineRule="auto"/>
      </w:pPr>
      <w:bookmarkStart w:id="489" w:name="_Toc214566181"/>
      <w:bookmarkStart w:id="490" w:name="_Hlk206533571"/>
      <w:r w:rsidRPr="00E23449">
        <w:t>Bảng 3.</w:t>
      </w:r>
      <w:r w:rsidR="005E0506" w:rsidRPr="00E23449">
        <w:t>1</w:t>
      </w:r>
      <w:r w:rsidR="00B564F8" w:rsidRPr="00E23449">
        <w:t>4</w:t>
      </w:r>
      <w:r w:rsidRPr="00E23449">
        <w:t xml:space="preserve">. </w:t>
      </w:r>
      <w:r w:rsidR="00094B34" w:rsidRPr="00E23449">
        <w:t>Mối liên quan giữa</w:t>
      </w:r>
      <w:r w:rsidR="005E0506" w:rsidRPr="00E23449">
        <w:t xml:space="preserve"> </w:t>
      </w:r>
      <w:r w:rsidR="00FA53C9" w:rsidRPr="00E23449">
        <w:t xml:space="preserve">tình trạng </w:t>
      </w:r>
      <w:r w:rsidR="005E0506" w:rsidRPr="00E23449">
        <w:t>nhiễm HDV</w:t>
      </w:r>
      <w:bookmarkEnd w:id="489"/>
      <w:r w:rsidR="005E0506" w:rsidRPr="00E23449">
        <w:t xml:space="preserve"> </w:t>
      </w:r>
    </w:p>
    <w:p w14:paraId="54CBF9C0" w14:textId="45A3C8BB" w:rsidR="004C71D9" w:rsidRPr="00E23449" w:rsidRDefault="005E0506" w:rsidP="00783484">
      <w:pPr>
        <w:pStyle w:val="bng"/>
        <w:widowControl w:val="0"/>
        <w:spacing w:line="336" w:lineRule="auto"/>
        <w:rPr>
          <w:color w:val="C00000"/>
        </w:rPr>
      </w:pPr>
      <w:bookmarkStart w:id="491" w:name="_Toc214566182"/>
      <w:r w:rsidRPr="00E23449">
        <w:t xml:space="preserve">với </w:t>
      </w:r>
      <w:r w:rsidR="00FA53C9" w:rsidRPr="00E23449">
        <w:t>một số</w:t>
      </w:r>
      <w:r w:rsidRPr="00E23449">
        <w:t xml:space="preserve"> giá trị cận lâm sàng</w:t>
      </w:r>
      <w:bookmarkEnd w:id="491"/>
    </w:p>
    <w:tbl>
      <w:tblPr>
        <w:tblStyle w:val="TableGrid"/>
        <w:tblW w:w="5000" w:type="pct"/>
        <w:tblLook w:val="04A0" w:firstRow="1" w:lastRow="0" w:firstColumn="1" w:lastColumn="0" w:noHBand="0" w:noVBand="1"/>
      </w:tblPr>
      <w:tblGrid>
        <w:gridCol w:w="2306"/>
        <w:gridCol w:w="2965"/>
        <w:gridCol w:w="2470"/>
        <w:gridCol w:w="1036"/>
      </w:tblGrid>
      <w:tr w:rsidR="00B963EF" w:rsidRPr="00E23449" w14:paraId="52D55E58" w14:textId="77777777" w:rsidTr="00D67F34">
        <w:tc>
          <w:tcPr>
            <w:tcW w:w="1314" w:type="pct"/>
            <w:vAlign w:val="center"/>
          </w:tcPr>
          <w:p w14:paraId="18167CCD" w14:textId="77777777" w:rsidR="00B963EF" w:rsidRPr="00E23449" w:rsidRDefault="00D67F34" w:rsidP="00D67F34">
            <w:pPr>
              <w:widowControl w:val="0"/>
              <w:spacing w:line="240" w:lineRule="auto"/>
              <w:jc w:val="left"/>
              <w:rPr>
                <w:b/>
                <w:bCs/>
                <w:szCs w:val="28"/>
              </w:rPr>
            </w:pPr>
            <w:bookmarkStart w:id="492" w:name="_Hlk210478716"/>
            <w:r w:rsidRPr="00E23449">
              <w:rPr>
                <w:b/>
                <w:bCs/>
                <w:szCs w:val="28"/>
              </w:rPr>
              <w:t>Các đặc điểm</w:t>
            </w:r>
          </w:p>
          <w:p w14:paraId="4F6D7FEF" w14:textId="73314966" w:rsidR="009A35CD" w:rsidRPr="00E23449" w:rsidRDefault="009A35CD" w:rsidP="00D67F34">
            <w:pPr>
              <w:widowControl w:val="0"/>
              <w:spacing w:line="240" w:lineRule="auto"/>
              <w:jc w:val="left"/>
              <w:rPr>
                <w:b/>
                <w:bCs/>
                <w:sz w:val="24"/>
                <w:szCs w:val="24"/>
              </w:rPr>
            </w:pPr>
            <w:r w:rsidRPr="00E23449">
              <w:rPr>
                <w:i/>
                <w:iCs/>
                <w:sz w:val="24"/>
                <w:szCs w:val="24"/>
              </w:rPr>
              <w:lastRenderedPageBreak/>
              <w:t>TV (Q</w:t>
            </w:r>
            <w:r w:rsidRPr="00E23449">
              <w:rPr>
                <w:rFonts w:cs="Times New Roman"/>
                <w:i/>
                <w:iCs/>
                <w:sz w:val="24"/>
                <w:szCs w:val="24"/>
              </w:rPr>
              <w:t>₁</w:t>
            </w:r>
            <w:r w:rsidRPr="00E23449">
              <w:rPr>
                <w:i/>
                <w:iCs/>
                <w:sz w:val="24"/>
                <w:szCs w:val="24"/>
              </w:rPr>
              <w:t>-Q</w:t>
            </w:r>
            <w:r w:rsidRPr="00E23449">
              <w:rPr>
                <w:rFonts w:cs="Times New Roman"/>
                <w:i/>
                <w:iCs/>
                <w:sz w:val="24"/>
                <w:szCs w:val="24"/>
              </w:rPr>
              <w:t>₃</w:t>
            </w:r>
            <w:r w:rsidRPr="00E23449">
              <w:rPr>
                <w:i/>
                <w:iCs/>
                <w:sz w:val="24"/>
                <w:szCs w:val="24"/>
              </w:rPr>
              <w:t>)</w:t>
            </w:r>
          </w:p>
        </w:tc>
        <w:tc>
          <w:tcPr>
            <w:tcW w:w="1689" w:type="pct"/>
            <w:vAlign w:val="center"/>
          </w:tcPr>
          <w:p w14:paraId="57E5B4D7" w14:textId="77777777" w:rsidR="00B963EF" w:rsidRPr="00E23449" w:rsidRDefault="00B963EF" w:rsidP="00446639">
            <w:pPr>
              <w:widowControl w:val="0"/>
              <w:spacing w:line="240" w:lineRule="auto"/>
              <w:jc w:val="left"/>
              <w:rPr>
                <w:b/>
                <w:bCs/>
                <w:iCs/>
                <w:szCs w:val="28"/>
              </w:rPr>
            </w:pPr>
            <w:r w:rsidRPr="00E23449">
              <w:rPr>
                <w:b/>
                <w:bCs/>
                <w:iCs/>
                <w:szCs w:val="28"/>
              </w:rPr>
              <w:lastRenderedPageBreak/>
              <w:t>Dương tính</w:t>
            </w:r>
          </w:p>
          <w:p w14:paraId="2CAE8332" w14:textId="3BB0B6B4" w:rsidR="00D67F34" w:rsidRPr="00E23449" w:rsidRDefault="00D67F34" w:rsidP="00446639">
            <w:pPr>
              <w:widowControl w:val="0"/>
              <w:spacing w:line="240" w:lineRule="auto"/>
              <w:jc w:val="left"/>
              <w:rPr>
                <w:b/>
                <w:bCs/>
                <w:iCs/>
                <w:szCs w:val="28"/>
              </w:rPr>
            </w:pPr>
            <w:r w:rsidRPr="00E23449">
              <w:rPr>
                <w:b/>
                <w:bCs/>
                <w:iCs/>
                <w:szCs w:val="28"/>
              </w:rPr>
              <w:lastRenderedPageBreak/>
              <w:t>(n=8)</w:t>
            </w:r>
          </w:p>
        </w:tc>
        <w:tc>
          <w:tcPr>
            <w:tcW w:w="1407" w:type="pct"/>
            <w:vAlign w:val="center"/>
          </w:tcPr>
          <w:p w14:paraId="7F3E7EA3" w14:textId="77777777" w:rsidR="00B963EF" w:rsidRPr="00E23449" w:rsidRDefault="00B963EF" w:rsidP="00446639">
            <w:pPr>
              <w:widowControl w:val="0"/>
              <w:spacing w:line="240" w:lineRule="auto"/>
              <w:jc w:val="left"/>
              <w:rPr>
                <w:b/>
                <w:bCs/>
                <w:iCs/>
                <w:szCs w:val="28"/>
              </w:rPr>
            </w:pPr>
            <w:r w:rsidRPr="00E23449">
              <w:rPr>
                <w:b/>
                <w:bCs/>
                <w:iCs/>
                <w:szCs w:val="28"/>
              </w:rPr>
              <w:lastRenderedPageBreak/>
              <w:t>Âm tín</w:t>
            </w:r>
            <w:r w:rsidR="000C09F9" w:rsidRPr="00E23449">
              <w:rPr>
                <w:b/>
                <w:bCs/>
                <w:iCs/>
                <w:szCs w:val="28"/>
              </w:rPr>
              <w:t>h</w:t>
            </w:r>
          </w:p>
          <w:p w14:paraId="1BAD9409" w14:textId="149F46C8" w:rsidR="00D67F34" w:rsidRPr="00E23449" w:rsidRDefault="00D67F34" w:rsidP="00446639">
            <w:pPr>
              <w:widowControl w:val="0"/>
              <w:spacing w:line="240" w:lineRule="auto"/>
              <w:jc w:val="left"/>
              <w:rPr>
                <w:b/>
                <w:bCs/>
                <w:iCs/>
                <w:szCs w:val="28"/>
              </w:rPr>
            </w:pPr>
            <w:r w:rsidRPr="00E23449">
              <w:rPr>
                <w:b/>
                <w:bCs/>
                <w:iCs/>
                <w:szCs w:val="28"/>
              </w:rPr>
              <w:lastRenderedPageBreak/>
              <w:t>(n=242)</w:t>
            </w:r>
          </w:p>
        </w:tc>
        <w:tc>
          <w:tcPr>
            <w:tcW w:w="590" w:type="pct"/>
            <w:vAlign w:val="center"/>
          </w:tcPr>
          <w:p w14:paraId="6D14D251" w14:textId="1408CA73" w:rsidR="00B963EF" w:rsidRPr="00E23449" w:rsidRDefault="00D67F34" w:rsidP="00D67F34">
            <w:pPr>
              <w:widowControl w:val="0"/>
              <w:spacing w:line="240" w:lineRule="auto"/>
              <w:jc w:val="left"/>
              <w:rPr>
                <w:i/>
                <w:iCs/>
                <w:szCs w:val="28"/>
              </w:rPr>
            </w:pPr>
            <w:r w:rsidRPr="00E23449">
              <w:rPr>
                <w:i/>
                <w:iCs/>
                <w:szCs w:val="28"/>
              </w:rPr>
              <w:lastRenderedPageBreak/>
              <w:t>p</w:t>
            </w:r>
          </w:p>
        </w:tc>
      </w:tr>
      <w:tr w:rsidR="00051BF7" w:rsidRPr="00E23449" w14:paraId="0603105B" w14:textId="77777777" w:rsidTr="007F4F6F">
        <w:tc>
          <w:tcPr>
            <w:tcW w:w="1314" w:type="pct"/>
            <w:vAlign w:val="center"/>
          </w:tcPr>
          <w:p w14:paraId="53C430F1" w14:textId="32D2BDCA" w:rsidR="00051BF7" w:rsidRPr="00E23449" w:rsidRDefault="00051BF7" w:rsidP="00446639">
            <w:pPr>
              <w:widowControl w:val="0"/>
              <w:spacing w:line="240" w:lineRule="auto"/>
              <w:jc w:val="left"/>
              <w:rPr>
                <w:b/>
                <w:bCs/>
                <w:szCs w:val="28"/>
              </w:rPr>
            </w:pPr>
            <w:r w:rsidRPr="00E23449">
              <w:rPr>
                <w:bCs/>
                <w:szCs w:val="28"/>
              </w:rPr>
              <w:t>Hồng cầu (T/l)</w:t>
            </w:r>
          </w:p>
        </w:tc>
        <w:tc>
          <w:tcPr>
            <w:tcW w:w="1689" w:type="pct"/>
            <w:vAlign w:val="center"/>
          </w:tcPr>
          <w:p w14:paraId="28966751" w14:textId="76EC6BD5" w:rsidR="00051BF7" w:rsidRPr="00E23449" w:rsidRDefault="00064D93" w:rsidP="00446639">
            <w:pPr>
              <w:widowControl w:val="0"/>
              <w:spacing w:line="240" w:lineRule="auto"/>
              <w:jc w:val="left"/>
              <w:rPr>
                <w:b/>
                <w:bCs/>
                <w:i/>
                <w:iCs/>
                <w:szCs w:val="28"/>
              </w:rPr>
            </w:pPr>
            <w:r w:rsidRPr="00E23449">
              <w:rPr>
                <w:bCs/>
                <w:iCs/>
                <w:szCs w:val="28"/>
              </w:rPr>
              <w:t>4,15 (3,9 – 4,3)</w:t>
            </w:r>
          </w:p>
        </w:tc>
        <w:tc>
          <w:tcPr>
            <w:tcW w:w="1407" w:type="pct"/>
            <w:vAlign w:val="center"/>
          </w:tcPr>
          <w:p w14:paraId="2D065921" w14:textId="204B2DF9" w:rsidR="00051BF7" w:rsidRPr="00E23449" w:rsidRDefault="00064D93" w:rsidP="00446639">
            <w:pPr>
              <w:widowControl w:val="0"/>
              <w:spacing w:line="240" w:lineRule="auto"/>
              <w:jc w:val="left"/>
              <w:rPr>
                <w:b/>
                <w:bCs/>
                <w:i/>
                <w:iCs/>
                <w:szCs w:val="28"/>
              </w:rPr>
            </w:pPr>
            <w:r w:rsidRPr="00E23449">
              <w:rPr>
                <w:bCs/>
                <w:iCs/>
                <w:szCs w:val="28"/>
              </w:rPr>
              <w:t>4,1 (3,8 – 4,3)</w:t>
            </w:r>
          </w:p>
        </w:tc>
        <w:tc>
          <w:tcPr>
            <w:tcW w:w="590" w:type="pct"/>
            <w:vAlign w:val="center"/>
          </w:tcPr>
          <w:p w14:paraId="6796247F" w14:textId="5D672A8D" w:rsidR="00051BF7" w:rsidRPr="00E23449" w:rsidRDefault="00051BF7" w:rsidP="00446639">
            <w:pPr>
              <w:widowControl w:val="0"/>
              <w:spacing w:line="240" w:lineRule="auto"/>
              <w:jc w:val="left"/>
              <w:rPr>
                <w:bCs/>
                <w:szCs w:val="28"/>
              </w:rPr>
            </w:pPr>
            <w:r w:rsidRPr="00E23449">
              <w:rPr>
                <w:bCs/>
                <w:szCs w:val="28"/>
              </w:rPr>
              <w:t>0,5</w:t>
            </w:r>
            <w:r w:rsidR="000C09F9" w:rsidRPr="00E23449">
              <w:rPr>
                <w:rFonts w:cs="Times New Roman"/>
                <w:bCs/>
                <w:szCs w:val="28"/>
              </w:rPr>
              <w:t>ᵇ</w:t>
            </w:r>
          </w:p>
        </w:tc>
      </w:tr>
      <w:tr w:rsidR="00051BF7" w:rsidRPr="00E23449" w14:paraId="54ED0913" w14:textId="77777777" w:rsidTr="007F4F6F">
        <w:tc>
          <w:tcPr>
            <w:tcW w:w="1314" w:type="pct"/>
            <w:vAlign w:val="center"/>
          </w:tcPr>
          <w:p w14:paraId="6F5A9C47" w14:textId="6BD56BE9" w:rsidR="00051BF7" w:rsidRPr="00E23449" w:rsidRDefault="00051BF7" w:rsidP="00446639">
            <w:pPr>
              <w:widowControl w:val="0"/>
              <w:spacing w:line="240" w:lineRule="auto"/>
              <w:jc w:val="left"/>
              <w:rPr>
                <w:b/>
                <w:bCs/>
                <w:szCs w:val="28"/>
              </w:rPr>
            </w:pPr>
            <w:r w:rsidRPr="00E23449">
              <w:rPr>
                <w:bCs/>
                <w:szCs w:val="28"/>
              </w:rPr>
              <w:t>Huyết sắc tố (g/l)</w:t>
            </w:r>
          </w:p>
        </w:tc>
        <w:tc>
          <w:tcPr>
            <w:tcW w:w="1689" w:type="pct"/>
            <w:vAlign w:val="center"/>
          </w:tcPr>
          <w:p w14:paraId="022A4822" w14:textId="7B17DEDF" w:rsidR="00051BF7" w:rsidRPr="00E23449" w:rsidRDefault="00064D93" w:rsidP="00446639">
            <w:pPr>
              <w:widowControl w:val="0"/>
              <w:spacing w:line="240" w:lineRule="auto"/>
              <w:jc w:val="left"/>
              <w:rPr>
                <w:b/>
                <w:bCs/>
                <w:i/>
                <w:iCs/>
                <w:szCs w:val="28"/>
              </w:rPr>
            </w:pPr>
            <w:r w:rsidRPr="00E23449">
              <w:rPr>
                <w:bCs/>
                <w:iCs/>
                <w:szCs w:val="28"/>
              </w:rPr>
              <w:t>124 (117,5 – 128,5)</w:t>
            </w:r>
          </w:p>
        </w:tc>
        <w:tc>
          <w:tcPr>
            <w:tcW w:w="1407" w:type="pct"/>
            <w:vAlign w:val="center"/>
          </w:tcPr>
          <w:p w14:paraId="2B1DE90A" w14:textId="64CBAB9C" w:rsidR="00051BF7" w:rsidRPr="00E23449" w:rsidRDefault="00064D93" w:rsidP="00446639">
            <w:pPr>
              <w:widowControl w:val="0"/>
              <w:spacing w:line="240" w:lineRule="auto"/>
              <w:jc w:val="left"/>
              <w:rPr>
                <w:b/>
                <w:bCs/>
                <w:i/>
                <w:iCs/>
                <w:szCs w:val="28"/>
              </w:rPr>
            </w:pPr>
            <w:r w:rsidRPr="00E23449">
              <w:rPr>
                <w:bCs/>
                <w:iCs/>
                <w:szCs w:val="28"/>
              </w:rPr>
              <w:t>12</w:t>
            </w:r>
            <w:r w:rsidR="00B4023A" w:rsidRPr="00E23449">
              <w:rPr>
                <w:bCs/>
                <w:iCs/>
                <w:szCs w:val="28"/>
              </w:rPr>
              <w:t>0</w:t>
            </w:r>
            <w:r w:rsidRPr="00E23449">
              <w:rPr>
                <w:bCs/>
                <w:iCs/>
                <w:szCs w:val="28"/>
              </w:rPr>
              <w:t xml:space="preserve"> (113 – 128)</w:t>
            </w:r>
          </w:p>
        </w:tc>
        <w:tc>
          <w:tcPr>
            <w:tcW w:w="590" w:type="pct"/>
            <w:vAlign w:val="center"/>
          </w:tcPr>
          <w:p w14:paraId="3581F050" w14:textId="57B6DFF7" w:rsidR="00051BF7" w:rsidRPr="00E23449" w:rsidRDefault="00051BF7" w:rsidP="00446639">
            <w:pPr>
              <w:widowControl w:val="0"/>
              <w:spacing w:line="240" w:lineRule="auto"/>
              <w:jc w:val="left"/>
              <w:rPr>
                <w:bCs/>
                <w:szCs w:val="28"/>
              </w:rPr>
            </w:pPr>
            <w:r w:rsidRPr="00E23449">
              <w:rPr>
                <w:bCs/>
                <w:szCs w:val="28"/>
              </w:rPr>
              <w:t>0,5</w:t>
            </w:r>
            <w:r w:rsidR="000C09F9" w:rsidRPr="00E23449">
              <w:rPr>
                <w:rFonts w:cs="Times New Roman"/>
                <w:bCs/>
                <w:szCs w:val="28"/>
              </w:rPr>
              <w:t>ᵇ</w:t>
            </w:r>
          </w:p>
        </w:tc>
      </w:tr>
      <w:tr w:rsidR="00051BF7" w:rsidRPr="00E23449" w14:paraId="65F39679" w14:textId="77777777" w:rsidTr="007F4F6F">
        <w:tc>
          <w:tcPr>
            <w:tcW w:w="1314" w:type="pct"/>
            <w:vAlign w:val="center"/>
          </w:tcPr>
          <w:p w14:paraId="45246F02" w14:textId="7599C98B" w:rsidR="00051BF7" w:rsidRPr="00E23449" w:rsidRDefault="00051BF7" w:rsidP="00446639">
            <w:pPr>
              <w:widowControl w:val="0"/>
              <w:spacing w:line="240" w:lineRule="auto"/>
              <w:jc w:val="left"/>
              <w:rPr>
                <w:b/>
                <w:bCs/>
                <w:szCs w:val="28"/>
              </w:rPr>
            </w:pPr>
            <w:r w:rsidRPr="00E23449">
              <w:rPr>
                <w:bCs/>
                <w:szCs w:val="28"/>
              </w:rPr>
              <w:t>Tiểu cầu (G/l)</w:t>
            </w:r>
          </w:p>
        </w:tc>
        <w:tc>
          <w:tcPr>
            <w:tcW w:w="1689" w:type="pct"/>
            <w:vAlign w:val="center"/>
          </w:tcPr>
          <w:p w14:paraId="21C37AB1" w14:textId="3210DE73" w:rsidR="00051BF7" w:rsidRPr="00E23449" w:rsidRDefault="00064D93" w:rsidP="00446639">
            <w:pPr>
              <w:widowControl w:val="0"/>
              <w:spacing w:line="240" w:lineRule="auto"/>
              <w:jc w:val="left"/>
              <w:rPr>
                <w:b/>
                <w:bCs/>
                <w:i/>
                <w:iCs/>
                <w:szCs w:val="28"/>
              </w:rPr>
            </w:pPr>
            <w:r w:rsidRPr="00E23449">
              <w:rPr>
                <w:bCs/>
                <w:iCs/>
                <w:szCs w:val="28"/>
              </w:rPr>
              <w:t>204 (183,75 – 258,75)</w:t>
            </w:r>
          </w:p>
        </w:tc>
        <w:tc>
          <w:tcPr>
            <w:tcW w:w="1407" w:type="pct"/>
            <w:vAlign w:val="center"/>
          </w:tcPr>
          <w:p w14:paraId="63469F68" w14:textId="4CA8ED93" w:rsidR="00051BF7" w:rsidRPr="00E23449" w:rsidRDefault="00064D93" w:rsidP="00446639">
            <w:pPr>
              <w:widowControl w:val="0"/>
              <w:spacing w:line="240" w:lineRule="auto"/>
              <w:jc w:val="left"/>
              <w:rPr>
                <w:b/>
                <w:bCs/>
                <w:i/>
                <w:iCs/>
                <w:szCs w:val="28"/>
              </w:rPr>
            </w:pPr>
            <w:r w:rsidRPr="00E23449">
              <w:rPr>
                <w:bCs/>
                <w:iCs/>
                <w:szCs w:val="28"/>
              </w:rPr>
              <w:t>210 (172 – 248,25)</w:t>
            </w:r>
          </w:p>
        </w:tc>
        <w:tc>
          <w:tcPr>
            <w:tcW w:w="590" w:type="pct"/>
            <w:vAlign w:val="center"/>
          </w:tcPr>
          <w:p w14:paraId="275E4115" w14:textId="7306E8EE" w:rsidR="00051BF7" w:rsidRPr="00E23449" w:rsidRDefault="00051BF7" w:rsidP="00446639">
            <w:pPr>
              <w:widowControl w:val="0"/>
              <w:spacing w:line="240" w:lineRule="auto"/>
              <w:jc w:val="left"/>
              <w:rPr>
                <w:bCs/>
                <w:szCs w:val="28"/>
              </w:rPr>
            </w:pPr>
            <w:r w:rsidRPr="00E23449">
              <w:rPr>
                <w:bCs/>
                <w:szCs w:val="28"/>
              </w:rPr>
              <w:t>0</w:t>
            </w:r>
            <w:r w:rsidR="009A35CD" w:rsidRPr="00E23449">
              <w:rPr>
                <w:bCs/>
                <w:szCs w:val="28"/>
              </w:rPr>
              <w:t>,</w:t>
            </w:r>
            <w:r w:rsidRPr="00E23449">
              <w:rPr>
                <w:bCs/>
                <w:szCs w:val="28"/>
              </w:rPr>
              <w:t>8</w:t>
            </w:r>
            <w:r w:rsidR="000C09F9" w:rsidRPr="00E23449">
              <w:rPr>
                <w:rFonts w:cs="Times New Roman"/>
                <w:bCs/>
                <w:szCs w:val="28"/>
              </w:rPr>
              <w:t>ᵇ</w:t>
            </w:r>
          </w:p>
        </w:tc>
      </w:tr>
      <w:tr w:rsidR="00051BF7" w:rsidRPr="00E23449" w14:paraId="5A070541" w14:textId="77777777" w:rsidTr="007F4F6F">
        <w:tc>
          <w:tcPr>
            <w:tcW w:w="1314" w:type="pct"/>
            <w:vAlign w:val="center"/>
          </w:tcPr>
          <w:p w14:paraId="19749126" w14:textId="58E80725" w:rsidR="00051BF7" w:rsidRPr="00E23449" w:rsidRDefault="00051BF7" w:rsidP="00446639">
            <w:pPr>
              <w:widowControl w:val="0"/>
              <w:spacing w:line="240" w:lineRule="auto"/>
              <w:jc w:val="left"/>
              <w:rPr>
                <w:b/>
                <w:bCs/>
                <w:szCs w:val="28"/>
              </w:rPr>
            </w:pPr>
            <w:r w:rsidRPr="00E23449">
              <w:rPr>
                <w:bCs/>
                <w:szCs w:val="28"/>
              </w:rPr>
              <w:t>Bạch cầu (G/l)</w:t>
            </w:r>
          </w:p>
        </w:tc>
        <w:tc>
          <w:tcPr>
            <w:tcW w:w="1689" w:type="pct"/>
            <w:vAlign w:val="center"/>
          </w:tcPr>
          <w:p w14:paraId="27F12949" w14:textId="2432F78F" w:rsidR="00051BF7" w:rsidRPr="00E23449" w:rsidRDefault="00064D93" w:rsidP="00446639">
            <w:pPr>
              <w:widowControl w:val="0"/>
              <w:spacing w:line="240" w:lineRule="auto"/>
              <w:jc w:val="left"/>
              <w:rPr>
                <w:b/>
                <w:bCs/>
                <w:i/>
                <w:iCs/>
                <w:szCs w:val="28"/>
              </w:rPr>
            </w:pPr>
            <w:r w:rsidRPr="00E23449">
              <w:rPr>
                <w:bCs/>
                <w:iCs/>
                <w:szCs w:val="28"/>
              </w:rPr>
              <w:t>8,6 (7 – 9,4)</w:t>
            </w:r>
          </w:p>
        </w:tc>
        <w:tc>
          <w:tcPr>
            <w:tcW w:w="1407" w:type="pct"/>
            <w:vAlign w:val="center"/>
          </w:tcPr>
          <w:p w14:paraId="69C99E1F" w14:textId="7A894644" w:rsidR="00051BF7" w:rsidRPr="00E23449" w:rsidRDefault="00064D93" w:rsidP="00446639">
            <w:pPr>
              <w:widowControl w:val="0"/>
              <w:spacing w:line="240" w:lineRule="auto"/>
              <w:jc w:val="left"/>
              <w:rPr>
                <w:b/>
                <w:bCs/>
                <w:i/>
                <w:iCs/>
                <w:szCs w:val="28"/>
              </w:rPr>
            </w:pPr>
            <w:r w:rsidRPr="00E23449">
              <w:rPr>
                <w:bCs/>
                <w:iCs/>
                <w:szCs w:val="28"/>
              </w:rPr>
              <w:t>9,1 (8 – 10,7)</w:t>
            </w:r>
          </w:p>
        </w:tc>
        <w:tc>
          <w:tcPr>
            <w:tcW w:w="590" w:type="pct"/>
            <w:vAlign w:val="center"/>
          </w:tcPr>
          <w:p w14:paraId="76C40BD6" w14:textId="14EE4399" w:rsidR="00051BF7" w:rsidRPr="00E23449" w:rsidRDefault="00051BF7" w:rsidP="00446639">
            <w:pPr>
              <w:widowControl w:val="0"/>
              <w:spacing w:line="240" w:lineRule="auto"/>
              <w:jc w:val="left"/>
              <w:rPr>
                <w:bCs/>
                <w:szCs w:val="28"/>
              </w:rPr>
            </w:pPr>
            <w:r w:rsidRPr="00E23449">
              <w:rPr>
                <w:bCs/>
                <w:szCs w:val="28"/>
              </w:rPr>
              <w:t>0,3</w:t>
            </w:r>
            <w:r w:rsidR="000C09F9" w:rsidRPr="00E23449">
              <w:rPr>
                <w:rFonts w:cs="Times New Roman"/>
                <w:bCs/>
                <w:szCs w:val="28"/>
              </w:rPr>
              <w:t>ᵇ</w:t>
            </w:r>
          </w:p>
        </w:tc>
      </w:tr>
      <w:tr w:rsidR="00051BF7" w:rsidRPr="00E23449" w14:paraId="18C041A6" w14:textId="77777777" w:rsidTr="007F4F6F">
        <w:tc>
          <w:tcPr>
            <w:tcW w:w="1314" w:type="pct"/>
            <w:vAlign w:val="center"/>
          </w:tcPr>
          <w:p w14:paraId="430E2FE2" w14:textId="519AF1EC" w:rsidR="00051BF7" w:rsidRPr="00E23449" w:rsidRDefault="00051BF7" w:rsidP="00446639">
            <w:pPr>
              <w:widowControl w:val="0"/>
              <w:spacing w:line="240" w:lineRule="auto"/>
              <w:jc w:val="left"/>
              <w:rPr>
                <w:b/>
                <w:bCs/>
                <w:szCs w:val="28"/>
              </w:rPr>
            </w:pPr>
            <w:r w:rsidRPr="00E23449">
              <w:rPr>
                <w:bCs/>
                <w:szCs w:val="28"/>
              </w:rPr>
              <w:t>Lympho (G/l)</w:t>
            </w:r>
          </w:p>
        </w:tc>
        <w:tc>
          <w:tcPr>
            <w:tcW w:w="1689" w:type="pct"/>
            <w:vAlign w:val="center"/>
          </w:tcPr>
          <w:p w14:paraId="124FD97B" w14:textId="59B3DF94" w:rsidR="00051BF7" w:rsidRPr="00E23449" w:rsidRDefault="00064D93" w:rsidP="00446639">
            <w:pPr>
              <w:widowControl w:val="0"/>
              <w:spacing w:line="240" w:lineRule="auto"/>
              <w:jc w:val="left"/>
              <w:rPr>
                <w:b/>
                <w:bCs/>
                <w:i/>
                <w:iCs/>
                <w:szCs w:val="28"/>
              </w:rPr>
            </w:pPr>
            <w:r w:rsidRPr="00E23449">
              <w:rPr>
                <w:bCs/>
                <w:iCs/>
                <w:szCs w:val="28"/>
              </w:rPr>
              <w:t>1,9 (1,4 – 2,25)</w:t>
            </w:r>
          </w:p>
        </w:tc>
        <w:tc>
          <w:tcPr>
            <w:tcW w:w="1407" w:type="pct"/>
            <w:vAlign w:val="center"/>
          </w:tcPr>
          <w:p w14:paraId="1C56F823" w14:textId="02794E54" w:rsidR="00051BF7" w:rsidRPr="00E23449" w:rsidRDefault="00064D93" w:rsidP="00446639">
            <w:pPr>
              <w:widowControl w:val="0"/>
              <w:spacing w:line="240" w:lineRule="auto"/>
              <w:jc w:val="left"/>
              <w:rPr>
                <w:b/>
                <w:bCs/>
                <w:i/>
                <w:iCs/>
                <w:szCs w:val="28"/>
              </w:rPr>
            </w:pPr>
            <w:r w:rsidRPr="00E23449">
              <w:rPr>
                <w:bCs/>
                <w:iCs/>
                <w:szCs w:val="28"/>
              </w:rPr>
              <w:t>1,9 (1,6 – 2,2)</w:t>
            </w:r>
          </w:p>
        </w:tc>
        <w:tc>
          <w:tcPr>
            <w:tcW w:w="590" w:type="pct"/>
            <w:vAlign w:val="center"/>
          </w:tcPr>
          <w:p w14:paraId="4F7A0FE2" w14:textId="13C970A0" w:rsidR="00051BF7" w:rsidRPr="00E23449" w:rsidRDefault="00051BF7" w:rsidP="00446639">
            <w:pPr>
              <w:widowControl w:val="0"/>
              <w:spacing w:line="240" w:lineRule="auto"/>
              <w:jc w:val="left"/>
              <w:rPr>
                <w:bCs/>
                <w:szCs w:val="28"/>
              </w:rPr>
            </w:pPr>
            <w:r w:rsidRPr="00E23449">
              <w:rPr>
                <w:bCs/>
                <w:szCs w:val="28"/>
              </w:rPr>
              <w:t>0,75</w:t>
            </w:r>
            <w:r w:rsidR="000C09F9" w:rsidRPr="00E23449">
              <w:rPr>
                <w:rFonts w:cs="Times New Roman"/>
                <w:bCs/>
                <w:szCs w:val="28"/>
              </w:rPr>
              <w:t>ᵇ</w:t>
            </w:r>
          </w:p>
        </w:tc>
      </w:tr>
      <w:tr w:rsidR="00051BF7" w:rsidRPr="00E23449" w14:paraId="5B9122D4" w14:textId="77777777" w:rsidTr="007F4F6F">
        <w:tc>
          <w:tcPr>
            <w:tcW w:w="1314" w:type="pct"/>
            <w:vAlign w:val="center"/>
          </w:tcPr>
          <w:p w14:paraId="6D15E2EF" w14:textId="14A5CAEA" w:rsidR="00051BF7" w:rsidRPr="00E23449" w:rsidRDefault="00051BF7" w:rsidP="00446639">
            <w:pPr>
              <w:widowControl w:val="0"/>
              <w:spacing w:line="240" w:lineRule="auto"/>
              <w:jc w:val="left"/>
              <w:rPr>
                <w:b/>
                <w:bCs/>
                <w:szCs w:val="28"/>
              </w:rPr>
            </w:pPr>
            <w:r w:rsidRPr="00E23449">
              <w:rPr>
                <w:bCs/>
                <w:szCs w:val="28"/>
              </w:rPr>
              <w:t>AST (U/l)</w:t>
            </w:r>
          </w:p>
        </w:tc>
        <w:tc>
          <w:tcPr>
            <w:tcW w:w="1689" w:type="pct"/>
            <w:vAlign w:val="center"/>
          </w:tcPr>
          <w:p w14:paraId="7BAFE6C1" w14:textId="1F46F8E2" w:rsidR="00051BF7" w:rsidRPr="00E23449" w:rsidRDefault="00064D93" w:rsidP="00446639">
            <w:pPr>
              <w:widowControl w:val="0"/>
              <w:spacing w:line="240" w:lineRule="auto"/>
              <w:jc w:val="left"/>
              <w:rPr>
                <w:b/>
                <w:bCs/>
                <w:i/>
                <w:iCs/>
                <w:szCs w:val="28"/>
              </w:rPr>
            </w:pPr>
            <w:r w:rsidRPr="00E23449">
              <w:rPr>
                <w:bCs/>
                <w:iCs/>
                <w:szCs w:val="28"/>
              </w:rPr>
              <w:t>19,6 (18,05 – 22,3)</w:t>
            </w:r>
          </w:p>
        </w:tc>
        <w:tc>
          <w:tcPr>
            <w:tcW w:w="1407" w:type="pct"/>
            <w:vAlign w:val="center"/>
          </w:tcPr>
          <w:p w14:paraId="263464BD" w14:textId="3607F0C4" w:rsidR="00051BF7" w:rsidRPr="00E23449" w:rsidRDefault="00064D93" w:rsidP="00446639">
            <w:pPr>
              <w:widowControl w:val="0"/>
              <w:spacing w:line="240" w:lineRule="auto"/>
              <w:jc w:val="left"/>
              <w:rPr>
                <w:b/>
                <w:bCs/>
                <w:i/>
                <w:iCs/>
                <w:szCs w:val="28"/>
              </w:rPr>
            </w:pPr>
            <w:r w:rsidRPr="00E23449">
              <w:rPr>
                <w:bCs/>
                <w:iCs/>
                <w:szCs w:val="28"/>
              </w:rPr>
              <w:t>20,8 (17,5 – 26,1)</w:t>
            </w:r>
          </w:p>
        </w:tc>
        <w:tc>
          <w:tcPr>
            <w:tcW w:w="590" w:type="pct"/>
            <w:vAlign w:val="center"/>
          </w:tcPr>
          <w:p w14:paraId="43096C6B" w14:textId="785A7651" w:rsidR="00051BF7" w:rsidRPr="00E23449" w:rsidRDefault="00051BF7" w:rsidP="00446639">
            <w:pPr>
              <w:widowControl w:val="0"/>
              <w:spacing w:line="240" w:lineRule="auto"/>
              <w:jc w:val="left"/>
              <w:rPr>
                <w:bCs/>
                <w:szCs w:val="28"/>
              </w:rPr>
            </w:pPr>
            <w:r w:rsidRPr="00E23449">
              <w:rPr>
                <w:bCs/>
                <w:szCs w:val="28"/>
              </w:rPr>
              <w:t>0</w:t>
            </w:r>
            <w:r w:rsidR="000C09F9" w:rsidRPr="00E23449">
              <w:rPr>
                <w:bCs/>
                <w:szCs w:val="28"/>
              </w:rPr>
              <w:t>,</w:t>
            </w:r>
            <w:r w:rsidRPr="00E23449">
              <w:rPr>
                <w:bCs/>
                <w:szCs w:val="28"/>
              </w:rPr>
              <w:t>5</w:t>
            </w:r>
            <w:r w:rsidR="000C09F9" w:rsidRPr="00E23449">
              <w:rPr>
                <w:rFonts w:cs="Times New Roman"/>
                <w:bCs/>
                <w:szCs w:val="28"/>
              </w:rPr>
              <w:t>ᵇ</w:t>
            </w:r>
          </w:p>
        </w:tc>
      </w:tr>
      <w:tr w:rsidR="00051BF7" w:rsidRPr="00E23449" w14:paraId="260DA1E5" w14:textId="77777777" w:rsidTr="007F4F6F">
        <w:tc>
          <w:tcPr>
            <w:tcW w:w="1314" w:type="pct"/>
            <w:vAlign w:val="center"/>
          </w:tcPr>
          <w:p w14:paraId="58EF6B5A" w14:textId="42D0BFB0" w:rsidR="00051BF7" w:rsidRPr="00E23449" w:rsidRDefault="00051BF7" w:rsidP="00446639">
            <w:pPr>
              <w:widowControl w:val="0"/>
              <w:spacing w:line="240" w:lineRule="auto"/>
              <w:jc w:val="left"/>
              <w:rPr>
                <w:b/>
                <w:bCs/>
                <w:szCs w:val="28"/>
              </w:rPr>
            </w:pPr>
            <w:r w:rsidRPr="00E23449">
              <w:rPr>
                <w:bCs/>
                <w:szCs w:val="28"/>
              </w:rPr>
              <w:t>ALT (U/l)</w:t>
            </w:r>
          </w:p>
        </w:tc>
        <w:tc>
          <w:tcPr>
            <w:tcW w:w="1689" w:type="pct"/>
            <w:vAlign w:val="center"/>
          </w:tcPr>
          <w:p w14:paraId="73F63096" w14:textId="270D52AA" w:rsidR="00051BF7" w:rsidRPr="00E23449" w:rsidRDefault="00064D93" w:rsidP="00446639">
            <w:pPr>
              <w:widowControl w:val="0"/>
              <w:spacing w:line="240" w:lineRule="auto"/>
              <w:jc w:val="left"/>
              <w:rPr>
                <w:b/>
                <w:bCs/>
                <w:i/>
                <w:iCs/>
                <w:szCs w:val="28"/>
              </w:rPr>
            </w:pPr>
            <w:r w:rsidRPr="00E23449">
              <w:rPr>
                <w:bCs/>
                <w:iCs/>
                <w:szCs w:val="28"/>
              </w:rPr>
              <w:t>14,55 (12,1 – 24,3)</w:t>
            </w:r>
          </w:p>
        </w:tc>
        <w:tc>
          <w:tcPr>
            <w:tcW w:w="1407" w:type="pct"/>
            <w:vAlign w:val="center"/>
          </w:tcPr>
          <w:p w14:paraId="46B2E2FA" w14:textId="0C40078B" w:rsidR="00051BF7" w:rsidRPr="00E23449" w:rsidRDefault="00064D93" w:rsidP="00446639">
            <w:pPr>
              <w:widowControl w:val="0"/>
              <w:spacing w:line="240" w:lineRule="auto"/>
              <w:jc w:val="left"/>
              <w:rPr>
                <w:b/>
                <w:bCs/>
                <w:i/>
                <w:iCs/>
                <w:szCs w:val="28"/>
              </w:rPr>
            </w:pPr>
            <w:r w:rsidRPr="00E23449">
              <w:rPr>
                <w:bCs/>
                <w:iCs/>
                <w:szCs w:val="28"/>
              </w:rPr>
              <w:t>15,4 (11,5 – 21,2)</w:t>
            </w:r>
          </w:p>
        </w:tc>
        <w:tc>
          <w:tcPr>
            <w:tcW w:w="590" w:type="pct"/>
            <w:vAlign w:val="center"/>
          </w:tcPr>
          <w:p w14:paraId="57BA6DA8" w14:textId="7CE2FA2B" w:rsidR="00051BF7" w:rsidRPr="00E23449" w:rsidRDefault="00BB6999" w:rsidP="00446639">
            <w:pPr>
              <w:widowControl w:val="0"/>
              <w:spacing w:line="240" w:lineRule="auto"/>
              <w:jc w:val="left"/>
              <w:rPr>
                <w:bCs/>
                <w:szCs w:val="28"/>
              </w:rPr>
            </w:pPr>
            <w:r w:rsidRPr="00E23449">
              <w:rPr>
                <w:bCs/>
                <w:szCs w:val="28"/>
              </w:rPr>
              <w:t>1</w:t>
            </w:r>
            <w:r w:rsidR="000C09F9" w:rsidRPr="00E23449">
              <w:rPr>
                <w:rFonts w:cs="Times New Roman"/>
                <w:bCs/>
                <w:szCs w:val="28"/>
              </w:rPr>
              <w:t>ᵇ</w:t>
            </w:r>
          </w:p>
        </w:tc>
      </w:tr>
      <w:tr w:rsidR="00064D93" w:rsidRPr="00E23449" w14:paraId="2B60A49B" w14:textId="77777777" w:rsidTr="007F4F6F">
        <w:tc>
          <w:tcPr>
            <w:tcW w:w="1314" w:type="pct"/>
            <w:vAlign w:val="center"/>
          </w:tcPr>
          <w:p w14:paraId="77DACDDE" w14:textId="6CB56A3D" w:rsidR="00064D93" w:rsidRPr="00E23449" w:rsidRDefault="00064D93" w:rsidP="00446639">
            <w:pPr>
              <w:widowControl w:val="0"/>
              <w:spacing w:line="240" w:lineRule="auto"/>
              <w:jc w:val="left"/>
              <w:rPr>
                <w:b/>
                <w:bCs/>
                <w:szCs w:val="28"/>
              </w:rPr>
            </w:pPr>
            <w:r w:rsidRPr="00E23449">
              <w:rPr>
                <w:bCs/>
                <w:szCs w:val="28"/>
              </w:rPr>
              <w:t xml:space="preserve">Glucose </w:t>
            </w:r>
            <w:r w:rsidR="00971B62" w:rsidRPr="00E23449">
              <w:rPr>
                <w:rFonts w:cs="Times New Roman"/>
                <w:szCs w:val="28"/>
                <w:lang w:val="en-GB"/>
              </w:rPr>
              <w:t>(mmol/l)</w:t>
            </w:r>
          </w:p>
        </w:tc>
        <w:tc>
          <w:tcPr>
            <w:tcW w:w="1689" w:type="pct"/>
            <w:vAlign w:val="center"/>
          </w:tcPr>
          <w:p w14:paraId="2018AD72" w14:textId="59818062" w:rsidR="00064D93" w:rsidRPr="00E23449" w:rsidRDefault="00064D93" w:rsidP="00446639">
            <w:pPr>
              <w:widowControl w:val="0"/>
              <w:spacing w:line="240" w:lineRule="auto"/>
              <w:jc w:val="left"/>
              <w:rPr>
                <w:b/>
                <w:bCs/>
                <w:i/>
                <w:iCs/>
                <w:szCs w:val="28"/>
              </w:rPr>
            </w:pPr>
            <w:r w:rsidRPr="00E23449">
              <w:rPr>
                <w:bCs/>
                <w:iCs/>
                <w:szCs w:val="28"/>
              </w:rPr>
              <w:t>4,2 (3,8 – 4,6)</w:t>
            </w:r>
          </w:p>
        </w:tc>
        <w:tc>
          <w:tcPr>
            <w:tcW w:w="1407" w:type="pct"/>
            <w:vAlign w:val="center"/>
          </w:tcPr>
          <w:p w14:paraId="6DC2A230" w14:textId="2DE182CC" w:rsidR="00064D93" w:rsidRPr="00E23449" w:rsidRDefault="00064D93" w:rsidP="00446639">
            <w:pPr>
              <w:widowControl w:val="0"/>
              <w:spacing w:line="240" w:lineRule="auto"/>
              <w:jc w:val="left"/>
              <w:rPr>
                <w:b/>
                <w:bCs/>
                <w:i/>
                <w:iCs/>
                <w:szCs w:val="28"/>
              </w:rPr>
            </w:pPr>
            <w:r w:rsidRPr="00E23449">
              <w:rPr>
                <w:bCs/>
                <w:iCs/>
                <w:szCs w:val="28"/>
              </w:rPr>
              <w:t>4,5 (4,15 – 5,1)</w:t>
            </w:r>
          </w:p>
        </w:tc>
        <w:tc>
          <w:tcPr>
            <w:tcW w:w="590" w:type="pct"/>
            <w:vAlign w:val="center"/>
          </w:tcPr>
          <w:p w14:paraId="5ED4F8FB" w14:textId="79D67277" w:rsidR="00064D93" w:rsidRPr="00E23449" w:rsidRDefault="00E54FA0" w:rsidP="00446639">
            <w:pPr>
              <w:widowControl w:val="0"/>
              <w:spacing w:line="240" w:lineRule="auto"/>
              <w:jc w:val="left"/>
              <w:rPr>
                <w:bCs/>
                <w:szCs w:val="28"/>
              </w:rPr>
            </w:pPr>
            <w:r w:rsidRPr="00E23449">
              <w:rPr>
                <w:bCs/>
                <w:szCs w:val="28"/>
              </w:rPr>
              <w:t>0,2</w:t>
            </w:r>
            <w:r w:rsidR="000C09F9" w:rsidRPr="00E23449">
              <w:rPr>
                <w:rFonts w:cs="Times New Roman"/>
                <w:bCs/>
                <w:szCs w:val="28"/>
              </w:rPr>
              <w:t>ᵇ</w:t>
            </w:r>
          </w:p>
        </w:tc>
      </w:tr>
      <w:tr w:rsidR="00051BF7" w:rsidRPr="00E23449" w14:paraId="764A4537" w14:textId="77777777" w:rsidTr="007F4F6F">
        <w:tc>
          <w:tcPr>
            <w:tcW w:w="1314" w:type="pct"/>
            <w:vAlign w:val="center"/>
          </w:tcPr>
          <w:p w14:paraId="3C966845" w14:textId="77D124CD" w:rsidR="00051BF7" w:rsidRPr="00E23449" w:rsidRDefault="00051BF7" w:rsidP="00446639">
            <w:pPr>
              <w:widowControl w:val="0"/>
              <w:spacing w:line="240" w:lineRule="auto"/>
              <w:jc w:val="left"/>
              <w:rPr>
                <w:b/>
                <w:bCs/>
                <w:szCs w:val="28"/>
              </w:rPr>
            </w:pPr>
            <w:r w:rsidRPr="00E23449">
              <w:rPr>
                <w:bCs/>
                <w:szCs w:val="28"/>
              </w:rPr>
              <w:t>Ure (mmol/l)</w:t>
            </w:r>
          </w:p>
        </w:tc>
        <w:tc>
          <w:tcPr>
            <w:tcW w:w="1689" w:type="pct"/>
            <w:vAlign w:val="center"/>
          </w:tcPr>
          <w:p w14:paraId="712AF202" w14:textId="2E00D218" w:rsidR="00051BF7" w:rsidRPr="00E23449" w:rsidRDefault="00064D93" w:rsidP="00446639">
            <w:pPr>
              <w:widowControl w:val="0"/>
              <w:spacing w:line="240" w:lineRule="auto"/>
              <w:jc w:val="left"/>
              <w:rPr>
                <w:b/>
                <w:bCs/>
                <w:i/>
                <w:iCs/>
                <w:szCs w:val="28"/>
              </w:rPr>
            </w:pPr>
            <w:r w:rsidRPr="00E23449">
              <w:rPr>
                <w:bCs/>
                <w:iCs/>
                <w:szCs w:val="28"/>
              </w:rPr>
              <w:t>2,4 (2,15 – 2,9)</w:t>
            </w:r>
          </w:p>
        </w:tc>
        <w:tc>
          <w:tcPr>
            <w:tcW w:w="1407" w:type="pct"/>
            <w:vAlign w:val="center"/>
          </w:tcPr>
          <w:p w14:paraId="179339DB" w14:textId="716D4CAC" w:rsidR="00051BF7" w:rsidRPr="00E23449" w:rsidRDefault="00064D93" w:rsidP="00446639">
            <w:pPr>
              <w:widowControl w:val="0"/>
              <w:spacing w:line="240" w:lineRule="auto"/>
              <w:jc w:val="left"/>
              <w:rPr>
                <w:b/>
                <w:bCs/>
                <w:i/>
                <w:iCs/>
                <w:szCs w:val="28"/>
              </w:rPr>
            </w:pPr>
            <w:r w:rsidRPr="00E23449">
              <w:rPr>
                <w:bCs/>
                <w:iCs/>
                <w:szCs w:val="28"/>
              </w:rPr>
              <w:t>2,9 (2,5 – 3,5)</w:t>
            </w:r>
          </w:p>
        </w:tc>
        <w:tc>
          <w:tcPr>
            <w:tcW w:w="590" w:type="pct"/>
            <w:vAlign w:val="center"/>
          </w:tcPr>
          <w:p w14:paraId="061F353E" w14:textId="10D51CC7" w:rsidR="00051BF7" w:rsidRPr="00E23449" w:rsidRDefault="00BB6999" w:rsidP="00446639">
            <w:pPr>
              <w:widowControl w:val="0"/>
              <w:spacing w:line="240" w:lineRule="auto"/>
              <w:jc w:val="left"/>
              <w:rPr>
                <w:bCs/>
                <w:szCs w:val="28"/>
              </w:rPr>
            </w:pPr>
            <w:r w:rsidRPr="00E23449">
              <w:rPr>
                <w:bCs/>
                <w:szCs w:val="28"/>
              </w:rPr>
              <w:t>0,</w:t>
            </w:r>
            <w:r w:rsidR="0068320C" w:rsidRPr="00E23449">
              <w:rPr>
                <w:bCs/>
                <w:szCs w:val="28"/>
              </w:rPr>
              <w:t>0</w:t>
            </w:r>
            <w:r w:rsidRPr="00E23449">
              <w:rPr>
                <w:bCs/>
                <w:szCs w:val="28"/>
              </w:rPr>
              <w:t>8</w:t>
            </w:r>
            <w:r w:rsidR="000C09F9" w:rsidRPr="00E23449">
              <w:rPr>
                <w:rFonts w:cs="Times New Roman"/>
                <w:bCs/>
                <w:szCs w:val="28"/>
              </w:rPr>
              <w:t>ᵇ</w:t>
            </w:r>
          </w:p>
        </w:tc>
      </w:tr>
      <w:tr w:rsidR="00051BF7" w:rsidRPr="00E23449" w14:paraId="0EB55D67" w14:textId="77777777" w:rsidTr="007F4F6F">
        <w:tc>
          <w:tcPr>
            <w:tcW w:w="1314" w:type="pct"/>
            <w:vAlign w:val="center"/>
          </w:tcPr>
          <w:p w14:paraId="04BBC8EF" w14:textId="203377A5" w:rsidR="00051BF7" w:rsidRPr="00E23449" w:rsidRDefault="00334F63" w:rsidP="00446639">
            <w:pPr>
              <w:widowControl w:val="0"/>
              <w:spacing w:line="240" w:lineRule="auto"/>
              <w:jc w:val="left"/>
              <w:rPr>
                <w:b/>
                <w:bCs/>
                <w:szCs w:val="28"/>
              </w:rPr>
            </w:pPr>
            <w:r w:rsidRPr="00E23449">
              <w:rPr>
                <w:bCs/>
                <w:szCs w:val="28"/>
              </w:rPr>
              <w:t>Creatinin</w:t>
            </w:r>
            <w:r w:rsidR="00051BF7" w:rsidRPr="00E23449">
              <w:rPr>
                <w:bCs/>
                <w:szCs w:val="28"/>
              </w:rPr>
              <w:t xml:space="preserve"> (</w:t>
            </w:r>
            <w:r w:rsidR="00D563D9" w:rsidRPr="00E23449">
              <w:rPr>
                <w:rFonts w:cs="Times New Roman"/>
                <w:szCs w:val="28"/>
              </w:rPr>
              <w:t>µmol/l</w:t>
            </w:r>
            <w:r w:rsidR="00051BF7" w:rsidRPr="00E23449">
              <w:rPr>
                <w:bCs/>
                <w:szCs w:val="28"/>
              </w:rPr>
              <w:t>)</w:t>
            </w:r>
          </w:p>
        </w:tc>
        <w:tc>
          <w:tcPr>
            <w:tcW w:w="1689" w:type="pct"/>
            <w:vAlign w:val="center"/>
          </w:tcPr>
          <w:p w14:paraId="33181932" w14:textId="2FFD921E" w:rsidR="00051BF7" w:rsidRPr="00E23449" w:rsidRDefault="00064D93" w:rsidP="00446639">
            <w:pPr>
              <w:widowControl w:val="0"/>
              <w:spacing w:line="240" w:lineRule="auto"/>
              <w:jc w:val="left"/>
              <w:rPr>
                <w:bCs/>
                <w:i/>
                <w:iCs/>
                <w:szCs w:val="28"/>
              </w:rPr>
            </w:pPr>
            <w:r w:rsidRPr="00E23449">
              <w:rPr>
                <w:bCs/>
                <w:iCs/>
                <w:szCs w:val="28"/>
              </w:rPr>
              <w:t>49 (45 – 56,75)</w:t>
            </w:r>
          </w:p>
        </w:tc>
        <w:tc>
          <w:tcPr>
            <w:tcW w:w="1407" w:type="pct"/>
            <w:vAlign w:val="center"/>
          </w:tcPr>
          <w:p w14:paraId="3E8B589F" w14:textId="24179236" w:rsidR="00051BF7" w:rsidRPr="00E23449" w:rsidRDefault="00064D93" w:rsidP="00446639">
            <w:pPr>
              <w:widowControl w:val="0"/>
              <w:spacing w:line="240" w:lineRule="auto"/>
              <w:jc w:val="left"/>
              <w:rPr>
                <w:b/>
                <w:bCs/>
                <w:i/>
                <w:iCs/>
                <w:szCs w:val="28"/>
              </w:rPr>
            </w:pPr>
            <w:r w:rsidRPr="00E23449">
              <w:rPr>
                <w:bCs/>
                <w:iCs/>
                <w:szCs w:val="28"/>
              </w:rPr>
              <w:t>57 (51,2 – 63,3)</w:t>
            </w:r>
          </w:p>
        </w:tc>
        <w:tc>
          <w:tcPr>
            <w:tcW w:w="590" w:type="pct"/>
            <w:vAlign w:val="center"/>
          </w:tcPr>
          <w:p w14:paraId="02D3B437" w14:textId="0581FED2" w:rsidR="00051BF7" w:rsidRPr="00E23449" w:rsidRDefault="00BB6999" w:rsidP="00446639">
            <w:pPr>
              <w:widowControl w:val="0"/>
              <w:spacing w:line="240" w:lineRule="auto"/>
              <w:jc w:val="left"/>
              <w:rPr>
                <w:b/>
                <w:szCs w:val="28"/>
              </w:rPr>
            </w:pPr>
            <w:r w:rsidRPr="00E23449">
              <w:rPr>
                <w:b/>
                <w:szCs w:val="28"/>
              </w:rPr>
              <w:t>0,01</w:t>
            </w:r>
            <w:r w:rsidR="000C09F9" w:rsidRPr="00E23449">
              <w:rPr>
                <w:rFonts w:cs="Times New Roman"/>
                <w:b/>
                <w:szCs w:val="28"/>
              </w:rPr>
              <w:t>ᵇ</w:t>
            </w:r>
          </w:p>
        </w:tc>
      </w:tr>
      <w:tr w:rsidR="00051BF7" w:rsidRPr="00E23449" w14:paraId="51454484" w14:textId="77777777" w:rsidTr="007F4F6F">
        <w:tc>
          <w:tcPr>
            <w:tcW w:w="1314" w:type="pct"/>
            <w:vAlign w:val="center"/>
          </w:tcPr>
          <w:p w14:paraId="3E971BF8" w14:textId="2DAD2072" w:rsidR="00051BF7" w:rsidRPr="00E23449" w:rsidRDefault="00051BF7" w:rsidP="00446639">
            <w:pPr>
              <w:widowControl w:val="0"/>
              <w:spacing w:line="240" w:lineRule="auto"/>
              <w:jc w:val="left"/>
              <w:rPr>
                <w:b/>
                <w:bCs/>
                <w:szCs w:val="28"/>
              </w:rPr>
            </w:pPr>
            <w:r w:rsidRPr="00E23449">
              <w:rPr>
                <w:bCs/>
                <w:szCs w:val="28"/>
              </w:rPr>
              <w:t>PT (giây)</w:t>
            </w:r>
          </w:p>
        </w:tc>
        <w:tc>
          <w:tcPr>
            <w:tcW w:w="1689" w:type="pct"/>
            <w:vAlign w:val="center"/>
          </w:tcPr>
          <w:p w14:paraId="4618D9AD" w14:textId="204C4FC3" w:rsidR="00051BF7" w:rsidRPr="00E23449" w:rsidRDefault="00064D93" w:rsidP="00446639">
            <w:pPr>
              <w:widowControl w:val="0"/>
              <w:spacing w:line="240" w:lineRule="auto"/>
              <w:jc w:val="left"/>
              <w:rPr>
                <w:bCs/>
                <w:i/>
                <w:iCs/>
                <w:szCs w:val="28"/>
              </w:rPr>
            </w:pPr>
            <w:r w:rsidRPr="00E23449">
              <w:rPr>
                <w:bCs/>
                <w:iCs/>
                <w:szCs w:val="28"/>
              </w:rPr>
              <w:t>12,45 (11,4 – 13,2)</w:t>
            </w:r>
          </w:p>
        </w:tc>
        <w:tc>
          <w:tcPr>
            <w:tcW w:w="1407" w:type="pct"/>
            <w:vAlign w:val="center"/>
          </w:tcPr>
          <w:p w14:paraId="4263A0DB" w14:textId="501EC081" w:rsidR="00051BF7" w:rsidRPr="00E23449" w:rsidRDefault="00064D93" w:rsidP="00446639">
            <w:pPr>
              <w:widowControl w:val="0"/>
              <w:spacing w:line="240" w:lineRule="auto"/>
              <w:jc w:val="left"/>
              <w:rPr>
                <w:b/>
                <w:bCs/>
                <w:i/>
                <w:iCs/>
                <w:szCs w:val="28"/>
              </w:rPr>
            </w:pPr>
            <w:r w:rsidRPr="00E23449">
              <w:rPr>
                <w:bCs/>
                <w:iCs/>
                <w:szCs w:val="28"/>
              </w:rPr>
              <w:t>10,95 (10,5 – 11,8)</w:t>
            </w:r>
          </w:p>
        </w:tc>
        <w:tc>
          <w:tcPr>
            <w:tcW w:w="590" w:type="pct"/>
            <w:vAlign w:val="center"/>
          </w:tcPr>
          <w:p w14:paraId="031ED7B1" w14:textId="560E9F4C" w:rsidR="00051BF7" w:rsidRPr="00E23449" w:rsidRDefault="00051BF7" w:rsidP="00446639">
            <w:pPr>
              <w:widowControl w:val="0"/>
              <w:spacing w:line="240" w:lineRule="auto"/>
              <w:jc w:val="left"/>
              <w:rPr>
                <w:b/>
                <w:szCs w:val="28"/>
              </w:rPr>
            </w:pPr>
            <w:r w:rsidRPr="00E23449">
              <w:rPr>
                <w:b/>
                <w:szCs w:val="28"/>
              </w:rPr>
              <w:t>0</w:t>
            </w:r>
            <w:r w:rsidR="00987394" w:rsidRPr="00E23449">
              <w:rPr>
                <w:b/>
                <w:szCs w:val="28"/>
              </w:rPr>
              <w:t>,</w:t>
            </w:r>
            <w:r w:rsidRPr="00E23449">
              <w:rPr>
                <w:b/>
                <w:szCs w:val="28"/>
              </w:rPr>
              <w:t>0</w:t>
            </w:r>
            <w:r w:rsidR="00BB6999" w:rsidRPr="00E23449">
              <w:rPr>
                <w:b/>
                <w:szCs w:val="28"/>
              </w:rPr>
              <w:t>06</w:t>
            </w:r>
            <w:r w:rsidR="000C09F9" w:rsidRPr="00E23449">
              <w:rPr>
                <w:rFonts w:cs="Times New Roman"/>
                <w:b/>
                <w:szCs w:val="28"/>
              </w:rPr>
              <w:t>ᵇ</w:t>
            </w:r>
          </w:p>
        </w:tc>
      </w:tr>
      <w:tr w:rsidR="00051BF7" w:rsidRPr="00E23449" w14:paraId="40EACC88" w14:textId="77777777" w:rsidTr="007F4F6F">
        <w:tc>
          <w:tcPr>
            <w:tcW w:w="1314" w:type="pct"/>
            <w:vAlign w:val="center"/>
          </w:tcPr>
          <w:p w14:paraId="69626407" w14:textId="2EA4C403" w:rsidR="00051BF7" w:rsidRPr="00E23449" w:rsidRDefault="00051BF7" w:rsidP="00446639">
            <w:pPr>
              <w:widowControl w:val="0"/>
              <w:spacing w:line="240" w:lineRule="auto"/>
              <w:jc w:val="left"/>
              <w:rPr>
                <w:b/>
                <w:bCs/>
                <w:szCs w:val="28"/>
              </w:rPr>
            </w:pPr>
            <w:r w:rsidRPr="00E23449">
              <w:rPr>
                <w:bCs/>
                <w:szCs w:val="28"/>
              </w:rPr>
              <w:t>INR (giây)</w:t>
            </w:r>
          </w:p>
        </w:tc>
        <w:tc>
          <w:tcPr>
            <w:tcW w:w="1689" w:type="pct"/>
            <w:vAlign w:val="center"/>
          </w:tcPr>
          <w:p w14:paraId="7EA45CD8" w14:textId="71A0B8CA" w:rsidR="00051BF7" w:rsidRPr="00E23449" w:rsidRDefault="00BB6999" w:rsidP="00446639">
            <w:pPr>
              <w:widowControl w:val="0"/>
              <w:spacing w:line="240" w:lineRule="auto"/>
              <w:jc w:val="left"/>
              <w:rPr>
                <w:b/>
                <w:bCs/>
                <w:i/>
                <w:iCs/>
                <w:szCs w:val="28"/>
              </w:rPr>
            </w:pPr>
            <w:r w:rsidRPr="00E23449">
              <w:rPr>
                <w:bCs/>
                <w:iCs/>
                <w:szCs w:val="28"/>
              </w:rPr>
              <w:t>1 ± 0</w:t>
            </w:r>
          </w:p>
        </w:tc>
        <w:tc>
          <w:tcPr>
            <w:tcW w:w="1407" w:type="pct"/>
            <w:vAlign w:val="center"/>
          </w:tcPr>
          <w:p w14:paraId="028AD7CA" w14:textId="73ABC5EF" w:rsidR="00051BF7" w:rsidRPr="00E23449" w:rsidRDefault="00BB6999" w:rsidP="00446639">
            <w:pPr>
              <w:widowControl w:val="0"/>
              <w:spacing w:line="240" w:lineRule="auto"/>
              <w:jc w:val="left"/>
              <w:rPr>
                <w:b/>
                <w:bCs/>
                <w:i/>
                <w:iCs/>
                <w:szCs w:val="28"/>
              </w:rPr>
            </w:pPr>
            <w:r w:rsidRPr="00E23449">
              <w:rPr>
                <w:bCs/>
                <w:iCs/>
                <w:szCs w:val="28"/>
              </w:rPr>
              <w:t>1± 0,1</w:t>
            </w:r>
          </w:p>
        </w:tc>
        <w:tc>
          <w:tcPr>
            <w:tcW w:w="590" w:type="pct"/>
            <w:vAlign w:val="center"/>
          </w:tcPr>
          <w:p w14:paraId="238503AD" w14:textId="0AD22234" w:rsidR="00051BF7" w:rsidRPr="00E23449" w:rsidRDefault="00BB6999" w:rsidP="00446639">
            <w:pPr>
              <w:widowControl w:val="0"/>
              <w:spacing w:line="240" w:lineRule="auto"/>
              <w:jc w:val="left"/>
              <w:rPr>
                <w:bCs/>
                <w:szCs w:val="28"/>
              </w:rPr>
            </w:pPr>
            <w:r w:rsidRPr="00E23449">
              <w:rPr>
                <w:bCs/>
                <w:szCs w:val="28"/>
              </w:rPr>
              <w:t>0,4</w:t>
            </w:r>
            <w:r w:rsidR="00E54FA0" w:rsidRPr="00E23449">
              <w:rPr>
                <w:bCs/>
                <w:szCs w:val="28"/>
              </w:rPr>
              <w:t>5</w:t>
            </w:r>
            <w:r w:rsidR="000C09F9" w:rsidRPr="00E23449">
              <w:rPr>
                <w:rFonts w:cs="Times New Roman"/>
                <w:bCs/>
                <w:szCs w:val="28"/>
              </w:rPr>
              <w:t>ª</w:t>
            </w:r>
          </w:p>
        </w:tc>
      </w:tr>
      <w:tr w:rsidR="00051BF7" w:rsidRPr="00E23449" w14:paraId="25EFFCC1" w14:textId="77777777" w:rsidTr="007F4F6F">
        <w:tc>
          <w:tcPr>
            <w:tcW w:w="1314" w:type="pct"/>
            <w:vAlign w:val="center"/>
          </w:tcPr>
          <w:p w14:paraId="1CF82D04" w14:textId="5AFC481C" w:rsidR="00051BF7" w:rsidRPr="00E23449" w:rsidRDefault="00051BF7" w:rsidP="00446639">
            <w:pPr>
              <w:widowControl w:val="0"/>
              <w:spacing w:line="240" w:lineRule="auto"/>
              <w:jc w:val="left"/>
              <w:rPr>
                <w:b/>
                <w:bCs/>
                <w:szCs w:val="28"/>
              </w:rPr>
            </w:pPr>
            <w:r w:rsidRPr="00E23449">
              <w:rPr>
                <w:bCs/>
                <w:szCs w:val="28"/>
              </w:rPr>
              <w:t>APTT (giây)</w:t>
            </w:r>
          </w:p>
        </w:tc>
        <w:tc>
          <w:tcPr>
            <w:tcW w:w="1689" w:type="pct"/>
            <w:vAlign w:val="center"/>
          </w:tcPr>
          <w:p w14:paraId="77E3A148" w14:textId="717B16B4" w:rsidR="00051BF7" w:rsidRPr="00E23449" w:rsidRDefault="00E54FA0" w:rsidP="00446639">
            <w:pPr>
              <w:widowControl w:val="0"/>
              <w:spacing w:line="240" w:lineRule="auto"/>
              <w:jc w:val="left"/>
              <w:rPr>
                <w:b/>
                <w:bCs/>
                <w:i/>
                <w:iCs/>
                <w:szCs w:val="28"/>
              </w:rPr>
            </w:pPr>
            <w:r w:rsidRPr="00E23449">
              <w:rPr>
                <w:bCs/>
                <w:iCs/>
                <w:szCs w:val="28"/>
              </w:rPr>
              <w:t>29,25 (26,7 – 29,45)</w:t>
            </w:r>
          </w:p>
        </w:tc>
        <w:tc>
          <w:tcPr>
            <w:tcW w:w="1407" w:type="pct"/>
            <w:vAlign w:val="center"/>
          </w:tcPr>
          <w:p w14:paraId="72AF3526" w14:textId="01BD11ED" w:rsidR="00051BF7" w:rsidRPr="00E23449" w:rsidRDefault="00E54FA0" w:rsidP="00446639">
            <w:pPr>
              <w:widowControl w:val="0"/>
              <w:spacing w:line="240" w:lineRule="auto"/>
              <w:jc w:val="left"/>
              <w:rPr>
                <w:b/>
                <w:bCs/>
                <w:i/>
                <w:iCs/>
                <w:szCs w:val="28"/>
              </w:rPr>
            </w:pPr>
            <w:r w:rsidRPr="00E23449">
              <w:rPr>
                <w:bCs/>
                <w:iCs/>
                <w:szCs w:val="28"/>
              </w:rPr>
              <w:t>26,4 (24,6 – 28,45)</w:t>
            </w:r>
          </w:p>
        </w:tc>
        <w:tc>
          <w:tcPr>
            <w:tcW w:w="590" w:type="pct"/>
            <w:vAlign w:val="center"/>
          </w:tcPr>
          <w:p w14:paraId="4696E585" w14:textId="7A49577C" w:rsidR="00051BF7" w:rsidRPr="00E23449" w:rsidRDefault="00BB6999" w:rsidP="00446639">
            <w:pPr>
              <w:widowControl w:val="0"/>
              <w:spacing w:line="240" w:lineRule="auto"/>
              <w:jc w:val="left"/>
              <w:rPr>
                <w:bCs/>
                <w:szCs w:val="28"/>
              </w:rPr>
            </w:pPr>
            <w:r w:rsidRPr="00E23449">
              <w:rPr>
                <w:bCs/>
                <w:szCs w:val="28"/>
              </w:rPr>
              <w:t>0,1</w:t>
            </w:r>
            <w:r w:rsidR="000C09F9" w:rsidRPr="00E23449">
              <w:rPr>
                <w:rFonts w:cs="Times New Roman"/>
                <w:bCs/>
                <w:szCs w:val="28"/>
              </w:rPr>
              <w:t>ᵇ</w:t>
            </w:r>
          </w:p>
        </w:tc>
      </w:tr>
      <w:tr w:rsidR="00BB6999" w:rsidRPr="00E23449" w14:paraId="099707B2" w14:textId="77777777" w:rsidTr="007F4F6F">
        <w:tc>
          <w:tcPr>
            <w:tcW w:w="1314" w:type="pct"/>
            <w:vAlign w:val="center"/>
          </w:tcPr>
          <w:p w14:paraId="18ECE119" w14:textId="77777777" w:rsidR="00BB6999" w:rsidRPr="00E23449" w:rsidRDefault="00BB6999" w:rsidP="00446639">
            <w:pPr>
              <w:widowControl w:val="0"/>
              <w:spacing w:line="240" w:lineRule="auto"/>
              <w:jc w:val="left"/>
              <w:rPr>
                <w:bCs/>
                <w:szCs w:val="28"/>
              </w:rPr>
            </w:pPr>
            <w:r w:rsidRPr="00E23449">
              <w:rPr>
                <w:bCs/>
                <w:szCs w:val="28"/>
              </w:rPr>
              <w:t>Fibrinogen (g/l)</w:t>
            </w:r>
          </w:p>
          <w:p w14:paraId="4F4BD3E2" w14:textId="19CF3BFF" w:rsidR="009A35CD" w:rsidRPr="00E23449" w:rsidRDefault="009A35CD" w:rsidP="00446639">
            <w:pPr>
              <w:widowControl w:val="0"/>
              <w:spacing w:line="240" w:lineRule="auto"/>
              <w:jc w:val="left"/>
              <w:rPr>
                <w:i/>
                <w:iCs/>
                <w:szCs w:val="28"/>
              </w:rPr>
            </w:pPr>
            <w:r w:rsidRPr="00E23449">
              <w:rPr>
                <w:i/>
                <w:iCs/>
                <w:sz w:val="24"/>
                <w:szCs w:val="24"/>
              </w:rPr>
              <w:t xml:space="preserve">GTTB </w:t>
            </w:r>
            <w:r w:rsidRPr="00E23449">
              <w:rPr>
                <w:rFonts w:cs="Times New Roman"/>
                <w:i/>
                <w:iCs/>
                <w:sz w:val="24"/>
                <w:szCs w:val="24"/>
              </w:rPr>
              <w:t>± ĐLC</w:t>
            </w:r>
          </w:p>
        </w:tc>
        <w:tc>
          <w:tcPr>
            <w:tcW w:w="1689" w:type="pct"/>
            <w:vAlign w:val="center"/>
          </w:tcPr>
          <w:p w14:paraId="2B0C7426" w14:textId="48E5EE85" w:rsidR="00BB6999" w:rsidRPr="00E23449" w:rsidRDefault="00BB6999" w:rsidP="00446639">
            <w:pPr>
              <w:widowControl w:val="0"/>
              <w:spacing w:line="240" w:lineRule="auto"/>
              <w:jc w:val="left"/>
              <w:rPr>
                <w:b/>
                <w:bCs/>
                <w:i/>
                <w:iCs/>
                <w:szCs w:val="28"/>
              </w:rPr>
            </w:pPr>
            <w:r w:rsidRPr="00E23449">
              <w:rPr>
                <w:bCs/>
                <w:iCs/>
                <w:szCs w:val="28"/>
              </w:rPr>
              <w:t>4,3 ± 0,2</w:t>
            </w:r>
          </w:p>
        </w:tc>
        <w:tc>
          <w:tcPr>
            <w:tcW w:w="1407" w:type="pct"/>
            <w:vAlign w:val="center"/>
          </w:tcPr>
          <w:p w14:paraId="17D090A0" w14:textId="73B40BEE" w:rsidR="00BB6999" w:rsidRPr="00E23449" w:rsidRDefault="00BB6999" w:rsidP="00446639">
            <w:pPr>
              <w:widowControl w:val="0"/>
              <w:spacing w:line="240" w:lineRule="auto"/>
              <w:jc w:val="left"/>
              <w:rPr>
                <w:b/>
                <w:bCs/>
                <w:i/>
                <w:iCs/>
                <w:szCs w:val="28"/>
              </w:rPr>
            </w:pPr>
            <w:r w:rsidRPr="00E23449">
              <w:rPr>
                <w:bCs/>
                <w:iCs/>
                <w:szCs w:val="28"/>
              </w:rPr>
              <w:t>4,</w:t>
            </w:r>
            <w:r w:rsidR="00064D93" w:rsidRPr="00E23449">
              <w:rPr>
                <w:bCs/>
                <w:iCs/>
                <w:szCs w:val="28"/>
              </w:rPr>
              <w:t>4</w:t>
            </w:r>
            <w:r w:rsidRPr="00E23449">
              <w:rPr>
                <w:bCs/>
                <w:iCs/>
                <w:szCs w:val="28"/>
              </w:rPr>
              <w:t>5 ± 0,55</w:t>
            </w:r>
          </w:p>
        </w:tc>
        <w:tc>
          <w:tcPr>
            <w:tcW w:w="590" w:type="pct"/>
            <w:vAlign w:val="center"/>
          </w:tcPr>
          <w:p w14:paraId="37491428" w14:textId="3575907B" w:rsidR="00BB6999" w:rsidRPr="00E23449" w:rsidRDefault="00BB6999" w:rsidP="00446639">
            <w:pPr>
              <w:widowControl w:val="0"/>
              <w:spacing w:line="240" w:lineRule="auto"/>
              <w:jc w:val="left"/>
              <w:rPr>
                <w:bCs/>
                <w:szCs w:val="28"/>
              </w:rPr>
            </w:pPr>
            <w:r w:rsidRPr="00E23449">
              <w:rPr>
                <w:bCs/>
                <w:szCs w:val="28"/>
              </w:rPr>
              <w:t>0,6</w:t>
            </w:r>
            <w:r w:rsidR="000C09F9" w:rsidRPr="00E23449">
              <w:rPr>
                <w:rFonts w:cs="Times New Roman"/>
                <w:bCs/>
                <w:szCs w:val="28"/>
              </w:rPr>
              <w:t>ª</w:t>
            </w:r>
          </w:p>
        </w:tc>
      </w:tr>
    </w:tbl>
    <w:bookmarkEnd w:id="492"/>
    <w:p w14:paraId="416DA89E" w14:textId="6B22E865" w:rsidR="0062442D" w:rsidRPr="00E23449" w:rsidRDefault="000C09F9" w:rsidP="00446639">
      <w:pPr>
        <w:widowControl w:val="0"/>
        <w:ind w:firstLine="720"/>
        <w:rPr>
          <w:i/>
          <w:iCs/>
          <w:sz w:val="26"/>
          <w:szCs w:val="26"/>
        </w:rPr>
      </w:pPr>
      <w:r w:rsidRPr="00E23449">
        <w:rPr>
          <w:rFonts w:cs="Times New Roman"/>
          <w:i/>
          <w:iCs/>
          <w:sz w:val="26"/>
          <w:szCs w:val="26"/>
        </w:rPr>
        <w:t>ª</w:t>
      </w:r>
      <w:r w:rsidR="00BB6999" w:rsidRPr="00E23449">
        <w:rPr>
          <w:i/>
          <w:iCs/>
          <w:sz w:val="26"/>
          <w:szCs w:val="26"/>
        </w:rPr>
        <w:t xml:space="preserve">: T-Test; </w:t>
      </w:r>
      <w:r w:rsidRPr="00E23449">
        <w:rPr>
          <w:rFonts w:cs="Times New Roman"/>
          <w:i/>
          <w:iCs/>
          <w:sz w:val="26"/>
          <w:szCs w:val="26"/>
        </w:rPr>
        <w:t>ᵇ</w:t>
      </w:r>
      <w:r w:rsidR="00BB6999" w:rsidRPr="00E23449">
        <w:rPr>
          <w:i/>
          <w:iCs/>
          <w:sz w:val="26"/>
          <w:szCs w:val="26"/>
        </w:rPr>
        <w:t>: Mann-Whitney</w:t>
      </w:r>
      <w:r w:rsidR="00FA53C9" w:rsidRPr="00E23449">
        <w:rPr>
          <w:i/>
          <w:iCs/>
          <w:sz w:val="26"/>
          <w:szCs w:val="26"/>
        </w:rPr>
        <w:t xml:space="preserve">. </w:t>
      </w:r>
    </w:p>
    <w:p w14:paraId="6D6C35F8" w14:textId="2BD12593" w:rsidR="002850A1" w:rsidRPr="00E23449" w:rsidRDefault="001B6636" w:rsidP="00FA53C9">
      <w:pPr>
        <w:widowControl w:val="0"/>
        <w:ind w:firstLine="720"/>
      </w:pPr>
      <w:r w:rsidRPr="00E23449">
        <w:t xml:space="preserve">Các chỉ số về huyết học và </w:t>
      </w:r>
      <w:r w:rsidR="00CF5ACD" w:rsidRPr="00E23449">
        <w:t>hoạt tính</w:t>
      </w:r>
      <w:r w:rsidR="00FA53C9" w:rsidRPr="00E23449">
        <w:t xml:space="preserve"> enzym</w:t>
      </w:r>
      <w:r w:rsidRPr="00E23449">
        <w:t xml:space="preserve"> gan </w:t>
      </w:r>
      <w:r w:rsidR="00FA53C9" w:rsidRPr="00E23449">
        <w:t xml:space="preserve">không có </w:t>
      </w:r>
      <w:r w:rsidRPr="00E23449">
        <w:t xml:space="preserve">sự khác biệt giữa hai nhóm </w:t>
      </w:r>
      <w:r w:rsidR="00115F37" w:rsidRPr="00E23449">
        <w:t>sản phụ</w:t>
      </w:r>
      <w:r w:rsidRPr="00E23449">
        <w:t xml:space="preserve">, tuy nhiên ghi nhận </w:t>
      </w:r>
      <w:r w:rsidR="00FA53C9" w:rsidRPr="00E23449">
        <w:t xml:space="preserve">nồng độ </w:t>
      </w:r>
      <w:r w:rsidR="00334F63" w:rsidRPr="00E23449">
        <w:t>Creatinin</w:t>
      </w:r>
      <w:r w:rsidRPr="00E23449">
        <w:t xml:space="preserve"> huyết </w:t>
      </w:r>
      <w:r w:rsidR="00FA53C9" w:rsidRPr="00E23449">
        <w:rPr>
          <w:rFonts w:cs="Times New Roman"/>
          <w:szCs w:val="28"/>
        </w:rPr>
        <w:t>thanh</w:t>
      </w:r>
      <w:r w:rsidRPr="00E23449">
        <w:t xml:space="preserve"> ở nhóm dương tính thấp hơn so với nhóm âm tính (49</w:t>
      </w:r>
      <w:r w:rsidR="00D563D9" w:rsidRPr="00E23449">
        <w:rPr>
          <w:rFonts w:cs="Times New Roman"/>
          <w:szCs w:val="28"/>
        </w:rPr>
        <w:t>µmol/l</w:t>
      </w:r>
      <w:r w:rsidR="00D563D9" w:rsidRPr="00E23449">
        <w:t xml:space="preserve"> </w:t>
      </w:r>
      <w:r w:rsidRPr="00E23449">
        <w:t>so với 57</w:t>
      </w:r>
      <w:r w:rsidR="00D563D9" w:rsidRPr="00E23449">
        <w:rPr>
          <w:rFonts w:cs="Times New Roman"/>
          <w:szCs w:val="28"/>
        </w:rPr>
        <w:t>µmol/l</w:t>
      </w:r>
      <w:r w:rsidRPr="00E23449">
        <w:t xml:space="preserve">, </w:t>
      </w:r>
      <w:r w:rsidRPr="00E23449">
        <w:rPr>
          <w:i/>
          <w:iCs/>
        </w:rPr>
        <w:t>p=0,01</w:t>
      </w:r>
      <w:r w:rsidRPr="00E23449">
        <w:t>)</w:t>
      </w:r>
      <w:r w:rsidR="00FA53C9" w:rsidRPr="00E23449">
        <w:t xml:space="preserve">. </w:t>
      </w:r>
      <w:r w:rsidR="005807F5" w:rsidRPr="00E23449">
        <w:t>Đối với</w:t>
      </w:r>
      <w:r w:rsidR="00FA53C9" w:rsidRPr="00E23449">
        <w:t xml:space="preserve"> chỉ số đông máu,</w:t>
      </w:r>
      <w:r w:rsidRPr="00E23449">
        <w:t xml:space="preserve"> thời gian đông máu Prothrombin time kéo dài hơn ở nhóm </w:t>
      </w:r>
      <w:r w:rsidR="00FA53C9" w:rsidRPr="00E23449">
        <w:t>nhiễm HDV so với nhóm còn lại</w:t>
      </w:r>
      <w:r w:rsidRPr="00E23449">
        <w:t xml:space="preserve"> (</w:t>
      </w:r>
      <w:r w:rsidRPr="00E23449">
        <w:rPr>
          <w:i/>
          <w:iCs/>
        </w:rPr>
        <w:t>p=0,006</w:t>
      </w:r>
      <w:r w:rsidRPr="00E23449">
        <w:t xml:space="preserve">). </w:t>
      </w:r>
    </w:p>
    <w:p w14:paraId="5ED7E95E" w14:textId="7BB96BDE" w:rsidR="002850A1" w:rsidRPr="00E23449" w:rsidRDefault="00FA53C9" w:rsidP="002850A1">
      <w:pPr>
        <w:widowControl w:val="0"/>
        <w:ind w:firstLine="720"/>
      </w:pPr>
      <w:r w:rsidRPr="00E23449">
        <w:t>Trong số 250 sản phụ,</w:t>
      </w:r>
      <w:r w:rsidR="002A6707" w:rsidRPr="00E23449">
        <w:t xml:space="preserve"> có kết quả test nhanh HBeAg (41 trường hợp) không ghi nhận trường hợp dương tính với HBeAg ở nhóm nhiễm HDV</w:t>
      </w:r>
      <w:r w:rsidR="00D563D9" w:rsidRPr="00E23449">
        <w:t xml:space="preserve"> (không thể hiện ở bảng).</w:t>
      </w:r>
    </w:p>
    <w:bookmarkEnd w:id="490"/>
    <w:p w14:paraId="3CA89DA2" w14:textId="5B2B0EC5" w:rsidR="002850A1" w:rsidRPr="00E23449" w:rsidRDefault="00F11D67" w:rsidP="00F11D67">
      <w:pPr>
        <w:widowControl w:val="0"/>
      </w:pPr>
      <w:r w:rsidRPr="00E23449">
        <w:tab/>
        <w:t xml:space="preserve">Qua phân tích </w:t>
      </w:r>
      <w:r w:rsidR="00D563D9" w:rsidRPr="00E23449">
        <w:t xml:space="preserve">không phát hiện </w:t>
      </w:r>
      <w:r w:rsidRPr="00E23449">
        <w:t>mối liên quan giữa tình trạng nhiễm HDV với một số đặc điểm lâm sàng, cận lâm sàng</w:t>
      </w:r>
      <w:r w:rsidR="00D563D9" w:rsidRPr="00E23449">
        <w:t xml:space="preserve">; </w:t>
      </w:r>
      <w:r w:rsidR="00A47A06" w:rsidRPr="00E23449">
        <w:t xml:space="preserve">ngoại trừ </w:t>
      </w:r>
      <w:r w:rsidRPr="00E23449">
        <w:t>nồng độ Creatinine huyết thanh và thời gian đông máu.</w:t>
      </w:r>
    </w:p>
    <w:p w14:paraId="7E6834D4" w14:textId="40EF2C4D" w:rsidR="00211F32" w:rsidRPr="00E23449" w:rsidRDefault="00211F32" w:rsidP="005F7688">
      <w:pPr>
        <w:pStyle w:val="Style3"/>
      </w:pPr>
      <w:bookmarkStart w:id="493" w:name="_Toc214656015"/>
      <w:r w:rsidRPr="00E23449">
        <w:t>3.</w:t>
      </w:r>
      <w:r w:rsidR="005F7688" w:rsidRPr="00E23449">
        <w:rPr>
          <w:iCs/>
        </w:rPr>
        <w:t>3.2</w:t>
      </w:r>
      <w:r w:rsidRPr="00E23449">
        <w:t xml:space="preserve">. </w:t>
      </w:r>
      <w:r w:rsidR="005F7688" w:rsidRPr="00E23449">
        <w:t xml:space="preserve">Mối liên quan giữa tình trạng nhiễm HEV </w:t>
      </w:r>
      <w:r w:rsidR="009C53F1" w:rsidRPr="00E23449">
        <w:t>với</w:t>
      </w:r>
      <w:r w:rsidR="005F7688" w:rsidRPr="00E23449">
        <w:t xml:space="preserve"> </w:t>
      </w:r>
      <w:r w:rsidR="00D563D9" w:rsidRPr="00E23449">
        <w:t>kết cục thai kỳ của sản phụ</w:t>
      </w:r>
      <w:r w:rsidR="005F7688" w:rsidRPr="00E23449">
        <w:t xml:space="preserve"> có HBsAg</w:t>
      </w:r>
      <w:r w:rsidR="002C19C8" w:rsidRPr="00E23449">
        <w:t xml:space="preserve"> </w:t>
      </w:r>
      <w:r w:rsidR="00D563D9" w:rsidRPr="00E23449">
        <w:t>(+) trong huyết thanh</w:t>
      </w:r>
      <w:bookmarkEnd w:id="493"/>
    </w:p>
    <w:p w14:paraId="5E1B0CBB" w14:textId="543EE110" w:rsidR="004E58E8" w:rsidRPr="00E23449" w:rsidRDefault="004E58E8" w:rsidP="004E58E8">
      <w:pPr>
        <w:widowControl w:val="0"/>
        <w:rPr>
          <w:i/>
          <w:iCs/>
        </w:rPr>
      </w:pPr>
      <w:r w:rsidRPr="00E23449">
        <w:rPr>
          <w:i/>
          <w:iCs/>
        </w:rPr>
        <w:t>3.</w:t>
      </w:r>
      <w:r w:rsidR="00A01BCD" w:rsidRPr="00E23449">
        <w:rPr>
          <w:i/>
          <w:iCs/>
        </w:rPr>
        <w:t>3</w:t>
      </w:r>
      <w:r w:rsidRPr="00E23449">
        <w:rPr>
          <w:i/>
          <w:iCs/>
        </w:rPr>
        <w:t>.</w:t>
      </w:r>
      <w:r w:rsidR="00A01BCD" w:rsidRPr="00E23449">
        <w:rPr>
          <w:i/>
          <w:iCs/>
        </w:rPr>
        <w:t>2</w:t>
      </w:r>
      <w:r w:rsidRPr="00E23449">
        <w:rPr>
          <w:i/>
          <w:iCs/>
        </w:rPr>
        <w:t>.</w:t>
      </w:r>
      <w:r w:rsidR="00EA6E4E" w:rsidRPr="00E23449">
        <w:rPr>
          <w:i/>
          <w:iCs/>
        </w:rPr>
        <w:t>1</w:t>
      </w:r>
      <w:r w:rsidRPr="00E23449">
        <w:rPr>
          <w:i/>
          <w:iCs/>
        </w:rPr>
        <w:t xml:space="preserve">. Mối liên quan </w:t>
      </w:r>
      <w:r w:rsidR="00D563D9" w:rsidRPr="00E23449">
        <w:rPr>
          <w:i/>
          <w:iCs/>
        </w:rPr>
        <w:t>với đặc điểm lâm sàng, cận lâm sàng</w:t>
      </w:r>
    </w:p>
    <w:p w14:paraId="34125834" w14:textId="329433E2" w:rsidR="00B451B9" w:rsidRPr="00E23449" w:rsidRDefault="00A01BCD" w:rsidP="00582565">
      <w:pPr>
        <w:pStyle w:val="ListParagraph"/>
        <w:widowControl w:val="0"/>
        <w:numPr>
          <w:ilvl w:val="0"/>
          <w:numId w:val="20"/>
        </w:numPr>
        <w:tabs>
          <w:tab w:val="left" w:pos="360"/>
        </w:tabs>
        <w:ind w:left="0" w:firstLine="360"/>
      </w:pPr>
      <w:r w:rsidRPr="00E23449">
        <w:t>Chúng tôi tiến hành p</w:t>
      </w:r>
      <w:r w:rsidR="004E58E8" w:rsidRPr="00E23449">
        <w:t>hân tích</w:t>
      </w:r>
      <w:r w:rsidR="00B451B9" w:rsidRPr="00E23449">
        <w:t xml:space="preserve"> </w:t>
      </w:r>
      <w:r w:rsidR="004E58E8" w:rsidRPr="00E23449">
        <w:t xml:space="preserve">mối liên quan giữa </w:t>
      </w:r>
      <w:r w:rsidR="006760B8" w:rsidRPr="00E23449">
        <w:t xml:space="preserve">tình trạng </w:t>
      </w:r>
      <w:r w:rsidR="00B451B9" w:rsidRPr="00E23449">
        <w:t xml:space="preserve">mang kháng thể IgG kháng HEV với các đặc điểm của </w:t>
      </w:r>
      <w:r w:rsidR="00EA7117" w:rsidRPr="00E23449">
        <w:t>sản phụ</w:t>
      </w:r>
      <w:r w:rsidR="00B451B9" w:rsidRPr="00E23449">
        <w:t xml:space="preserve"> có HBsAg (n=250).</w:t>
      </w:r>
    </w:p>
    <w:p w14:paraId="136EE179" w14:textId="1C0D4CC2" w:rsidR="004312C8" w:rsidRPr="00E23449" w:rsidRDefault="004E58E8" w:rsidP="004E58E8">
      <w:pPr>
        <w:pStyle w:val="bng"/>
        <w:widowControl w:val="0"/>
      </w:pPr>
      <w:bookmarkStart w:id="494" w:name="_Toc214566183"/>
      <w:bookmarkStart w:id="495" w:name="_Hlk206533701"/>
      <w:r w:rsidRPr="00E23449">
        <w:lastRenderedPageBreak/>
        <w:t>Bảng 3.</w:t>
      </w:r>
      <w:r w:rsidR="00B451B9" w:rsidRPr="00E23449">
        <w:t>1</w:t>
      </w:r>
      <w:r w:rsidR="00B564F8" w:rsidRPr="00E23449">
        <w:t>5</w:t>
      </w:r>
      <w:r w:rsidRPr="00E23449">
        <w:t xml:space="preserve">. </w:t>
      </w:r>
      <w:r w:rsidR="00B451B9" w:rsidRPr="00E23449">
        <w:t xml:space="preserve">Mối liên quan giữa tình trạng Anti-HEV IgG với </w:t>
      </w:r>
      <w:r w:rsidR="00C10DCF" w:rsidRPr="00E23449">
        <w:t>tuổi mẹ</w:t>
      </w:r>
      <w:bookmarkEnd w:id="494"/>
      <w:r w:rsidR="00C10DCF" w:rsidRPr="00E23449">
        <w:t xml:space="preserve"> </w:t>
      </w:r>
    </w:p>
    <w:p w14:paraId="3F27A36D" w14:textId="7BBCC217" w:rsidR="004E58E8" w:rsidRPr="00E23449" w:rsidRDefault="00C10DCF" w:rsidP="004E58E8">
      <w:pPr>
        <w:pStyle w:val="bng"/>
        <w:widowControl w:val="0"/>
      </w:pPr>
      <w:bookmarkStart w:id="496" w:name="_Toc214566184"/>
      <w:r w:rsidRPr="00E23449">
        <w:t xml:space="preserve">và </w:t>
      </w:r>
      <w:r w:rsidR="00B451B9" w:rsidRPr="00E23449">
        <w:t>tiền sử sản khoa</w:t>
      </w:r>
      <w:bookmarkEnd w:id="496"/>
    </w:p>
    <w:tbl>
      <w:tblPr>
        <w:tblStyle w:val="TableGrid"/>
        <w:tblW w:w="5000" w:type="pct"/>
        <w:tblLook w:val="04A0" w:firstRow="1" w:lastRow="0" w:firstColumn="1" w:lastColumn="0" w:noHBand="0" w:noVBand="1"/>
      </w:tblPr>
      <w:tblGrid>
        <w:gridCol w:w="1615"/>
        <w:gridCol w:w="980"/>
        <w:gridCol w:w="1613"/>
        <w:gridCol w:w="1524"/>
        <w:gridCol w:w="1704"/>
        <w:gridCol w:w="1341"/>
      </w:tblGrid>
      <w:tr w:rsidR="000B74A5" w:rsidRPr="00E23449" w14:paraId="0A1EF9C6" w14:textId="77777777" w:rsidTr="00776CA3">
        <w:trPr>
          <w:trHeight w:val="384"/>
        </w:trPr>
        <w:tc>
          <w:tcPr>
            <w:tcW w:w="1478" w:type="pct"/>
            <w:gridSpan w:val="2"/>
            <w:vAlign w:val="center"/>
          </w:tcPr>
          <w:p w14:paraId="2001B6F6" w14:textId="75E31D34" w:rsidR="004E58E8" w:rsidRPr="00E23449" w:rsidRDefault="00B451B9" w:rsidP="00827316">
            <w:pPr>
              <w:pStyle w:val="ListParagraph"/>
              <w:widowControl w:val="0"/>
              <w:spacing w:line="240" w:lineRule="auto"/>
              <w:contextualSpacing w:val="0"/>
              <w:jc w:val="left"/>
              <w:rPr>
                <w:rFonts w:cs="Times New Roman"/>
                <w:b/>
                <w:bCs/>
                <w:szCs w:val="28"/>
                <w:lang w:val="en-GB"/>
              </w:rPr>
            </w:pPr>
            <w:bookmarkStart w:id="497" w:name="_Hlk210478804"/>
            <w:r w:rsidRPr="00E23449">
              <w:rPr>
                <w:rFonts w:cs="Times New Roman"/>
                <w:b/>
                <w:bCs/>
                <w:szCs w:val="28"/>
                <w:lang w:val="en-GB"/>
              </w:rPr>
              <w:t>Các đặc điểm</w:t>
            </w:r>
          </w:p>
        </w:tc>
        <w:tc>
          <w:tcPr>
            <w:tcW w:w="919" w:type="pct"/>
            <w:vAlign w:val="center"/>
          </w:tcPr>
          <w:p w14:paraId="646A0642" w14:textId="77777777" w:rsidR="004E58E8" w:rsidRPr="00E23449" w:rsidRDefault="004E58E8" w:rsidP="00827316">
            <w:pPr>
              <w:pStyle w:val="ListParagraph"/>
              <w:widowControl w:val="0"/>
              <w:spacing w:line="240" w:lineRule="auto"/>
              <w:contextualSpacing w:val="0"/>
              <w:jc w:val="left"/>
              <w:rPr>
                <w:rFonts w:eastAsiaTheme="majorEastAsia" w:cs="Times New Roman"/>
                <w:b/>
                <w:bCs/>
                <w:szCs w:val="28"/>
                <w:lang w:val="en-GB"/>
              </w:rPr>
            </w:pPr>
            <w:r w:rsidRPr="00E23449">
              <w:rPr>
                <w:rFonts w:cs="Times New Roman"/>
                <w:b/>
                <w:bCs/>
                <w:szCs w:val="28"/>
                <w:lang w:val="en-GB"/>
              </w:rPr>
              <w:t>Dương tính</w:t>
            </w:r>
          </w:p>
          <w:p w14:paraId="7CD4BB94" w14:textId="426EF1D4" w:rsidR="00B451B9" w:rsidRPr="00E23449" w:rsidRDefault="00B451B9" w:rsidP="0082731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(n=66)</w:t>
            </w:r>
          </w:p>
        </w:tc>
        <w:tc>
          <w:tcPr>
            <w:tcW w:w="868" w:type="pct"/>
            <w:vAlign w:val="center"/>
          </w:tcPr>
          <w:p w14:paraId="7983465E" w14:textId="77777777" w:rsidR="004E58E8" w:rsidRPr="00E23449" w:rsidRDefault="004E58E8" w:rsidP="00827316">
            <w:pPr>
              <w:pStyle w:val="ListParagraph"/>
              <w:widowControl w:val="0"/>
              <w:spacing w:line="240" w:lineRule="auto"/>
              <w:contextualSpacing w:val="0"/>
              <w:jc w:val="left"/>
              <w:rPr>
                <w:rFonts w:eastAsiaTheme="majorEastAsia" w:cs="Times New Roman"/>
                <w:b/>
                <w:bCs/>
                <w:szCs w:val="28"/>
                <w:lang w:val="en-GB"/>
              </w:rPr>
            </w:pPr>
            <w:r w:rsidRPr="00E23449">
              <w:rPr>
                <w:rFonts w:cs="Times New Roman"/>
                <w:b/>
                <w:bCs/>
                <w:szCs w:val="28"/>
                <w:lang w:val="en-GB"/>
              </w:rPr>
              <w:t>Âm tính</w:t>
            </w:r>
          </w:p>
          <w:p w14:paraId="082D1029" w14:textId="41FC35D3" w:rsidR="00B451B9" w:rsidRPr="00E23449" w:rsidRDefault="00B451B9" w:rsidP="0082731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(n=184)</w:t>
            </w:r>
          </w:p>
        </w:tc>
        <w:tc>
          <w:tcPr>
            <w:tcW w:w="971" w:type="pct"/>
            <w:vAlign w:val="center"/>
          </w:tcPr>
          <w:p w14:paraId="43D19DE1" w14:textId="13F80483" w:rsidR="004E58E8" w:rsidRPr="00E23449" w:rsidRDefault="004E58E8" w:rsidP="0082731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OR (</w:t>
            </w:r>
            <w:r w:rsidR="00362A22" w:rsidRPr="00E23449">
              <w:rPr>
                <w:rFonts w:cs="Times New Roman"/>
                <w:b/>
                <w:bCs/>
                <w:szCs w:val="28"/>
                <w:lang w:val="en-GB"/>
              </w:rPr>
              <w:t>95% CI</w:t>
            </w:r>
            <w:r w:rsidRPr="00E23449">
              <w:rPr>
                <w:rFonts w:cs="Times New Roman"/>
                <w:b/>
                <w:bCs/>
                <w:szCs w:val="28"/>
                <w:lang w:val="en-GB"/>
              </w:rPr>
              <w:t>)</w:t>
            </w:r>
          </w:p>
        </w:tc>
        <w:tc>
          <w:tcPr>
            <w:tcW w:w="764" w:type="pct"/>
            <w:vAlign w:val="center"/>
          </w:tcPr>
          <w:p w14:paraId="5BA2A84A" w14:textId="77777777" w:rsidR="004E58E8" w:rsidRPr="00E23449" w:rsidRDefault="004E58E8" w:rsidP="00827316">
            <w:pPr>
              <w:pStyle w:val="ListParagraph"/>
              <w:widowControl w:val="0"/>
              <w:spacing w:line="240" w:lineRule="auto"/>
              <w:contextualSpacing w:val="0"/>
              <w:jc w:val="left"/>
              <w:rPr>
                <w:rFonts w:cs="Times New Roman"/>
                <w:i/>
                <w:iCs/>
                <w:szCs w:val="28"/>
                <w:lang w:val="en-GB"/>
              </w:rPr>
            </w:pPr>
            <w:r w:rsidRPr="00E23449">
              <w:rPr>
                <w:rFonts w:cs="Times New Roman"/>
                <w:i/>
                <w:iCs/>
                <w:szCs w:val="28"/>
                <w:lang w:val="en-GB"/>
              </w:rPr>
              <w:t>p</w:t>
            </w:r>
          </w:p>
        </w:tc>
      </w:tr>
      <w:tr w:rsidR="000B74A5" w:rsidRPr="00E23449" w14:paraId="322F247A" w14:textId="77777777" w:rsidTr="00776CA3">
        <w:trPr>
          <w:trHeight w:val="78"/>
        </w:trPr>
        <w:tc>
          <w:tcPr>
            <w:tcW w:w="1478" w:type="pct"/>
            <w:gridSpan w:val="2"/>
            <w:vAlign w:val="center"/>
          </w:tcPr>
          <w:p w14:paraId="2441BF8C"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Tuổi mẹ (</w:t>
            </w:r>
            <w:r w:rsidR="00230865" w:rsidRPr="00E23449">
              <w:rPr>
                <w:rFonts w:cs="Times New Roman"/>
                <w:szCs w:val="28"/>
                <w:lang w:val="en-GB"/>
              </w:rPr>
              <w:t>năm</w:t>
            </w:r>
            <w:r w:rsidRPr="00E23449">
              <w:rPr>
                <w:rFonts w:cs="Times New Roman"/>
                <w:szCs w:val="28"/>
                <w:lang w:val="en-GB"/>
              </w:rPr>
              <w:t>)</w:t>
            </w:r>
          </w:p>
          <w:p w14:paraId="6160E111" w14:textId="095E2951" w:rsidR="002B0F67" w:rsidRPr="00E23449" w:rsidRDefault="002B0F67" w:rsidP="00827316">
            <w:pPr>
              <w:pStyle w:val="ListParagraph"/>
              <w:widowControl w:val="0"/>
              <w:spacing w:line="240" w:lineRule="auto"/>
              <w:contextualSpacing w:val="0"/>
              <w:jc w:val="left"/>
              <w:rPr>
                <w:rFonts w:cs="Times New Roman"/>
                <w:szCs w:val="28"/>
                <w:lang w:val="en-GB"/>
              </w:rPr>
            </w:pPr>
            <w:r w:rsidRPr="00E23449">
              <w:rPr>
                <w:i/>
                <w:iCs/>
                <w:sz w:val="24"/>
                <w:szCs w:val="24"/>
              </w:rPr>
              <w:t xml:space="preserve">GTTB </w:t>
            </w:r>
            <w:r w:rsidRPr="00E23449">
              <w:rPr>
                <w:rFonts w:cs="Times New Roman"/>
                <w:i/>
                <w:iCs/>
                <w:sz w:val="24"/>
                <w:szCs w:val="24"/>
              </w:rPr>
              <w:t>± ĐLC</w:t>
            </w:r>
          </w:p>
        </w:tc>
        <w:tc>
          <w:tcPr>
            <w:tcW w:w="919" w:type="pct"/>
            <w:vAlign w:val="center"/>
          </w:tcPr>
          <w:p w14:paraId="5CA73598"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31,7 ± 5,2</w:t>
            </w:r>
          </w:p>
        </w:tc>
        <w:tc>
          <w:tcPr>
            <w:tcW w:w="868" w:type="pct"/>
            <w:vAlign w:val="center"/>
          </w:tcPr>
          <w:p w14:paraId="15C0020E"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29,2 ± 5</w:t>
            </w:r>
          </w:p>
        </w:tc>
        <w:tc>
          <w:tcPr>
            <w:tcW w:w="971" w:type="pct"/>
            <w:vAlign w:val="center"/>
          </w:tcPr>
          <w:p w14:paraId="021B93E7" w14:textId="77777777" w:rsidR="004E58E8" w:rsidRPr="00E23449" w:rsidRDefault="004E58E8" w:rsidP="00827316">
            <w:pPr>
              <w:pStyle w:val="ListParagraph"/>
              <w:widowControl w:val="0"/>
              <w:spacing w:line="240" w:lineRule="auto"/>
              <w:contextualSpacing w:val="0"/>
              <w:jc w:val="left"/>
              <w:rPr>
                <w:rFonts w:cs="Times New Roman"/>
                <w:b/>
                <w:bCs/>
                <w:i/>
                <w:iCs/>
                <w:szCs w:val="28"/>
                <w:lang w:val="en-GB"/>
              </w:rPr>
            </w:pPr>
          </w:p>
        </w:tc>
        <w:tc>
          <w:tcPr>
            <w:tcW w:w="764" w:type="pct"/>
            <w:vAlign w:val="center"/>
          </w:tcPr>
          <w:p w14:paraId="7705BCF6" w14:textId="77777777" w:rsidR="004E58E8" w:rsidRPr="00E23449" w:rsidRDefault="004E58E8" w:rsidP="0082731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0,001ª</w:t>
            </w:r>
          </w:p>
        </w:tc>
      </w:tr>
      <w:tr w:rsidR="000B74A5" w:rsidRPr="00E23449" w14:paraId="63EEE3D0" w14:textId="77777777" w:rsidTr="00D54578">
        <w:trPr>
          <w:trHeight w:val="530"/>
        </w:trPr>
        <w:tc>
          <w:tcPr>
            <w:tcW w:w="920" w:type="pct"/>
            <w:vMerge w:val="restart"/>
            <w:vAlign w:val="center"/>
          </w:tcPr>
          <w:p w14:paraId="55973782" w14:textId="0D7A4A73" w:rsidR="004E58E8" w:rsidRPr="00E23449" w:rsidRDefault="00C10DCF"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Phân nhóm; (</w:t>
            </w:r>
            <w:proofErr w:type="gramStart"/>
            <w:r w:rsidRPr="00E23449">
              <w:rPr>
                <w:rFonts w:cs="Times New Roman"/>
                <w:szCs w:val="28"/>
                <w:lang w:val="en-GB"/>
              </w:rPr>
              <w:t>n,%</w:t>
            </w:r>
            <w:proofErr w:type="gramEnd"/>
            <w:r w:rsidRPr="00E23449">
              <w:rPr>
                <w:rFonts w:cs="Times New Roman"/>
                <w:szCs w:val="28"/>
                <w:lang w:val="en-GB"/>
              </w:rPr>
              <w:t>)</w:t>
            </w:r>
          </w:p>
        </w:tc>
        <w:tc>
          <w:tcPr>
            <w:tcW w:w="558" w:type="pct"/>
            <w:vAlign w:val="center"/>
          </w:tcPr>
          <w:p w14:paraId="2539523E"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35</w:t>
            </w:r>
          </w:p>
        </w:tc>
        <w:tc>
          <w:tcPr>
            <w:tcW w:w="919" w:type="pct"/>
            <w:vAlign w:val="center"/>
          </w:tcPr>
          <w:p w14:paraId="2314CA19"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49 (74,2)</w:t>
            </w:r>
          </w:p>
        </w:tc>
        <w:tc>
          <w:tcPr>
            <w:tcW w:w="868" w:type="pct"/>
            <w:vAlign w:val="center"/>
          </w:tcPr>
          <w:p w14:paraId="6F99F60C"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161 (87,5)</w:t>
            </w:r>
          </w:p>
        </w:tc>
        <w:tc>
          <w:tcPr>
            <w:tcW w:w="971" w:type="pct"/>
            <w:vAlign w:val="center"/>
          </w:tcPr>
          <w:p w14:paraId="762DE959" w14:textId="1A9AA786" w:rsidR="004E58E8" w:rsidRPr="00E23449" w:rsidRDefault="004E58E8" w:rsidP="00827316">
            <w:pPr>
              <w:pStyle w:val="ListParagraph"/>
              <w:widowControl w:val="0"/>
              <w:spacing w:line="240" w:lineRule="auto"/>
              <w:contextualSpacing w:val="0"/>
              <w:jc w:val="left"/>
              <w:rPr>
                <w:rFonts w:cs="Times New Roman"/>
                <w:szCs w:val="28"/>
                <w:lang w:val="en-GB"/>
              </w:rPr>
            </w:pPr>
          </w:p>
        </w:tc>
        <w:tc>
          <w:tcPr>
            <w:tcW w:w="764" w:type="pct"/>
            <w:vMerge w:val="restart"/>
            <w:vAlign w:val="center"/>
          </w:tcPr>
          <w:p w14:paraId="5A5E04E6" w14:textId="77777777" w:rsidR="004E58E8" w:rsidRPr="00E23449" w:rsidRDefault="004E58E8" w:rsidP="0082731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0,01*</w:t>
            </w:r>
          </w:p>
        </w:tc>
      </w:tr>
      <w:tr w:rsidR="000B74A5" w:rsidRPr="00E23449" w14:paraId="1413325D" w14:textId="77777777" w:rsidTr="00476180">
        <w:trPr>
          <w:trHeight w:val="78"/>
        </w:trPr>
        <w:tc>
          <w:tcPr>
            <w:tcW w:w="920" w:type="pct"/>
            <w:vMerge/>
            <w:tcBorders>
              <w:bottom w:val="double" w:sz="4" w:space="0" w:color="auto"/>
            </w:tcBorders>
            <w:vAlign w:val="center"/>
          </w:tcPr>
          <w:p w14:paraId="5EA690DB" w14:textId="77777777" w:rsidR="004E58E8" w:rsidRPr="00E23449" w:rsidRDefault="004E58E8" w:rsidP="00827316">
            <w:pPr>
              <w:widowControl w:val="0"/>
              <w:spacing w:line="240" w:lineRule="auto"/>
              <w:jc w:val="left"/>
              <w:rPr>
                <w:rFonts w:cs="Times New Roman"/>
                <w:szCs w:val="28"/>
                <w:lang w:val="en-GB"/>
              </w:rPr>
            </w:pPr>
          </w:p>
        </w:tc>
        <w:tc>
          <w:tcPr>
            <w:tcW w:w="558" w:type="pct"/>
            <w:tcBorders>
              <w:bottom w:val="double" w:sz="4" w:space="0" w:color="auto"/>
            </w:tcBorders>
            <w:vAlign w:val="center"/>
          </w:tcPr>
          <w:p w14:paraId="371009C9" w14:textId="77777777" w:rsidR="004E58E8" w:rsidRPr="00E23449" w:rsidRDefault="004E58E8" w:rsidP="00827316">
            <w:pPr>
              <w:widowControl w:val="0"/>
              <w:spacing w:line="240" w:lineRule="auto"/>
              <w:jc w:val="left"/>
              <w:rPr>
                <w:rFonts w:cs="Times New Roman"/>
                <w:szCs w:val="28"/>
                <w:lang w:val="en-GB"/>
              </w:rPr>
            </w:pPr>
            <w:r w:rsidRPr="00E23449">
              <w:rPr>
                <w:rFonts w:cs="Times New Roman"/>
                <w:szCs w:val="28"/>
                <w:lang w:val="en-GB"/>
              </w:rPr>
              <w:t xml:space="preserve">&gt;35 </w:t>
            </w:r>
          </w:p>
        </w:tc>
        <w:tc>
          <w:tcPr>
            <w:tcW w:w="919" w:type="pct"/>
            <w:tcBorders>
              <w:bottom w:val="double" w:sz="4" w:space="0" w:color="auto"/>
            </w:tcBorders>
            <w:vAlign w:val="center"/>
          </w:tcPr>
          <w:p w14:paraId="7D5430E4"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17 (25,8)</w:t>
            </w:r>
          </w:p>
        </w:tc>
        <w:tc>
          <w:tcPr>
            <w:tcW w:w="868" w:type="pct"/>
            <w:tcBorders>
              <w:bottom w:val="double" w:sz="4" w:space="0" w:color="auto"/>
            </w:tcBorders>
            <w:vAlign w:val="center"/>
          </w:tcPr>
          <w:p w14:paraId="21E4A8F8"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23 (12,5)</w:t>
            </w:r>
          </w:p>
        </w:tc>
        <w:tc>
          <w:tcPr>
            <w:tcW w:w="971" w:type="pct"/>
            <w:tcBorders>
              <w:bottom w:val="double" w:sz="4" w:space="0" w:color="auto"/>
            </w:tcBorders>
            <w:vAlign w:val="center"/>
          </w:tcPr>
          <w:p w14:paraId="0D787247" w14:textId="77777777" w:rsidR="00914E6D" w:rsidRPr="00E23449" w:rsidRDefault="00B44577" w:rsidP="000B74A5">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2,4</w:t>
            </w:r>
            <w:r w:rsidR="000B74A5" w:rsidRPr="00E23449">
              <w:rPr>
                <w:rFonts w:cs="Times New Roman"/>
                <w:szCs w:val="28"/>
                <w:lang w:val="en-GB"/>
              </w:rPr>
              <w:t xml:space="preserve"> </w:t>
            </w:r>
          </w:p>
          <w:p w14:paraId="5C32FB99" w14:textId="5599EF26" w:rsidR="004E58E8" w:rsidRPr="00E23449" w:rsidRDefault="00B44577" w:rsidP="000B74A5">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(1,2 – 4,9)</w:t>
            </w:r>
          </w:p>
        </w:tc>
        <w:tc>
          <w:tcPr>
            <w:tcW w:w="764" w:type="pct"/>
            <w:vMerge/>
            <w:tcBorders>
              <w:bottom w:val="double" w:sz="4" w:space="0" w:color="auto"/>
            </w:tcBorders>
            <w:vAlign w:val="center"/>
          </w:tcPr>
          <w:p w14:paraId="2AEAFDB1" w14:textId="77777777" w:rsidR="004E58E8" w:rsidRPr="00E23449" w:rsidRDefault="004E58E8" w:rsidP="00827316">
            <w:pPr>
              <w:pStyle w:val="ListParagraph"/>
              <w:widowControl w:val="0"/>
              <w:spacing w:line="240" w:lineRule="auto"/>
              <w:contextualSpacing w:val="0"/>
              <w:jc w:val="left"/>
              <w:rPr>
                <w:rFonts w:cs="Times New Roman"/>
                <w:b/>
                <w:bCs/>
                <w:szCs w:val="28"/>
                <w:lang w:val="en-GB"/>
              </w:rPr>
            </w:pPr>
          </w:p>
        </w:tc>
      </w:tr>
      <w:tr w:rsidR="000B74A5" w:rsidRPr="00E23449" w14:paraId="54323DF5" w14:textId="77777777" w:rsidTr="00476180">
        <w:trPr>
          <w:trHeight w:val="97"/>
        </w:trPr>
        <w:tc>
          <w:tcPr>
            <w:tcW w:w="1478" w:type="pct"/>
            <w:gridSpan w:val="2"/>
            <w:tcBorders>
              <w:top w:val="double" w:sz="4" w:space="0" w:color="auto"/>
            </w:tcBorders>
            <w:vAlign w:val="center"/>
          </w:tcPr>
          <w:p w14:paraId="73D5033D"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Số lần mang thai</w:t>
            </w:r>
          </w:p>
          <w:p w14:paraId="3F7FE311" w14:textId="0835162D" w:rsidR="002B0F67" w:rsidRPr="00E23449" w:rsidRDefault="00476180" w:rsidP="00827316">
            <w:pPr>
              <w:pStyle w:val="ListParagraph"/>
              <w:widowControl w:val="0"/>
              <w:spacing w:line="240" w:lineRule="auto"/>
              <w:contextualSpacing w:val="0"/>
              <w:jc w:val="left"/>
              <w:rPr>
                <w:rFonts w:cs="Times New Roman"/>
                <w:szCs w:val="28"/>
                <w:lang w:val="en-GB"/>
              </w:rPr>
            </w:pPr>
            <w:r w:rsidRPr="00E23449">
              <w:rPr>
                <w:i/>
                <w:iCs/>
                <w:sz w:val="24"/>
                <w:szCs w:val="24"/>
              </w:rPr>
              <w:t>GTTB (</w:t>
            </w:r>
            <w:r w:rsidR="00362A22" w:rsidRPr="00E23449">
              <w:rPr>
                <w:i/>
                <w:iCs/>
                <w:sz w:val="24"/>
                <w:szCs w:val="24"/>
              </w:rPr>
              <w:t>95% CI</w:t>
            </w:r>
            <w:r w:rsidRPr="00E23449">
              <w:rPr>
                <w:i/>
                <w:iCs/>
                <w:sz w:val="24"/>
                <w:szCs w:val="24"/>
              </w:rPr>
              <w:t>)</w:t>
            </w:r>
          </w:p>
        </w:tc>
        <w:tc>
          <w:tcPr>
            <w:tcW w:w="919" w:type="pct"/>
            <w:tcBorders>
              <w:top w:val="double" w:sz="4" w:space="0" w:color="auto"/>
            </w:tcBorders>
            <w:vAlign w:val="center"/>
          </w:tcPr>
          <w:p w14:paraId="38DAF5B4" w14:textId="77777777" w:rsidR="00476180"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w:t>
            </w:r>
            <w:r w:rsidR="00476180" w:rsidRPr="00E23449">
              <w:rPr>
                <w:rFonts w:cs="Times New Roman"/>
                <w:szCs w:val="28"/>
                <w:lang w:val="en-GB"/>
              </w:rPr>
              <w:t>6</w:t>
            </w:r>
            <w:r w:rsidRPr="00E23449">
              <w:rPr>
                <w:rFonts w:cs="Times New Roman"/>
                <w:szCs w:val="28"/>
                <w:lang w:val="en-GB"/>
              </w:rPr>
              <w:t xml:space="preserve"> </w:t>
            </w:r>
          </w:p>
          <w:p w14:paraId="2836CF61" w14:textId="754A2784"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w:t>
            </w:r>
            <w:r w:rsidR="00476180" w:rsidRPr="00E23449">
              <w:rPr>
                <w:rFonts w:cs="Times New Roman"/>
                <w:szCs w:val="28"/>
                <w:lang w:val="en-GB"/>
              </w:rPr>
              <w:t>2,3-2,9</w:t>
            </w:r>
            <w:r w:rsidRPr="00E23449">
              <w:rPr>
                <w:rFonts w:cs="Times New Roman"/>
                <w:szCs w:val="28"/>
                <w:lang w:val="en-GB"/>
              </w:rPr>
              <w:t>)</w:t>
            </w:r>
          </w:p>
        </w:tc>
        <w:tc>
          <w:tcPr>
            <w:tcW w:w="868" w:type="pct"/>
            <w:tcBorders>
              <w:top w:val="double" w:sz="4" w:space="0" w:color="auto"/>
            </w:tcBorders>
            <w:vAlign w:val="center"/>
          </w:tcPr>
          <w:p w14:paraId="7776EF6E" w14:textId="77777777" w:rsidR="00476180" w:rsidRPr="00E23449" w:rsidRDefault="00476180"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2,1 </w:t>
            </w:r>
          </w:p>
          <w:p w14:paraId="59BE8BA9" w14:textId="4310D2E2" w:rsidR="004E58E8" w:rsidRPr="00E23449" w:rsidRDefault="00476180"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(2-2,3)</w:t>
            </w:r>
          </w:p>
        </w:tc>
        <w:tc>
          <w:tcPr>
            <w:tcW w:w="971" w:type="pct"/>
            <w:tcBorders>
              <w:top w:val="double" w:sz="4" w:space="0" w:color="auto"/>
            </w:tcBorders>
            <w:vAlign w:val="center"/>
          </w:tcPr>
          <w:p w14:paraId="7E00C0E9"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p>
        </w:tc>
        <w:tc>
          <w:tcPr>
            <w:tcW w:w="764" w:type="pct"/>
            <w:tcBorders>
              <w:top w:val="double" w:sz="4" w:space="0" w:color="auto"/>
            </w:tcBorders>
            <w:vAlign w:val="center"/>
          </w:tcPr>
          <w:p w14:paraId="7DF5A7C5" w14:textId="77777777" w:rsidR="004E58E8" w:rsidRPr="00E23449" w:rsidRDefault="004E58E8" w:rsidP="0082731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0,005ᵇ</w:t>
            </w:r>
          </w:p>
        </w:tc>
      </w:tr>
      <w:tr w:rsidR="000B74A5" w:rsidRPr="00E23449" w14:paraId="152C51AA" w14:textId="77777777" w:rsidTr="00D54578">
        <w:trPr>
          <w:trHeight w:val="539"/>
        </w:trPr>
        <w:tc>
          <w:tcPr>
            <w:tcW w:w="920" w:type="pct"/>
            <w:vMerge w:val="restart"/>
            <w:vAlign w:val="center"/>
          </w:tcPr>
          <w:p w14:paraId="267FB08E" w14:textId="58DA607D" w:rsidR="004E58E8" w:rsidRPr="00E23449" w:rsidRDefault="00C10DCF"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Phân nhóm; (</w:t>
            </w:r>
            <w:proofErr w:type="gramStart"/>
            <w:r w:rsidRPr="00E23449">
              <w:rPr>
                <w:rFonts w:cs="Times New Roman"/>
                <w:szCs w:val="28"/>
                <w:lang w:val="en-GB"/>
              </w:rPr>
              <w:t>n,%</w:t>
            </w:r>
            <w:proofErr w:type="gramEnd"/>
            <w:r w:rsidRPr="00E23449">
              <w:rPr>
                <w:rFonts w:cs="Times New Roman"/>
                <w:szCs w:val="28"/>
                <w:lang w:val="en-GB"/>
              </w:rPr>
              <w:t>)</w:t>
            </w:r>
          </w:p>
        </w:tc>
        <w:tc>
          <w:tcPr>
            <w:tcW w:w="558" w:type="pct"/>
            <w:vAlign w:val="center"/>
          </w:tcPr>
          <w:p w14:paraId="0BA4F52E"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w:t>
            </w:r>
          </w:p>
        </w:tc>
        <w:tc>
          <w:tcPr>
            <w:tcW w:w="919" w:type="pct"/>
            <w:vAlign w:val="center"/>
          </w:tcPr>
          <w:p w14:paraId="525EA506"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12 (18,2)</w:t>
            </w:r>
          </w:p>
        </w:tc>
        <w:tc>
          <w:tcPr>
            <w:tcW w:w="868" w:type="pct"/>
            <w:vAlign w:val="center"/>
          </w:tcPr>
          <w:p w14:paraId="13EDC3AE" w14:textId="0CA8CA6C" w:rsidR="004E58E8" w:rsidRPr="00E23449" w:rsidRDefault="00B451B9"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60</w:t>
            </w:r>
            <w:r w:rsidR="004E58E8" w:rsidRPr="00E23449">
              <w:rPr>
                <w:rFonts w:cs="Times New Roman"/>
                <w:szCs w:val="28"/>
                <w:lang w:val="en-GB"/>
              </w:rPr>
              <w:t xml:space="preserve"> (32,</w:t>
            </w:r>
            <w:r w:rsidRPr="00E23449">
              <w:rPr>
                <w:rFonts w:cs="Times New Roman"/>
                <w:szCs w:val="28"/>
                <w:lang w:val="en-GB"/>
              </w:rPr>
              <w:t>6</w:t>
            </w:r>
            <w:r w:rsidR="004E58E8" w:rsidRPr="00E23449">
              <w:rPr>
                <w:rFonts w:cs="Times New Roman"/>
                <w:szCs w:val="28"/>
                <w:lang w:val="en-GB"/>
              </w:rPr>
              <w:t>)</w:t>
            </w:r>
          </w:p>
        </w:tc>
        <w:tc>
          <w:tcPr>
            <w:tcW w:w="971" w:type="pct"/>
            <w:vAlign w:val="center"/>
          </w:tcPr>
          <w:p w14:paraId="655D3993" w14:textId="646B086D" w:rsidR="00567EA6" w:rsidRPr="00E23449" w:rsidRDefault="00567EA6" w:rsidP="00567EA6">
            <w:pPr>
              <w:pStyle w:val="ListParagraph"/>
              <w:widowControl w:val="0"/>
              <w:spacing w:line="240" w:lineRule="auto"/>
              <w:contextualSpacing w:val="0"/>
              <w:jc w:val="left"/>
              <w:rPr>
                <w:rFonts w:cs="Times New Roman"/>
                <w:szCs w:val="28"/>
                <w:lang w:val="en-GB"/>
              </w:rPr>
            </w:pPr>
          </w:p>
        </w:tc>
        <w:tc>
          <w:tcPr>
            <w:tcW w:w="764" w:type="pct"/>
            <w:vMerge w:val="restart"/>
            <w:vAlign w:val="center"/>
          </w:tcPr>
          <w:p w14:paraId="44769B30" w14:textId="77777777" w:rsidR="004E58E8" w:rsidRPr="00E23449" w:rsidRDefault="004E58E8" w:rsidP="0082731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0,03*</w:t>
            </w:r>
          </w:p>
        </w:tc>
      </w:tr>
      <w:tr w:rsidR="000B74A5" w:rsidRPr="00E23449" w14:paraId="10E4D014" w14:textId="77777777" w:rsidTr="00476180">
        <w:trPr>
          <w:trHeight w:val="97"/>
        </w:trPr>
        <w:tc>
          <w:tcPr>
            <w:tcW w:w="920" w:type="pct"/>
            <w:vMerge/>
            <w:tcBorders>
              <w:bottom w:val="double" w:sz="4" w:space="0" w:color="auto"/>
            </w:tcBorders>
            <w:vAlign w:val="center"/>
          </w:tcPr>
          <w:p w14:paraId="60459656"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p>
        </w:tc>
        <w:tc>
          <w:tcPr>
            <w:tcW w:w="558" w:type="pct"/>
            <w:tcBorders>
              <w:bottom w:val="double" w:sz="4" w:space="0" w:color="auto"/>
            </w:tcBorders>
            <w:vAlign w:val="center"/>
          </w:tcPr>
          <w:p w14:paraId="68A54831" w14:textId="642979D4" w:rsidR="004E58E8" w:rsidRPr="00E23449" w:rsidRDefault="000B74A5"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w:t>
            </w:r>
          </w:p>
        </w:tc>
        <w:tc>
          <w:tcPr>
            <w:tcW w:w="919" w:type="pct"/>
            <w:tcBorders>
              <w:bottom w:val="double" w:sz="4" w:space="0" w:color="auto"/>
            </w:tcBorders>
            <w:vAlign w:val="center"/>
          </w:tcPr>
          <w:p w14:paraId="27CF6FAC"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54 (81,8)</w:t>
            </w:r>
          </w:p>
        </w:tc>
        <w:tc>
          <w:tcPr>
            <w:tcW w:w="868" w:type="pct"/>
            <w:tcBorders>
              <w:bottom w:val="double" w:sz="4" w:space="0" w:color="auto"/>
            </w:tcBorders>
            <w:vAlign w:val="center"/>
          </w:tcPr>
          <w:p w14:paraId="5BFBD43A" w14:textId="01A159E2"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125 (67,</w:t>
            </w:r>
            <w:r w:rsidR="00B451B9" w:rsidRPr="00E23449">
              <w:rPr>
                <w:rFonts w:cs="Times New Roman"/>
                <w:szCs w:val="28"/>
                <w:lang w:val="en-GB"/>
              </w:rPr>
              <w:t>4</w:t>
            </w:r>
            <w:r w:rsidRPr="00E23449">
              <w:rPr>
                <w:rFonts w:cs="Times New Roman"/>
                <w:szCs w:val="28"/>
                <w:lang w:val="en-GB"/>
              </w:rPr>
              <w:t>)</w:t>
            </w:r>
          </w:p>
        </w:tc>
        <w:tc>
          <w:tcPr>
            <w:tcW w:w="971" w:type="pct"/>
            <w:tcBorders>
              <w:bottom w:val="double" w:sz="4" w:space="0" w:color="auto"/>
            </w:tcBorders>
            <w:vAlign w:val="center"/>
          </w:tcPr>
          <w:p w14:paraId="21C9AD46" w14:textId="77777777" w:rsidR="00776CA3" w:rsidRPr="00E23449" w:rsidRDefault="00567EA6" w:rsidP="000B74A5">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2,2</w:t>
            </w:r>
            <w:r w:rsidR="000B74A5" w:rsidRPr="00E23449">
              <w:rPr>
                <w:rFonts w:cs="Times New Roman"/>
                <w:szCs w:val="28"/>
                <w:lang w:val="en-GB"/>
              </w:rPr>
              <w:t xml:space="preserve"> </w:t>
            </w:r>
          </w:p>
          <w:p w14:paraId="67099E7E" w14:textId="3E92D387" w:rsidR="004E58E8" w:rsidRPr="00E23449" w:rsidRDefault="00567EA6" w:rsidP="000B74A5">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(1,1 – 4,4)</w:t>
            </w:r>
          </w:p>
        </w:tc>
        <w:tc>
          <w:tcPr>
            <w:tcW w:w="764" w:type="pct"/>
            <w:vMerge/>
            <w:tcBorders>
              <w:bottom w:val="double" w:sz="4" w:space="0" w:color="auto"/>
            </w:tcBorders>
            <w:vAlign w:val="center"/>
          </w:tcPr>
          <w:p w14:paraId="7712376A" w14:textId="77777777" w:rsidR="004E58E8" w:rsidRPr="00E23449" w:rsidRDefault="004E58E8" w:rsidP="00827316">
            <w:pPr>
              <w:pStyle w:val="ListParagraph"/>
              <w:widowControl w:val="0"/>
              <w:spacing w:line="240" w:lineRule="auto"/>
              <w:contextualSpacing w:val="0"/>
              <w:jc w:val="left"/>
              <w:rPr>
                <w:rFonts w:cs="Times New Roman"/>
                <w:b/>
                <w:bCs/>
                <w:szCs w:val="28"/>
                <w:lang w:val="en-GB"/>
              </w:rPr>
            </w:pPr>
          </w:p>
        </w:tc>
      </w:tr>
      <w:tr w:rsidR="000B74A5" w:rsidRPr="00E23449" w14:paraId="458435E4" w14:textId="77777777" w:rsidTr="00476180">
        <w:trPr>
          <w:trHeight w:val="78"/>
        </w:trPr>
        <w:tc>
          <w:tcPr>
            <w:tcW w:w="1478" w:type="pct"/>
            <w:gridSpan w:val="2"/>
            <w:tcBorders>
              <w:top w:val="double" w:sz="4" w:space="0" w:color="auto"/>
            </w:tcBorders>
            <w:vAlign w:val="center"/>
          </w:tcPr>
          <w:p w14:paraId="54B67FD4"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Số lần sinh</w:t>
            </w:r>
          </w:p>
          <w:p w14:paraId="350F3867" w14:textId="46A3F5EF" w:rsidR="002B0F67" w:rsidRPr="00E23449" w:rsidRDefault="00476180" w:rsidP="00827316">
            <w:pPr>
              <w:pStyle w:val="ListParagraph"/>
              <w:widowControl w:val="0"/>
              <w:spacing w:line="240" w:lineRule="auto"/>
              <w:contextualSpacing w:val="0"/>
              <w:jc w:val="left"/>
              <w:rPr>
                <w:rFonts w:cs="Times New Roman"/>
                <w:szCs w:val="28"/>
                <w:lang w:val="en-GB"/>
              </w:rPr>
            </w:pPr>
            <w:r w:rsidRPr="00E23449">
              <w:rPr>
                <w:i/>
                <w:iCs/>
                <w:sz w:val="24"/>
                <w:szCs w:val="24"/>
              </w:rPr>
              <w:t>GTTB (</w:t>
            </w:r>
            <w:r w:rsidR="00362A22" w:rsidRPr="00E23449">
              <w:rPr>
                <w:i/>
                <w:iCs/>
                <w:sz w:val="24"/>
                <w:szCs w:val="24"/>
              </w:rPr>
              <w:t>95% CI</w:t>
            </w:r>
            <w:r w:rsidRPr="00E23449">
              <w:rPr>
                <w:i/>
                <w:iCs/>
                <w:sz w:val="24"/>
                <w:szCs w:val="24"/>
              </w:rPr>
              <w:t>)</w:t>
            </w:r>
          </w:p>
        </w:tc>
        <w:tc>
          <w:tcPr>
            <w:tcW w:w="919" w:type="pct"/>
            <w:tcBorders>
              <w:top w:val="double" w:sz="4" w:space="0" w:color="auto"/>
            </w:tcBorders>
            <w:vAlign w:val="center"/>
          </w:tcPr>
          <w:p w14:paraId="2DC0AF52" w14:textId="77777777" w:rsidR="004E58E8" w:rsidRPr="00E23449" w:rsidRDefault="00476180"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1,3</w:t>
            </w:r>
          </w:p>
          <w:p w14:paraId="23F3968B" w14:textId="33CE06BC" w:rsidR="00476180" w:rsidRPr="00E23449" w:rsidRDefault="00476180"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(1,1-1,5)</w:t>
            </w:r>
          </w:p>
        </w:tc>
        <w:tc>
          <w:tcPr>
            <w:tcW w:w="868" w:type="pct"/>
            <w:tcBorders>
              <w:top w:val="double" w:sz="4" w:space="0" w:color="auto"/>
            </w:tcBorders>
            <w:vAlign w:val="center"/>
          </w:tcPr>
          <w:p w14:paraId="7BADE8B2" w14:textId="77777777" w:rsidR="00476180" w:rsidRPr="00E23449" w:rsidRDefault="00476180"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0,9 </w:t>
            </w:r>
          </w:p>
          <w:p w14:paraId="52E32524" w14:textId="146EDA00" w:rsidR="004E58E8" w:rsidRPr="00E23449" w:rsidRDefault="00476180"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(0,8-1,1)</w:t>
            </w:r>
          </w:p>
        </w:tc>
        <w:tc>
          <w:tcPr>
            <w:tcW w:w="971" w:type="pct"/>
            <w:tcBorders>
              <w:top w:val="double" w:sz="4" w:space="0" w:color="auto"/>
            </w:tcBorders>
            <w:vAlign w:val="center"/>
          </w:tcPr>
          <w:p w14:paraId="6F14BD54"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p>
        </w:tc>
        <w:tc>
          <w:tcPr>
            <w:tcW w:w="764" w:type="pct"/>
            <w:tcBorders>
              <w:top w:val="double" w:sz="4" w:space="0" w:color="auto"/>
            </w:tcBorders>
            <w:vAlign w:val="center"/>
          </w:tcPr>
          <w:p w14:paraId="09B024E6" w14:textId="77777777" w:rsidR="004E58E8" w:rsidRPr="00E23449" w:rsidRDefault="004E58E8" w:rsidP="0082731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0,006ᵇ</w:t>
            </w:r>
          </w:p>
        </w:tc>
      </w:tr>
      <w:tr w:rsidR="000B74A5" w:rsidRPr="00E23449" w14:paraId="494DE807" w14:textId="77777777" w:rsidTr="00776CA3">
        <w:trPr>
          <w:trHeight w:val="78"/>
        </w:trPr>
        <w:tc>
          <w:tcPr>
            <w:tcW w:w="920" w:type="pct"/>
            <w:vMerge w:val="restart"/>
            <w:vAlign w:val="center"/>
          </w:tcPr>
          <w:p w14:paraId="7C14375A" w14:textId="43CBF55C" w:rsidR="004E58E8" w:rsidRPr="00E23449" w:rsidRDefault="00C10DCF"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Phân nhóm; (</w:t>
            </w:r>
            <w:proofErr w:type="gramStart"/>
            <w:r w:rsidRPr="00E23449">
              <w:rPr>
                <w:rFonts w:cs="Times New Roman"/>
                <w:szCs w:val="28"/>
                <w:lang w:val="en-GB"/>
              </w:rPr>
              <w:t>n,%</w:t>
            </w:r>
            <w:proofErr w:type="gramEnd"/>
            <w:r w:rsidRPr="00E23449">
              <w:rPr>
                <w:rFonts w:cs="Times New Roman"/>
                <w:szCs w:val="28"/>
                <w:lang w:val="en-GB"/>
              </w:rPr>
              <w:t>)</w:t>
            </w:r>
          </w:p>
        </w:tc>
        <w:tc>
          <w:tcPr>
            <w:tcW w:w="558" w:type="pct"/>
            <w:vAlign w:val="center"/>
          </w:tcPr>
          <w:p w14:paraId="2E9C7B7F"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w:t>
            </w:r>
          </w:p>
        </w:tc>
        <w:tc>
          <w:tcPr>
            <w:tcW w:w="919" w:type="pct"/>
            <w:vAlign w:val="center"/>
          </w:tcPr>
          <w:p w14:paraId="443A7E18"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14 (21,2)</w:t>
            </w:r>
          </w:p>
        </w:tc>
        <w:tc>
          <w:tcPr>
            <w:tcW w:w="868" w:type="pct"/>
            <w:vAlign w:val="center"/>
          </w:tcPr>
          <w:p w14:paraId="13043916" w14:textId="77777777" w:rsidR="004E58E8" w:rsidRPr="00E23449" w:rsidRDefault="004E58E8"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66 (35,9)</w:t>
            </w:r>
          </w:p>
        </w:tc>
        <w:tc>
          <w:tcPr>
            <w:tcW w:w="971" w:type="pct"/>
            <w:vAlign w:val="center"/>
          </w:tcPr>
          <w:p w14:paraId="63846D62" w14:textId="236E5E24" w:rsidR="004E58E8" w:rsidRPr="00E23449" w:rsidRDefault="004E58E8" w:rsidP="00827316">
            <w:pPr>
              <w:pStyle w:val="ListParagraph"/>
              <w:widowControl w:val="0"/>
              <w:spacing w:line="240" w:lineRule="auto"/>
              <w:contextualSpacing w:val="0"/>
              <w:jc w:val="left"/>
              <w:rPr>
                <w:rFonts w:cs="Times New Roman"/>
                <w:szCs w:val="28"/>
                <w:lang w:val="en-GB"/>
              </w:rPr>
            </w:pPr>
          </w:p>
        </w:tc>
        <w:tc>
          <w:tcPr>
            <w:tcW w:w="764" w:type="pct"/>
            <w:vMerge w:val="restart"/>
            <w:vAlign w:val="center"/>
          </w:tcPr>
          <w:p w14:paraId="6A653FCF" w14:textId="77777777" w:rsidR="004E58E8" w:rsidRPr="00E23449" w:rsidRDefault="004E58E8" w:rsidP="0082731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0,03*</w:t>
            </w:r>
          </w:p>
        </w:tc>
      </w:tr>
      <w:tr w:rsidR="000B74A5" w:rsidRPr="00E23449" w14:paraId="7FCA7A04" w14:textId="77777777" w:rsidTr="00476180">
        <w:trPr>
          <w:trHeight w:val="78"/>
        </w:trPr>
        <w:tc>
          <w:tcPr>
            <w:tcW w:w="920" w:type="pct"/>
            <w:vMerge/>
            <w:tcBorders>
              <w:bottom w:val="double" w:sz="4" w:space="0" w:color="auto"/>
            </w:tcBorders>
            <w:vAlign w:val="center"/>
          </w:tcPr>
          <w:p w14:paraId="4CCB29BC" w14:textId="77777777" w:rsidR="00567EA6" w:rsidRPr="00E23449" w:rsidRDefault="00567EA6" w:rsidP="00567EA6">
            <w:pPr>
              <w:pStyle w:val="ListParagraph"/>
              <w:widowControl w:val="0"/>
              <w:spacing w:line="240" w:lineRule="auto"/>
              <w:contextualSpacing w:val="0"/>
              <w:jc w:val="left"/>
              <w:rPr>
                <w:rFonts w:cs="Times New Roman"/>
                <w:szCs w:val="28"/>
                <w:lang w:val="en-GB"/>
              </w:rPr>
            </w:pPr>
          </w:p>
        </w:tc>
        <w:tc>
          <w:tcPr>
            <w:tcW w:w="558" w:type="pct"/>
            <w:tcBorders>
              <w:bottom w:val="double" w:sz="4" w:space="0" w:color="auto"/>
            </w:tcBorders>
            <w:vAlign w:val="center"/>
          </w:tcPr>
          <w:p w14:paraId="290CFF4B" w14:textId="57A67CD7" w:rsidR="00567EA6" w:rsidRPr="00E23449" w:rsidRDefault="006E4F6E"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w:t>
            </w:r>
            <w:r w:rsidR="00567EA6" w:rsidRPr="00E23449">
              <w:rPr>
                <w:rFonts w:cs="Times New Roman"/>
                <w:szCs w:val="28"/>
                <w:lang w:val="en-GB"/>
              </w:rPr>
              <w:t>1</w:t>
            </w:r>
          </w:p>
        </w:tc>
        <w:tc>
          <w:tcPr>
            <w:tcW w:w="919" w:type="pct"/>
            <w:tcBorders>
              <w:bottom w:val="double" w:sz="4" w:space="0" w:color="auto"/>
            </w:tcBorders>
            <w:vAlign w:val="center"/>
          </w:tcPr>
          <w:p w14:paraId="72AAAC98" w14:textId="77777777" w:rsidR="00567EA6" w:rsidRPr="00E23449" w:rsidRDefault="00567EA6"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52 (78,8)</w:t>
            </w:r>
          </w:p>
        </w:tc>
        <w:tc>
          <w:tcPr>
            <w:tcW w:w="868" w:type="pct"/>
            <w:tcBorders>
              <w:bottom w:val="double" w:sz="4" w:space="0" w:color="auto"/>
            </w:tcBorders>
            <w:vAlign w:val="center"/>
          </w:tcPr>
          <w:p w14:paraId="18AC46F2" w14:textId="77777777" w:rsidR="00567EA6" w:rsidRPr="00E23449" w:rsidRDefault="00567EA6"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118 (64,1)</w:t>
            </w:r>
          </w:p>
        </w:tc>
        <w:tc>
          <w:tcPr>
            <w:tcW w:w="971" w:type="pct"/>
            <w:tcBorders>
              <w:bottom w:val="double" w:sz="4" w:space="0" w:color="auto"/>
            </w:tcBorders>
            <w:vAlign w:val="center"/>
          </w:tcPr>
          <w:p w14:paraId="242A71FB" w14:textId="59575E22" w:rsidR="00567EA6" w:rsidRPr="00E23449" w:rsidRDefault="00567EA6" w:rsidP="000B74A5">
            <w:pPr>
              <w:pStyle w:val="ListParagraph"/>
              <w:widowControl w:val="0"/>
              <w:spacing w:line="240" w:lineRule="auto"/>
              <w:contextualSpacing w:val="0"/>
              <w:jc w:val="left"/>
              <w:rPr>
                <w:rFonts w:cs="Times New Roman"/>
                <w:i/>
                <w:iCs/>
                <w:szCs w:val="28"/>
                <w:lang w:val="en-GB"/>
              </w:rPr>
            </w:pPr>
            <w:r w:rsidRPr="00E23449">
              <w:rPr>
                <w:rFonts w:cs="Times New Roman"/>
                <w:szCs w:val="28"/>
                <w:lang w:val="en-GB"/>
              </w:rPr>
              <w:t>2,1</w:t>
            </w:r>
            <w:r w:rsidR="000B74A5" w:rsidRPr="00E23449">
              <w:rPr>
                <w:rFonts w:cs="Times New Roman"/>
                <w:szCs w:val="28"/>
                <w:lang w:val="en-GB"/>
              </w:rPr>
              <w:t xml:space="preserve"> </w:t>
            </w:r>
            <w:r w:rsidRPr="00E23449">
              <w:rPr>
                <w:rFonts w:cs="Times New Roman"/>
                <w:szCs w:val="28"/>
                <w:lang w:val="en-GB"/>
              </w:rPr>
              <w:t>(1,1 – 4)</w:t>
            </w:r>
          </w:p>
        </w:tc>
        <w:tc>
          <w:tcPr>
            <w:tcW w:w="764" w:type="pct"/>
            <w:vMerge/>
            <w:tcBorders>
              <w:bottom w:val="double" w:sz="4" w:space="0" w:color="auto"/>
            </w:tcBorders>
            <w:vAlign w:val="center"/>
          </w:tcPr>
          <w:p w14:paraId="0B636947" w14:textId="77777777" w:rsidR="00567EA6" w:rsidRPr="00E23449" w:rsidRDefault="00567EA6" w:rsidP="00567EA6">
            <w:pPr>
              <w:pStyle w:val="ListParagraph"/>
              <w:widowControl w:val="0"/>
              <w:spacing w:line="240" w:lineRule="auto"/>
              <w:contextualSpacing w:val="0"/>
              <w:jc w:val="left"/>
              <w:rPr>
                <w:rFonts w:cs="Times New Roman"/>
                <w:szCs w:val="28"/>
                <w:lang w:val="en-GB"/>
              </w:rPr>
            </w:pPr>
          </w:p>
        </w:tc>
      </w:tr>
      <w:tr w:rsidR="00476180" w:rsidRPr="00E23449" w14:paraId="4E546ADF" w14:textId="77777777" w:rsidTr="00476180">
        <w:trPr>
          <w:trHeight w:val="485"/>
        </w:trPr>
        <w:tc>
          <w:tcPr>
            <w:tcW w:w="1478" w:type="pct"/>
            <w:gridSpan w:val="2"/>
            <w:tcBorders>
              <w:top w:val="double" w:sz="4" w:space="0" w:color="auto"/>
            </w:tcBorders>
            <w:vAlign w:val="center"/>
          </w:tcPr>
          <w:p w14:paraId="1C05A6F1" w14:textId="77777777" w:rsidR="00476180" w:rsidRPr="00E23449" w:rsidRDefault="00476180"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Số lần sảy - thai lưu</w:t>
            </w:r>
          </w:p>
          <w:p w14:paraId="1233F8FD" w14:textId="022DF020" w:rsidR="00476180" w:rsidRPr="00E23449" w:rsidRDefault="00476180" w:rsidP="00567EA6">
            <w:pPr>
              <w:pStyle w:val="ListParagraph"/>
              <w:widowControl w:val="0"/>
              <w:spacing w:line="240" w:lineRule="auto"/>
              <w:contextualSpacing w:val="0"/>
              <w:jc w:val="left"/>
              <w:rPr>
                <w:rFonts w:cs="Times New Roman"/>
                <w:szCs w:val="28"/>
                <w:lang w:val="en-GB"/>
              </w:rPr>
            </w:pPr>
            <w:r w:rsidRPr="00E23449">
              <w:rPr>
                <w:i/>
                <w:iCs/>
                <w:sz w:val="24"/>
                <w:szCs w:val="24"/>
              </w:rPr>
              <w:t>GTTB (</w:t>
            </w:r>
            <w:r w:rsidR="00362A22" w:rsidRPr="00E23449">
              <w:rPr>
                <w:i/>
                <w:iCs/>
                <w:sz w:val="24"/>
                <w:szCs w:val="24"/>
              </w:rPr>
              <w:t>95% CI</w:t>
            </w:r>
            <w:r w:rsidRPr="00E23449">
              <w:rPr>
                <w:i/>
                <w:iCs/>
                <w:sz w:val="24"/>
                <w:szCs w:val="24"/>
              </w:rPr>
              <w:t>)</w:t>
            </w:r>
          </w:p>
        </w:tc>
        <w:tc>
          <w:tcPr>
            <w:tcW w:w="919" w:type="pct"/>
            <w:tcBorders>
              <w:top w:val="double" w:sz="4" w:space="0" w:color="auto"/>
            </w:tcBorders>
            <w:vAlign w:val="center"/>
          </w:tcPr>
          <w:p w14:paraId="7366E6A7" w14:textId="77777777" w:rsidR="00476180" w:rsidRPr="00E23449" w:rsidRDefault="00476180"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0,3</w:t>
            </w:r>
          </w:p>
          <w:p w14:paraId="6EE3C09F" w14:textId="1E661A99" w:rsidR="00476180" w:rsidRPr="00E23449" w:rsidRDefault="00476180"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(0,1-0,5)</w:t>
            </w:r>
          </w:p>
        </w:tc>
        <w:tc>
          <w:tcPr>
            <w:tcW w:w="868" w:type="pct"/>
            <w:tcBorders>
              <w:top w:val="double" w:sz="4" w:space="0" w:color="auto"/>
            </w:tcBorders>
            <w:vAlign w:val="center"/>
          </w:tcPr>
          <w:p w14:paraId="3548A352" w14:textId="77777777" w:rsidR="00476180" w:rsidRPr="00E23449" w:rsidRDefault="00476180"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0,2 </w:t>
            </w:r>
          </w:p>
          <w:p w14:paraId="3261953D" w14:textId="3422C768" w:rsidR="00476180" w:rsidRPr="00E23449" w:rsidRDefault="00476180"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(0,1-0,3)</w:t>
            </w:r>
          </w:p>
        </w:tc>
        <w:tc>
          <w:tcPr>
            <w:tcW w:w="971" w:type="pct"/>
            <w:tcBorders>
              <w:top w:val="double" w:sz="4" w:space="0" w:color="auto"/>
            </w:tcBorders>
            <w:vAlign w:val="center"/>
          </w:tcPr>
          <w:p w14:paraId="64A71A34" w14:textId="77777777" w:rsidR="00476180" w:rsidRPr="00E23449" w:rsidRDefault="00476180" w:rsidP="00567EA6">
            <w:pPr>
              <w:pStyle w:val="ListParagraph"/>
              <w:widowControl w:val="0"/>
              <w:spacing w:line="240" w:lineRule="auto"/>
              <w:contextualSpacing w:val="0"/>
              <w:jc w:val="left"/>
              <w:rPr>
                <w:rFonts w:cs="Times New Roman"/>
                <w:i/>
                <w:iCs/>
                <w:szCs w:val="28"/>
                <w:lang w:val="en-GB"/>
              </w:rPr>
            </w:pPr>
          </w:p>
        </w:tc>
        <w:tc>
          <w:tcPr>
            <w:tcW w:w="764" w:type="pct"/>
            <w:tcBorders>
              <w:top w:val="double" w:sz="4" w:space="0" w:color="auto"/>
            </w:tcBorders>
            <w:vAlign w:val="center"/>
          </w:tcPr>
          <w:p w14:paraId="79A51CF2" w14:textId="057B502D" w:rsidR="00476180" w:rsidRPr="00E23449" w:rsidRDefault="00476180"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0,35</w:t>
            </w:r>
            <w:r w:rsidRPr="00E23449">
              <w:rPr>
                <w:rFonts w:cs="Times New Roman"/>
                <w:b/>
                <w:bCs/>
                <w:szCs w:val="28"/>
                <w:lang w:val="en-GB"/>
              </w:rPr>
              <w:t>ᵇ</w:t>
            </w:r>
          </w:p>
        </w:tc>
      </w:tr>
      <w:tr w:rsidR="000B74A5" w:rsidRPr="00E23449" w14:paraId="2B7A03F5" w14:textId="77777777" w:rsidTr="00D54578">
        <w:trPr>
          <w:trHeight w:val="485"/>
        </w:trPr>
        <w:tc>
          <w:tcPr>
            <w:tcW w:w="920" w:type="pct"/>
            <w:vMerge w:val="restart"/>
            <w:vAlign w:val="center"/>
          </w:tcPr>
          <w:p w14:paraId="4E016121" w14:textId="08525AF3" w:rsidR="00567EA6" w:rsidRPr="00E23449" w:rsidRDefault="00476180"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Phân nhóm; (</w:t>
            </w:r>
            <w:proofErr w:type="gramStart"/>
            <w:r w:rsidRPr="00E23449">
              <w:rPr>
                <w:rFonts w:cs="Times New Roman"/>
                <w:szCs w:val="28"/>
                <w:lang w:val="en-GB"/>
              </w:rPr>
              <w:t>n,%</w:t>
            </w:r>
            <w:proofErr w:type="gramEnd"/>
            <w:r w:rsidRPr="00E23449">
              <w:rPr>
                <w:rFonts w:cs="Times New Roman"/>
                <w:szCs w:val="28"/>
                <w:lang w:val="en-GB"/>
              </w:rPr>
              <w:t>)</w:t>
            </w:r>
          </w:p>
        </w:tc>
        <w:tc>
          <w:tcPr>
            <w:tcW w:w="558" w:type="pct"/>
            <w:vAlign w:val="center"/>
          </w:tcPr>
          <w:p w14:paraId="2674D6A9" w14:textId="465A38BF" w:rsidR="00567EA6" w:rsidRPr="00E23449" w:rsidRDefault="00567EA6"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w:t>
            </w:r>
          </w:p>
        </w:tc>
        <w:tc>
          <w:tcPr>
            <w:tcW w:w="919" w:type="pct"/>
            <w:vAlign w:val="center"/>
          </w:tcPr>
          <w:p w14:paraId="6B5BD25B" w14:textId="7D9F7BF3" w:rsidR="00567EA6" w:rsidRPr="00E23449" w:rsidRDefault="00567EA6"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52 (78,8)</w:t>
            </w:r>
          </w:p>
        </w:tc>
        <w:tc>
          <w:tcPr>
            <w:tcW w:w="868" w:type="pct"/>
            <w:vAlign w:val="center"/>
          </w:tcPr>
          <w:p w14:paraId="3CA1D968" w14:textId="1038034B" w:rsidR="00567EA6" w:rsidRPr="00E23449" w:rsidRDefault="00567EA6"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153 (83,2)</w:t>
            </w:r>
          </w:p>
        </w:tc>
        <w:tc>
          <w:tcPr>
            <w:tcW w:w="971" w:type="pct"/>
            <w:vMerge w:val="restart"/>
            <w:vAlign w:val="center"/>
          </w:tcPr>
          <w:p w14:paraId="281E376F" w14:textId="77777777" w:rsidR="00567EA6" w:rsidRPr="00E23449" w:rsidRDefault="00567EA6" w:rsidP="00567EA6">
            <w:pPr>
              <w:pStyle w:val="ListParagraph"/>
              <w:widowControl w:val="0"/>
              <w:spacing w:line="240" w:lineRule="auto"/>
              <w:contextualSpacing w:val="0"/>
              <w:jc w:val="left"/>
              <w:rPr>
                <w:rFonts w:cs="Times New Roman"/>
                <w:i/>
                <w:iCs/>
                <w:szCs w:val="28"/>
                <w:lang w:val="en-GB"/>
              </w:rPr>
            </w:pPr>
          </w:p>
        </w:tc>
        <w:tc>
          <w:tcPr>
            <w:tcW w:w="764" w:type="pct"/>
            <w:vMerge w:val="restart"/>
            <w:vAlign w:val="center"/>
          </w:tcPr>
          <w:p w14:paraId="2A417032" w14:textId="72A596B7" w:rsidR="00567EA6" w:rsidRPr="00E23449" w:rsidRDefault="00567EA6"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0,45*</w:t>
            </w:r>
          </w:p>
        </w:tc>
      </w:tr>
      <w:tr w:rsidR="000B74A5" w:rsidRPr="00E23449" w14:paraId="625DF9A9" w14:textId="77777777" w:rsidTr="00776CA3">
        <w:trPr>
          <w:trHeight w:val="78"/>
        </w:trPr>
        <w:tc>
          <w:tcPr>
            <w:tcW w:w="920" w:type="pct"/>
            <w:vMerge/>
            <w:vAlign w:val="center"/>
          </w:tcPr>
          <w:p w14:paraId="3267426C" w14:textId="77777777" w:rsidR="00567EA6" w:rsidRPr="00E23449" w:rsidRDefault="00567EA6" w:rsidP="00567EA6">
            <w:pPr>
              <w:pStyle w:val="ListParagraph"/>
              <w:widowControl w:val="0"/>
              <w:spacing w:line="240" w:lineRule="auto"/>
              <w:contextualSpacing w:val="0"/>
              <w:jc w:val="left"/>
              <w:rPr>
                <w:rFonts w:cs="Times New Roman"/>
                <w:szCs w:val="28"/>
                <w:lang w:val="en-GB"/>
              </w:rPr>
            </w:pPr>
          </w:p>
        </w:tc>
        <w:tc>
          <w:tcPr>
            <w:tcW w:w="558" w:type="pct"/>
            <w:vAlign w:val="center"/>
          </w:tcPr>
          <w:p w14:paraId="4DD41483" w14:textId="1A2C108E" w:rsidR="00567EA6" w:rsidRPr="00E23449" w:rsidRDefault="006E4F6E"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w:t>
            </w:r>
            <w:r w:rsidR="00567EA6" w:rsidRPr="00E23449">
              <w:rPr>
                <w:rFonts w:cs="Times New Roman"/>
                <w:szCs w:val="28"/>
                <w:lang w:val="en-GB"/>
              </w:rPr>
              <w:t>1</w:t>
            </w:r>
          </w:p>
        </w:tc>
        <w:tc>
          <w:tcPr>
            <w:tcW w:w="919" w:type="pct"/>
            <w:vAlign w:val="center"/>
          </w:tcPr>
          <w:p w14:paraId="5C23B8C2" w14:textId="1D943540" w:rsidR="00567EA6" w:rsidRPr="00E23449" w:rsidRDefault="00567EA6"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14 (21,2)</w:t>
            </w:r>
          </w:p>
        </w:tc>
        <w:tc>
          <w:tcPr>
            <w:tcW w:w="868" w:type="pct"/>
            <w:vAlign w:val="center"/>
          </w:tcPr>
          <w:p w14:paraId="6173DC24" w14:textId="5B46FDB9" w:rsidR="00567EA6" w:rsidRPr="00E23449" w:rsidRDefault="00567EA6" w:rsidP="00567EA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31 (16,8)</w:t>
            </w:r>
          </w:p>
        </w:tc>
        <w:tc>
          <w:tcPr>
            <w:tcW w:w="971" w:type="pct"/>
            <w:vMerge/>
            <w:vAlign w:val="center"/>
          </w:tcPr>
          <w:p w14:paraId="34D13FF9" w14:textId="77777777" w:rsidR="00567EA6" w:rsidRPr="00E23449" w:rsidRDefault="00567EA6" w:rsidP="00567EA6">
            <w:pPr>
              <w:pStyle w:val="ListParagraph"/>
              <w:widowControl w:val="0"/>
              <w:spacing w:line="240" w:lineRule="auto"/>
              <w:contextualSpacing w:val="0"/>
              <w:jc w:val="left"/>
              <w:rPr>
                <w:rFonts w:cs="Times New Roman"/>
                <w:i/>
                <w:iCs/>
                <w:szCs w:val="28"/>
                <w:lang w:val="en-GB"/>
              </w:rPr>
            </w:pPr>
          </w:p>
        </w:tc>
        <w:tc>
          <w:tcPr>
            <w:tcW w:w="764" w:type="pct"/>
            <w:vMerge/>
            <w:vAlign w:val="center"/>
          </w:tcPr>
          <w:p w14:paraId="5A9006B3" w14:textId="77777777" w:rsidR="00567EA6" w:rsidRPr="00E23449" w:rsidRDefault="00567EA6" w:rsidP="00567EA6">
            <w:pPr>
              <w:pStyle w:val="ListParagraph"/>
              <w:widowControl w:val="0"/>
              <w:spacing w:line="240" w:lineRule="auto"/>
              <w:contextualSpacing w:val="0"/>
              <w:jc w:val="left"/>
              <w:rPr>
                <w:rFonts w:cs="Times New Roman"/>
                <w:szCs w:val="28"/>
                <w:lang w:val="en-GB"/>
              </w:rPr>
            </w:pPr>
          </w:p>
        </w:tc>
      </w:tr>
    </w:tbl>
    <w:bookmarkEnd w:id="497"/>
    <w:p w14:paraId="7D1F46F3" w14:textId="6B031B45" w:rsidR="00C10DCF" w:rsidRPr="00E23449" w:rsidRDefault="004E58E8" w:rsidP="00C10DCF">
      <w:pPr>
        <w:widowControl w:val="0"/>
        <w:ind w:firstLine="720"/>
        <w:rPr>
          <w:i/>
          <w:iCs/>
          <w:sz w:val="26"/>
          <w:szCs w:val="26"/>
        </w:rPr>
      </w:pPr>
      <w:r w:rsidRPr="00E23449">
        <w:rPr>
          <w:rFonts w:cs="Times New Roman"/>
          <w:i/>
          <w:iCs/>
          <w:sz w:val="26"/>
          <w:szCs w:val="26"/>
        </w:rPr>
        <w:t>ª</w:t>
      </w:r>
      <w:r w:rsidRPr="00E23449">
        <w:rPr>
          <w:i/>
          <w:iCs/>
          <w:sz w:val="26"/>
          <w:szCs w:val="26"/>
        </w:rPr>
        <w:t xml:space="preserve">: T Test; </w:t>
      </w:r>
      <w:r w:rsidRPr="00E23449">
        <w:rPr>
          <w:rFonts w:cs="Times New Roman"/>
          <w:i/>
          <w:iCs/>
          <w:sz w:val="26"/>
          <w:szCs w:val="26"/>
        </w:rPr>
        <w:t>ᵇ</w:t>
      </w:r>
      <w:r w:rsidRPr="00E23449">
        <w:rPr>
          <w:i/>
          <w:iCs/>
          <w:sz w:val="26"/>
          <w:szCs w:val="26"/>
        </w:rPr>
        <w:t xml:space="preserve">: Mann-Whitney; </w:t>
      </w:r>
      <w:r w:rsidRPr="00E23449">
        <w:rPr>
          <w:rFonts w:cs="Times New Roman"/>
          <w:i/>
          <w:iCs/>
          <w:sz w:val="26"/>
          <w:szCs w:val="26"/>
        </w:rPr>
        <w:t>*</w:t>
      </w:r>
      <w:r w:rsidRPr="00E23449">
        <w:rPr>
          <w:i/>
          <w:iCs/>
          <w:sz w:val="26"/>
          <w:szCs w:val="26"/>
        </w:rPr>
        <w:t xml:space="preserve">: Chi square; </w:t>
      </w:r>
      <w:r w:rsidRPr="00E23449">
        <w:rPr>
          <w:rFonts w:cs="Times New Roman"/>
          <w:i/>
          <w:iCs/>
          <w:sz w:val="26"/>
          <w:szCs w:val="26"/>
        </w:rPr>
        <w:t>**</w:t>
      </w:r>
      <w:r w:rsidRPr="00E23449">
        <w:rPr>
          <w:i/>
          <w:iCs/>
          <w:sz w:val="26"/>
          <w:szCs w:val="26"/>
        </w:rPr>
        <w:t>: Fisher’s Exact test</w:t>
      </w:r>
      <w:r w:rsidR="008E1D7F" w:rsidRPr="00E23449">
        <w:rPr>
          <w:i/>
          <w:iCs/>
          <w:sz w:val="26"/>
          <w:szCs w:val="26"/>
        </w:rPr>
        <w:t xml:space="preserve">, OR (Odd ratio). </w:t>
      </w:r>
    </w:p>
    <w:p w14:paraId="3CF9A8D1" w14:textId="36F2ACE2" w:rsidR="00B451B9" w:rsidRPr="00E23449" w:rsidRDefault="00C10DCF" w:rsidP="00B451B9">
      <w:pPr>
        <w:widowControl w:val="0"/>
        <w:ind w:firstLine="720"/>
      </w:pPr>
      <w:r w:rsidRPr="00E23449">
        <w:t>Từ bảng trên có thể thấy,</w:t>
      </w:r>
      <w:r w:rsidR="00B451B9" w:rsidRPr="00E23449">
        <w:t xml:space="preserve"> các sản phụ nhiễm HBV có Anti-HEV IgG có tuổi cao hơn (31,7 tuổi so với 29,2 tuổi) và có đến 25,8% sản phụ trên 35 tuổi, </w:t>
      </w:r>
      <w:r w:rsidRPr="00E23449">
        <w:t>khác biệt có ý nghĩa thống kê</w:t>
      </w:r>
      <w:r w:rsidR="00B451B9" w:rsidRPr="00E23449">
        <w:t xml:space="preserve"> với </w:t>
      </w:r>
      <w:r w:rsidR="00B451B9" w:rsidRPr="00E23449">
        <w:rPr>
          <w:i/>
          <w:iCs/>
        </w:rPr>
        <w:t>p &lt; 0,05</w:t>
      </w:r>
      <w:r w:rsidR="00B451B9" w:rsidRPr="00E23449">
        <w:t>. Các sản phụ chủ yếu mang thai lần 2 (81,8%) cũng như đã có tiền sử sinh 1 lần (78,8%). Các sản phụ này đều có số lần mang thai</w:t>
      </w:r>
      <w:r w:rsidR="000B74A5" w:rsidRPr="00E23449">
        <w:t xml:space="preserve"> và</w:t>
      </w:r>
      <w:r w:rsidR="00B451B9" w:rsidRPr="00E23449">
        <w:t xml:space="preserve"> số lần sinh con nhiều hơn nhóm còn lại, </w:t>
      </w:r>
      <w:r w:rsidR="00B451B9" w:rsidRPr="00E23449">
        <w:rPr>
          <w:i/>
          <w:iCs/>
        </w:rPr>
        <w:t>p &lt; 0,05</w:t>
      </w:r>
      <w:r w:rsidR="00B451B9" w:rsidRPr="00E23449">
        <w:t>.</w:t>
      </w:r>
    </w:p>
    <w:p w14:paraId="63E5E9FE" w14:textId="2C2CD76E" w:rsidR="00C10DCF" w:rsidRDefault="009C6186" w:rsidP="00C10DCF">
      <w:pPr>
        <w:widowControl w:val="0"/>
        <w:ind w:firstLine="720"/>
      </w:pPr>
      <w:r w:rsidRPr="00E23449">
        <w:t xml:space="preserve">Phân tích mối liên quan giữa tình trạng Anti-HEV IgG với một số đặc điểm </w:t>
      </w:r>
      <w:r w:rsidR="00E23449" w:rsidRPr="00E23449">
        <w:t>kết cục thai kỳ</w:t>
      </w:r>
      <w:r w:rsidRPr="00E23449">
        <w:t xml:space="preserve">, kết quả thu được như sau: </w:t>
      </w:r>
      <w:r w:rsidR="00C10DCF" w:rsidRPr="00E23449">
        <w:t xml:space="preserve"> </w:t>
      </w:r>
    </w:p>
    <w:p w14:paraId="5E0DA275" w14:textId="77777777" w:rsidR="00393F2C" w:rsidRDefault="00393F2C" w:rsidP="00C10DCF">
      <w:pPr>
        <w:widowControl w:val="0"/>
        <w:ind w:firstLine="720"/>
      </w:pPr>
    </w:p>
    <w:p w14:paraId="14861428" w14:textId="77777777" w:rsidR="00393F2C" w:rsidRPr="00E23449" w:rsidRDefault="00393F2C" w:rsidP="00C10DCF">
      <w:pPr>
        <w:widowControl w:val="0"/>
        <w:ind w:firstLine="720"/>
        <w:rPr>
          <w:i/>
          <w:iCs/>
        </w:rPr>
      </w:pPr>
    </w:p>
    <w:p w14:paraId="05908435" w14:textId="38341ECC" w:rsidR="004312C8" w:rsidRPr="00E23449" w:rsidRDefault="00C10DCF" w:rsidP="00C10DCF">
      <w:pPr>
        <w:pStyle w:val="bng"/>
        <w:widowControl w:val="0"/>
      </w:pPr>
      <w:bookmarkStart w:id="498" w:name="_Toc214566185"/>
      <w:r w:rsidRPr="00E23449">
        <w:lastRenderedPageBreak/>
        <w:t>Bảng 3.</w:t>
      </w:r>
      <w:r w:rsidR="00DE3BD8" w:rsidRPr="00E23449">
        <w:t>1</w:t>
      </w:r>
      <w:r w:rsidR="00B564F8" w:rsidRPr="00E23449">
        <w:t>6</w:t>
      </w:r>
      <w:r w:rsidRPr="00E23449">
        <w:t xml:space="preserve">. </w:t>
      </w:r>
      <w:r w:rsidR="009C6186" w:rsidRPr="00E23449">
        <w:t>Mối liên quan giữa</w:t>
      </w:r>
      <w:r w:rsidR="00CA5B73" w:rsidRPr="00E23449">
        <w:t xml:space="preserve"> tình trạng</w:t>
      </w:r>
      <w:r w:rsidR="009C6186" w:rsidRPr="00E23449">
        <w:t xml:space="preserve"> Anti-HEV IgG</w:t>
      </w:r>
      <w:bookmarkEnd w:id="498"/>
      <w:r w:rsidR="009C6186" w:rsidRPr="00E23449">
        <w:t xml:space="preserve"> </w:t>
      </w:r>
    </w:p>
    <w:p w14:paraId="064E93E9" w14:textId="7FC09867" w:rsidR="00C10DCF" w:rsidRPr="00E23449" w:rsidRDefault="009C6186" w:rsidP="00C10DCF">
      <w:pPr>
        <w:pStyle w:val="bng"/>
        <w:widowControl w:val="0"/>
      </w:pPr>
      <w:bookmarkStart w:id="499" w:name="_Toc214566186"/>
      <w:r w:rsidRPr="00E23449">
        <w:t xml:space="preserve">với một số đặc điểm </w:t>
      </w:r>
      <w:r w:rsidR="00E23449" w:rsidRPr="00E23449">
        <w:t>kết cục thai kỳ</w:t>
      </w:r>
      <w:bookmarkEnd w:id="499"/>
    </w:p>
    <w:tbl>
      <w:tblPr>
        <w:tblStyle w:val="TableGrid"/>
        <w:tblW w:w="5073" w:type="pct"/>
        <w:tblLook w:val="04A0" w:firstRow="1" w:lastRow="0" w:firstColumn="1" w:lastColumn="0" w:noHBand="0" w:noVBand="1"/>
      </w:tblPr>
      <w:tblGrid>
        <w:gridCol w:w="1976"/>
        <w:gridCol w:w="1260"/>
        <w:gridCol w:w="2249"/>
        <w:gridCol w:w="2070"/>
        <w:gridCol w:w="1350"/>
      </w:tblGrid>
      <w:tr w:rsidR="009E6EFB" w:rsidRPr="00E23449" w14:paraId="0CCE00EE" w14:textId="77777777" w:rsidTr="00776CA3">
        <w:trPr>
          <w:trHeight w:val="384"/>
        </w:trPr>
        <w:tc>
          <w:tcPr>
            <w:tcW w:w="1816" w:type="pct"/>
            <w:gridSpan w:val="2"/>
            <w:vAlign w:val="center"/>
          </w:tcPr>
          <w:p w14:paraId="3461A7FE" w14:textId="5C5BF946" w:rsidR="009C6186" w:rsidRPr="00E23449" w:rsidRDefault="009C6186" w:rsidP="009C6186">
            <w:pPr>
              <w:pStyle w:val="ListParagraph"/>
              <w:widowControl w:val="0"/>
              <w:spacing w:line="240" w:lineRule="auto"/>
              <w:contextualSpacing w:val="0"/>
              <w:jc w:val="left"/>
              <w:rPr>
                <w:rFonts w:cs="Times New Roman"/>
                <w:b/>
                <w:bCs/>
                <w:szCs w:val="28"/>
                <w:lang w:val="en-GB"/>
              </w:rPr>
            </w:pPr>
            <w:bookmarkStart w:id="500" w:name="_Hlk210478945"/>
            <w:r w:rsidRPr="00E23449">
              <w:rPr>
                <w:rFonts w:cs="Times New Roman"/>
                <w:b/>
                <w:bCs/>
                <w:szCs w:val="28"/>
                <w:lang w:val="en-GB"/>
              </w:rPr>
              <w:t>Các đặc điểm</w:t>
            </w:r>
          </w:p>
        </w:tc>
        <w:tc>
          <w:tcPr>
            <w:tcW w:w="1263" w:type="pct"/>
            <w:vAlign w:val="center"/>
          </w:tcPr>
          <w:p w14:paraId="2DA4A994" w14:textId="77777777" w:rsidR="009C6186" w:rsidRPr="00E23449" w:rsidRDefault="009C6186" w:rsidP="009C6186">
            <w:pPr>
              <w:pStyle w:val="ListParagraph"/>
              <w:widowControl w:val="0"/>
              <w:spacing w:line="240" w:lineRule="auto"/>
              <w:contextualSpacing w:val="0"/>
              <w:jc w:val="left"/>
              <w:rPr>
                <w:rFonts w:eastAsiaTheme="majorEastAsia" w:cs="Times New Roman"/>
                <w:b/>
                <w:bCs/>
                <w:szCs w:val="28"/>
                <w:lang w:val="en-GB"/>
              </w:rPr>
            </w:pPr>
            <w:r w:rsidRPr="00E23449">
              <w:rPr>
                <w:rFonts w:cs="Times New Roman"/>
                <w:b/>
                <w:bCs/>
                <w:szCs w:val="28"/>
                <w:lang w:val="en-GB"/>
              </w:rPr>
              <w:t>Dương tính</w:t>
            </w:r>
          </w:p>
          <w:p w14:paraId="217678F1" w14:textId="210A694F" w:rsidR="009C6186" w:rsidRPr="00E23449" w:rsidRDefault="009C6186" w:rsidP="009C618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(n=66)</w:t>
            </w:r>
          </w:p>
        </w:tc>
        <w:tc>
          <w:tcPr>
            <w:tcW w:w="1162" w:type="pct"/>
            <w:vAlign w:val="center"/>
          </w:tcPr>
          <w:p w14:paraId="13BD0E63" w14:textId="77777777" w:rsidR="009C6186" w:rsidRPr="00E23449" w:rsidRDefault="009C6186" w:rsidP="009C6186">
            <w:pPr>
              <w:pStyle w:val="ListParagraph"/>
              <w:widowControl w:val="0"/>
              <w:spacing w:line="240" w:lineRule="auto"/>
              <w:contextualSpacing w:val="0"/>
              <w:jc w:val="left"/>
              <w:rPr>
                <w:rFonts w:eastAsiaTheme="majorEastAsia" w:cs="Times New Roman"/>
                <w:b/>
                <w:bCs/>
                <w:szCs w:val="28"/>
                <w:lang w:val="en-GB"/>
              </w:rPr>
            </w:pPr>
            <w:r w:rsidRPr="00E23449">
              <w:rPr>
                <w:rFonts w:cs="Times New Roman"/>
                <w:b/>
                <w:bCs/>
                <w:szCs w:val="28"/>
                <w:lang w:val="en-GB"/>
              </w:rPr>
              <w:t>Âm tính</w:t>
            </w:r>
          </w:p>
          <w:p w14:paraId="590A7BD5" w14:textId="56DDA9B4" w:rsidR="009C6186" w:rsidRPr="00E23449" w:rsidRDefault="009C6186" w:rsidP="009C618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(n=184)</w:t>
            </w:r>
          </w:p>
        </w:tc>
        <w:tc>
          <w:tcPr>
            <w:tcW w:w="758" w:type="pct"/>
            <w:vAlign w:val="center"/>
          </w:tcPr>
          <w:p w14:paraId="023D82C2" w14:textId="77777777" w:rsidR="009C6186" w:rsidRPr="00E23449" w:rsidRDefault="009C6186" w:rsidP="009C6186">
            <w:pPr>
              <w:pStyle w:val="ListParagraph"/>
              <w:widowControl w:val="0"/>
              <w:spacing w:line="240" w:lineRule="auto"/>
              <w:contextualSpacing w:val="0"/>
              <w:jc w:val="left"/>
              <w:rPr>
                <w:rFonts w:cs="Times New Roman"/>
                <w:i/>
                <w:iCs/>
                <w:szCs w:val="28"/>
                <w:lang w:val="en-GB"/>
              </w:rPr>
            </w:pPr>
            <w:r w:rsidRPr="00E23449">
              <w:rPr>
                <w:rFonts w:cs="Times New Roman"/>
                <w:i/>
                <w:iCs/>
                <w:szCs w:val="28"/>
                <w:lang w:val="en-GB"/>
              </w:rPr>
              <w:t>p</w:t>
            </w:r>
          </w:p>
        </w:tc>
      </w:tr>
      <w:tr w:rsidR="00C10DCF" w:rsidRPr="00E23449" w14:paraId="13D2BC32" w14:textId="77777777" w:rsidTr="00776CA3">
        <w:trPr>
          <w:trHeight w:val="78"/>
        </w:trPr>
        <w:tc>
          <w:tcPr>
            <w:tcW w:w="1816" w:type="pct"/>
            <w:gridSpan w:val="2"/>
            <w:vAlign w:val="center"/>
          </w:tcPr>
          <w:p w14:paraId="7C018824" w14:textId="77777777" w:rsidR="009C6186" w:rsidRPr="00E23449" w:rsidRDefault="00C10DCF" w:rsidP="009C618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Tuổi thai (tuần)</w:t>
            </w:r>
            <w:r w:rsidR="00B16F16" w:rsidRPr="00E23449">
              <w:rPr>
                <w:rFonts w:cs="Times New Roman"/>
                <w:szCs w:val="28"/>
                <w:lang w:val="en-GB"/>
              </w:rPr>
              <w:t>;</w:t>
            </w:r>
          </w:p>
          <w:p w14:paraId="560663A2" w14:textId="31EDB28D" w:rsidR="00B16F16" w:rsidRPr="00E23449" w:rsidRDefault="0063183D" w:rsidP="009C6186">
            <w:pPr>
              <w:pStyle w:val="ListParagraph"/>
              <w:widowControl w:val="0"/>
              <w:spacing w:line="240" w:lineRule="auto"/>
              <w:contextualSpacing w:val="0"/>
              <w:jc w:val="left"/>
              <w:rPr>
                <w:rFonts w:cs="Times New Roman"/>
                <w:i/>
                <w:iCs/>
                <w:szCs w:val="28"/>
                <w:lang w:val="en-GB"/>
              </w:rPr>
            </w:pPr>
            <w:r w:rsidRPr="00E23449">
              <w:rPr>
                <w:rFonts w:cs="Times New Roman"/>
                <w:i/>
                <w:iCs/>
                <w:szCs w:val="28"/>
                <w:lang w:val="en-GB"/>
              </w:rPr>
              <w:t>GTTB (95%CI)</w:t>
            </w:r>
          </w:p>
        </w:tc>
        <w:tc>
          <w:tcPr>
            <w:tcW w:w="1263" w:type="pct"/>
            <w:vAlign w:val="center"/>
          </w:tcPr>
          <w:p w14:paraId="577EAE72" w14:textId="77777777" w:rsidR="00C10DCF" w:rsidRPr="00E23449" w:rsidRDefault="0063183D" w:rsidP="009C618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39,3 </w:t>
            </w:r>
          </w:p>
          <w:p w14:paraId="4E291F06" w14:textId="5B83EA4A" w:rsidR="0063183D" w:rsidRPr="00E23449" w:rsidRDefault="0063183D" w:rsidP="009C618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(30,1-39,5)</w:t>
            </w:r>
          </w:p>
        </w:tc>
        <w:tc>
          <w:tcPr>
            <w:tcW w:w="1162" w:type="pct"/>
            <w:vAlign w:val="center"/>
          </w:tcPr>
          <w:p w14:paraId="4FC7912A" w14:textId="77777777" w:rsidR="0063183D" w:rsidRPr="00E23449" w:rsidRDefault="0063183D" w:rsidP="009C618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38,9 </w:t>
            </w:r>
          </w:p>
          <w:p w14:paraId="1A980A4A" w14:textId="74B14596" w:rsidR="00C10DCF" w:rsidRPr="00E23449" w:rsidRDefault="0063183D" w:rsidP="009C618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(38,8-39,05)</w:t>
            </w:r>
          </w:p>
        </w:tc>
        <w:tc>
          <w:tcPr>
            <w:tcW w:w="758" w:type="pct"/>
            <w:vAlign w:val="center"/>
          </w:tcPr>
          <w:p w14:paraId="55CF7BF1" w14:textId="6C053D01" w:rsidR="00C10DCF" w:rsidRPr="00E23449" w:rsidRDefault="00C10DCF" w:rsidP="009C618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w:t>
            </w:r>
            <w:r w:rsidR="00D568C9" w:rsidRPr="00E23449">
              <w:rPr>
                <w:rFonts w:cs="Times New Roman"/>
                <w:b/>
                <w:bCs/>
                <w:szCs w:val="28"/>
                <w:lang w:val="en-GB"/>
              </w:rPr>
              <w:t>,</w:t>
            </w:r>
            <w:r w:rsidRPr="00E23449">
              <w:rPr>
                <w:rFonts w:cs="Times New Roman"/>
                <w:b/>
                <w:bCs/>
                <w:szCs w:val="28"/>
                <w:lang w:val="en-GB"/>
              </w:rPr>
              <w:t>005ᵇ</w:t>
            </w:r>
          </w:p>
        </w:tc>
      </w:tr>
      <w:tr w:rsidR="009C6186" w:rsidRPr="00E23449" w14:paraId="01C74AC9" w14:textId="77777777" w:rsidTr="00776CA3">
        <w:trPr>
          <w:trHeight w:val="78"/>
        </w:trPr>
        <w:tc>
          <w:tcPr>
            <w:tcW w:w="1816" w:type="pct"/>
            <w:gridSpan w:val="2"/>
            <w:vAlign w:val="center"/>
          </w:tcPr>
          <w:p w14:paraId="1B799691" w14:textId="77777777" w:rsidR="00B16F16" w:rsidRPr="00E23449" w:rsidRDefault="00D568C9" w:rsidP="009C6186">
            <w:pPr>
              <w:pStyle w:val="ListParagraph"/>
              <w:widowControl w:val="0"/>
              <w:spacing w:line="240" w:lineRule="auto"/>
              <w:contextualSpacing w:val="0"/>
              <w:jc w:val="left"/>
              <w:rPr>
                <w:szCs w:val="28"/>
              </w:rPr>
            </w:pPr>
            <w:r w:rsidRPr="00E23449">
              <w:rPr>
                <w:rFonts w:cs="Times New Roman"/>
                <w:szCs w:val="28"/>
                <w:lang w:val="en-GB"/>
              </w:rPr>
              <w:t xml:space="preserve">Cân nặng sơ sinh </w:t>
            </w:r>
            <w:r w:rsidR="009C6186" w:rsidRPr="00E23449">
              <w:rPr>
                <w:rFonts w:cs="Times New Roman"/>
                <w:szCs w:val="28"/>
                <w:lang w:val="en-GB"/>
              </w:rPr>
              <w:t>(gam)</w:t>
            </w:r>
            <w:r w:rsidR="00B16F16" w:rsidRPr="00E23449">
              <w:rPr>
                <w:rFonts w:cs="Times New Roman"/>
                <w:szCs w:val="28"/>
                <w:lang w:val="en-GB"/>
              </w:rPr>
              <w:t xml:space="preserve">; </w:t>
            </w:r>
          </w:p>
          <w:p w14:paraId="04FBEE1B" w14:textId="019094F7" w:rsidR="00B16F16" w:rsidRPr="00E23449" w:rsidRDefault="002B0F67" w:rsidP="009C6186">
            <w:pPr>
              <w:pStyle w:val="ListParagraph"/>
              <w:widowControl w:val="0"/>
              <w:spacing w:line="240" w:lineRule="auto"/>
              <w:contextualSpacing w:val="0"/>
              <w:jc w:val="left"/>
              <w:rPr>
                <w:rFonts w:cs="Times New Roman"/>
                <w:szCs w:val="28"/>
                <w:lang w:val="en-GB"/>
              </w:rPr>
            </w:pPr>
            <w:r w:rsidRPr="00E23449">
              <w:rPr>
                <w:i/>
                <w:iCs/>
                <w:sz w:val="24"/>
                <w:szCs w:val="24"/>
              </w:rPr>
              <w:t xml:space="preserve">GTTB </w:t>
            </w:r>
            <w:r w:rsidRPr="00E23449">
              <w:rPr>
                <w:rFonts w:cs="Times New Roman"/>
                <w:i/>
                <w:iCs/>
                <w:sz w:val="24"/>
                <w:szCs w:val="24"/>
              </w:rPr>
              <w:t>± ĐLC</w:t>
            </w:r>
          </w:p>
        </w:tc>
        <w:tc>
          <w:tcPr>
            <w:tcW w:w="1263" w:type="pct"/>
            <w:vAlign w:val="center"/>
          </w:tcPr>
          <w:p w14:paraId="4FEA3416" w14:textId="439CD3BE" w:rsidR="009C6186" w:rsidRPr="00E23449" w:rsidRDefault="009C6186" w:rsidP="009C6186">
            <w:pPr>
              <w:pStyle w:val="ListParagraph"/>
              <w:widowControl w:val="0"/>
              <w:spacing w:line="240" w:lineRule="auto"/>
              <w:contextualSpacing w:val="0"/>
              <w:jc w:val="left"/>
              <w:rPr>
                <w:rFonts w:cs="Times New Roman"/>
                <w:szCs w:val="28"/>
                <w:lang w:val="en-GB"/>
              </w:rPr>
            </w:pPr>
            <w:r w:rsidRPr="00E23449">
              <w:rPr>
                <w:rFonts w:cs="Times New Roman"/>
                <w:color w:val="000000" w:themeColor="text1"/>
                <w:szCs w:val="28"/>
                <w:lang w:val="en-GB"/>
              </w:rPr>
              <w:t>3334,3 ± 352,2</w:t>
            </w:r>
          </w:p>
        </w:tc>
        <w:tc>
          <w:tcPr>
            <w:tcW w:w="1162" w:type="pct"/>
            <w:vAlign w:val="center"/>
          </w:tcPr>
          <w:p w14:paraId="66DD0542" w14:textId="7273E8B3" w:rsidR="009C6186" w:rsidRPr="00E23449" w:rsidRDefault="009C6186" w:rsidP="009C6186">
            <w:pPr>
              <w:pStyle w:val="ListParagraph"/>
              <w:widowControl w:val="0"/>
              <w:spacing w:line="240" w:lineRule="auto"/>
              <w:contextualSpacing w:val="0"/>
              <w:jc w:val="left"/>
              <w:rPr>
                <w:rFonts w:cs="Times New Roman"/>
                <w:szCs w:val="28"/>
                <w:lang w:val="en-GB"/>
              </w:rPr>
            </w:pPr>
            <w:r w:rsidRPr="00E23449">
              <w:rPr>
                <w:rFonts w:cs="Times New Roman"/>
                <w:color w:val="000000" w:themeColor="text1"/>
                <w:szCs w:val="28"/>
                <w:lang w:val="en-GB"/>
              </w:rPr>
              <w:t>3163,4 ± 316,95</w:t>
            </w:r>
          </w:p>
        </w:tc>
        <w:tc>
          <w:tcPr>
            <w:tcW w:w="758" w:type="pct"/>
            <w:vAlign w:val="center"/>
          </w:tcPr>
          <w:p w14:paraId="481FA9F1" w14:textId="6AF733D4" w:rsidR="009C6186" w:rsidRPr="00E23449" w:rsidRDefault="009C6186" w:rsidP="009C618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&lt; 0</w:t>
            </w:r>
            <w:r w:rsidR="00D568C9" w:rsidRPr="00E23449">
              <w:rPr>
                <w:rFonts w:cs="Times New Roman"/>
                <w:b/>
                <w:bCs/>
                <w:szCs w:val="28"/>
                <w:lang w:val="en-GB"/>
              </w:rPr>
              <w:t>,</w:t>
            </w:r>
            <w:r w:rsidRPr="00E23449">
              <w:rPr>
                <w:rFonts w:cs="Times New Roman"/>
                <w:b/>
                <w:bCs/>
                <w:szCs w:val="28"/>
                <w:lang w:val="en-GB"/>
              </w:rPr>
              <w:t>0001ª</w:t>
            </w:r>
          </w:p>
        </w:tc>
      </w:tr>
      <w:tr w:rsidR="00D568C9" w:rsidRPr="00E23449" w14:paraId="4D20F508" w14:textId="77777777" w:rsidTr="00776CA3">
        <w:trPr>
          <w:trHeight w:val="308"/>
        </w:trPr>
        <w:tc>
          <w:tcPr>
            <w:tcW w:w="1109" w:type="pct"/>
            <w:vMerge w:val="restart"/>
            <w:vAlign w:val="center"/>
          </w:tcPr>
          <w:p w14:paraId="4F6D7E0A" w14:textId="77777777"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Tình trạng ối; </w:t>
            </w:r>
          </w:p>
          <w:p w14:paraId="168A965E" w14:textId="775693B5" w:rsidR="00D568C9" w:rsidRPr="00E23449" w:rsidRDefault="00D568C9" w:rsidP="00D568C9">
            <w:pPr>
              <w:pStyle w:val="ListParagraph"/>
              <w:widowControl w:val="0"/>
              <w:spacing w:line="240" w:lineRule="auto"/>
              <w:contextualSpacing w:val="0"/>
              <w:jc w:val="left"/>
              <w:rPr>
                <w:rFonts w:cs="Times New Roman"/>
                <w:i/>
                <w:iCs/>
                <w:szCs w:val="28"/>
                <w:lang w:val="en-GB"/>
              </w:rPr>
            </w:pPr>
            <w:r w:rsidRPr="00E23449">
              <w:rPr>
                <w:rFonts w:cs="Times New Roman"/>
                <w:szCs w:val="28"/>
                <w:lang w:val="en-GB"/>
              </w:rPr>
              <w:t>n (%)</w:t>
            </w:r>
          </w:p>
        </w:tc>
        <w:tc>
          <w:tcPr>
            <w:tcW w:w="707" w:type="pct"/>
            <w:vAlign w:val="center"/>
          </w:tcPr>
          <w:p w14:paraId="5DB76392" w14:textId="27272B2E"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Chưa vỡ</w:t>
            </w:r>
          </w:p>
        </w:tc>
        <w:tc>
          <w:tcPr>
            <w:tcW w:w="1263" w:type="pct"/>
            <w:vAlign w:val="center"/>
          </w:tcPr>
          <w:p w14:paraId="5F73C68F" w14:textId="24B05DED"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59 (89,4)</w:t>
            </w:r>
          </w:p>
        </w:tc>
        <w:tc>
          <w:tcPr>
            <w:tcW w:w="1162" w:type="pct"/>
            <w:vAlign w:val="center"/>
          </w:tcPr>
          <w:p w14:paraId="779532B7" w14:textId="1D101B40"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164 (89,1)</w:t>
            </w:r>
          </w:p>
        </w:tc>
        <w:tc>
          <w:tcPr>
            <w:tcW w:w="758" w:type="pct"/>
            <w:vMerge w:val="restart"/>
            <w:vAlign w:val="center"/>
          </w:tcPr>
          <w:p w14:paraId="31C77D5C" w14:textId="77777777"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w:t>
            </w:r>
          </w:p>
        </w:tc>
      </w:tr>
      <w:tr w:rsidR="00D568C9" w:rsidRPr="00E23449" w14:paraId="045E2A6E" w14:textId="77777777" w:rsidTr="00776CA3">
        <w:trPr>
          <w:trHeight w:val="308"/>
        </w:trPr>
        <w:tc>
          <w:tcPr>
            <w:tcW w:w="1109" w:type="pct"/>
            <w:vMerge/>
            <w:vAlign w:val="center"/>
          </w:tcPr>
          <w:p w14:paraId="1299B5D2" w14:textId="77777777" w:rsidR="00D568C9" w:rsidRPr="00E23449" w:rsidRDefault="00D568C9" w:rsidP="00D568C9">
            <w:pPr>
              <w:pStyle w:val="ListParagraph"/>
              <w:widowControl w:val="0"/>
              <w:spacing w:line="240" w:lineRule="auto"/>
              <w:contextualSpacing w:val="0"/>
              <w:jc w:val="left"/>
              <w:rPr>
                <w:rFonts w:cs="Times New Roman"/>
                <w:szCs w:val="28"/>
                <w:lang w:val="en-GB"/>
              </w:rPr>
            </w:pPr>
          </w:p>
        </w:tc>
        <w:tc>
          <w:tcPr>
            <w:tcW w:w="707" w:type="pct"/>
            <w:vAlign w:val="center"/>
          </w:tcPr>
          <w:p w14:paraId="2DE0FE60" w14:textId="0CFAE2DE"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Đã vỡ</w:t>
            </w:r>
          </w:p>
        </w:tc>
        <w:tc>
          <w:tcPr>
            <w:tcW w:w="1263" w:type="pct"/>
            <w:vAlign w:val="center"/>
          </w:tcPr>
          <w:p w14:paraId="2B8B6E7C" w14:textId="0FDE132D"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7 (10,6)</w:t>
            </w:r>
          </w:p>
        </w:tc>
        <w:tc>
          <w:tcPr>
            <w:tcW w:w="1162" w:type="pct"/>
            <w:vAlign w:val="center"/>
          </w:tcPr>
          <w:p w14:paraId="1F1A5B13" w14:textId="5592657C"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20 (10,9)</w:t>
            </w:r>
          </w:p>
        </w:tc>
        <w:tc>
          <w:tcPr>
            <w:tcW w:w="758" w:type="pct"/>
            <w:vMerge/>
            <w:vAlign w:val="center"/>
          </w:tcPr>
          <w:p w14:paraId="51249B14" w14:textId="77777777" w:rsidR="00D568C9" w:rsidRPr="00E23449" w:rsidRDefault="00D568C9" w:rsidP="00D568C9">
            <w:pPr>
              <w:pStyle w:val="ListParagraph"/>
              <w:widowControl w:val="0"/>
              <w:spacing w:line="240" w:lineRule="auto"/>
              <w:contextualSpacing w:val="0"/>
              <w:jc w:val="left"/>
              <w:rPr>
                <w:rFonts w:cs="Times New Roman"/>
                <w:szCs w:val="28"/>
                <w:lang w:val="en-GB"/>
              </w:rPr>
            </w:pPr>
          </w:p>
        </w:tc>
      </w:tr>
      <w:tr w:rsidR="00D568C9" w:rsidRPr="00E23449" w14:paraId="4CAE69AE" w14:textId="77777777" w:rsidTr="00776CA3">
        <w:trPr>
          <w:trHeight w:val="78"/>
        </w:trPr>
        <w:tc>
          <w:tcPr>
            <w:tcW w:w="1109" w:type="pct"/>
            <w:vMerge w:val="restart"/>
            <w:vAlign w:val="center"/>
          </w:tcPr>
          <w:p w14:paraId="7BBB08B9" w14:textId="77777777"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Suy thai; </w:t>
            </w:r>
          </w:p>
          <w:p w14:paraId="082C86AB" w14:textId="7E722324"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n (%)</w:t>
            </w:r>
          </w:p>
        </w:tc>
        <w:tc>
          <w:tcPr>
            <w:tcW w:w="707" w:type="pct"/>
            <w:vAlign w:val="center"/>
          </w:tcPr>
          <w:p w14:paraId="57F375BD" w14:textId="0DF22B0A"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Không</w:t>
            </w:r>
          </w:p>
        </w:tc>
        <w:tc>
          <w:tcPr>
            <w:tcW w:w="1263" w:type="pct"/>
            <w:vAlign w:val="center"/>
          </w:tcPr>
          <w:p w14:paraId="31F8BD3C" w14:textId="1E69C85F"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65 (98,5)</w:t>
            </w:r>
          </w:p>
        </w:tc>
        <w:tc>
          <w:tcPr>
            <w:tcW w:w="1162" w:type="pct"/>
            <w:vAlign w:val="center"/>
          </w:tcPr>
          <w:p w14:paraId="2E807E04" w14:textId="5B389EA8"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179 (97,3)</w:t>
            </w:r>
          </w:p>
        </w:tc>
        <w:tc>
          <w:tcPr>
            <w:tcW w:w="758" w:type="pct"/>
            <w:vMerge w:val="restart"/>
            <w:vAlign w:val="center"/>
          </w:tcPr>
          <w:p w14:paraId="126F236B" w14:textId="77777777"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w:t>
            </w:r>
          </w:p>
        </w:tc>
      </w:tr>
      <w:tr w:rsidR="00D568C9" w:rsidRPr="00E23449" w14:paraId="00225D36" w14:textId="77777777" w:rsidTr="00776CA3">
        <w:trPr>
          <w:trHeight w:val="78"/>
        </w:trPr>
        <w:tc>
          <w:tcPr>
            <w:tcW w:w="1109" w:type="pct"/>
            <w:vMerge/>
            <w:vAlign w:val="center"/>
          </w:tcPr>
          <w:p w14:paraId="3711E254" w14:textId="77777777" w:rsidR="00D568C9" w:rsidRPr="00E23449" w:rsidRDefault="00D568C9" w:rsidP="00D568C9">
            <w:pPr>
              <w:pStyle w:val="ListParagraph"/>
              <w:widowControl w:val="0"/>
              <w:spacing w:line="240" w:lineRule="auto"/>
              <w:contextualSpacing w:val="0"/>
              <w:jc w:val="left"/>
              <w:rPr>
                <w:rFonts w:cs="Times New Roman"/>
                <w:szCs w:val="28"/>
                <w:lang w:val="en-GB"/>
              </w:rPr>
            </w:pPr>
          </w:p>
        </w:tc>
        <w:tc>
          <w:tcPr>
            <w:tcW w:w="707" w:type="pct"/>
            <w:vAlign w:val="center"/>
          </w:tcPr>
          <w:p w14:paraId="44247A8B" w14:textId="49713678"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263" w:type="pct"/>
            <w:vAlign w:val="center"/>
          </w:tcPr>
          <w:p w14:paraId="467E1205" w14:textId="17437D8D"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 (1,5)</w:t>
            </w:r>
          </w:p>
        </w:tc>
        <w:tc>
          <w:tcPr>
            <w:tcW w:w="1162" w:type="pct"/>
            <w:vAlign w:val="center"/>
          </w:tcPr>
          <w:p w14:paraId="6D861664" w14:textId="1334498A" w:rsidR="00D568C9" w:rsidRPr="00E23449" w:rsidRDefault="00D568C9" w:rsidP="00D568C9">
            <w:pPr>
              <w:pStyle w:val="ListParagraph"/>
              <w:widowControl w:val="0"/>
              <w:spacing w:line="240" w:lineRule="auto"/>
              <w:contextualSpacing w:val="0"/>
              <w:jc w:val="left"/>
              <w:rPr>
                <w:rFonts w:cs="Times New Roman"/>
                <w:szCs w:val="28"/>
                <w:lang w:val="en-GB"/>
              </w:rPr>
            </w:pPr>
            <w:proofErr w:type="gramStart"/>
            <w:r w:rsidRPr="00E23449">
              <w:rPr>
                <w:rFonts w:cs="Times New Roman"/>
                <w:szCs w:val="28"/>
                <w:lang w:val="en-GB"/>
              </w:rPr>
              <w:t>5  (</w:t>
            </w:r>
            <w:proofErr w:type="gramEnd"/>
            <w:r w:rsidRPr="00E23449">
              <w:rPr>
                <w:rFonts w:cs="Times New Roman"/>
                <w:szCs w:val="28"/>
                <w:lang w:val="en-GB"/>
              </w:rPr>
              <w:t>2,7)</w:t>
            </w:r>
          </w:p>
        </w:tc>
        <w:tc>
          <w:tcPr>
            <w:tcW w:w="758" w:type="pct"/>
            <w:vMerge/>
            <w:vAlign w:val="center"/>
          </w:tcPr>
          <w:p w14:paraId="4C15EC98" w14:textId="77777777" w:rsidR="00D568C9" w:rsidRPr="00E23449" w:rsidRDefault="00D568C9" w:rsidP="00D568C9">
            <w:pPr>
              <w:pStyle w:val="ListParagraph"/>
              <w:widowControl w:val="0"/>
              <w:spacing w:line="240" w:lineRule="auto"/>
              <w:contextualSpacing w:val="0"/>
              <w:jc w:val="left"/>
              <w:rPr>
                <w:rFonts w:cs="Times New Roman"/>
                <w:szCs w:val="28"/>
                <w:lang w:val="en-GB"/>
              </w:rPr>
            </w:pPr>
          </w:p>
        </w:tc>
      </w:tr>
      <w:tr w:rsidR="00D568C9" w:rsidRPr="00E23449" w14:paraId="42A63BA0" w14:textId="77777777" w:rsidTr="00776CA3">
        <w:trPr>
          <w:trHeight w:val="78"/>
        </w:trPr>
        <w:tc>
          <w:tcPr>
            <w:tcW w:w="1109" w:type="pct"/>
            <w:vMerge w:val="restart"/>
            <w:vAlign w:val="center"/>
          </w:tcPr>
          <w:p w14:paraId="6AE95157" w14:textId="799B3320" w:rsidR="00D568C9" w:rsidRPr="00E23449" w:rsidRDefault="00D568C9" w:rsidP="00776C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Băng huyết sau sinh; n (%)</w:t>
            </w:r>
          </w:p>
        </w:tc>
        <w:tc>
          <w:tcPr>
            <w:tcW w:w="707" w:type="pct"/>
            <w:vAlign w:val="center"/>
          </w:tcPr>
          <w:p w14:paraId="3A5CC803" w14:textId="6AB77BC9"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Không</w:t>
            </w:r>
          </w:p>
        </w:tc>
        <w:tc>
          <w:tcPr>
            <w:tcW w:w="1263" w:type="pct"/>
            <w:vAlign w:val="center"/>
          </w:tcPr>
          <w:p w14:paraId="1471F7A1" w14:textId="1C14BD97" w:rsidR="00D568C9" w:rsidRPr="00E23449" w:rsidRDefault="00D568C9" w:rsidP="00D568C9">
            <w:pPr>
              <w:pStyle w:val="ListParagraph"/>
              <w:widowControl w:val="0"/>
              <w:spacing w:line="240" w:lineRule="auto"/>
              <w:contextualSpacing w:val="0"/>
              <w:jc w:val="left"/>
              <w:rPr>
                <w:rFonts w:cs="Times New Roman"/>
                <w:color w:val="000000" w:themeColor="text1"/>
                <w:szCs w:val="28"/>
                <w:lang w:val="en-GB"/>
              </w:rPr>
            </w:pPr>
            <w:r w:rsidRPr="00E23449">
              <w:rPr>
                <w:rFonts w:cs="Times New Roman"/>
                <w:color w:val="000000" w:themeColor="text1"/>
                <w:szCs w:val="28"/>
                <w:lang w:val="en-GB"/>
              </w:rPr>
              <w:t>62 (93,9)</w:t>
            </w:r>
          </w:p>
        </w:tc>
        <w:tc>
          <w:tcPr>
            <w:tcW w:w="1162" w:type="pct"/>
            <w:vAlign w:val="center"/>
          </w:tcPr>
          <w:p w14:paraId="73359B79" w14:textId="62BA0F16" w:rsidR="00D568C9" w:rsidRPr="00E23449" w:rsidRDefault="00D568C9" w:rsidP="00D568C9">
            <w:pPr>
              <w:pStyle w:val="ListParagraph"/>
              <w:widowControl w:val="0"/>
              <w:spacing w:line="240" w:lineRule="auto"/>
              <w:contextualSpacing w:val="0"/>
              <w:jc w:val="left"/>
              <w:rPr>
                <w:rFonts w:cs="Times New Roman"/>
                <w:color w:val="000000" w:themeColor="text1"/>
                <w:szCs w:val="28"/>
                <w:lang w:val="en-GB"/>
              </w:rPr>
            </w:pPr>
            <w:r w:rsidRPr="00E23449">
              <w:rPr>
                <w:rFonts w:cs="Times New Roman"/>
                <w:color w:val="000000" w:themeColor="text1"/>
                <w:szCs w:val="28"/>
                <w:lang w:val="en-GB"/>
              </w:rPr>
              <w:t>178 (96,7)</w:t>
            </w:r>
          </w:p>
        </w:tc>
        <w:tc>
          <w:tcPr>
            <w:tcW w:w="758" w:type="pct"/>
            <w:vMerge w:val="restart"/>
            <w:vAlign w:val="center"/>
          </w:tcPr>
          <w:p w14:paraId="6A9A75CD" w14:textId="77777777"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0,3**</w:t>
            </w:r>
          </w:p>
        </w:tc>
      </w:tr>
      <w:tr w:rsidR="00D568C9" w:rsidRPr="00E23449" w14:paraId="4BC8F732" w14:textId="77777777" w:rsidTr="00776CA3">
        <w:trPr>
          <w:trHeight w:val="78"/>
        </w:trPr>
        <w:tc>
          <w:tcPr>
            <w:tcW w:w="1109" w:type="pct"/>
            <w:vMerge/>
            <w:vAlign w:val="center"/>
          </w:tcPr>
          <w:p w14:paraId="05CF2522" w14:textId="77777777" w:rsidR="00D568C9" w:rsidRPr="00E23449" w:rsidRDefault="00D568C9" w:rsidP="00D568C9">
            <w:pPr>
              <w:pStyle w:val="ListParagraph"/>
              <w:widowControl w:val="0"/>
              <w:spacing w:line="240" w:lineRule="auto"/>
              <w:contextualSpacing w:val="0"/>
              <w:jc w:val="left"/>
              <w:rPr>
                <w:rFonts w:cs="Times New Roman"/>
                <w:szCs w:val="28"/>
                <w:lang w:val="en-GB"/>
              </w:rPr>
            </w:pPr>
          </w:p>
        </w:tc>
        <w:tc>
          <w:tcPr>
            <w:tcW w:w="707" w:type="pct"/>
            <w:vAlign w:val="center"/>
          </w:tcPr>
          <w:p w14:paraId="76D0443E" w14:textId="6DC35DB9" w:rsidR="00D568C9" w:rsidRPr="00E23449" w:rsidRDefault="00D568C9" w:rsidP="00D568C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263" w:type="pct"/>
            <w:vAlign w:val="center"/>
          </w:tcPr>
          <w:p w14:paraId="2ED6F5E3" w14:textId="7AEF863A" w:rsidR="00D568C9" w:rsidRPr="00E23449" w:rsidRDefault="00D568C9" w:rsidP="00D568C9">
            <w:pPr>
              <w:pStyle w:val="ListParagraph"/>
              <w:widowControl w:val="0"/>
              <w:spacing w:line="240" w:lineRule="auto"/>
              <w:contextualSpacing w:val="0"/>
              <w:jc w:val="left"/>
              <w:rPr>
                <w:rFonts w:cs="Times New Roman"/>
                <w:color w:val="000000" w:themeColor="text1"/>
                <w:szCs w:val="28"/>
                <w:lang w:val="en-GB"/>
              </w:rPr>
            </w:pPr>
            <w:r w:rsidRPr="00E23449">
              <w:rPr>
                <w:rFonts w:cs="Times New Roman"/>
                <w:color w:val="000000" w:themeColor="text1"/>
                <w:szCs w:val="28"/>
                <w:lang w:val="en-GB"/>
              </w:rPr>
              <w:t>4 (6)</w:t>
            </w:r>
          </w:p>
        </w:tc>
        <w:tc>
          <w:tcPr>
            <w:tcW w:w="1162" w:type="pct"/>
            <w:vAlign w:val="center"/>
          </w:tcPr>
          <w:p w14:paraId="07A3C695" w14:textId="51FD615F" w:rsidR="00D568C9" w:rsidRPr="00E23449" w:rsidRDefault="00D568C9" w:rsidP="00D568C9">
            <w:pPr>
              <w:pStyle w:val="ListParagraph"/>
              <w:widowControl w:val="0"/>
              <w:spacing w:line="240" w:lineRule="auto"/>
              <w:contextualSpacing w:val="0"/>
              <w:jc w:val="left"/>
              <w:rPr>
                <w:rFonts w:cs="Times New Roman"/>
                <w:color w:val="000000" w:themeColor="text1"/>
                <w:szCs w:val="28"/>
                <w:lang w:val="en-GB"/>
              </w:rPr>
            </w:pPr>
            <w:r w:rsidRPr="00E23449">
              <w:rPr>
                <w:rFonts w:cs="Times New Roman"/>
                <w:color w:val="000000" w:themeColor="text1"/>
                <w:szCs w:val="28"/>
                <w:lang w:val="en-GB"/>
              </w:rPr>
              <w:t>6 (3,3)</w:t>
            </w:r>
          </w:p>
        </w:tc>
        <w:tc>
          <w:tcPr>
            <w:tcW w:w="758" w:type="pct"/>
            <w:vMerge/>
            <w:vAlign w:val="center"/>
          </w:tcPr>
          <w:p w14:paraId="3105EFB0" w14:textId="77777777" w:rsidR="00D568C9" w:rsidRPr="00E23449" w:rsidRDefault="00D568C9" w:rsidP="00D568C9">
            <w:pPr>
              <w:pStyle w:val="ListParagraph"/>
              <w:widowControl w:val="0"/>
              <w:spacing w:line="240" w:lineRule="auto"/>
              <w:contextualSpacing w:val="0"/>
              <w:jc w:val="left"/>
              <w:rPr>
                <w:rFonts w:cs="Times New Roman"/>
                <w:szCs w:val="28"/>
                <w:lang w:val="en-GB"/>
              </w:rPr>
            </w:pPr>
          </w:p>
        </w:tc>
      </w:tr>
      <w:tr w:rsidR="008114F4" w:rsidRPr="00E23449" w14:paraId="0CDC7B92" w14:textId="77777777" w:rsidTr="00776CA3">
        <w:trPr>
          <w:trHeight w:val="97"/>
        </w:trPr>
        <w:tc>
          <w:tcPr>
            <w:tcW w:w="1109" w:type="pct"/>
            <w:vMerge w:val="restart"/>
            <w:vAlign w:val="center"/>
          </w:tcPr>
          <w:p w14:paraId="382020E2" w14:textId="274B1E09" w:rsidR="008114F4" w:rsidRPr="00E23449" w:rsidRDefault="008114F4" w:rsidP="008114F4">
            <w:pPr>
              <w:pStyle w:val="ListParagraph"/>
              <w:widowControl w:val="0"/>
              <w:spacing w:line="240" w:lineRule="auto"/>
              <w:contextualSpacing w:val="0"/>
              <w:jc w:val="left"/>
              <w:rPr>
                <w:rFonts w:cs="Times New Roman"/>
                <w:i/>
                <w:iCs/>
                <w:szCs w:val="28"/>
                <w:lang w:val="en-GB"/>
              </w:rPr>
            </w:pPr>
            <w:r w:rsidRPr="00E23449">
              <w:rPr>
                <w:rFonts w:cs="Times New Roman"/>
                <w:szCs w:val="28"/>
                <w:lang w:val="en-GB"/>
              </w:rPr>
              <w:t>Suy hô hấp sơ sinh; n (%)</w:t>
            </w:r>
          </w:p>
        </w:tc>
        <w:tc>
          <w:tcPr>
            <w:tcW w:w="707" w:type="pct"/>
            <w:vAlign w:val="center"/>
          </w:tcPr>
          <w:p w14:paraId="7E4A3027" w14:textId="2B7A1D89" w:rsidR="008114F4" w:rsidRPr="00E23449" w:rsidRDefault="008114F4" w:rsidP="008114F4">
            <w:pPr>
              <w:pStyle w:val="ListParagraph"/>
              <w:widowControl w:val="0"/>
              <w:spacing w:line="240" w:lineRule="auto"/>
              <w:contextualSpacing w:val="0"/>
              <w:jc w:val="left"/>
              <w:rPr>
                <w:rFonts w:cs="Times New Roman"/>
                <w:i/>
                <w:iCs/>
                <w:szCs w:val="28"/>
                <w:lang w:val="en-GB"/>
              </w:rPr>
            </w:pPr>
            <w:r w:rsidRPr="00E23449">
              <w:rPr>
                <w:rFonts w:cs="Times New Roman"/>
                <w:szCs w:val="28"/>
                <w:lang w:val="en-GB"/>
              </w:rPr>
              <w:t>Không</w:t>
            </w:r>
          </w:p>
        </w:tc>
        <w:tc>
          <w:tcPr>
            <w:tcW w:w="1263" w:type="pct"/>
            <w:vAlign w:val="center"/>
          </w:tcPr>
          <w:p w14:paraId="7F264FDC" w14:textId="06CBE8BD"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64 (97)</w:t>
            </w:r>
          </w:p>
        </w:tc>
        <w:tc>
          <w:tcPr>
            <w:tcW w:w="1162" w:type="pct"/>
            <w:vAlign w:val="center"/>
          </w:tcPr>
          <w:p w14:paraId="7BD2A953" w14:textId="57AC5793"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182 (98,9)</w:t>
            </w:r>
          </w:p>
        </w:tc>
        <w:tc>
          <w:tcPr>
            <w:tcW w:w="758" w:type="pct"/>
            <w:vMerge w:val="restart"/>
            <w:vAlign w:val="center"/>
          </w:tcPr>
          <w:p w14:paraId="5BB6BF79" w14:textId="77777777"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0,3**</w:t>
            </w:r>
          </w:p>
        </w:tc>
      </w:tr>
      <w:tr w:rsidR="008114F4" w:rsidRPr="00E23449" w14:paraId="40FDFBDF" w14:textId="77777777" w:rsidTr="00776CA3">
        <w:trPr>
          <w:trHeight w:val="97"/>
        </w:trPr>
        <w:tc>
          <w:tcPr>
            <w:tcW w:w="1109" w:type="pct"/>
            <w:vMerge/>
            <w:vAlign w:val="center"/>
          </w:tcPr>
          <w:p w14:paraId="7F394F94" w14:textId="77777777" w:rsidR="008114F4" w:rsidRPr="00E23449" w:rsidRDefault="008114F4" w:rsidP="008114F4">
            <w:pPr>
              <w:pStyle w:val="ListParagraph"/>
              <w:widowControl w:val="0"/>
              <w:spacing w:line="240" w:lineRule="auto"/>
              <w:contextualSpacing w:val="0"/>
              <w:jc w:val="left"/>
              <w:rPr>
                <w:rFonts w:cs="Times New Roman"/>
                <w:szCs w:val="28"/>
                <w:lang w:val="en-GB"/>
              </w:rPr>
            </w:pPr>
          </w:p>
        </w:tc>
        <w:tc>
          <w:tcPr>
            <w:tcW w:w="707" w:type="pct"/>
            <w:vAlign w:val="center"/>
          </w:tcPr>
          <w:p w14:paraId="54AEDECB" w14:textId="09A89618"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263" w:type="pct"/>
            <w:vAlign w:val="center"/>
          </w:tcPr>
          <w:p w14:paraId="53A5FFAA" w14:textId="2392DB94"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 (3)</w:t>
            </w:r>
          </w:p>
        </w:tc>
        <w:tc>
          <w:tcPr>
            <w:tcW w:w="1162" w:type="pct"/>
            <w:vAlign w:val="center"/>
          </w:tcPr>
          <w:p w14:paraId="224E0882" w14:textId="53FE93D5"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 (1)</w:t>
            </w:r>
          </w:p>
        </w:tc>
        <w:tc>
          <w:tcPr>
            <w:tcW w:w="758" w:type="pct"/>
            <w:vMerge/>
            <w:vAlign w:val="center"/>
          </w:tcPr>
          <w:p w14:paraId="26A91E59" w14:textId="77777777" w:rsidR="008114F4" w:rsidRPr="00E23449" w:rsidRDefault="008114F4" w:rsidP="008114F4">
            <w:pPr>
              <w:pStyle w:val="ListParagraph"/>
              <w:widowControl w:val="0"/>
              <w:spacing w:line="240" w:lineRule="auto"/>
              <w:contextualSpacing w:val="0"/>
              <w:jc w:val="left"/>
              <w:rPr>
                <w:rFonts w:cs="Times New Roman"/>
                <w:szCs w:val="28"/>
                <w:lang w:val="en-GB"/>
              </w:rPr>
            </w:pPr>
          </w:p>
        </w:tc>
      </w:tr>
      <w:tr w:rsidR="008114F4" w:rsidRPr="00E23449" w14:paraId="70C1B026" w14:textId="77777777" w:rsidTr="00776CA3">
        <w:trPr>
          <w:trHeight w:val="78"/>
        </w:trPr>
        <w:tc>
          <w:tcPr>
            <w:tcW w:w="1109" w:type="pct"/>
            <w:vMerge w:val="restart"/>
            <w:vAlign w:val="center"/>
          </w:tcPr>
          <w:p w14:paraId="51B81803" w14:textId="687A2EC3" w:rsidR="008114F4" w:rsidRPr="00E23449" w:rsidRDefault="008114F4" w:rsidP="008114F4">
            <w:pPr>
              <w:pStyle w:val="ListParagraph"/>
              <w:widowControl w:val="0"/>
              <w:spacing w:line="240" w:lineRule="auto"/>
              <w:contextualSpacing w:val="0"/>
              <w:jc w:val="left"/>
              <w:rPr>
                <w:rFonts w:cs="Times New Roman"/>
                <w:i/>
                <w:iCs/>
                <w:szCs w:val="28"/>
                <w:lang w:val="en-GB"/>
              </w:rPr>
            </w:pPr>
            <w:r w:rsidRPr="00E23449">
              <w:rPr>
                <w:rFonts w:cs="Times New Roman"/>
                <w:szCs w:val="28"/>
                <w:lang w:val="en-GB"/>
              </w:rPr>
              <w:t>Nhiễm khuẩn sơ sinh; n (%)</w:t>
            </w:r>
          </w:p>
        </w:tc>
        <w:tc>
          <w:tcPr>
            <w:tcW w:w="707" w:type="pct"/>
            <w:vAlign w:val="center"/>
          </w:tcPr>
          <w:p w14:paraId="017D5820" w14:textId="1BA30EC3" w:rsidR="008114F4" w:rsidRPr="00E23449" w:rsidRDefault="008114F4" w:rsidP="008114F4">
            <w:pPr>
              <w:pStyle w:val="ListParagraph"/>
              <w:widowControl w:val="0"/>
              <w:spacing w:line="240" w:lineRule="auto"/>
              <w:contextualSpacing w:val="0"/>
              <w:jc w:val="left"/>
              <w:rPr>
                <w:rFonts w:cs="Times New Roman"/>
                <w:i/>
                <w:iCs/>
                <w:szCs w:val="28"/>
                <w:lang w:val="en-GB"/>
              </w:rPr>
            </w:pPr>
            <w:r w:rsidRPr="00E23449">
              <w:rPr>
                <w:rFonts w:cs="Times New Roman"/>
                <w:szCs w:val="28"/>
                <w:lang w:val="en-GB"/>
              </w:rPr>
              <w:t>Không</w:t>
            </w:r>
          </w:p>
        </w:tc>
        <w:tc>
          <w:tcPr>
            <w:tcW w:w="1263" w:type="pct"/>
            <w:vAlign w:val="center"/>
          </w:tcPr>
          <w:p w14:paraId="40AA6D10" w14:textId="597A084F"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63 (95,5)</w:t>
            </w:r>
          </w:p>
        </w:tc>
        <w:tc>
          <w:tcPr>
            <w:tcW w:w="1162" w:type="pct"/>
            <w:vAlign w:val="center"/>
          </w:tcPr>
          <w:p w14:paraId="6526C372" w14:textId="399DA4C1"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183 (99,5)</w:t>
            </w:r>
          </w:p>
        </w:tc>
        <w:tc>
          <w:tcPr>
            <w:tcW w:w="758" w:type="pct"/>
            <w:vMerge w:val="restart"/>
            <w:vAlign w:val="center"/>
          </w:tcPr>
          <w:p w14:paraId="1B24E068" w14:textId="77777777" w:rsidR="008114F4" w:rsidRPr="00E23449" w:rsidRDefault="008114F4" w:rsidP="008114F4">
            <w:pPr>
              <w:pStyle w:val="ListParagraph"/>
              <w:widowControl w:val="0"/>
              <w:spacing w:line="240" w:lineRule="auto"/>
              <w:contextualSpacing w:val="0"/>
              <w:jc w:val="left"/>
              <w:rPr>
                <w:rFonts w:cs="Times New Roman"/>
                <w:i/>
                <w:iCs/>
                <w:szCs w:val="28"/>
                <w:lang w:val="en-GB"/>
              </w:rPr>
            </w:pPr>
            <w:r w:rsidRPr="00E23449">
              <w:rPr>
                <w:rFonts w:cs="Times New Roman"/>
                <w:i/>
                <w:iCs/>
                <w:szCs w:val="28"/>
                <w:lang w:val="en-GB"/>
              </w:rPr>
              <w:t>0,058**</w:t>
            </w:r>
          </w:p>
        </w:tc>
      </w:tr>
      <w:tr w:rsidR="008114F4" w:rsidRPr="00E23449" w14:paraId="72466437" w14:textId="77777777" w:rsidTr="00776CA3">
        <w:trPr>
          <w:trHeight w:val="78"/>
        </w:trPr>
        <w:tc>
          <w:tcPr>
            <w:tcW w:w="1109" w:type="pct"/>
            <w:vMerge/>
            <w:vAlign w:val="center"/>
          </w:tcPr>
          <w:p w14:paraId="1C40A28A" w14:textId="77777777" w:rsidR="008114F4" w:rsidRPr="00E23449" w:rsidRDefault="008114F4" w:rsidP="008114F4">
            <w:pPr>
              <w:pStyle w:val="ListParagraph"/>
              <w:widowControl w:val="0"/>
              <w:spacing w:line="240" w:lineRule="auto"/>
              <w:contextualSpacing w:val="0"/>
              <w:jc w:val="left"/>
              <w:rPr>
                <w:rFonts w:cs="Times New Roman"/>
                <w:szCs w:val="28"/>
                <w:lang w:val="en-GB"/>
              </w:rPr>
            </w:pPr>
          </w:p>
        </w:tc>
        <w:tc>
          <w:tcPr>
            <w:tcW w:w="707" w:type="pct"/>
            <w:vAlign w:val="center"/>
          </w:tcPr>
          <w:p w14:paraId="76A83D1B" w14:textId="271F2807"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263" w:type="pct"/>
            <w:vAlign w:val="center"/>
          </w:tcPr>
          <w:p w14:paraId="2F3D1EC2" w14:textId="714F5A39"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 (4,5)</w:t>
            </w:r>
          </w:p>
        </w:tc>
        <w:tc>
          <w:tcPr>
            <w:tcW w:w="1162" w:type="pct"/>
            <w:vAlign w:val="center"/>
          </w:tcPr>
          <w:p w14:paraId="56D1CC52" w14:textId="0C453A11"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 (0,5)</w:t>
            </w:r>
          </w:p>
        </w:tc>
        <w:tc>
          <w:tcPr>
            <w:tcW w:w="758" w:type="pct"/>
            <w:vMerge/>
            <w:vAlign w:val="center"/>
          </w:tcPr>
          <w:p w14:paraId="49984972" w14:textId="77777777" w:rsidR="008114F4" w:rsidRPr="00E23449" w:rsidRDefault="008114F4" w:rsidP="008114F4">
            <w:pPr>
              <w:pStyle w:val="ListParagraph"/>
              <w:widowControl w:val="0"/>
              <w:spacing w:line="240" w:lineRule="auto"/>
              <w:contextualSpacing w:val="0"/>
              <w:jc w:val="left"/>
              <w:rPr>
                <w:rFonts w:cs="Times New Roman"/>
                <w:szCs w:val="28"/>
                <w:lang w:val="en-GB"/>
              </w:rPr>
            </w:pPr>
          </w:p>
        </w:tc>
      </w:tr>
      <w:tr w:rsidR="008114F4" w:rsidRPr="00E23449" w14:paraId="5126CAE7" w14:textId="77777777" w:rsidTr="00776CA3">
        <w:trPr>
          <w:trHeight w:val="78"/>
        </w:trPr>
        <w:tc>
          <w:tcPr>
            <w:tcW w:w="1109" w:type="pct"/>
            <w:vMerge w:val="restart"/>
            <w:vAlign w:val="center"/>
          </w:tcPr>
          <w:p w14:paraId="62276A9F" w14:textId="3260ED9F"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Vàng da sơ sinh; n (%)</w:t>
            </w:r>
          </w:p>
        </w:tc>
        <w:tc>
          <w:tcPr>
            <w:tcW w:w="707" w:type="pct"/>
            <w:vAlign w:val="center"/>
          </w:tcPr>
          <w:p w14:paraId="518F8EC0" w14:textId="23FA9F68"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Không</w:t>
            </w:r>
          </w:p>
        </w:tc>
        <w:tc>
          <w:tcPr>
            <w:tcW w:w="1263" w:type="pct"/>
            <w:vAlign w:val="center"/>
          </w:tcPr>
          <w:p w14:paraId="0B6439CA" w14:textId="60C21758"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65 (98,5)</w:t>
            </w:r>
          </w:p>
        </w:tc>
        <w:tc>
          <w:tcPr>
            <w:tcW w:w="1162" w:type="pct"/>
            <w:vAlign w:val="center"/>
          </w:tcPr>
          <w:p w14:paraId="1F09AC4A" w14:textId="11067E83"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179 (97,3)</w:t>
            </w:r>
          </w:p>
        </w:tc>
        <w:tc>
          <w:tcPr>
            <w:tcW w:w="758" w:type="pct"/>
            <w:vMerge w:val="restart"/>
            <w:vAlign w:val="center"/>
          </w:tcPr>
          <w:p w14:paraId="5123454F" w14:textId="77777777"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w:t>
            </w:r>
          </w:p>
        </w:tc>
      </w:tr>
      <w:tr w:rsidR="008114F4" w:rsidRPr="00E23449" w14:paraId="271FCBB1" w14:textId="77777777" w:rsidTr="00776CA3">
        <w:trPr>
          <w:trHeight w:val="78"/>
        </w:trPr>
        <w:tc>
          <w:tcPr>
            <w:tcW w:w="1109" w:type="pct"/>
            <w:vMerge/>
            <w:vAlign w:val="center"/>
          </w:tcPr>
          <w:p w14:paraId="2FA248BE" w14:textId="77777777" w:rsidR="008114F4" w:rsidRPr="00E23449" w:rsidRDefault="008114F4" w:rsidP="008114F4">
            <w:pPr>
              <w:pStyle w:val="ListParagraph"/>
              <w:widowControl w:val="0"/>
              <w:spacing w:line="240" w:lineRule="auto"/>
              <w:contextualSpacing w:val="0"/>
              <w:jc w:val="left"/>
              <w:rPr>
                <w:rFonts w:cs="Times New Roman"/>
                <w:szCs w:val="28"/>
                <w:lang w:val="en-GB"/>
              </w:rPr>
            </w:pPr>
          </w:p>
        </w:tc>
        <w:tc>
          <w:tcPr>
            <w:tcW w:w="707" w:type="pct"/>
            <w:vAlign w:val="center"/>
          </w:tcPr>
          <w:p w14:paraId="7FCD5DF0" w14:textId="00C71742"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263" w:type="pct"/>
            <w:vAlign w:val="center"/>
          </w:tcPr>
          <w:p w14:paraId="0499B3E1" w14:textId="70D3FBD1"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 (1,5)</w:t>
            </w:r>
          </w:p>
        </w:tc>
        <w:tc>
          <w:tcPr>
            <w:tcW w:w="1162" w:type="pct"/>
            <w:vAlign w:val="center"/>
          </w:tcPr>
          <w:p w14:paraId="1796839A" w14:textId="0F706DA7" w:rsidR="008114F4" w:rsidRPr="00E23449" w:rsidRDefault="008114F4" w:rsidP="008114F4">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 (2,7)</w:t>
            </w:r>
          </w:p>
        </w:tc>
        <w:tc>
          <w:tcPr>
            <w:tcW w:w="758" w:type="pct"/>
            <w:vMerge/>
            <w:vAlign w:val="center"/>
          </w:tcPr>
          <w:p w14:paraId="04435BA7" w14:textId="77777777" w:rsidR="008114F4" w:rsidRPr="00E23449" w:rsidRDefault="008114F4" w:rsidP="008114F4">
            <w:pPr>
              <w:pStyle w:val="ListParagraph"/>
              <w:widowControl w:val="0"/>
              <w:spacing w:line="240" w:lineRule="auto"/>
              <w:contextualSpacing w:val="0"/>
              <w:jc w:val="left"/>
              <w:rPr>
                <w:rFonts w:cs="Times New Roman"/>
                <w:szCs w:val="28"/>
                <w:lang w:val="en-GB"/>
              </w:rPr>
            </w:pPr>
          </w:p>
        </w:tc>
      </w:tr>
    </w:tbl>
    <w:bookmarkEnd w:id="500"/>
    <w:p w14:paraId="48778E26" w14:textId="1BBE0F44" w:rsidR="00C10DCF" w:rsidRPr="00E23449" w:rsidRDefault="00C10DCF" w:rsidP="00C10DCF">
      <w:pPr>
        <w:widowControl w:val="0"/>
        <w:ind w:firstLine="720"/>
        <w:rPr>
          <w:i/>
          <w:iCs/>
          <w:sz w:val="26"/>
          <w:szCs w:val="26"/>
        </w:rPr>
      </w:pPr>
      <w:r w:rsidRPr="00E23449">
        <w:rPr>
          <w:rFonts w:cs="Times New Roman"/>
          <w:i/>
          <w:iCs/>
          <w:sz w:val="26"/>
          <w:szCs w:val="26"/>
        </w:rPr>
        <w:t>ª</w:t>
      </w:r>
      <w:r w:rsidRPr="00E23449">
        <w:rPr>
          <w:i/>
          <w:iCs/>
          <w:sz w:val="26"/>
          <w:szCs w:val="26"/>
        </w:rPr>
        <w:t xml:space="preserve">: T-Test; </w:t>
      </w:r>
      <w:r w:rsidRPr="00E23449">
        <w:rPr>
          <w:rFonts w:cs="Times New Roman"/>
          <w:i/>
          <w:iCs/>
          <w:sz w:val="26"/>
          <w:szCs w:val="26"/>
        </w:rPr>
        <w:t>ᵇ</w:t>
      </w:r>
      <w:r w:rsidRPr="00E23449">
        <w:rPr>
          <w:i/>
          <w:iCs/>
          <w:sz w:val="26"/>
          <w:szCs w:val="26"/>
        </w:rPr>
        <w:t>: Mann-</w:t>
      </w:r>
      <w:proofErr w:type="gramStart"/>
      <w:r w:rsidRPr="00E23449">
        <w:rPr>
          <w:i/>
          <w:iCs/>
          <w:sz w:val="26"/>
          <w:szCs w:val="26"/>
        </w:rPr>
        <w:t xml:space="preserve">Whitney,  </w:t>
      </w:r>
      <w:r w:rsidRPr="00E23449">
        <w:rPr>
          <w:rFonts w:cs="Times New Roman"/>
          <w:i/>
          <w:iCs/>
          <w:sz w:val="26"/>
          <w:szCs w:val="26"/>
        </w:rPr>
        <w:t>*</w:t>
      </w:r>
      <w:proofErr w:type="gramEnd"/>
      <w:r w:rsidRPr="00E23449">
        <w:rPr>
          <w:rFonts w:cs="Times New Roman"/>
          <w:i/>
          <w:iCs/>
          <w:sz w:val="26"/>
          <w:szCs w:val="26"/>
        </w:rPr>
        <w:t>*</w:t>
      </w:r>
      <w:r w:rsidRPr="00E23449">
        <w:rPr>
          <w:i/>
          <w:iCs/>
          <w:sz w:val="26"/>
          <w:szCs w:val="26"/>
        </w:rPr>
        <w:t>: Fisher’s Exact test</w:t>
      </w:r>
      <w:r w:rsidR="008114F4" w:rsidRPr="00E23449">
        <w:rPr>
          <w:i/>
          <w:iCs/>
          <w:sz w:val="26"/>
          <w:szCs w:val="26"/>
        </w:rPr>
        <w:t>.</w:t>
      </w:r>
      <w:r w:rsidR="00B16F16" w:rsidRPr="00E23449">
        <w:rPr>
          <w:i/>
          <w:iCs/>
          <w:sz w:val="26"/>
          <w:szCs w:val="26"/>
        </w:rPr>
        <w:t xml:space="preserve"> </w:t>
      </w:r>
    </w:p>
    <w:p w14:paraId="4F4FCAA3" w14:textId="61694767" w:rsidR="00C10DCF" w:rsidRPr="00E23449" w:rsidRDefault="00E031BD" w:rsidP="00E031BD">
      <w:pPr>
        <w:widowControl w:val="0"/>
        <w:ind w:firstLine="720"/>
      </w:pPr>
      <w:r w:rsidRPr="00E23449">
        <w:t xml:space="preserve">Từ bảng trên có thể thấy, thời điểm kết thúc thai kỳ của nhóm sản phụ có </w:t>
      </w:r>
      <w:r w:rsidR="0063183D" w:rsidRPr="00E23449">
        <w:t>Anti-HEV</w:t>
      </w:r>
      <w:r w:rsidRPr="00E23449">
        <w:t xml:space="preserve"> IgG muộn hơn khác biệt so với nhóm còn lại (</w:t>
      </w:r>
      <w:r w:rsidRPr="00E23449">
        <w:rPr>
          <w:i/>
          <w:iCs/>
        </w:rPr>
        <w:t>p&lt;0,05</w:t>
      </w:r>
      <w:r w:rsidRPr="00E23449">
        <w:t>). Các s</w:t>
      </w:r>
      <w:r w:rsidR="009C6186" w:rsidRPr="00E23449">
        <w:t>ơ sinh của nhóm này</w:t>
      </w:r>
      <w:r w:rsidRPr="00E23449">
        <w:t xml:space="preserve"> có cân nặng hơn</w:t>
      </w:r>
      <w:r w:rsidR="009C6186" w:rsidRPr="00E23449">
        <w:t xml:space="preserve"> </w:t>
      </w:r>
      <w:r w:rsidRPr="00E23449">
        <w:t>so với sơ sinh của nhóm còn lại</w:t>
      </w:r>
      <w:r w:rsidR="009C6186" w:rsidRPr="00E23449">
        <w:t xml:space="preserve"> (</w:t>
      </w:r>
      <w:r w:rsidRPr="00E23449">
        <w:t>3334,3g so với 3163,4g</w:t>
      </w:r>
      <w:r w:rsidR="008114F4" w:rsidRPr="00E23449">
        <w:t>;</w:t>
      </w:r>
      <w:r w:rsidRPr="00E23449">
        <w:t xml:space="preserve"> với </w:t>
      </w:r>
      <w:r w:rsidR="009C6186" w:rsidRPr="00E23449">
        <w:rPr>
          <w:i/>
          <w:iCs/>
        </w:rPr>
        <w:t>p &lt; 0,05</w:t>
      </w:r>
      <w:r w:rsidR="009C6186" w:rsidRPr="00E23449">
        <w:t xml:space="preserve">). Bên cạnh đó còn ghi nhận xu hướng </w:t>
      </w:r>
      <w:r w:rsidR="008114F4" w:rsidRPr="00E23449">
        <w:t xml:space="preserve">tỷ lệ </w:t>
      </w:r>
      <w:r w:rsidR="009C6186" w:rsidRPr="00E23449">
        <w:t>nhiễm khuẩn sơ sinh</w:t>
      </w:r>
      <w:r w:rsidR="008114F4" w:rsidRPr="00E23449">
        <w:t xml:space="preserve"> cao</w:t>
      </w:r>
      <w:r w:rsidR="0063183D" w:rsidRPr="00E23449">
        <w:t xml:space="preserve"> hơn</w:t>
      </w:r>
      <w:r w:rsidR="009C6186" w:rsidRPr="00E23449">
        <w:t xml:space="preserve"> ở nhóm sản phụ này (4,5%</w:t>
      </w:r>
      <w:r w:rsidRPr="00E23449">
        <w:t xml:space="preserve"> </w:t>
      </w:r>
      <w:r w:rsidR="0063183D" w:rsidRPr="00E23449">
        <w:t xml:space="preserve">so với 0,5%; </w:t>
      </w:r>
      <w:r w:rsidR="009C6186" w:rsidRPr="00E23449">
        <w:rPr>
          <w:i/>
          <w:iCs/>
        </w:rPr>
        <w:t>p = 0,058)</w:t>
      </w:r>
      <w:r w:rsidRPr="00E23449">
        <w:rPr>
          <w:i/>
          <w:iCs/>
        </w:rPr>
        <w:t>.</w:t>
      </w:r>
    </w:p>
    <w:p w14:paraId="6635B560" w14:textId="52231A1B" w:rsidR="00C10DCF" w:rsidRPr="00E23449" w:rsidRDefault="00E031BD" w:rsidP="004E58E8">
      <w:pPr>
        <w:widowControl w:val="0"/>
        <w:ind w:firstLine="720"/>
      </w:pPr>
      <w:r w:rsidRPr="00E23449">
        <w:t xml:space="preserve">Chúng tôi tiến hành phân tích mối liên quan giữa tình trạng tồn tại kháng thể IgG kháng HEV với một số đặc điểm cận lâm sàng của các sản phụ nhiễm HBV, kết quả thu được như sau: </w:t>
      </w:r>
    </w:p>
    <w:p w14:paraId="0EC0C60A" w14:textId="6661062D" w:rsidR="004312C8" w:rsidRPr="00E23449" w:rsidRDefault="004E58E8" w:rsidP="004E58E8">
      <w:pPr>
        <w:pStyle w:val="bng"/>
        <w:widowControl w:val="0"/>
      </w:pPr>
      <w:bookmarkStart w:id="501" w:name="_Toc214566187"/>
      <w:r w:rsidRPr="00E23449">
        <w:t>Bảng 3.</w:t>
      </w:r>
      <w:r w:rsidR="00115EC7" w:rsidRPr="00E23449">
        <w:t>1</w:t>
      </w:r>
      <w:r w:rsidR="00B564F8" w:rsidRPr="00E23449">
        <w:t>7</w:t>
      </w:r>
      <w:r w:rsidRPr="00E23449">
        <w:t xml:space="preserve">. Mối liên quan giữa </w:t>
      </w:r>
      <w:r w:rsidR="00E031BD" w:rsidRPr="00E23449">
        <w:t xml:space="preserve">tình trạng </w:t>
      </w:r>
      <w:r w:rsidRPr="00E23449">
        <w:t>Anti-HEV IgG</w:t>
      </w:r>
      <w:bookmarkEnd w:id="501"/>
      <w:r w:rsidRPr="00E23449">
        <w:t xml:space="preserve"> </w:t>
      </w:r>
    </w:p>
    <w:p w14:paraId="01BB041C" w14:textId="142C9E47" w:rsidR="004E58E8" w:rsidRPr="00E23449" w:rsidRDefault="004E58E8" w:rsidP="004E58E8">
      <w:pPr>
        <w:pStyle w:val="bng"/>
        <w:widowControl w:val="0"/>
      </w:pPr>
      <w:bookmarkStart w:id="502" w:name="_Toc214566188"/>
      <w:r w:rsidRPr="00E23449">
        <w:t xml:space="preserve">với </w:t>
      </w:r>
      <w:r w:rsidR="00E031BD" w:rsidRPr="00E23449">
        <w:t>một số</w:t>
      </w:r>
      <w:r w:rsidRPr="00E23449">
        <w:t xml:space="preserve"> đặc điểm cận lâm sàng</w:t>
      </w:r>
      <w:bookmarkEnd w:id="502"/>
    </w:p>
    <w:tbl>
      <w:tblPr>
        <w:tblStyle w:val="TableGrid"/>
        <w:tblW w:w="5000" w:type="pct"/>
        <w:tblLook w:val="04A0" w:firstRow="1" w:lastRow="0" w:firstColumn="1" w:lastColumn="0" w:noHBand="0" w:noVBand="1"/>
      </w:tblPr>
      <w:tblGrid>
        <w:gridCol w:w="2509"/>
        <w:gridCol w:w="2422"/>
        <w:gridCol w:w="2510"/>
        <w:gridCol w:w="1336"/>
      </w:tblGrid>
      <w:tr w:rsidR="00E031BD" w:rsidRPr="00E23449" w14:paraId="4A95AACB" w14:textId="77777777" w:rsidTr="00B22587">
        <w:trPr>
          <w:trHeight w:val="384"/>
        </w:trPr>
        <w:tc>
          <w:tcPr>
            <w:tcW w:w="1429" w:type="pct"/>
            <w:vAlign w:val="center"/>
          </w:tcPr>
          <w:p w14:paraId="5DCB9562" w14:textId="77777777" w:rsidR="00E031BD" w:rsidRPr="00E23449" w:rsidRDefault="00E031BD" w:rsidP="00B22587">
            <w:pPr>
              <w:pStyle w:val="ListParagraph"/>
              <w:widowControl w:val="0"/>
              <w:spacing w:line="240" w:lineRule="auto"/>
              <w:contextualSpacing w:val="0"/>
              <w:jc w:val="left"/>
              <w:rPr>
                <w:rFonts w:cs="Times New Roman"/>
                <w:b/>
                <w:bCs/>
                <w:szCs w:val="28"/>
                <w:lang w:val="en-GB"/>
              </w:rPr>
            </w:pPr>
            <w:bookmarkStart w:id="503" w:name="_Hlk210479004"/>
            <w:r w:rsidRPr="00E23449">
              <w:rPr>
                <w:rFonts w:cs="Times New Roman"/>
                <w:b/>
                <w:bCs/>
                <w:szCs w:val="28"/>
                <w:lang w:val="en-GB"/>
              </w:rPr>
              <w:t>Các đặc điểm</w:t>
            </w:r>
          </w:p>
          <w:p w14:paraId="51D53499" w14:textId="7D2F0015" w:rsidR="002B0F67" w:rsidRPr="00E23449" w:rsidRDefault="00362A22" w:rsidP="00B22587">
            <w:pPr>
              <w:pStyle w:val="ListParagraph"/>
              <w:widowControl w:val="0"/>
              <w:spacing w:line="240" w:lineRule="auto"/>
              <w:contextualSpacing w:val="0"/>
              <w:jc w:val="left"/>
              <w:rPr>
                <w:rFonts w:cs="Times New Roman"/>
                <w:b/>
                <w:bCs/>
                <w:szCs w:val="28"/>
                <w:lang w:val="en-GB"/>
              </w:rPr>
            </w:pPr>
            <w:r w:rsidRPr="00E23449">
              <w:rPr>
                <w:i/>
                <w:iCs/>
                <w:sz w:val="24"/>
                <w:szCs w:val="24"/>
              </w:rPr>
              <w:t>GTTB (95%CI)</w:t>
            </w:r>
            <w:r w:rsidR="002B0F67" w:rsidRPr="00E23449">
              <w:rPr>
                <w:i/>
                <w:iCs/>
                <w:sz w:val="24"/>
                <w:szCs w:val="24"/>
              </w:rPr>
              <w:t xml:space="preserve"> </w:t>
            </w:r>
          </w:p>
        </w:tc>
        <w:tc>
          <w:tcPr>
            <w:tcW w:w="1380" w:type="pct"/>
            <w:vAlign w:val="center"/>
          </w:tcPr>
          <w:p w14:paraId="367618FA" w14:textId="77777777" w:rsidR="00E031BD" w:rsidRPr="00E23449" w:rsidRDefault="00E031BD" w:rsidP="00B22587">
            <w:pPr>
              <w:pStyle w:val="ListParagraph"/>
              <w:widowControl w:val="0"/>
              <w:spacing w:line="240" w:lineRule="auto"/>
              <w:contextualSpacing w:val="0"/>
              <w:jc w:val="left"/>
              <w:rPr>
                <w:rFonts w:eastAsiaTheme="majorEastAsia" w:cs="Times New Roman"/>
                <w:b/>
                <w:bCs/>
                <w:szCs w:val="28"/>
                <w:lang w:val="en-GB"/>
              </w:rPr>
            </w:pPr>
            <w:r w:rsidRPr="00E23449">
              <w:rPr>
                <w:rFonts w:cs="Times New Roman"/>
                <w:b/>
                <w:bCs/>
                <w:szCs w:val="28"/>
                <w:lang w:val="en-GB"/>
              </w:rPr>
              <w:t>Dương tính</w:t>
            </w:r>
          </w:p>
          <w:p w14:paraId="7B4FBF80" w14:textId="6BA906DC" w:rsidR="00E031BD" w:rsidRPr="00E23449" w:rsidRDefault="00E031BD" w:rsidP="00B22587">
            <w:pPr>
              <w:pStyle w:val="ListParagraph"/>
              <w:widowControl w:val="0"/>
              <w:spacing w:line="240" w:lineRule="auto"/>
              <w:contextualSpacing w:val="0"/>
              <w:jc w:val="left"/>
              <w:rPr>
                <w:rFonts w:cs="Times New Roman"/>
                <w:b/>
                <w:bCs/>
                <w:i/>
                <w:iCs/>
                <w:szCs w:val="28"/>
                <w:lang w:val="en-GB"/>
              </w:rPr>
            </w:pPr>
            <w:r w:rsidRPr="00E23449">
              <w:rPr>
                <w:rFonts w:cs="Times New Roman"/>
                <w:b/>
                <w:bCs/>
                <w:szCs w:val="28"/>
                <w:lang w:val="en-GB"/>
              </w:rPr>
              <w:t>(n=66)</w:t>
            </w:r>
          </w:p>
        </w:tc>
        <w:tc>
          <w:tcPr>
            <w:tcW w:w="1430" w:type="pct"/>
            <w:vAlign w:val="center"/>
          </w:tcPr>
          <w:p w14:paraId="156E3158" w14:textId="77777777" w:rsidR="00E031BD" w:rsidRPr="00E23449" w:rsidRDefault="00E031BD" w:rsidP="00B22587">
            <w:pPr>
              <w:pStyle w:val="ListParagraph"/>
              <w:widowControl w:val="0"/>
              <w:spacing w:line="240" w:lineRule="auto"/>
              <w:contextualSpacing w:val="0"/>
              <w:jc w:val="left"/>
              <w:rPr>
                <w:rFonts w:eastAsiaTheme="majorEastAsia" w:cs="Times New Roman"/>
                <w:b/>
                <w:bCs/>
                <w:szCs w:val="28"/>
                <w:lang w:val="en-GB"/>
              </w:rPr>
            </w:pPr>
            <w:r w:rsidRPr="00E23449">
              <w:rPr>
                <w:rFonts w:cs="Times New Roman"/>
                <w:b/>
                <w:bCs/>
                <w:szCs w:val="28"/>
                <w:lang w:val="en-GB"/>
              </w:rPr>
              <w:t>Âm tính</w:t>
            </w:r>
          </w:p>
          <w:p w14:paraId="3D727D3F" w14:textId="3F67A9C7" w:rsidR="00E031BD" w:rsidRPr="00E23449" w:rsidRDefault="00E031BD" w:rsidP="00B22587">
            <w:pPr>
              <w:pStyle w:val="ListParagraph"/>
              <w:widowControl w:val="0"/>
              <w:spacing w:line="240" w:lineRule="auto"/>
              <w:contextualSpacing w:val="0"/>
              <w:jc w:val="left"/>
              <w:rPr>
                <w:rFonts w:cs="Times New Roman"/>
                <w:b/>
                <w:bCs/>
                <w:i/>
                <w:iCs/>
                <w:szCs w:val="28"/>
                <w:lang w:val="en-GB"/>
              </w:rPr>
            </w:pPr>
            <w:r w:rsidRPr="00E23449">
              <w:rPr>
                <w:rFonts w:cs="Times New Roman"/>
                <w:b/>
                <w:bCs/>
                <w:szCs w:val="28"/>
                <w:lang w:val="en-GB"/>
              </w:rPr>
              <w:t>(n=184)</w:t>
            </w:r>
          </w:p>
        </w:tc>
        <w:tc>
          <w:tcPr>
            <w:tcW w:w="761" w:type="pct"/>
            <w:vAlign w:val="center"/>
          </w:tcPr>
          <w:p w14:paraId="6C3BBB84" w14:textId="77777777" w:rsidR="00E031BD" w:rsidRPr="00E23449" w:rsidRDefault="00E031BD" w:rsidP="00B22587">
            <w:pPr>
              <w:pStyle w:val="ListParagraph"/>
              <w:widowControl w:val="0"/>
              <w:spacing w:line="240" w:lineRule="auto"/>
              <w:contextualSpacing w:val="0"/>
              <w:jc w:val="left"/>
              <w:rPr>
                <w:rFonts w:cs="Times New Roman"/>
                <w:i/>
                <w:iCs/>
                <w:szCs w:val="28"/>
                <w:lang w:val="en-GB"/>
              </w:rPr>
            </w:pPr>
            <w:r w:rsidRPr="00E23449">
              <w:rPr>
                <w:rFonts w:cs="Times New Roman"/>
                <w:i/>
                <w:iCs/>
                <w:szCs w:val="28"/>
                <w:lang w:val="en-GB"/>
              </w:rPr>
              <w:t>p</w:t>
            </w:r>
          </w:p>
        </w:tc>
      </w:tr>
      <w:tr w:rsidR="004E58E8" w:rsidRPr="00E23449" w14:paraId="418D47FE" w14:textId="77777777" w:rsidTr="00B22587">
        <w:trPr>
          <w:trHeight w:val="78"/>
        </w:trPr>
        <w:tc>
          <w:tcPr>
            <w:tcW w:w="1429" w:type="pct"/>
            <w:vAlign w:val="center"/>
          </w:tcPr>
          <w:p w14:paraId="6AC600B0" w14:textId="77777777" w:rsidR="004E58E8" w:rsidRPr="00E23449" w:rsidRDefault="004E58E8" w:rsidP="00B22587">
            <w:pPr>
              <w:pStyle w:val="ListParagraph"/>
              <w:widowControl w:val="0"/>
              <w:spacing w:line="240" w:lineRule="auto"/>
              <w:contextualSpacing w:val="0"/>
              <w:jc w:val="left"/>
              <w:rPr>
                <w:rFonts w:cs="Times New Roman"/>
                <w:szCs w:val="28"/>
                <w:lang w:val="en-GB"/>
              </w:rPr>
            </w:pPr>
            <w:r w:rsidRPr="00E23449">
              <w:rPr>
                <w:rFonts w:cs="Times New Roman"/>
                <w:szCs w:val="28"/>
                <w:lang w:val="en-GB"/>
              </w:rPr>
              <w:t>Bạch cầu (G/l)</w:t>
            </w:r>
          </w:p>
        </w:tc>
        <w:tc>
          <w:tcPr>
            <w:tcW w:w="1380" w:type="pct"/>
            <w:vAlign w:val="center"/>
          </w:tcPr>
          <w:p w14:paraId="49156310" w14:textId="35AA1734" w:rsidR="004E58E8" w:rsidRPr="00E23449" w:rsidRDefault="00441081" w:rsidP="00B22587">
            <w:pPr>
              <w:pStyle w:val="ListParagraph"/>
              <w:widowControl w:val="0"/>
              <w:spacing w:line="240" w:lineRule="auto"/>
              <w:contextualSpacing w:val="0"/>
              <w:jc w:val="left"/>
              <w:rPr>
                <w:rFonts w:cs="Times New Roman"/>
                <w:szCs w:val="28"/>
                <w:lang w:val="en-GB"/>
              </w:rPr>
            </w:pPr>
            <w:r w:rsidRPr="00E23449">
              <w:rPr>
                <w:rFonts w:cs="Times New Roman"/>
                <w:szCs w:val="28"/>
                <w:lang w:val="en-GB"/>
              </w:rPr>
              <w:t>9,3 (8,8-9,9)</w:t>
            </w:r>
          </w:p>
        </w:tc>
        <w:tc>
          <w:tcPr>
            <w:tcW w:w="1430" w:type="pct"/>
            <w:vAlign w:val="center"/>
          </w:tcPr>
          <w:p w14:paraId="548631DB" w14:textId="253A6B45" w:rsidR="004E58E8" w:rsidRPr="00E23449" w:rsidRDefault="00362A22" w:rsidP="00B22587">
            <w:pPr>
              <w:pStyle w:val="ListParagraph"/>
              <w:widowControl w:val="0"/>
              <w:spacing w:line="240" w:lineRule="auto"/>
              <w:contextualSpacing w:val="0"/>
              <w:jc w:val="left"/>
              <w:rPr>
                <w:rFonts w:cs="Times New Roman"/>
                <w:szCs w:val="28"/>
                <w:lang w:val="en-GB"/>
              </w:rPr>
            </w:pPr>
            <w:r w:rsidRPr="00E23449">
              <w:rPr>
                <w:rFonts w:cs="Times New Roman"/>
                <w:szCs w:val="28"/>
                <w:lang w:val="en-GB"/>
              </w:rPr>
              <w:t>9,6 (9,2-9,9)</w:t>
            </w:r>
          </w:p>
        </w:tc>
        <w:tc>
          <w:tcPr>
            <w:tcW w:w="761" w:type="pct"/>
            <w:vAlign w:val="center"/>
          </w:tcPr>
          <w:p w14:paraId="3B337E9E" w14:textId="77777777" w:rsidR="004E58E8" w:rsidRPr="00E23449" w:rsidRDefault="004E58E8" w:rsidP="00B22587">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0,4ᵇ</w:t>
            </w:r>
          </w:p>
        </w:tc>
      </w:tr>
      <w:tr w:rsidR="00441081" w:rsidRPr="00E23449" w14:paraId="0264F708" w14:textId="77777777" w:rsidTr="00B22587">
        <w:trPr>
          <w:trHeight w:val="78"/>
        </w:trPr>
        <w:tc>
          <w:tcPr>
            <w:tcW w:w="1429" w:type="pct"/>
            <w:vAlign w:val="center"/>
          </w:tcPr>
          <w:p w14:paraId="640FB7E2"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lastRenderedPageBreak/>
              <w:t>Lympho (G/l)</w:t>
            </w:r>
          </w:p>
        </w:tc>
        <w:tc>
          <w:tcPr>
            <w:tcW w:w="1380" w:type="pct"/>
            <w:vAlign w:val="center"/>
          </w:tcPr>
          <w:p w14:paraId="4A0E466C" w14:textId="0FD7A286"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1,9 (1,8-2)</w:t>
            </w:r>
          </w:p>
        </w:tc>
        <w:tc>
          <w:tcPr>
            <w:tcW w:w="1430" w:type="pct"/>
            <w:vAlign w:val="center"/>
          </w:tcPr>
          <w:p w14:paraId="20B0779A" w14:textId="5C1B27FB"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 (1,9-2)</w:t>
            </w:r>
          </w:p>
        </w:tc>
        <w:tc>
          <w:tcPr>
            <w:tcW w:w="761" w:type="pct"/>
            <w:vAlign w:val="center"/>
          </w:tcPr>
          <w:p w14:paraId="2CE904AC"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0,3ᵇ</w:t>
            </w:r>
          </w:p>
        </w:tc>
      </w:tr>
      <w:tr w:rsidR="00441081" w:rsidRPr="00E23449" w14:paraId="4BCDEFC0" w14:textId="77777777" w:rsidTr="00B22587">
        <w:trPr>
          <w:trHeight w:val="78"/>
        </w:trPr>
        <w:tc>
          <w:tcPr>
            <w:tcW w:w="1429" w:type="pct"/>
            <w:vAlign w:val="center"/>
          </w:tcPr>
          <w:p w14:paraId="76659863"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Hồng cầu (T/l)</w:t>
            </w:r>
          </w:p>
        </w:tc>
        <w:tc>
          <w:tcPr>
            <w:tcW w:w="1380" w:type="pct"/>
            <w:vAlign w:val="center"/>
          </w:tcPr>
          <w:p w14:paraId="32940DCC" w14:textId="10BCAEE9"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4,1 (4-4,2)</w:t>
            </w:r>
          </w:p>
        </w:tc>
        <w:tc>
          <w:tcPr>
            <w:tcW w:w="1430" w:type="pct"/>
            <w:vAlign w:val="center"/>
          </w:tcPr>
          <w:p w14:paraId="74E21104" w14:textId="49063BFF"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4,1 (4,05-4,2)</w:t>
            </w:r>
          </w:p>
        </w:tc>
        <w:tc>
          <w:tcPr>
            <w:tcW w:w="761" w:type="pct"/>
            <w:vAlign w:val="center"/>
          </w:tcPr>
          <w:p w14:paraId="1FB3B25A"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0,6ᵇ</w:t>
            </w:r>
          </w:p>
        </w:tc>
      </w:tr>
      <w:tr w:rsidR="00441081" w:rsidRPr="00E23449" w14:paraId="201A84CC" w14:textId="77777777" w:rsidTr="00B22587">
        <w:trPr>
          <w:trHeight w:val="78"/>
        </w:trPr>
        <w:tc>
          <w:tcPr>
            <w:tcW w:w="1429" w:type="pct"/>
            <w:vAlign w:val="center"/>
          </w:tcPr>
          <w:p w14:paraId="36737669"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Huyết sắc tố (g/l)</w:t>
            </w:r>
          </w:p>
        </w:tc>
        <w:tc>
          <w:tcPr>
            <w:tcW w:w="1380" w:type="pct"/>
            <w:vAlign w:val="center"/>
          </w:tcPr>
          <w:p w14:paraId="069275EF" w14:textId="3119A0FF"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121,2 (118-122,1)</w:t>
            </w:r>
          </w:p>
        </w:tc>
        <w:tc>
          <w:tcPr>
            <w:tcW w:w="1430" w:type="pct"/>
            <w:vAlign w:val="center"/>
          </w:tcPr>
          <w:p w14:paraId="3BC318DB" w14:textId="67ADA2B6"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119,3 (117,6-121,1)</w:t>
            </w:r>
          </w:p>
        </w:tc>
        <w:tc>
          <w:tcPr>
            <w:tcW w:w="761" w:type="pct"/>
            <w:vAlign w:val="center"/>
          </w:tcPr>
          <w:p w14:paraId="469D6AE4"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0,1ᵇ</w:t>
            </w:r>
          </w:p>
        </w:tc>
      </w:tr>
      <w:tr w:rsidR="00441081" w:rsidRPr="00E23449" w14:paraId="13DD26D3" w14:textId="77777777" w:rsidTr="00B22587">
        <w:trPr>
          <w:trHeight w:val="78"/>
        </w:trPr>
        <w:tc>
          <w:tcPr>
            <w:tcW w:w="1429" w:type="pct"/>
            <w:vAlign w:val="center"/>
          </w:tcPr>
          <w:p w14:paraId="11A55B16" w14:textId="3A0E1102"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Glucose (mmol/l)</w:t>
            </w:r>
          </w:p>
        </w:tc>
        <w:tc>
          <w:tcPr>
            <w:tcW w:w="1380" w:type="pct"/>
            <w:vAlign w:val="center"/>
          </w:tcPr>
          <w:p w14:paraId="0FA41B5C" w14:textId="448E39AA"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4,65 (4,4-4,9)</w:t>
            </w:r>
          </w:p>
        </w:tc>
        <w:tc>
          <w:tcPr>
            <w:tcW w:w="1430" w:type="pct"/>
            <w:vAlign w:val="center"/>
          </w:tcPr>
          <w:p w14:paraId="25BA4D06" w14:textId="727DBDA2"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4,7 (4,6-4,8)</w:t>
            </w:r>
          </w:p>
        </w:tc>
        <w:tc>
          <w:tcPr>
            <w:tcW w:w="761" w:type="pct"/>
            <w:vAlign w:val="center"/>
          </w:tcPr>
          <w:p w14:paraId="7729A649"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0,25ᵇ</w:t>
            </w:r>
          </w:p>
        </w:tc>
      </w:tr>
      <w:tr w:rsidR="00441081" w:rsidRPr="00E23449" w14:paraId="1E8F831F" w14:textId="77777777" w:rsidTr="00B22587">
        <w:trPr>
          <w:trHeight w:val="78"/>
        </w:trPr>
        <w:tc>
          <w:tcPr>
            <w:tcW w:w="1429" w:type="pct"/>
            <w:vAlign w:val="center"/>
          </w:tcPr>
          <w:p w14:paraId="26271A23"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Ure (mmol/l)</w:t>
            </w:r>
          </w:p>
        </w:tc>
        <w:tc>
          <w:tcPr>
            <w:tcW w:w="1380" w:type="pct"/>
            <w:vAlign w:val="center"/>
          </w:tcPr>
          <w:p w14:paraId="45226E02" w14:textId="20722EA1"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3,1 (2,9-3,3)</w:t>
            </w:r>
          </w:p>
        </w:tc>
        <w:tc>
          <w:tcPr>
            <w:tcW w:w="1430" w:type="pct"/>
            <w:vAlign w:val="center"/>
          </w:tcPr>
          <w:p w14:paraId="54E30C88" w14:textId="662CD932"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2,95 (2,8-3,1)</w:t>
            </w:r>
          </w:p>
        </w:tc>
        <w:tc>
          <w:tcPr>
            <w:tcW w:w="761" w:type="pct"/>
            <w:vAlign w:val="center"/>
          </w:tcPr>
          <w:p w14:paraId="25649406"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0,3ᵇ</w:t>
            </w:r>
          </w:p>
        </w:tc>
      </w:tr>
      <w:tr w:rsidR="00441081" w:rsidRPr="00E23449" w14:paraId="2C3A2F34" w14:textId="77777777" w:rsidTr="00B22587">
        <w:trPr>
          <w:trHeight w:val="78"/>
        </w:trPr>
        <w:tc>
          <w:tcPr>
            <w:tcW w:w="1429" w:type="pct"/>
            <w:vAlign w:val="center"/>
          </w:tcPr>
          <w:p w14:paraId="02A6070B" w14:textId="4A4A7622"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Creatinin (µmol/l)</w:t>
            </w:r>
          </w:p>
        </w:tc>
        <w:tc>
          <w:tcPr>
            <w:tcW w:w="1380" w:type="pct"/>
            <w:vAlign w:val="center"/>
          </w:tcPr>
          <w:p w14:paraId="3668EF1D" w14:textId="6D06FD55"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58,85 (56,5-61,2)</w:t>
            </w:r>
          </w:p>
        </w:tc>
        <w:tc>
          <w:tcPr>
            <w:tcW w:w="1430" w:type="pct"/>
            <w:vAlign w:val="center"/>
          </w:tcPr>
          <w:p w14:paraId="72A9F544" w14:textId="36E63299"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57,3 (55,6-58,9)</w:t>
            </w:r>
          </w:p>
        </w:tc>
        <w:tc>
          <w:tcPr>
            <w:tcW w:w="761" w:type="pct"/>
            <w:vAlign w:val="center"/>
          </w:tcPr>
          <w:p w14:paraId="7D33185A"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0,1ᵇ</w:t>
            </w:r>
          </w:p>
        </w:tc>
      </w:tr>
      <w:tr w:rsidR="00441081" w:rsidRPr="00E23449" w14:paraId="70B0D06A" w14:textId="77777777" w:rsidTr="00B22587">
        <w:trPr>
          <w:trHeight w:val="78"/>
        </w:trPr>
        <w:tc>
          <w:tcPr>
            <w:tcW w:w="1429" w:type="pct"/>
            <w:vAlign w:val="center"/>
          </w:tcPr>
          <w:p w14:paraId="4F31B721" w14:textId="77777777" w:rsidR="00441081" w:rsidRPr="00E23449" w:rsidRDefault="00441081" w:rsidP="00441081">
            <w:pPr>
              <w:pStyle w:val="ListParagraph"/>
              <w:widowControl w:val="0"/>
              <w:spacing w:line="240" w:lineRule="auto"/>
              <w:contextualSpacing w:val="0"/>
              <w:jc w:val="left"/>
              <w:rPr>
                <w:rFonts w:cs="Times New Roman"/>
                <w:i/>
                <w:iCs/>
                <w:szCs w:val="28"/>
                <w:lang w:val="en-GB"/>
              </w:rPr>
            </w:pPr>
            <w:r w:rsidRPr="00E23449">
              <w:rPr>
                <w:rFonts w:cs="Times New Roman"/>
                <w:szCs w:val="28"/>
                <w:lang w:val="en-GB"/>
              </w:rPr>
              <w:t>AST (U/L)</w:t>
            </w:r>
          </w:p>
        </w:tc>
        <w:tc>
          <w:tcPr>
            <w:tcW w:w="1380" w:type="pct"/>
            <w:vAlign w:val="center"/>
          </w:tcPr>
          <w:p w14:paraId="414B53A4" w14:textId="4EB54934"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23,75 (20,6-26,9)</w:t>
            </w:r>
          </w:p>
        </w:tc>
        <w:tc>
          <w:tcPr>
            <w:tcW w:w="1430" w:type="pct"/>
            <w:vAlign w:val="center"/>
          </w:tcPr>
          <w:p w14:paraId="01D48E94" w14:textId="6EA3B225"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23,1 (21,4-24,9)</w:t>
            </w:r>
          </w:p>
        </w:tc>
        <w:tc>
          <w:tcPr>
            <w:tcW w:w="761" w:type="pct"/>
            <w:vAlign w:val="center"/>
          </w:tcPr>
          <w:p w14:paraId="526E68A1"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0,6ᵇ</w:t>
            </w:r>
          </w:p>
        </w:tc>
      </w:tr>
      <w:tr w:rsidR="00441081" w:rsidRPr="00E23449" w14:paraId="0A1545AB" w14:textId="77777777" w:rsidTr="00B22587">
        <w:trPr>
          <w:trHeight w:val="78"/>
        </w:trPr>
        <w:tc>
          <w:tcPr>
            <w:tcW w:w="1429" w:type="pct"/>
            <w:vAlign w:val="center"/>
          </w:tcPr>
          <w:p w14:paraId="4A3860E0" w14:textId="77777777" w:rsidR="00441081" w:rsidRPr="00E23449" w:rsidRDefault="00441081" w:rsidP="00441081">
            <w:pPr>
              <w:pStyle w:val="ListParagraph"/>
              <w:widowControl w:val="0"/>
              <w:spacing w:line="240" w:lineRule="auto"/>
              <w:contextualSpacing w:val="0"/>
              <w:jc w:val="left"/>
              <w:rPr>
                <w:rFonts w:cs="Times New Roman"/>
                <w:i/>
                <w:iCs/>
                <w:szCs w:val="28"/>
                <w:lang w:val="en-GB"/>
              </w:rPr>
            </w:pPr>
            <w:r w:rsidRPr="00E23449">
              <w:rPr>
                <w:rFonts w:cs="Times New Roman"/>
                <w:szCs w:val="28"/>
                <w:lang w:val="en-GB"/>
              </w:rPr>
              <w:t>ALT (U/L)</w:t>
            </w:r>
          </w:p>
        </w:tc>
        <w:tc>
          <w:tcPr>
            <w:tcW w:w="1380" w:type="pct"/>
            <w:vAlign w:val="center"/>
          </w:tcPr>
          <w:p w14:paraId="6FE960A4" w14:textId="62D84CF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20 (16,2-23,85)</w:t>
            </w:r>
          </w:p>
        </w:tc>
        <w:tc>
          <w:tcPr>
            <w:tcW w:w="1430" w:type="pct"/>
            <w:vAlign w:val="center"/>
          </w:tcPr>
          <w:p w14:paraId="672D69AA" w14:textId="4502103E"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19,5 (17,4-21,6)</w:t>
            </w:r>
          </w:p>
        </w:tc>
        <w:tc>
          <w:tcPr>
            <w:tcW w:w="761" w:type="pct"/>
            <w:vAlign w:val="center"/>
          </w:tcPr>
          <w:p w14:paraId="543B82C9"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0,5ᵇ</w:t>
            </w:r>
          </w:p>
        </w:tc>
      </w:tr>
      <w:tr w:rsidR="00441081" w:rsidRPr="00E23449" w14:paraId="2E213432" w14:textId="77777777" w:rsidTr="00B22587">
        <w:trPr>
          <w:trHeight w:val="78"/>
        </w:trPr>
        <w:tc>
          <w:tcPr>
            <w:tcW w:w="1429" w:type="pct"/>
            <w:vAlign w:val="center"/>
          </w:tcPr>
          <w:p w14:paraId="6D1E7321" w14:textId="77777777" w:rsidR="00441081" w:rsidRPr="00E23449" w:rsidRDefault="00441081" w:rsidP="00441081">
            <w:pPr>
              <w:pStyle w:val="ListParagraph"/>
              <w:widowControl w:val="0"/>
              <w:spacing w:line="240" w:lineRule="auto"/>
              <w:contextualSpacing w:val="0"/>
              <w:jc w:val="left"/>
              <w:rPr>
                <w:rFonts w:cs="Times New Roman"/>
                <w:i/>
                <w:iCs/>
                <w:szCs w:val="28"/>
                <w:lang w:val="en-GB"/>
              </w:rPr>
            </w:pPr>
            <w:r w:rsidRPr="00E23449">
              <w:rPr>
                <w:rFonts w:cs="Times New Roman"/>
                <w:szCs w:val="28"/>
                <w:lang w:val="en-GB"/>
              </w:rPr>
              <w:t>PT (giây)</w:t>
            </w:r>
          </w:p>
        </w:tc>
        <w:tc>
          <w:tcPr>
            <w:tcW w:w="1380" w:type="pct"/>
            <w:vAlign w:val="center"/>
          </w:tcPr>
          <w:p w14:paraId="4433BA2A" w14:textId="7F677B01"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11 (10,7-11,3)</w:t>
            </w:r>
          </w:p>
        </w:tc>
        <w:tc>
          <w:tcPr>
            <w:tcW w:w="1430" w:type="pct"/>
            <w:vAlign w:val="center"/>
          </w:tcPr>
          <w:p w14:paraId="0F79BCCB" w14:textId="16F16C2C"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11,4 (11,2-11,6)</w:t>
            </w:r>
          </w:p>
        </w:tc>
        <w:tc>
          <w:tcPr>
            <w:tcW w:w="761" w:type="pct"/>
            <w:vAlign w:val="center"/>
          </w:tcPr>
          <w:p w14:paraId="4C4C81ED" w14:textId="1E7B22AA" w:rsidR="00441081" w:rsidRPr="00E23449" w:rsidRDefault="00441081" w:rsidP="00441081">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0,015ᵇ</w:t>
            </w:r>
          </w:p>
        </w:tc>
      </w:tr>
      <w:tr w:rsidR="00441081" w:rsidRPr="00E23449" w14:paraId="0499FF5C" w14:textId="77777777" w:rsidTr="00B22587">
        <w:trPr>
          <w:trHeight w:val="78"/>
        </w:trPr>
        <w:tc>
          <w:tcPr>
            <w:tcW w:w="1429" w:type="pct"/>
            <w:vAlign w:val="center"/>
          </w:tcPr>
          <w:p w14:paraId="4ADC2680"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INR (giây)</w:t>
            </w:r>
          </w:p>
        </w:tc>
        <w:tc>
          <w:tcPr>
            <w:tcW w:w="1380" w:type="pct"/>
            <w:vAlign w:val="center"/>
          </w:tcPr>
          <w:p w14:paraId="7ABDC926" w14:textId="751C4A36"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0,95 (0,93-1)</w:t>
            </w:r>
          </w:p>
        </w:tc>
        <w:tc>
          <w:tcPr>
            <w:tcW w:w="1430" w:type="pct"/>
            <w:vAlign w:val="center"/>
          </w:tcPr>
          <w:p w14:paraId="5DDAB00A" w14:textId="0D144F56"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0,97 (0,96-0,98)</w:t>
            </w:r>
          </w:p>
        </w:tc>
        <w:tc>
          <w:tcPr>
            <w:tcW w:w="761" w:type="pct"/>
            <w:vAlign w:val="center"/>
          </w:tcPr>
          <w:p w14:paraId="29A04594" w14:textId="0001658B"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0,05ᵇ</w:t>
            </w:r>
          </w:p>
        </w:tc>
      </w:tr>
      <w:tr w:rsidR="00441081" w:rsidRPr="00E23449" w14:paraId="0FD55CE7" w14:textId="77777777" w:rsidTr="00B22587">
        <w:trPr>
          <w:trHeight w:val="78"/>
        </w:trPr>
        <w:tc>
          <w:tcPr>
            <w:tcW w:w="1429" w:type="pct"/>
            <w:vAlign w:val="center"/>
          </w:tcPr>
          <w:p w14:paraId="22E60F91" w14:textId="77777777" w:rsidR="00441081" w:rsidRPr="00E23449" w:rsidRDefault="00441081" w:rsidP="00441081">
            <w:pPr>
              <w:pStyle w:val="ListParagraph"/>
              <w:widowControl w:val="0"/>
              <w:spacing w:line="240" w:lineRule="auto"/>
              <w:contextualSpacing w:val="0"/>
              <w:jc w:val="left"/>
              <w:rPr>
                <w:rFonts w:cs="Times New Roman"/>
                <w:i/>
                <w:iCs/>
                <w:szCs w:val="28"/>
                <w:lang w:val="en-GB"/>
              </w:rPr>
            </w:pPr>
            <w:r w:rsidRPr="00E23449">
              <w:rPr>
                <w:rFonts w:cs="Times New Roman"/>
                <w:szCs w:val="28"/>
                <w:lang w:val="en-GB"/>
              </w:rPr>
              <w:t>APTT (giây)</w:t>
            </w:r>
          </w:p>
        </w:tc>
        <w:tc>
          <w:tcPr>
            <w:tcW w:w="1380" w:type="pct"/>
            <w:vAlign w:val="center"/>
          </w:tcPr>
          <w:p w14:paraId="6EEFE86B" w14:textId="18ED92AC"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26,7 (26-27,4)</w:t>
            </w:r>
          </w:p>
        </w:tc>
        <w:tc>
          <w:tcPr>
            <w:tcW w:w="1430" w:type="pct"/>
            <w:vAlign w:val="center"/>
          </w:tcPr>
          <w:p w14:paraId="04B43A4D" w14:textId="575BAF2E"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27 (26,4-27,5)</w:t>
            </w:r>
          </w:p>
        </w:tc>
        <w:tc>
          <w:tcPr>
            <w:tcW w:w="761" w:type="pct"/>
            <w:vAlign w:val="center"/>
          </w:tcPr>
          <w:p w14:paraId="112D3EF8"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1ᵇ</w:t>
            </w:r>
          </w:p>
        </w:tc>
      </w:tr>
      <w:tr w:rsidR="00441081" w:rsidRPr="00E23449" w14:paraId="560E7625" w14:textId="77777777" w:rsidTr="00B22587">
        <w:trPr>
          <w:trHeight w:val="78"/>
        </w:trPr>
        <w:tc>
          <w:tcPr>
            <w:tcW w:w="1429" w:type="pct"/>
            <w:vAlign w:val="center"/>
          </w:tcPr>
          <w:p w14:paraId="5B2E3845"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Tiểu cầu (G/L)</w:t>
            </w:r>
          </w:p>
          <w:p w14:paraId="12842626" w14:textId="17319A24"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i/>
                <w:iCs/>
                <w:sz w:val="24"/>
                <w:szCs w:val="24"/>
              </w:rPr>
              <w:t xml:space="preserve">GTTB </w:t>
            </w:r>
            <w:r w:rsidRPr="00E23449">
              <w:rPr>
                <w:rFonts w:cs="Times New Roman"/>
                <w:i/>
                <w:iCs/>
                <w:sz w:val="24"/>
                <w:szCs w:val="24"/>
              </w:rPr>
              <w:t>± ĐLC</w:t>
            </w:r>
          </w:p>
        </w:tc>
        <w:tc>
          <w:tcPr>
            <w:tcW w:w="1380" w:type="pct"/>
            <w:vAlign w:val="center"/>
          </w:tcPr>
          <w:p w14:paraId="72B848DB" w14:textId="64F32035"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201 ± 54,7</w:t>
            </w:r>
          </w:p>
        </w:tc>
        <w:tc>
          <w:tcPr>
            <w:tcW w:w="1430" w:type="pct"/>
            <w:vAlign w:val="center"/>
          </w:tcPr>
          <w:p w14:paraId="22CFFD96" w14:textId="5E2775E2"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222 ± 55,1</w:t>
            </w:r>
          </w:p>
        </w:tc>
        <w:tc>
          <w:tcPr>
            <w:tcW w:w="761" w:type="pct"/>
            <w:vAlign w:val="center"/>
          </w:tcPr>
          <w:p w14:paraId="20401911" w14:textId="2AE236C5"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b/>
                <w:bCs/>
                <w:szCs w:val="28"/>
                <w:lang w:val="en-GB"/>
              </w:rPr>
              <w:t>0,01ª</w:t>
            </w:r>
          </w:p>
        </w:tc>
      </w:tr>
      <w:tr w:rsidR="00441081" w:rsidRPr="00E23449" w14:paraId="4EB7187F" w14:textId="77777777" w:rsidTr="00B22587">
        <w:trPr>
          <w:trHeight w:val="78"/>
        </w:trPr>
        <w:tc>
          <w:tcPr>
            <w:tcW w:w="1429" w:type="pct"/>
            <w:vAlign w:val="center"/>
          </w:tcPr>
          <w:p w14:paraId="72BD0145"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Fibrinogen (g/l)</w:t>
            </w:r>
          </w:p>
          <w:p w14:paraId="0759D53A" w14:textId="57E6A92E"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i/>
                <w:iCs/>
                <w:sz w:val="24"/>
                <w:szCs w:val="24"/>
              </w:rPr>
              <w:t xml:space="preserve">GTTB </w:t>
            </w:r>
            <w:r w:rsidRPr="00E23449">
              <w:rPr>
                <w:rFonts w:cs="Times New Roman"/>
                <w:i/>
                <w:iCs/>
                <w:sz w:val="24"/>
                <w:szCs w:val="24"/>
              </w:rPr>
              <w:t>± ĐLC</w:t>
            </w:r>
          </w:p>
        </w:tc>
        <w:tc>
          <w:tcPr>
            <w:tcW w:w="1380" w:type="pct"/>
            <w:vAlign w:val="center"/>
          </w:tcPr>
          <w:p w14:paraId="1C55B43D"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4,5 ± 0,7</w:t>
            </w:r>
          </w:p>
        </w:tc>
        <w:tc>
          <w:tcPr>
            <w:tcW w:w="1430" w:type="pct"/>
            <w:vAlign w:val="center"/>
          </w:tcPr>
          <w:p w14:paraId="1EF05B68"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4,3 ± 0,45</w:t>
            </w:r>
          </w:p>
        </w:tc>
        <w:tc>
          <w:tcPr>
            <w:tcW w:w="761" w:type="pct"/>
            <w:vAlign w:val="center"/>
          </w:tcPr>
          <w:p w14:paraId="05EF770E" w14:textId="77777777" w:rsidR="00441081" w:rsidRPr="00E23449" w:rsidRDefault="00441081" w:rsidP="00441081">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0,7ª</w:t>
            </w:r>
          </w:p>
        </w:tc>
      </w:tr>
    </w:tbl>
    <w:bookmarkEnd w:id="503"/>
    <w:p w14:paraId="613393C1" w14:textId="23E6ADCD" w:rsidR="004E58E8" w:rsidRPr="00E23449" w:rsidRDefault="004E58E8" w:rsidP="004E58E8">
      <w:pPr>
        <w:widowControl w:val="0"/>
        <w:ind w:firstLine="720"/>
        <w:rPr>
          <w:i/>
          <w:iCs/>
          <w:sz w:val="26"/>
          <w:szCs w:val="26"/>
        </w:rPr>
      </w:pPr>
      <w:r w:rsidRPr="00E23449">
        <w:rPr>
          <w:rFonts w:cs="Times New Roman"/>
          <w:i/>
          <w:iCs/>
          <w:sz w:val="26"/>
          <w:szCs w:val="26"/>
        </w:rPr>
        <w:t>ª</w:t>
      </w:r>
      <w:r w:rsidRPr="00E23449">
        <w:rPr>
          <w:i/>
          <w:iCs/>
          <w:sz w:val="26"/>
          <w:szCs w:val="26"/>
        </w:rPr>
        <w:t xml:space="preserve">: T-Test; </w:t>
      </w:r>
      <w:r w:rsidRPr="00E23449">
        <w:rPr>
          <w:rFonts w:cs="Times New Roman"/>
          <w:i/>
          <w:iCs/>
          <w:sz w:val="26"/>
          <w:szCs w:val="26"/>
        </w:rPr>
        <w:t>ᵇ</w:t>
      </w:r>
      <w:r w:rsidRPr="00E23449">
        <w:rPr>
          <w:i/>
          <w:iCs/>
          <w:sz w:val="26"/>
          <w:szCs w:val="26"/>
        </w:rPr>
        <w:t>: Mann-Whitney.</w:t>
      </w:r>
      <w:r w:rsidR="00E031BD" w:rsidRPr="00E23449">
        <w:rPr>
          <w:i/>
          <w:iCs/>
          <w:sz w:val="26"/>
          <w:szCs w:val="26"/>
        </w:rPr>
        <w:t xml:space="preserve"> </w:t>
      </w:r>
    </w:p>
    <w:p w14:paraId="12B8483B" w14:textId="31D90176" w:rsidR="004E58E8" w:rsidRPr="00E23449" w:rsidRDefault="00B22587" w:rsidP="004E58E8">
      <w:pPr>
        <w:widowControl w:val="0"/>
        <w:ind w:firstLine="720"/>
      </w:pPr>
      <w:r w:rsidRPr="00E23449">
        <w:t>Các sản phụ có</w:t>
      </w:r>
      <w:r w:rsidR="00E5738E" w:rsidRPr="00E23449">
        <w:t xml:space="preserve"> Anti-HEV IgG </w:t>
      </w:r>
      <w:r w:rsidR="00E9050E" w:rsidRPr="00E23449">
        <w:t>có</w:t>
      </w:r>
      <w:r w:rsidRPr="00E23449">
        <w:t xml:space="preserve"> số lượng </w:t>
      </w:r>
      <w:r w:rsidR="004E58E8" w:rsidRPr="00E23449">
        <w:t>tiểu cầu</w:t>
      </w:r>
      <w:r w:rsidR="00E9050E" w:rsidRPr="00E23449">
        <w:t xml:space="preserve"> thấp hơn</w:t>
      </w:r>
      <w:r w:rsidR="004E58E8" w:rsidRPr="00E23449">
        <w:t xml:space="preserve"> đáng kể so với nhóm còn lại</w:t>
      </w:r>
      <w:r w:rsidR="00E5738E" w:rsidRPr="00E23449">
        <w:t xml:space="preserve"> (201G/l so với 222G/l) và </w:t>
      </w:r>
      <w:r w:rsidR="004E58E8" w:rsidRPr="00E23449">
        <w:t>thời gian đông máu Prothrombin</w:t>
      </w:r>
      <w:r w:rsidR="00C62756" w:rsidRPr="00E23449">
        <w:t xml:space="preserve"> time</w:t>
      </w:r>
      <w:r w:rsidR="004E58E8" w:rsidRPr="00E23449">
        <w:t xml:space="preserve"> ngắn hơn 10,8 giây</w:t>
      </w:r>
      <w:r w:rsidR="00E5738E" w:rsidRPr="00E23449">
        <w:t xml:space="preserve"> so với nhóm còn lại</w:t>
      </w:r>
      <w:r w:rsidR="004E58E8" w:rsidRPr="00E23449">
        <w:t xml:space="preserve"> </w:t>
      </w:r>
      <w:r w:rsidR="004E58E8" w:rsidRPr="00E23449">
        <w:rPr>
          <w:i/>
          <w:iCs/>
        </w:rPr>
        <w:t xml:space="preserve">(p = 0,015). </w:t>
      </w:r>
      <w:r w:rsidR="008209E9" w:rsidRPr="00E23449">
        <w:t>Các chỉ số khác không</w:t>
      </w:r>
      <w:r w:rsidR="00441081" w:rsidRPr="00E23449">
        <w:t xml:space="preserve"> </w:t>
      </w:r>
      <w:proofErr w:type="gramStart"/>
      <w:r w:rsidR="00441081" w:rsidRPr="00E23449">
        <w:t xml:space="preserve">có </w:t>
      </w:r>
      <w:r w:rsidR="008209E9" w:rsidRPr="00E23449">
        <w:t xml:space="preserve"> khác</w:t>
      </w:r>
      <w:proofErr w:type="gramEnd"/>
      <w:r w:rsidR="008209E9" w:rsidRPr="00E23449">
        <w:t xml:space="preserve"> biệt có ý nghĩa thống kê giữa</w:t>
      </w:r>
      <w:r w:rsidR="00E5738E" w:rsidRPr="00E23449">
        <w:t xml:space="preserve"> 2 nhóm</w:t>
      </w:r>
      <w:r w:rsidR="004E58E8" w:rsidRPr="00E23449">
        <w:t xml:space="preserve"> (</w:t>
      </w:r>
      <w:r w:rsidR="004E58E8" w:rsidRPr="00E23449">
        <w:rPr>
          <w:i/>
          <w:iCs/>
        </w:rPr>
        <w:t>p &gt; 0,05</w:t>
      </w:r>
      <w:r w:rsidR="004E58E8" w:rsidRPr="00E23449">
        <w:t xml:space="preserve">). </w:t>
      </w:r>
    </w:p>
    <w:p w14:paraId="42B7AF3D" w14:textId="5B706765" w:rsidR="004E58E8" w:rsidRPr="00E23449" w:rsidRDefault="00296029" w:rsidP="004E58E8">
      <w:pPr>
        <w:widowControl w:val="0"/>
        <w:ind w:firstLine="720"/>
      </w:pPr>
      <w:r w:rsidRPr="00E23449">
        <w:t>Nghiên cứu đã phân t</w:t>
      </w:r>
      <w:r w:rsidR="004E58E8" w:rsidRPr="00E23449">
        <w:t xml:space="preserve">ích cụ thể về </w:t>
      </w:r>
      <w:r w:rsidR="00E5738E" w:rsidRPr="00E23449">
        <w:t xml:space="preserve">mối liên quan giữa </w:t>
      </w:r>
      <w:r w:rsidR="00CA5B73" w:rsidRPr="00E23449">
        <w:t xml:space="preserve">tình trạng </w:t>
      </w:r>
      <w:r w:rsidR="00E5738E" w:rsidRPr="00E23449">
        <w:t xml:space="preserve">Anti-HEV IgG với </w:t>
      </w:r>
      <w:r w:rsidR="004E58E8" w:rsidRPr="00E23449">
        <w:t>tình trạng giảm tiểu cầu</w:t>
      </w:r>
      <w:r w:rsidR="00E5738E" w:rsidRPr="00E23449">
        <w:t xml:space="preserve">, kết quả như sau: </w:t>
      </w:r>
    </w:p>
    <w:p w14:paraId="1BCA8CA8" w14:textId="7B2F361C" w:rsidR="004E58E8" w:rsidRPr="00E23449" w:rsidRDefault="004E58E8" w:rsidP="004E58E8">
      <w:pPr>
        <w:pStyle w:val="bng"/>
        <w:widowControl w:val="0"/>
        <w:rPr>
          <w:i w:val="0"/>
          <w:iCs/>
        </w:rPr>
      </w:pPr>
      <w:bookmarkStart w:id="504" w:name="_Toc214566189"/>
      <w:r w:rsidRPr="00E23449">
        <w:t>Bảng 3.</w:t>
      </w:r>
      <w:r w:rsidR="00B564F8" w:rsidRPr="00E23449">
        <w:t>18</w:t>
      </w:r>
      <w:r w:rsidRPr="00E23449">
        <w:t xml:space="preserve">. </w:t>
      </w:r>
      <w:r w:rsidR="00827316" w:rsidRPr="00E23449">
        <w:t>Mối liên quan giữa Anti-HEV IgG và tình trạng giảm tiểu cầu</w:t>
      </w:r>
      <w:bookmarkEnd w:id="504"/>
      <w:r w:rsidRPr="00E23449">
        <w:t xml:space="preserve"> </w:t>
      </w:r>
    </w:p>
    <w:tbl>
      <w:tblPr>
        <w:tblStyle w:val="TableGrid"/>
        <w:tblW w:w="0" w:type="auto"/>
        <w:tblLook w:val="04A0" w:firstRow="1" w:lastRow="0" w:firstColumn="1" w:lastColumn="0" w:noHBand="0" w:noVBand="1"/>
      </w:tblPr>
      <w:tblGrid>
        <w:gridCol w:w="2335"/>
        <w:gridCol w:w="1710"/>
        <w:gridCol w:w="1800"/>
        <w:gridCol w:w="1710"/>
        <w:gridCol w:w="1222"/>
      </w:tblGrid>
      <w:tr w:rsidR="00986708" w:rsidRPr="00E23449" w14:paraId="4CC927D5" w14:textId="77777777" w:rsidTr="006D0DA9">
        <w:tc>
          <w:tcPr>
            <w:tcW w:w="2335" w:type="dxa"/>
            <w:vAlign w:val="center"/>
          </w:tcPr>
          <w:p w14:paraId="787FC156" w14:textId="77777777" w:rsidR="00986708" w:rsidRPr="00E23449" w:rsidRDefault="00986708" w:rsidP="006D0DA9">
            <w:pPr>
              <w:widowControl w:val="0"/>
              <w:spacing w:line="240" w:lineRule="auto"/>
              <w:jc w:val="left"/>
              <w:rPr>
                <w:b/>
                <w:bCs/>
                <w:szCs w:val="28"/>
              </w:rPr>
            </w:pPr>
            <w:r w:rsidRPr="00E23449">
              <w:rPr>
                <w:b/>
                <w:bCs/>
                <w:szCs w:val="28"/>
              </w:rPr>
              <w:t>Số lượng tiểu cầu</w:t>
            </w:r>
          </w:p>
        </w:tc>
        <w:tc>
          <w:tcPr>
            <w:tcW w:w="1710" w:type="dxa"/>
            <w:vAlign w:val="center"/>
          </w:tcPr>
          <w:p w14:paraId="5828FE6C" w14:textId="77777777" w:rsidR="00986708" w:rsidRPr="00E23449" w:rsidRDefault="00986708" w:rsidP="006D0DA9">
            <w:pPr>
              <w:pStyle w:val="ListParagraph"/>
              <w:widowControl w:val="0"/>
              <w:spacing w:line="240" w:lineRule="auto"/>
              <w:contextualSpacing w:val="0"/>
              <w:jc w:val="left"/>
              <w:rPr>
                <w:rFonts w:eastAsiaTheme="majorEastAsia" w:cs="Times New Roman"/>
                <w:b/>
                <w:bCs/>
                <w:szCs w:val="28"/>
                <w:lang w:val="en-GB"/>
              </w:rPr>
            </w:pPr>
            <w:r w:rsidRPr="00E23449">
              <w:rPr>
                <w:rFonts w:cs="Times New Roman"/>
                <w:b/>
                <w:bCs/>
                <w:szCs w:val="28"/>
                <w:lang w:val="en-GB"/>
              </w:rPr>
              <w:t>Dương tính</w:t>
            </w:r>
          </w:p>
          <w:p w14:paraId="37B54A94" w14:textId="77777777" w:rsidR="00986708" w:rsidRPr="00E23449" w:rsidRDefault="00986708" w:rsidP="006D0DA9">
            <w:pPr>
              <w:pStyle w:val="ListParagraph"/>
              <w:widowControl w:val="0"/>
              <w:spacing w:line="240" w:lineRule="auto"/>
              <w:contextualSpacing w:val="0"/>
              <w:jc w:val="left"/>
              <w:rPr>
                <w:rFonts w:cs="Times New Roman"/>
                <w:b/>
                <w:bCs/>
                <w:i/>
                <w:iCs/>
                <w:szCs w:val="28"/>
                <w:lang w:val="en-GB"/>
              </w:rPr>
            </w:pPr>
            <w:r w:rsidRPr="00E23449">
              <w:rPr>
                <w:rFonts w:cs="Times New Roman"/>
                <w:b/>
                <w:bCs/>
                <w:szCs w:val="28"/>
                <w:lang w:val="en-GB"/>
              </w:rPr>
              <w:t>(n=66)</w:t>
            </w:r>
          </w:p>
        </w:tc>
        <w:tc>
          <w:tcPr>
            <w:tcW w:w="1800" w:type="dxa"/>
            <w:vAlign w:val="center"/>
          </w:tcPr>
          <w:p w14:paraId="40FAE556" w14:textId="77777777" w:rsidR="00986708" w:rsidRPr="00E23449" w:rsidRDefault="00986708" w:rsidP="006D0DA9">
            <w:pPr>
              <w:pStyle w:val="ListParagraph"/>
              <w:widowControl w:val="0"/>
              <w:spacing w:line="240" w:lineRule="auto"/>
              <w:contextualSpacing w:val="0"/>
              <w:jc w:val="left"/>
              <w:rPr>
                <w:rFonts w:eastAsiaTheme="majorEastAsia" w:cs="Times New Roman"/>
                <w:b/>
                <w:bCs/>
                <w:szCs w:val="28"/>
                <w:lang w:val="en-GB"/>
              </w:rPr>
            </w:pPr>
            <w:r w:rsidRPr="00E23449">
              <w:rPr>
                <w:rFonts w:cs="Times New Roman"/>
                <w:b/>
                <w:bCs/>
                <w:szCs w:val="28"/>
                <w:lang w:val="en-GB"/>
              </w:rPr>
              <w:t>Âm tính</w:t>
            </w:r>
          </w:p>
          <w:p w14:paraId="743CD859" w14:textId="77777777" w:rsidR="00986708" w:rsidRPr="00E23449" w:rsidRDefault="00986708" w:rsidP="006D0DA9">
            <w:pPr>
              <w:pStyle w:val="ListParagraph"/>
              <w:widowControl w:val="0"/>
              <w:spacing w:line="240" w:lineRule="auto"/>
              <w:contextualSpacing w:val="0"/>
              <w:jc w:val="left"/>
              <w:rPr>
                <w:rFonts w:cs="Times New Roman"/>
                <w:b/>
                <w:bCs/>
                <w:i/>
                <w:iCs/>
                <w:szCs w:val="28"/>
                <w:lang w:val="en-GB"/>
              </w:rPr>
            </w:pPr>
            <w:r w:rsidRPr="00E23449">
              <w:rPr>
                <w:rFonts w:cs="Times New Roman"/>
                <w:b/>
                <w:bCs/>
                <w:szCs w:val="28"/>
                <w:lang w:val="en-GB"/>
              </w:rPr>
              <w:t>(n=184)</w:t>
            </w:r>
          </w:p>
        </w:tc>
        <w:tc>
          <w:tcPr>
            <w:tcW w:w="1710" w:type="dxa"/>
            <w:vAlign w:val="center"/>
          </w:tcPr>
          <w:p w14:paraId="5D44D2CE" w14:textId="77777777" w:rsidR="00986708" w:rsidRPr="00E23449" w:rsidRDefault="00986708" w:rsidP="006D0DA9">
            <w:pPr>
              <w:widowControl w:val="0"/>
              <w:spacing w:line="240" w:lineRule="auto"/>
              <w:jc w:val="left"/>
              <w:rPr>
                <w:b/>
                <w:bCs/>
                <w:szCs w:val="28"/>
              </w:rPr>
            </w:pPr>
            <w:r w:rsidRPr="00E23449">
              <w:rPr>
                <w:b/>
                <w:bCs/>
                <w:szCs w:val="28"/>
              </w:rPr>
              <w:t xml:space="preserve">OR </w:t>
            </w:r>
          </w:p>
          <w:p w14:paraId="34580812" w14:textId="13BFBC08" w:rsidR="00986708" w:rsidRPr="00E23449" w:rsidRDefault="00986708" w:rsidP="006D0DA9">
            <w:pPr>
              <w:widowControl w:val="0"/>
              <w:spacing w:line="240" w:lineRule="auto"/>
              <w:jc w:val="left"/>
              <w:rPr>
                <w:b/>
                <w:bCs/>
                <w:szCs w:val="28"/>
              </w:rPr>
            </w:pPr>
            <w:r w:rsidRPr="00E23449">
              <w:rPr>
                <w:b/>
                <w:bCs/>
                <w:szCs w:val="28"/>
              </w:rPr>
              <w:t>(</w:t>
            </w:r>
            <w:r w:rsidR="00441081" w:rsidRPr="00E23449">
              <w:rPr>
                <w:b/>
                <w:bCs/>
                <w:szCs w:val="28"/>
              </w:rPr>
              <w:t>95% CI</w:t>
            </w:r>
            <w:r w:rsidRPr="00E23449">
              <w:rPr>
                <w:b/>
                <w:bCs/>
                <w:szCs w:val="28"/>
              </w:rPr>
              <w:t>)</w:t>
            </w:r>
          </w:p>
        </w:tc>
        <w:tc>
          <w:tcPr>
            <w:tcW w:w="1222" w:type="dxa"/>
            <w:vAlign w:val="center"/>
          </w:tcPr>
          <w:p w14:paraId="303A6F36" w14:textId="77777777" w:rsidR="00986708" w:rsidRPr="00E23449" w:rsidRDefault="00986708" w:rsidP="006D0DA9">
            <w:pPr>
              <w:widowControl w:val="0"/>
              <w:spacing w:line="240" w:lineRule="auto"/>
              <w:jc w:val="left"/>
              <w:rPr>
                <w:i/>
                <w:iCs/>
                <w:szCs w:val="28"/>
              </w:rPr>
            </w:pPr>
            <w:r w:rsidRPr="00E23449">
              <w:rPr>
                <w:rFonts w:cs="Times New Roman"/>
                <w:i/>
                <w:iCs/>
                <w:szCs w:val="28"/>
                <w:lang w:val="en-GB"/>
              </w:rPr>
              <w:t>p</w:t>
            </w:r>
          </w:p>
        </w:tc>
      </w:tr>
      <w:tr w:rsidR="00986708" w:rsidRPr="00E23449" w14:paraId="38AEDD74" w14:textId="77777777" w:rsidTr="006D0DA9">
        <w:tc>
          <w:tcPr>
            <w:tcW w:w="2335" w:type="dxa"/>
            <w:vAlign w:val="center"/>
          </w:tcPr>
          <w:p w14:paraId="5C09FF94" w14:textId="77777777" w:rsidR="00986708" w:rsidRPr="00E23449" w:rsidRDefault="00986708" w:rsidP="006D0DA9">
            <w:pPr>
              <w:widowControl w:val="0"/>
              <w:spacing w:line="240" w:lineRule="auto"/>
              <w:jc w:val="left"/>
              <w:rPr>
                <w:szCs w:val="28"/>
              </w:rPr>
            </w:pPr>
            <w:r w:rsidRPr="00E23449">
              <w:rPr>
                <w:szCs w:val="28"/>
              </w:rPr>
              <w:t>Bình thường;</w:t>
            </w:r>
          </w:p>
          <w:p w14:paraId="069EAB82" w14:textId="77777777" w:rsidR="00986708" w:rsidRPr="00E23449" w:rsidRDefault="00986708" w:rsidP="006D0DA9">
            <w:pPr>
              <w:widowControl w:val="0"/>
              <w:spacing w:line="240" w:lineRule="auto"/>
              <w:jc w:val="left"/>
              <w:rPr>
                <w:szCs w:val="28"/>
              </w:rPr>
            </w:pPr>
            <w:r w:rsidRPr="00E23449">
              <w:rPr>
                <w:szCs w:val="28"/>
              </w:rPr>
              <w:t>(n, %)</w:t>
            </w:r>
          </w:p>
        </w:tc>
        <w:tc>
          <w:tcPr>
            <w:tcW w:w="1710" w:type="dxa"/>
            <w:vAlign w:val="center"/>
          </w:tcPr>
          <w:p w14:paraId="10264C6F" w14:textId="77777777" w:rsidR="00986708" w:rsidRPr="00E23449" w:rsidRDefault="00986708" w:rsidP="006D0DA9">
            <w:pPr>
              <w:widowControl w:val="0"/>
              <w:spacing w:line="240" w:lineRule="auto"/>
              <w:jc w:val="left"/>
              <w:rPr>
                <w:szCs w:val="28"/>
              </w:rPr>
            </w:pPr>
            <w:r w:rsidRPr="00E23449">
              <w:rPr>
                <w:szCs w:val="28"/>
              </w:rPr>
              <w:t>50 (75,8)</w:t>
            </w:r>
          </w:p>
        </w:tc>
        <w:tc>
          <w:tcPr>
            <w:tcW w:w="1800" w:type="dxa"/>
            <w:vAlign w:val="center"/>
          </w:tcPr>
          <w:p w14:paraId="284EE643" w14:textId="77777777" w:rsidR="00986708" w:rsidRPr="00E23449" w:rsidRDefault="00986708" w:rsidP="006D0DA9">
            <w:pPr>
              <w:widowControl w:val="0"/>
              <w:spacing w:line="240" w:lineRule="auto"/>
              <w:jc w:val="left"/>
              <w:rPr>
                <w:szCs w:val="28"/>
              </w:rPr>
            </w:pPr>
            <w:r w:rsidRPr="00E23449">
              <w:rPr>
                <w:szCs w:val="28"/>
              </w:rPr>
              <w:t>164 (89,1)</w:t>
            </w:r>
          </w:p>
        </w:tc>
        <w:tc>
          <w:tcPr>
            <w:tcW w:w="1710" w:type="dxa"/>
            <w:vAlign w:val="center"/>
          </w:tcPr>
          <w:p w14:paraId="75E46B0F" w14:textId="77777777" w:rsidR="00986708" w:rsidRPr="00E23449" w:rsidRDefault="00986708" w:rsidP="006D0DA9">
            <w:pPr>
              <w:widowControl w:val="0"/>
              <w:spacing w:line="240" w:lineRule="auto"/>
              <w:jc w:val="left"/>
              <w:rPr>
                <w:szCs w:val="28"/>
              </w:rPr>
            </w:pPr>
          </w:p>
        </w:tc>
        <w:tc>
          <w:tcPr>
            <w:tcW w:w="1222" w:type="dxa"/>
            <w:vMerge w:val="restart"/>
            <w:vAlign w:val="center"/>
          </w:tcPr>
          <w:p w14:paraId="56EC0CAB" w14:textId="77777777" w:rsidR="00986708" w:rsidRPr="00E23449" w:rsidRDefault="00986708" w:rsidP="006D0DA9">
            <w:pPr>
              <w:widowControl w:val="0"/>
              <w:spacing w:line="240" w:lineRule="auto"/>
              <w:jc w:val="left"/>
              <w:rPr>
                <w:b/>
                <w:bCs/>
                <w:szCs w:val="28"/>
              </w:rPr>
            </w:pPr>
            <w:r w:rsidRPr="00E23449">
              <w:rPr>
                <w:b/>
                <w:bCs/>
                <w:szCs w:val="28"/>
              </w:rPr>
              <w:t>0,013</w:t>
            </w:r>
          </w:p>
        </w:tc>
      </w:tr>
      <w:tr w:rsidR="00986708" w:rsidRPr="00E23449" w14:paraId="4956A7EB" w14:textId="77777777" w:rsidTr="006D0DA9">
        <w:tc>
          <w:tcPr>
            <w:tcW w:w="2335" w:type="dxa"/>
            <w:vAlign w:val="center"/>
          </w:tcPr>
          <w:p w14:paraId="2772831C" w14:textId="77777777" w:rsidR="00986708" w:rsidRPr="00E23449" w:rsidRDefault="00986708" w:rsidP="006D0DA9">
            <w:pPr>
              <w:widowControl w:val="0"/>
              <w:spacing w:line="240" w:lineRule="auto"/>
              <w:jc w:val="left"/>
              <w:rPr>
                <w:szCs w:val="28"/>
              </w:rPr>
            </w:pPr>
            <w:r w:rsidRPr="00E23449">
              <w:rPr>
                <w:szCs w:val="28"/>
              </w:rPr>
              <w:t>Giảm;</w:t>
            </w:r>
          </w:p>
          <w:p w14:paraId="6F1C8616" w14:textId="77777777" w:rsidR="00986708" w:rsidRPr="00E23449" w:rsidRDefault="00986708" w:rsidP="006D0DA9">
            <w:pPr>
              <w:widowControl w:val="0"/>
              <w:spacing w:line="240" w:lineRule="auto"/>
              <w:jc w:val="left"/>
              <w:rPr>
                <w:szCs w:val="28"/>
              </w:rPr>
            </w:pPr>
            <w:r w:rsidRPr="00E23449">
              <w:rPr>
                <w:szCs w:val="28"/>
              </w:rPr>
              <w:t>(n, %)</w:t>
            </w:r>
          </w:p>
        </w:tc>
        <w:tc>
          <w:tcPr>
            <w:tcW w:w="1710" w:type="dxa"/>
            <w:vAlign w:val="center"/>
          </w:tcPr>
          <w:p w14:paraId="3450EDAF" w14:textId="77777777" w:rsidR="00986708" w:rsidRPr="00E23449" w:rsidRDefault="00986708" w:rsidP="006D0DA9">
            <w:pPr>
              <w:widowControl w:val="0"/>
              <w:spacing w:line="240" w:lineRule="auto"/>
              <w:jc w:val="left"/>
              <w:rPr>
                <w:szCs w:val="28"/>
              </w:rPr>
            </w:pPr>
            <w:r w:rsidRPr="00E23449">
              <w:rPr>
                <w:szCs w:val="28"/>
              </w:rPr>
              <w:t>16 (24,2)</w:t>
            </w:r>
          </w:p>
        </w:tc>
        <w:tc>
          <w:tcPr>
            <w:tcW w:w="1800" w:type="dxa"/>
            <w:vAlign w:val="center"/>
          </w:tcPr>
          <w:p w14:paraId="1FBB1770" w14:textId="77777777" w:rsidR="00986708" w:rsidRPr="00E23449" w:rsidRDefault="00986708" w:rsidP="006D0DA9">
            <w:pPr>
              <w:widowControl w:val="0"/>
              <w:spacing w:line="240" w:lineRule="auto"/>
              <w:jc w:val="left"/>
              <w:rPr>
                <w:szCs w:val="28"/>
              </w:rPr>
            </w:pPr>
            <w:r w:rsidRPr="00E23449">
              <w:rPr>
                <w:szCs w:val="28"/>
              </w:rPr>
              <w:t>20 (10,9)</w:t>
            </w:r>
          </w:p>
        </w:tc>
        <w:tc>
          <w:tcPr>
            <w:tcW w:w="1710" w:type="dxa"/>
            <w:vAlign w:val="center"/>
          </w:tcPr>
          <w:p w14:paraId="677ED464" w14:textId="77777777" w:rsidR="00986708" w:rsidRPr="00E23449" w:rsidRDefault="00986708" w:rsidP="006D0DA9">
            <w:pPr>
              <w:widowControl w:val="0"/>
              <w:spacing w:line="240" w:lineRule="auto"/>
              <w:jc w:val="left"/>
              <w:rPr>
                <w:szCs w:val="28"/>
              </w:rPr>
            </w:pPr>
            <w:r w:rsidRPr="00E23449">
              <w:rPr>
                <w:szCs w:val="28"/>
              </w:rPr>
              <w:t xml:space="preserve">2,6 </w:t>
            </w:r>
          </w:p>
          <w:p w14:paraId="07A6DCB8" w14:textId="77777777" w:rsidR="00986708" w:rsidRPr="00E23449" w:rsidRDefault="00986708" w:rsidP="006D0DA9">
            <w:pPr>
              <w:widowControl w:val="0"/>
              <w:spacing w:line="240" w:lineRule="auto"/>
              <w:jc w:val="left"/>
              <w:rPr>
                <w:szCs w:val="28"/>
              </w:rPr>
            </w:pPr>
            <w:r w:rsidRPr="00E23449">
              <w:rPr>
                <w:szCs w:val="28"/>
              </w:rPr>
              <w:t>(1,3 – 5,4)</w:t>
            </w:r>
          </w:p>
        </w:tc>
        <w:tc>
          <w:tcPr>
            <w:tcW w:w="1222" w:type="dxa"/>
            <w:vMerge/>
            <w:vAlign w:val="center"/>
          </w:tcPr>
          <w:p w14:paraId="276E30E6" w14:textId="77777777" w:rsidR="00986708" w:rsidRPr="00E23449" w:rsidRDefault="00986708" w:rsidP="006D0DA9">
            <w:pPr>
              <w:widowControl w:val="0"/>
              <w:spacing w:line="240" w:lineRule="auto"/>
              <w:jc w:val="left"/>
              <w:rPr>
                <w:szCs w:val="28"/>
              </w:rPr>
            </w:pPr>
          </w:p>
        </w:tc>
      </w:tr>
    </w:tbl>
    <w:p w14:paraId="3A2E6D28" w14:textId="3E263B5D" w:rsidR="00B70329" w:rsidRPr="00E23449" w:rsidRDefault="00B70329" w:rsidP="00B70329">
      <w:pPr>
        <w:widowControl w:val="0"/>
        <w:ind w:firstLine="720"/>
        <w:rPr>
          <w:i/>
          <w:iCs/>
          <w:sz w:val="26"/>
          <w:szCs w:val="26"/>
        </w:rPr>
      </w:pPr>
      <w:r w:rsidRPr="00E23449">
        <w:rPr>
          <w:i/>
          <w:iCs/>
          <w:sz w:val="26"/>
          <w:szCs w:val="26"/>
        </w:rPr>
        <w:t>p: Chi square.</w:t>
      </w:r>
    </w:p>
    <w:p w14:paraId="0351AF33" w14:textId="757B36C2" w:rsidR="004E58E8" w:rsidRPr="00E23449" w:rsidRDefault="004E58E8" w:rsidP="004E58E8">
      <w:pPr>
        <w:widowControl w:val="0"/>
        <w:ind w:firstLine="720"/>
      </w:pPr>
      <w:r w:rsidRPr="00E23449">
        <w:t xml:space="preserve">Từ bảng trên thấy </w:t>
      </w:r>
      <w:r w:rsidR="00447B5C" w:rsidRPr="00E23449">
        <w:t xml:space="preserve">có mối liên quan có ý nghĩa thống kê giữa Anti-HEV IgG và tình trạng giảm tiểu cầu. Sản phụ dương tính với Anti-HEV IgG có nguy cơ giảm tiểu cầu cao hơn (OR: 2,6; </w:t>
      </w:r>
      <w:r w:rsidR="00447B5C" w:rsidRPr="00E23449">
        <w:rPr>
          <w:i/>
          <w:iCs/>
        </w:rPr>
        <w:t>p = 0,013</w:t>
      </w:r>
      <w:r w:rsidR="00447B5C" w:rsidRPr="00E23449">
        <w:t xml:space="preserve">). </w:t>
      </w:r>
    </w:p>
    <w:bookmarkEnd w:id="495"/>
    <w:p w14:paraId="24FC7217" w14:textId="52B5D5A0" w:rsidR="00F11D67" w:rsidRPr="00E23449" w:rsidRDefault="00F11D67" w:rsidP="004E58E8">
      <w:pPr>
        <w:widowControl w:val="0"/>
        <w:ind w:firstLine="720"/>
        <w:rPr>
          <w:lang w:val="vi-VN"/>
        </w:rPr>
      </w:pPr>
      <w:r w:rsidRPr="00E23449">
        <w:t xml:space="preserve">Qua phân tích về mối liên quan giữa </w:t>
      </w:r>
      <w:r w:rsidR="00E9050E" w:rsidRPr="00E23449">
        <w:t xml:space="preserve">tình trạng mang </w:t>
      </w:r>
      <w:r w:rsidRPr="00E23449">
        <w:t>Anti-HEV IgG với một số đặc điểm lâm sàng, cận lâm sàng của sản phụ có HBsAg</w:t>
      </w:r>
      <w:r w:rsidR="00E9050E" w:rsidRPr="00E23449">
        <w:t xml:space="preserve"> (+) trong huyết </w:t>
      </w:r>
      <w:r w:rsidR="00E9050E" w:rsidRPr="00E23449">
        <w:lastRenderedPageBreak/>
        <w:t>tương</w:t>
      </w:r>
      <w:r w:rsidRPr="00E23449">
        <w:t xml:space="preserve">, </w:t>
      </w:r>
      <w:r w:rsidR="00E9050E" w:rsidRPr="00E23449">
        <w:t>có thể thấy</w:t>
      </w:r>
      <w:r w:rsidR="009C5870" w:rsidRPr="00E23449">
        <w:t xml:space="preserve"> các sản phụ có Anti-HEV IgG có tuổi cao và số lần mang thai </w:t>
      </w:r>
      <w:r w:rsidR="00EA7117" w:rsidRPr="00E23449">
        <w:t>-</w:t>
      </w:r>
      <w:r w:rsidR="009C5870" w:rsidRPr="00E23449">
        <w:t xml:space="preserve"> số lần sinh con nhiều hơn so với các sản phụ còn lại. Bên cạnh tình trạng </w:t>
      </w:r>
      <w:r w:rsidR="00E9050E" w:rsidRPr="00E23449">
        <w:t>cân nặng sơ sinh lớn hơn</w:t>
      </w:r>
      <w:r w:rsidR="009C5870" w:rsidRPr="00E23449">
        <w:t xml:space="preserve"> còn ghi nhận xu hướng tăng tỷ lệ nhiễm khuẩn sơ sinh của sản phụ có kháng thể IgG. Tình trạng xuất hiện kháng thể IgG kháng HEV có liên quan đến giảm tiểu cầu và chỉ số PT. </w:t>
      </w:r>
    </w:p>
    <w:p w14:paraId="4DCEEB4C" w14:textId="7FEAD1EB" w:rsidR="00D70AD7" w:rsidRPr="00E23449" w:rsidRDefault="00296029" w:rsidP="00582565">
      <w:pPr>
        <w:pStyle w:val="ListParagraph"/>
        <w:widowControl w:val="0"/>
        <w:numPr>
          <w:ilvl w:val="0"/>
          <w:numId w:val="20"/>
        </w:numPr>
        <w:ind w:left="0" w:firstLine="360"/>
      </w:pPr>
      <w:r w:rsidRPr="00E23449">
        <w:t>Nghiên cứu</w:t>
      </w:r>
      <w:r w:rsidR="004E58E8" w:rsidRPr="00E23449">
        <w:t xml:space="preserve"> phân tích tương tự các chỉ tiêu trên đối với nhóm sản phụ </w:t>
      </w:r>
      <w:r w:rsidRPr="00E23449">
        <w:t>nhóm nghiên cứu</w:t>
      </w:r>
      <w:r w:rsidR="004E58E8" w:rsidRPr="00E23449">
        <w:t xml:space="preserve"> mang Anti-HEV Ig</w:t>
      </w:r>
      <w:r w:rsidR="00D70AD7" w:rsidRPr="00E23449">
        <w:t xml:space="preserve">M để đánh giá mối liên quan giữa tình trạng tồn tại kháng thể IgM với </w:t>
      </w:r>
      <w:r w:rsidR="00E9050E" w:rsidRPr="00E23449">
        <w:t>kết cục thai kỳ ở nhóm nghiên cứu</w:t>
      </w:r>
      <w:r w:rsidR="00D70AD7" w:rsidRPr="00E23449">
        <w:t>. Kết quả thu được như sau:</w:t>
      </w:r>
    </w:p>
    <w:p w14:paraId="03312409" w14:textId="0B3186C8" w:rsidR="00295255" w:rsidRPr="00E23449" w:rsidRDefault="00827316" w:rsidP="00827316">
      <w:pPr>
        <w:pStyle w:val="bng"/>
      </w:pPr>
      <w:bookmarkStart w:id="505" w:name="_Toc214566190"/>
      <w:r w:rsidRPr="00E23449">
        <w:t>Bảng 3.</w:t>
      </w:r>
      <w:r w:rsidR="00B564F8" w:rsidRPr="00E23449">
        <w:t>19</w:t>
      </w:r>
      <w:r w:rsidRPr="00E23449">
        <w:t>. Mối liên quan giữa tình trạng Anti-HEV IgM với tuổi mẹ</w:t>
      </w:r>
      <w:bookmarkEnd w:id="505"/>
      <w:r w:rsidRPr="00E23449">
        <w:t xml:space="preserve"> </w:t>
      </w:r>
    </w:p>
    <w:p w14:paraId="11D9174E" w14:textId="53231032" w:rsidR="00827316" w:rsidRPr="00E23449" w:rsidRDefault="00827316" w:rsidP="00827316">
      <w:pPr>
        <w:pStyle w:val="bng"/>
      </w:pPr>
      <w:bookmarkStart w:id="506" w:name="_Toc214566191"/>
      <w:r w:rsidRPr="00E23449">
        <w:t>và tiền sử sản khoa</w:t>
      </w:r>
      <w:bookmarkEnd w:id="506"/>
    </w:p>
    <w:tbl>
      <w:tblPr>
        <w:tblStyle w:val="TableGrid"/>
        <w:tblW w:w="5000" w:type="pct"/>
        <w:tblLook w:val="04A0" w:firstRow="1" w:lastRow="0" w:firstColumn="1" w:lastColumn="0" w:noHBand="0" w:noVBand="1"/>
      </w:tblPr>
      <w:tblGrid>
        <w:gridCol w:w="1795"/>
        <w:gridCol w:w="1176"/>
        <w:gridCol w:w="2205"/>
        <w:gridCol w:w="2205"/>
        <w:gridCol w:w="1396"/>
      </w:tblGrid>
      <w:tr w:rsidR="00827316" w:rsidRPr="00E23449" w14:paraId="672C2A45" w14:textId="77777777" w:rsidTr="008C2F7E">
        <w:trPr>
          <w:trHeight w:val="384"/>
        </w:trPr>
        <w:tc>
          <w:tcPr>
            <w:tcW w:w="1692" w:type="pct"/>
            <w:gridSpan w:val="2"/>
            <w:vAlign w:val="center"/>
          </w:tcPr>
          <w:p w14:paraId="419A3E68" w14:textId="77777777" w:rsidR="00827316" w:rsidRPr="00E23449" w:rsidRDefault="00827316" w:rsidP="006D0DA9">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Các đặc điểm</w:t>
            </w:r>
          </w:p>
        </w:tc>
        <w:tc>
          <w:tcPr>
            <w:tcW w:w="1256" w:type="pct"/>
            <w:vAlign w:val="center"/>
          </w:tcPr>
          <w:p w14:paraId="5558F086" w14:textId="77777777" w:rsidR="00827316" w:rsidRPr="00E23449" w:rsidRDefault="00827316" w:rsidP="006D0DA9">
            <w:pPr>
              <w:pStyle w:val="ListParagraph"/>
              <w:widowControl w:val="0"/>
              <w:spacing w:line="240" w:lineRule="auto"/>
              <w:contextualSpacing w:val="0"/>
              <w:jc w:val="left"/>
              <w:rPr>
                <w:rFonts w:eastAsiaTheme="majorEastAsia" w:cs="Times New Roman"/>
                <w:b/>
                <w:bCs/>
                <w:szCs w:val="28"/>
                <w:lang w:val="en-GB"/>
              </w:rPr>
            </w:pPr>
            <w:r w:rsidRPr="00E23449">
              <w:rPr>
                <w:rFonts w:cs="Times New Roman"/>
                <w:b/>
                <w:bCs/>
                <w:szCs w:val="28"/>
                <w:lang w:val="en-GB"/>
              </w:rPr>
              <w:t>Dương tính</w:t>
            </w:r>
          </w:p>
          <w:p w14:paraId="50102F3A" w14:textId="398FC7B3" w:rsidR="00827316" w:rsidRPr="00E23449" w:rsidRDefault="00827316" w:rsidP="006D0DA9">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(n=6)</w:t>
            </w:r>
          </w:p>
        </w:tc>
        <w:tc>
          <w:tcPr>
            <w:tcW w:w="1256" w:type="pct"/>
            <w:vAlign w:val="center"/>
          </w:tcPr>
          <w:p w14:paraId="17F0A927" w14:textId="77777777" w:rsidR="00827316" w:rsidRPr="00E23449" w:rsidRDefault="00827316" w:rsidP="006D0DA9">
            <w:pPr>
              <w:pStyle w:val="ListParagraph"/>
              <w:widowControl w:val="0"/>
              <w:spacing w:line="240" w:lineRule="auto"/>
              <w:contextualSpacing w:val="0"/>
              <w:jc w:val="left"/>
              <w:rPr>
                <w:rFonts w:eastAsiaTheme="majorEastAsia" w:cs="Times New Roman"/>
                <w:b/>
                <w:bCs/>
                <w:szCs w:val="28"/>
                <w:lang w:val="en-GB"/>
              </w:rPr>
            </w:pPr>
            <w:r w:rsidRPr="00E23449">
              <w:rPr>
                <w:rFonts w:cs="Times New Roman"/>
                <w:b/>
                <w:bCs/>
                <w:szCs w:val="28"/>
                <w:lang w:val="en-GB"/>
              </w:rPr>
              <w:t>Âm tính</w:t>
            </w:r>
          </w:p>
          <w:p w14:paraId="0695F1EC" w14:textId="2EDE9E7A" w:rsidR="00827316" w:rsidRPr="00E23449" w:rsidRDefault="00827316" w:rsidP="006D0DA9">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(n=244)</w:t>
            </w:r>
          </w:p>
        </w:tc>
        <w:tc>
          <w:tcPr>
            <w:tcW w:w="795" w:type="pct"/>
            <w:vAlign w:val="center"/>
          </w:tcPr>
          <w:p w14:paraId="4B005791" w14:textId="77777777" w:rsidR="00827316" w:rsidRPr="00E23449" w:rsidRDefault="00827316" w:rsidP="006D0DA9">
            <w:pPr>
              <w:pStyle w:val="ListParagraph"/>
              <w:widowControl w:val="0"/>
              <w:spacing w:line="240" w:lineRule="auto"/>
              <w:contextualSpacing w:val="0"/>
              <w:jc w:val="left"/>
              <w:rPr>
                <w:rFonts w:cs="Times New Roman"/>
                <w:i/>
                <w:iCs/>
                <w:szCs w:val="28"/>
                <w:lang w:val="en-GB"/>
              </w:rPr>
            </w:pPr>
            <w:r w:rsidRPr="00E23449">
              <w:rPr>
                <w:rFonts w:cs="Times New Roman"/>
                <w:i/>
                <w:iCs/>
                <w:szCs w:val="28"/>
                <w:lang w:val="en-GB"/>
              </w:rPr>
              <w:t>p</w:t>
            </w:r>
          </w:p>
        </w:tc>
      </w:tr>
      <w:tr w:rsidR="00827316" w:rsidRPr="00E23449" w14:paraId="5DA66153" w14:textId="77777777" w:rsidTr="008C2F7E">
        <w:trPr>
          <w:trHeight w:val="78"/>
        </w:trPr>
        <w:tc>
          <w:tcPr>
            <w:tcW w:w="1692" w:type="pct"/>
            <w:gridSpan w:val="2"/>
            <w:vAlign w:val="center"/>
          </w:tcPr>
          <w:p w14:paraId="67180897" w14:textId="443FDF36"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Tuổi mẹ (</w:t>
            </w:r>
            <w:r w:rsidR="00230865" w:rsidRPr="00E23449">
              <w:rPr>
                <w:rFonts w:cs="Times New Roman"/>
                <w:szCs w:val="28"/>
                <w:lang w:val="en-GB"/>
              </w:rPr>
              <w:t>năm</w:t>
            </w:r>
            <w:r w:rsidRPr="00E23449">
              <w:rPr>
                <w:rFonts w:cs="Times New Roman"/>
                <w:szCs w:val="28"/>
                <w:lang w:val="en-GB"/>
              </w:rPr>
              <w:t>)</w:t>
            </w:r>
            <w:r w:rsidR="00B16F16" w:rsidRPr="00E23449">
              <w:rPr>
                <w:rFonts w:cs="Times New Roman"/>
                <w:szCs w:val="28"/>
                <w:lang w:val="en-GB"/>
              </w:rPr>
              <w:t>;</w:t>
            </w:r>
          </w:p>
          <w:p w14:paraId="245E75AE" w14:textId="7B018AFC" w:rsidR="00B16F16" w:rsidRPr="00E23449" w:rsidRDefault="00E9050E" w:rsidP="00827316">
            <w:pPr>
              <w:pStyle w:val="ListParagraph"/>
              <w:widowControl w:val="0"/>
              <w:spacing w:line="240" w:lineRule="auto"/>
              <w:contextualSpacing w:val="0"/>
              <w:jc w:val="left"/>
              <w:rPr>
                <w:rFonts w:cs="Times New Roman"/>
                <w:i/>
                <w:iCs/>
                <w:szCs w:val="28"/>
                <w:lang w:val="en-GB"/>
              </w:rPr>
            </w:pPr>
            <w:r w:rsidRPr="00E23449">
              <w:rPr>
                <w:i/>
                <w:iCs/>
                <w:sz w:val="24"/>
                <w:szCs w:val="24"/>
              </w:rPr>
              <w:t>GTTB (95% CI)</w:t>
            </w:r>
          </w:p>
        </w:tc>
        <w:tc>
          <w:tcPr>
            <w:tcW w:w="1256" w:type="pct"/>
            <w:vAlign w:val="center"/>
          </w:tcPr>
          <w:p w14:paraId="56D55B2B" w14:textId="041FA3AD" w:rsidR="00827316" w:rsidRPr="00E23449" w:rsidRDefault="00827316" w:rsidP="008C2F7E">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w:t>
            </w:r>
            <w:r w:rsidR="00E9050E" w:rsidRPr="00E23449">
              <w:rPr>
                <w:rFonts w:cs="Times New Roman"/>
                <w:szCs w:val="28"/>
                <w:lang w:val="en-GB"/>
              </w:rPr>
              <w:t>0,7</w:t>
            </w:r>
            <w:r w:rsidRPr="00E23449">
              <w:rPr>
                <w:rFonts w:cs="Times New Roman"/>
                <w:szCs w:val="28"/>
                <w:lang w:val="en-GB"/>
              </w:rPr>
              <w:t xml:space="preserve"> (</w:t>
            </w:r>
            <w:r w:rsidR="00E9050E" w:rsidRPr="00E23449">
              <w:rPr>
                <w:rFonts w:cs="Times New Roman"/>
                <w:szCs w:val="28"/>
                <w:lang w:val="en-GB"/>
              </w:rPr>
              <w:t>24,4-36,95</w:t>
            </w:r>
            <w:r w:rsidRPr="00E23449">
              <w:rPr>
                <w:rFonts w:cs="Times New Roman"/>
                <w:szCs w:val="28"/>
                <w:lang w:val="en-GB"/>
              </w:rPr>
              <w:t>)</w:t>
            </w:r>
          </w:p>
        </w:tc>
        <w:tc>
          <w:tcPr>
            <w:tcW w:w="1256" w:type="pct"/>
            <w:vAlign w:val="center"/>
          </w:tcPr>
          <w:p w14:paraId="52175AFC" w14:textId="3B745FE1" w:rsidR="00827316" w:rsidRPr="00E23449" w:rsidRDefault="00E9050E" w:rsidP="008C2F7E">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29,9 (29,2-30,5)</w:t>
            </w:r>
          </w:p>
        </w:tc>
        <w:tc>
          <w:tcPr>
            <w:tcW w:w="795" w:type="pct"/>
            <w:vAlign w:val="center"/>
          </w:tcPr>
          <w:p w14:paraId="57EA96C1" w14:textId="561143A9"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0,6ᵇ</w:t>
            </w:r>
          </w:p>
        </w:tc>
      </w:tr>
      <w:tr w:rsidR="00827316" w:rsidRPr="00E23449" w14:paraId="73921568" w14:textId="77777777" w:rsidTr="008C2F7E">
        <w:trPr>
          <w:trHeight w:val="78"/>
        </w:trPr>
        <w:tc>
          <w:tcPr>
            <w:tcW w:w="1023" w:type="pct"/>
            <w:vMerge w:val="restart"/>
            <w:vAlign w:val="center"/>
          </w:tcPr>
          <w:p w14:paraId="52F0869E" w14:textId="77777777"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Phân nhóm; (</w:t>
            </w:r>
            <w:proofErr w:type="gramStart"/>
            <w:r w:rsidRPr="00E23449">
              <w:rPr>
                <w:rFonts w:cs="Times New Roman"/>
                <w:szCs w:val="28"/>
                <w:lang w:val="en-GB"/>
              </w:rPr>
              <w:t>n,%</w:t>
            </w:r>
            <w:proofErr w:type="gramEnd"/>
            <w:r w:rsidRPr="00E23449">
              <w:rPr>
                <w:rFonts w:cs="Times New Roman"/>
                <w:szCs w:val="28"/>
                <w:lang w:val="en-GB"/>
              </w:rPr>
              <w:t>)</w:t>
            </w:r>
          </w:p>
        </w:tc>
        <w:tc>
          <w:tcPr>
            <w:tcW w:w="670" w:type="pct"/>
            <w:vAlign w:val="center"/>
          </w:tcPr>
          <w:p w14:paraId="70693097" w14:textId="77777777"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35</w:t>
            </w:r>
          </w:p>
        </w:tc>
        <w:tc>
          <w:tcPr>
            <w:tcW w:w="1256" w:type="pct"/>
          </w:tcPr>
          <w:p w14:paraId="0E79FEDB" w14:textId="11CFAC5E"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 (83,3)</w:t>
            </w:r>
          </w:p>
        </w:tc>
        <w:tc>
          <w:tcPr>
            <w:tcW w:w="1256" w:type="pct"/>
          </w:tcPr>
          <w:p w14:paraId="7932BD8B" w14:textId="11F06395"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205 (84)</w:t>
            </w:r>
          </w:p>
        </w:tc>
        <w:tc>
          <w:tcPr>
            <w:tcW w:w="795" w:type="pct"/>
            <w:vMerge w:val="restart"/>
            <w:vAlign w:val="center"/>
          </w:tcPr>
          <w:p w14:paraId="55929605" w14:textId="02147FCD"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w:t>
            </w:r>
          </w:p>
        </w:tc>
      </w:tr>
      <w:tr w:rsidR="00827316" w:rsidRPr="00E23449" w14:paraId="60FB52E6" w14:textId="77777777" w:rsidTr="008C2F7E">
        <w:trPr>
          <w:trHeight w:val="78"/>
        </w:trPr>
        <w:tc>
          <w:tcPr>
            <w:tcW w:w="1023" w:type="pct"/>
            <w:vMerge/>
            <w:vAlign w:val="center"/>
          </w:tcPr>
          <w:p w14:paraId="464C1D95" w14:textId="77777777" w:rsidR="00827316" w:rsidRPr="00E23449" w:rsidRDefault="00827316" w:rsidP="00827316">
            <w:pPr>
              <w:widowControl w:val="0"/>
              <w:spacing w:line="240" w:lineRule="auto"/>
              <w:jc w:val="left"/>
              <w:rPr>
                <w:rFonts w:cs="Times New Roman"/>
                <w:szCs w:val="28"/>
                <w:lang w:val="en-GB"/>
              </w:rPr>
            </w:pPr>
          </w:p>
        </w:tc>
        <w:tc>
          <w:tcPr>
            <w:tcW w:w="670" w:type="pct"/>
            <w:vAlign w:val="center"/>
          </w:tcPr>
          <w:p w14:paraId="7117BF0F" w14:textId="77777777" w:rsidR="00827316" w:rsidRPr="00E23449" w:rsidRDefault="00827316" w:rsidP="00827316">
            <w:pPr>
              <w:widowControl w:val="0"/>
              <w:spacing w:line="240" w:lineRule="auto"/>
              <w:jc w:val="left"/>
              <w:rPr>
                <w:rFonts w:cs="Times New Roman"/>
                <w:szCs w:val="28"/>
                <w:lang w:val="en-GB"/>
              </w:rPr>
            </w:pPr>
            <w:r w:rsidRPr="00E23449">
              <w:rPr>
                <w:rFonts w:cs="Times New Roman"/>
                <w:szCs w:val="28"/>
                <w:lang w:val="en-GB"/>
              </w:rPr>
              <w:t xml:space="preserve">&gt;35 </w:t>
            </w:r>
          </w:p>
        </w:tc>
        <w:tc>
          <w:tcPr>
            <w:tcW w:w="1256" w:type="pct"/>
          </w:tcPr>
          <w:p w14:paraId="37098BCD" w14:textId="15F8AF44"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 (16,7)</w:t>
            </w:r>
          </w:p>
        </w:tc>
        <w:tc>
          <w:tcPr>
            <w:tcW w:w="1256" w:type="pct"/>
          </w:tcPr>
          <w:p w14:paraId="0444F9F0" w14:textId="46E6E0E3"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39 (16)</w:t>
            </w:r>
          </w:p>
        </w:tc>
        <w:tc>
          <w:tcPr>
            <w:tcW w:w="795" w:type="pct"/>
            <w:vMerge/>
            <w:vAlign w:val="center"/>
          </w:tcPr>
          <w:p w14:paraId="42B626CD" w14:textId="77777777" w:rsidR="00827316" w:rsidRPr="00E23449" w:rsidRDefault="00827316" w:rsidP="00827316">
            <w:pPr>
              <w:pStyle w:val="ListParagraph"/>
              <w:widowControl w:val="0"/>
              <w:spacing w:line="240" w:lineRule="auto"/>
              <w:contextualSpacing w:val="0"/>
              <w:jc w:val="left"/>
              <w:rPr>
                <w:rFonts w:cs="Times New Roman"/>
                <w:szCs w:val="28"/>
                <w:lang w:val="en-GB"/>
              </w:rPr>
            </w:pPr>
          </w:p>
        </w:tc>
      </w:tr>
      <w:tr w:rsidR="00827316" w:rsidRPr="00E23449" w14:paraId="1CAE146A" w14:textId="77777777" w:rsidTr="00776CA3">
        <w:trPr>
          <w:trHeight w:val="97"/>
        </w:trPr>
        <w:tc>
          <w:tcPr>
            <w:tcW w:w="1692" w:type="pct"/>
            <w:gridSpan w:val="2"/>
            <w:vAlign w:val="center"/>
          </w:tcPr>
          <w:p w14:paraId="5163CD8F" w14:textId="77777777"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Số lần mang thai</w:t>
            </w:r>
            <w:r w:rsidR="00B16F16" w:rsidRPr="00E23449">
              <w:rPr>
                <w:rFonts w:cs="Times New Roman"/>
                <w:szCs w:val="28"/>
                <w:lang w:val="en-GB"/>
              </w:rPr>
              <w:t>;</w:t>
            </w:r>
          </w:p>
          <w:p w14:paraId="24A825E3" w14:textId="6035094A" w:rsidR="00B16F16" w:rsidRPr="00E23449" w:rsidRDefault="00E9050E" w:rsidP="00827316">
            <w:pPr>
              <w:pStyle w:val="ListParagraph"/>
              <w:widowControl w:val="0"/>
              <w:spacing w:line="240" w:lineRule="auto"/>
              <w:contextualSpacing w:val="0"/>
              <w:jc w:val="left"/>
              <w:rPr>
                <w:rFonts w:cs="Times New Roman"/>
                <w:i/>
                <w:iCs/>
                <w:szCs w:val="28"/>
                <w:lang w:val="en-GB"/>
              </w:rPr>
            </w:pPr>
            <w:r w:rsidRPr="00E23449">
              <w:rPr>
                <w:i/>
                <w:iCs/>
                <w:sz w:val="24"/>
                <w:szCs w:val="24"/>
              </w:rPr>
              <w:t>GTTB (95% CI)</w:t>
            </w:r>
          </w:p>
        </w:tc>
        <w:tc>
          <w:tcPr>
            <w:tcW w:w="1256" w:type="pct"/>
            <w:vAlign w:val="center"/>
          </w:tcPr>
          <w:p w14:paraId="61C23142" w14:textId="00F7E7D1" w:rsidR="00827316" w:rsidRPr="00E23449" w:rsidRDefault="00E9050E" w:rsidP="00776C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2,2 (1,4-3)</w:t>
            </w:r>
          </w:p>
        </w:tc>
        <w:tc>
          <w:tcPr>
            <w:tcW w:w="1256" w:type="pct"/>
            <w:vAlign w:val="center"/>
          </w:tcPr>
          <w:p w14:paraId="71E888DD" w14:textId="1B11EC30" w:rsidR="00827316" w:rsidRPr="00E23449" w:rsidRDefault="00E9050E" w:rsidP="00776C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2,25 (2,1-2,4)</w:t>
            </w:r>
          </w:p>
        </w:tc>
        <w:tc>
          <w:tcPr>
            <w:tcW w:w="795" w:type="pct"/>
            <w:vAlign w:val="center"/>
          </w:tcPr>
          <w:p w14:paraId="67AE16D0" w14:textId="0A770586" w:rsidR="00827316" w:rsidRPr="00E23449" w:rsidRDefault="00827316" w:rsidP="00776C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1ᵇ</w:t>
            </w:r>
          </w:p>
        </w:tc>
      </w:tr>
      <w:tr w:rsidR="00827316" w:rsidRPr="00E23449" w14:paraId="68E6ED8B" w14:textId="77777777" w:rsidTr="008C2F7E">
        <w:trPr>
          <w:trHeight w:val="97"/>
        </w:trPr>
        <w:tc>
          <w:tcPr>
            <w:tcW w:w="1023" w:type="pct"/>
            <w:vMerge w:val="restart"/>
            <w:vAlign w:val="center"/>
          </w:tcPr>
          <w:p w14:paraId="5D51E632" w14:textId="77777777"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Phân nhóm; (</w:t>
            </w:r>
            <w:proofErr w:type="gramStart"/>
            <w:r w:rsidRPr="00E23449">
              <w:rPr>
                <w:rFonts w:cs="Times New Roman"/>
                <w:szCs w:val="28"/>
                <w:lang w:val="en-GB"/>
              </w:rPr>
              <w:t>n,%</w:t>
            </w:r>
            <w:proofErr w:type="gramEnd"/>
            <w:r w:rsidRPr="00E23449">
              <w:rPr>
                <w:rFonts w:cs="Times New Roman"/>
                <w:szCs w:val="28"/>
                <w:lang w:val="en-GB"/>
              </w:rPr>
              <w:t>)</w:t>
            </w:r>
          </w:p>
        </w:tc>
        <w:tc>
          <w:tcPr>
            <w:tcW w:w="670" w:type="pct"/>
            <w:vAlign w:val="center"/>
          </w:tcPr>
          <w:p w14:paraId="29F8F524" w14:textId="77777777"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w:t>
            </w:r>
          </w:p>
        </w:tc>
        <w:tc>
          <w:tcPr>
            <w:tcW w:w="1256" w:type="pct"/>
          </w:tcPr>
          <w:p w14:paraId="4EE12BE9" w14:textId="04DAADCA"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 (16,7)</w:t>
            </w:r>
          </w:p>
        </w:tc>
        <w:tc>
          <w:tcPr>
            <w:tcW w:w="1256" w:type="pct"/>
          </w:tcPr>
          <w:p w14:paraId="2F5E6E93" w14:textId="60F3C374"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71 (29,1)</w:t>
            </w:r>
          </w:p>
        </w:tc>
        <w:tc>
          <w:tcPr>
            <w:tcW w:w="795" w:type="pct"/>
            <w:vMerge w:val="restart"/>
            <w:vAlign w:val="center"/>
          </w:tcPr>
          <w:p w14:paraId="38106B08" w14:textId="2BA8B98E"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0,7**</w:t>
            </w:r>
          </w:p>
        </w:tc>
      </w:tr>
      <w:tr w:rsidR="00827316" w:rsidRPr="00E23449" w14:paraId="3E3A829A" w14:textId="77777777" w:rsidTr="008C2F7E">
        <w:trPr>
          <w:trHeight w:val="97"/>
        </w:trPr>
        <w:tc>
          <w:tcPr>
            <w:tcW w:w="1023" w:type="pct"/>
            <w:vMerge/>
            <w:vAlign w:val="center"/>
          </w:tcPr>
          <w:p w14:paraId="7E33CCF4" w14:textId="77777777" w:rsidR="00827316" w:rsidRPr="00E23449" w:rsidRDefault="00827316" w:rsidP="00827316">
            <w:pPr>
              <w:pStyle w:val="ListParagraph"/>
              <w:widowControl w:val="0"/>
              <w:spacing w:line="240" w:lineRule="auto"/>
              <w:contextualSpacing w:val="0"/>
              <w:jc w:val="left"/>
              <w:rPr>
                <w:rFonts w:cs="Times New Roman"/>
                <w:szCs w:val="28"/>
                <w:lang w:val="en-GB"/>
              </w:rPr>
            </w:pPr>
          </w:p>
        </w:tc>
        <w:tc>
          <w:tcPr>
            <w:tcW w:w="670" w:type="pct"/>
            <w:vAlign w:val="center"/>
          </w:tcPr>
          <w:p w14:paraId="244A9637" w14:textId="77777777"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&gt;1</w:t>
            </w:r>
          </w:p>
        </w:tc>
        <w:tc>
          <w:tcPr>
            <w:tcW w:w="1256" w:type="pct"/>
          </w:tcPr>
          <w:p w14:paraId="5C719345" w14:textId="2F5B9952"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 (83,3)</w:t>
            </w:r>
          </w:p>
        </w:tc>
        <w:tc>
          <w:tcPr>
            <w:tcW w:w="1256" w:type="pct"/>
          </w:tcPr>
          <w:p w14:paraId="0C2BAF5D" w14:textId="124DA1EF"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173 (70,9)</w:t>
            </w:r>
          </w:p>
        </w:tc>
        <w:tc>
          <w:tcPr>
            <w:tcW w:w="795" w:type="pct"/>
            <w:vMerge/>
            <w:vAlign w:val="center"/>
          </w:tcPr>
          <w:p w14:paraId="456491CF" w14:textId="77777777" w:rsidR="00827316" w:rsidRPr="00E23449" w:rsidRDefault="00827316" w:rsidP="00827316">
            <w:pPr>
              <w:pStyle w:val="ListParagraph"/>
              <w:widowControl w:val="0"/>
              <w:spacing w:line="240" w:lineRule="auto"/>
              <w:contextualSpacing w:val="0"/>
              <w:jc w:val="left"/>
              <w:rPr>
                <w:rFonts w:cs="Times New Roman"/>
                <w:szCs w:val="28"/>
                <w:lang w:val="en-GB"/>
              </w:rPr>
            </w:pPr>
          </w:p>
        </w:tc>
      </w:tr>
      <w:tr w:rsidR="00827316" w:rsidRPr="00E23449" w14:paraId="48F07E0A" w14:textId="77777777" w:rsidTr="00776CA3">
        <w:trPr>
          <w:trHeight w:val="78"/>
        </w:trPr>
        <w:tc>
          <w:tcPr>
            <w:tcW w:w="1692" w:type="pct"/>
            <w:gridSpan w:val="2"/>
            <w:vAlign w:val="center"/>
          </w:tcPr>
          <w:p w14:paraId="36490AF0" w14:textId="77777777"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Số lần sinh</w:t>
            </w:r>
            <w:r w:rsidR="00B16F16" w:rsidRPr="00E23449">
              <w:rPr>
                <w:rFonts w:cs="Times New Roman"/>
                <w:szCs w:val="28"/>
                <w:lang w:val="en-GB"/>
              </w:rPr>
              <w:t>;</w:t>
            </w:r>
          </w:p>
          <w:p w14:paraId="65B1149A" w14:textId="6A141CBF" w:rsidR="00B16F16" w:rsidRPr="00E23449" w:rsidRDefault="00E9050E" w:rsidP="00827316">
            <w:pPr>
              <w:pStyle w:val="ListParagraph"/>
              <w:widowControl w:val="0"/>
              <w:spacing w:line="240" w:lineRule="auto"/>
              <w:contextualSpacing w:val="0"/>
              <w:jc w:val="left"/>
              <w:rPr>
                <w:rFonts w:cs="Times New Roman"/>
                <w:i/>
                <w:iCs/>
                <w:szCs w:val="28"/>
                <w:lang w:val="en-GB"/>
              </w:rPr>
            </w:pPr>
            <w:r w:rsidRPr="00E23449">
              <w:rPr>
                <w:i/>
                <w:iCs/>
                <w:sz w:val="24"/>
                <w:szCs w:val="24"/>
              </w:rPr>
              <w:t>GTTB (95% CI)</w:t>
            </w:r>
          </w:p>
        </w:tc>
        <w:tc>
          <w:tcPr>
            <w:tcW w:w="1256" w:type="pct"/>
            <w:vAlign w:val="center"/>
          </w:tcPr>
          <w:p w14:paraId="55703CCC" w14:textId="25F48DAB" w:rsidR="00827316" w:rsidRPr="00E23449" w:rsidRDefault="00827316" w:rsidP="00776C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w:t>
            </w:r>
            <w:r w:rsidR="00E9050E" w:rsidRPr="00E23449">
              <w:rPr>
                <w:rFonts w:cs="Times New Roman"/>
                <w:szCs w:val="28"/>
                <w:lang w:val="en-GB"/>
              </w:rPr>
              <w:t>,2</w:t>
            </w:r>
            <w:r w:rsidRPr="00E23449">
              <w:rPr>
                <w:rFonts w:cs="Times New Roman"/>
                <w:szCs w:val="28"/>
                <w:lang w:val="en-GB"/>
              </w:rPr>
              <w:t xml:space="preserve"> (0,</w:t>
            </w:r>
            <w:r w:rsidR="00E9050E" w:rsidRPr="00E23449">
              <w:rPr>
                <w:rFonts w:cs="Times New Roman"/>
                <w:szCs w:val="28"/>
                <w:lang w:val="en-GB"/>
              </w:rPr>
              <w:t>4-</w:t>
            </w:r>
            <w:r w:rsidRPr="00E23449">
              <w:rPr>
                <w:rFonts w:cs="Times New Roman"/>
                <w:szCs w:val="28"/>
                <w:lang w:val="en-GB"/>
              </w:rPr>
              <w:t>2)</w:t>
            </w:r>
          </w:p>
        </w:tc>
        <w:tc>
          <w:tcPr>
            <w:tcW w:w="1256" w:type="pct"/>
            <w:vAlign w:val="center"/>
          </w:tcPr>
          <w:p w14:paraId="4DD94AAE" w14:textId="1062C054" w:rsidR="00827316" w:rsidRPr="00E23449" w:rsidRDefault="00827316" w:rsidP="00776C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 (</w:t>
            </w:r>
            <w:r w:rsidR="00E9050E" w:rsidRPr="00E23449">
              <w:rPr>
                <w:rFonts w:cs="Times New Roman"/>
                <w:szCs w:val="28"/>
                <w:lang w:val="en-GB"/>
              </w:rPr>
              <w:t>0,9-1,1</w:t>
            </w:r>
            <w:r w:rsidRPr="00E23449">
              <w:rPr>
                <w:rFonts w:cs="Times New Roman"/>
                <w:szCs w:val="28"/>
                <w:lang w:val="en-GB"/>
              </w:rPr>
              <w:t>)</w:t>
            </w:r>
          </w:p>
        </w:tc>
        <w:tc>
          <w:tcPr>
            <w:tcW w:w="795" w:type="pct"/>
            <w:vAlign w:val="center"/>
          </w:tcPr>
          <w:p w14:paraId="01C04A56" w14:textId="62FDE34F"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0,6ᵇ</w:t>
            </w:r>
          </w:p>
        </w:tc>
      </w:tr>
      <w:tr w:rsidR="00827316" w:rsidRPr="00E23449" w14:paraId="4EC01B35" w14:textId="77777777" w:rsidTr="008C2F7E">
        <w:trPr>
          <w:trHeight w:val="78"/>
        </w:trPr>
        <w:tc>
          <w:tcPr>
            <w:tcW w:w="1023" w:type="pct"/>
            <w:vMerge w:val="restart"/>
            <w:vAlign w:val="center"/>
          </w:tcPr>
          <w:p w14:paraId="4D201356" w14:textId="77777777"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Phân nhóm; (</w:t>
            </w:r>
            <w:proofErr w:type="gramStart"/>
            <w:r w:rsidRPr="00E23449">
              <w:rPr>
                <w:rFonts w:cs="Times New Roman"/>
                <w:szCs w:val="28"/>
                <w:lang w:val="en-GB"/>
              </w:rPr>
              <w:t>n,%</w:t>
            </w:r>
            <w:proofErr w:type="gramEnd"/>
            <w:r w:rsidRPr="00E23449">
              <w:rPr>
                <w:rFonts w:cs="Times New Roman"/>
                <w:szCs w:val="28"/>
                <w:lang w:val="en-GB"/>
              </w:rPr>
              <w:t>)</w:t>
            </w:r>
          </w:p>
        </w:tc>
        <w:tc>
          <w:tcPr>
            <w:tcW w:w="670" w:type="pct"/>
            <w:vAlign w:val="center"/>
          </w:tcPr>
          <w:p w14:paraId="6292A295" w14:textId="77777777"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w:t>
            </w:r>
          </w:p>
        </w:tc>
        <w:tc>
          <w:tcPr>
            <w:tcW w:w="1256" w:type="pct"/>
          </w:tcPr>
          <w:p w14:paraId="2E740DE3" w14:textId="0E664EB3"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 (16,7)</w:t>
            </w:r>
          </w:p>
        </w:tc>
        <w:tc>
          <w:tcPr>
            <w:tcW w:w="1256" w:type="pct"/>
          </w:tcPr>
          <w:p w14:paraId="35459C8D" w14:textId="5CE78271"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79 (32,4)</w:t>
            </w:r>
          </w:p>
        </w:tc>
        <w:tc>
          <w:tcPr>
            <w:tcW w:w="795" w:type="pct"/>
            <w:vMerge w:val="restart"/>
            <w:vAlign w:val="center"/>
          </w:tcPr>
          <w:p w14:paraId="02E60E52" w14:textId="03217332"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0,7**</w:t>
            </w:r>
          </w:p>
        </w:tc>
      </w:tr>
      <w:tr w:rsidR="00827316" w:rsidRPr="00E23449" w14:paraId="02C3941D" w14:textId="77777777" w:rsidTr="008C2F7E">
        <w:trPr>
          <w:trHeight w:val="78"/>
        </w:trPr>
        <w:tc>
          <w:tcPr>
            <w:tcW w:w="1023" w:type="pct"/>
            <w:vMerge/>
            <w:vAlign w:val="center"/>
          </w:tcPr>
          <w:p w14:paraId="3AE09BAB" w14:textId="77777777" w:rsidR="00827316" w:rsidRPr="00E23449" w:rsidRDefault="00827316" w:rsidP="00827316">
            <w:pPr>
              <w:pStyle w:val="ListParagraph"/>
              <w:widowControl w:val="0"/>
              <w:spacing w:line="240" w:lineRule="auto"/>
              <w:contextualSpacing w:val="0"/>
              <w:jc w:val="left"/>
              <w:rPr>
                <w:rFonts w:cs="Times New Roman"/>
                <w:szCs w:val="28"/>
                <w:lang w:val="en-GB"/>
              </w:rPr>
            </w:pPr>
          </w:p>
        </w:tc>
        <w:tc>
          <w:tcPr>
            <w:tcW w:w="670" w:type="pct"/>
            <w:vAlign w:val="center"/>
          </w:tcPr>
          <w:p w14:paraId="55C0D0AD" w14:textId="77777777"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&gt;1</w:t>
            </w:r>
          </w:p>
        </w:tc>
        <w:tc>
          <w:tcPr>
            <w:tcW w:w="1256" w:type="pct"/>
          </w:tcPr>
          <w:p w14:paraId="611269B7" w14:textId="3C97C92E"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 (83,3)</w:t>
            </w:r>
          </w:p>
        </w:tc>
        <w:tc>
          <w:tcPr>
            <w:tcW w:w="1256" w:type="pct"/>
          </w:tcPr>
          <w:p w14:paraId="1A6E8EC3" w14:textId="78A3AEEF"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165 (67,6)</w:t>
            </w:r>
          </w:p>
        </w:tc>
        <w:tc>
          <w:tcPr>
            <w:tcW w:w="795" w:type="pct"/>
            <w:vMerge/>
            <w:vAlign w:val="center"/>
          </w:tcPr>
          <w:p w14:paraId="080A008B" w14:textId="77777777" w:rsidR="00827316" w:rsidRPr="00E23449" w:rsidRDefault="00827316" w:rsidP="00827316">
            <w:pPr>
              <w:pStyle w:val="ListParagraph"/>
              <w:widowControl w:val="0"/>
              <w:spacing w:line="240" w:lineRule="auto"/>
              <w:contextualSpacing w:val="0"/>
              <w:jc w:val="left"/>
              <w:rPr>
                <w:rFonts w:cs="Times New Roman"/>
                <w:szCs w:val="28"/>
                <w:lang w:val="en-GB"/>
              </w:rPr>
            </w:pPr>
          </w:p>
        </w:tc>
      </w:tr>
      <w:tr w:rsidR="00827316" w:rsidRPr="00E23449" w14:paraId="25B1B099" w14:textId="77777777" w:rsidTr="00776CA3">
        <w:trPr>
          <w:trHeight w:val="78"/>
        </w:trPr>
        <w:tc>
          <w:tcPr>
            <w:tcW w:w="1692" w:type="pct"/>
            <w:gridSpan w:val="2"/>
            <w:vAlign w:val="center"/>
          </w:tcPr>
          <w:p w14:paraId="43478A0A" w14:textId="61927187"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Số lần sảy </w:t>
            </w:r>
            <w:r w:rsidR="00E9050E" w:rsidRPr="00E23449">
              <w:rPr>
                <w:rFonts w:cs="Times New Roman"/>
                <w:szCs w:val="28"/>
                <w:lang w:val="en-GB"/>
              </w:rPr>
              <w:t>-</w:t>
            </w:r>
            <w:r w:rsidRPr="00E23449">
              <w:rPr>
                <w:rFonts w:cs="Times New Roman"/>
                <w:szCs w:val="28"/>
                <w:lang w:val="en-GB"/>
              </w:rPr>
              <w:t xml:space="preserve"> thai lưu</w:t>
            </w:r>
            <w:r w:rsidR="00B16F16" w:rsidRPr="00E23449">
              <w:rPr>
                <w:rFonts w:cs="Times New Roman"/>
                <w:szCs w:val="28"/>
                <w:lang w:val="en-GB"/>
              </w:rPr>
              <w:t xml:space="preserve">; </w:t>
            </w:r>
          </w:p>
          <w:p w14:paraId="2415D82E" w14:textId="29FF57CF" w:rsidR="00B16F16" w:rsidRPr="00E23449" w:rsidRDefault="00E9050E" w:rsidP="00827316">
            <w:pPr>
              <w:pStyle w:val="ListParagraph"/>
              <w:widowControl w:val="0"/>
              <w:spacing w:line="240" w:lineRule="auto"/>
              <w:contextualSpacing w:val="0"/>
              <w:jc w:val="left"/>
              <w:rPr>
                <w:rFonts w:cs="Times New Roman"/>
                <w:i/>
                <w:iCs/>
                <w:szCs w:val="28"/>
                <w:lang w:val="en-GB"/>
              </w:rPr>
            </w:pPr>
            <w:r w:rsidRPr="00E23449">
              <w:rPr>
                <w:i/>
                <w:iCs/>
                <w:sz w:val="24"/>
                <w:szCs w:val="24"/>
              </w:rPr>
              <w:t>GTTB (95% CI)</w:t>
            </w:r>
          </w:p>
        </w:tc>
        <w:tc>
          <w:tcPr>
            <w:tcW w:w="1256" w:type="pct"/>
            <w:vAlign w:val="center"/>
          </w:tcPr>
          <w:p w14:paraId="751326AA" w14:textId="3B9ABE3D" w:rsidR="00827316" w:rsidRPr="00E23449" w:rsidRDefault="00E9050E" w:rsidP="00776C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0,2 (0-0,6)</w:t>
            </w:r>
          </w:p>
        </w:tc>
        <w:tc>
          <w:tcPr>
            <w:tcW w:w="1256" w:type="pct"/>
            <w:vAlign w:val="center"/>
          </w:tcPr>
          <w:p w14:paraId="7ABF4350" w14:textId="389EDF22" w:rsidR="00827316" w:rsidRPr="00E23449" w:rsidRDefault="00E9050E" w:rsidP="00776C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0,2 (0,2-0,3)</w:t>
            </w:r>
          </w:p>
        </w:tc>
        <w:tc>
          <w:tcPr>
            <w:tcW w:w="795" w:type="pct"/>
            <w:vAlign w:val="center"/>
          </w:tcPr>
          <w:p w14:paraId="37A3E5BF" w14:textId="01DA3A58" w:rsidR="00827316" w:rsidRPr="00E23449" w:rsidRDefault="00827316" w:rsidP="0082731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0,9ᵇ</w:t>
            </w:r>
          </w:p>
        </w:tc>
      </w:tr>
      <w:tr w:rsidR="00827316" w:rsidRPr="00E23449" w14:paraId="183F74A1" w14:textId="77777777" w:rsidTr="008C2F7E">
        <w:trPr>
          <w:trHeight w:val="78"/>
        </w:trPr>
        <w:tc>
          <w:tcPr>
            <w:tcW w:w="1023" w:type="pct"/>
            <w:vMerge w:val="restart"/>
            <w:vAlign w:val="center"/>
          </w:tcPr>
          <w:p w14:paraId="2CD099C0" w14:textId="77777777" w:rsidR="00827316" w:rsidRPr="00E23449" w:rsidRDefault="00827316"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Phân nhóm; (</w:t>
            </w:r>
            <w:proofErr w:type="gramStart"/>
            <w:r w:rsidRPr="00E23449">
              <w:rPr>
                <w:rFonts w:cs="Times New Roman"/>
                <w:szCs w:val="28"/>
                <w:lang w:val="en-GB"/>
              </w:rPr>
              <w:t>n,%</w:t>
            </w:r>
            <w:proofErr w:type="gramEnd"/>
            <w:r w:rsidRPr="00E23449">
              <w:rPr>
                <w:rFonts w:cs="Times New Roman"/>
                <w:szCs w:val="28"/>
                <w:lang w:val="en-GB"/>
              </w:rPr>
              <w:t>)</w:t>
            </w:r>
          </w:p>
        </w:tc>
        <w:tc>
          <w:tcPr>
            <w:tcW w:w="670" w:type="pct"/>
            <w:vAlign w:val="center"/>
          </w:tcPr>
          <w:p w14:paraId="59A72F1E" w14:textId="77777777" w:rsidR="00827316" w:rsidRPr="00E23449" w:rsidRDefault="00827316"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w:t>
            </w:r>
          </w:p>
        </w:tc>
        <w:tc>
          <w:tcPr>
            <w:tcW w:w="1256" w:type="pct"/>
            <w:vAlign w:val="center"/>
          </w:tcPr>
          <w:p w14:paraId="7DC77FF7" w14:textId="5F8A0517" w:rsidR="00827316" w:rsidRPr="00E23449" w:rsidRDefault="00D95E4D"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 (83,3)</w:t>
            </w:r>
          </w:p>
        </w:tc>
        <w:tc>
          <w:tcPr>
            <w:tcW w:w="1256" w:type="pct"/>
            <w:vAlign w:val="center"/>
          </w:tcPr>
          <w:p w14:paraId="69852069" w14:textId="4DABC13A" w:rsidR="00827316" w:rsidRPr="00E23449" w:rsidRDefault="00D95E4D"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200 (82)</w:t>
            </w:r>
          </w:p>
        </w:tc>
        <w:tc>
          <w:tcPr>
            <w:tcW w:w="795" w:type="pct"/>
            <w:vMerge w:val="restart"/>
            <w:vAlign w:val="center"/>
          </w:tcPr>
          <w:p w14:paraId="3A81950A" w14:textId="336FE215" w:rsidR="00827316" w:rsidRPr="00E23449" w:rsidRDefault="00D95E4D"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0,7**</w:t>
            </w:r>
          </w:p>
        </w:tc>
      </w:tr>
      <w:tr w:rsidR="00827316" w:rsidRPr="00E23449" w14:paraId="2CA9E055" w14:textId="77777777" w:rsidTr="008C2F7E">
        <w:trPr>
          <w:trHeight w:val="78"/>
        </w:trPr>
        <w:tc>
          <w:tcPr>
            <w:tcW w:w="1023" w:type="pct"/>
            <w:vMerge/>
            <w:vAlign w:val="center"/>
          </w:tcPr>
          <w:p w14:paraId="556A0FB7" w14:textId="77777777" w:rsidR="00827316" w:rsidRPr="00E23449" w:rsidRDefault="00827316" w:rsidP="006D0DA9">
            <w:pPr>
              <w:pStyle w:val="ListParagraph"/>
              <w:widowControl w:val="0"/>
              <w:spacing w:line="240" w:lineRule="auto"/>
              <w:contextualSpacing w:val="0"/>
              <w:jc w:val="left"/>
              <w:rPr>
                <w:rFonts w:cs="Times New Roman"/>
                <w:szCs w:val="28"/>
                <w:lang w:val="en-GB"/>
              </w:rPr>
            </w:pPr>
          </w:p>
        </w:tc>
        <w:tc>
          <w:tcPr>
            <w:tcW w:w="670" w:type="pct"/>
            <w:vAlign w:val="center"/>
          </w:tcPr>
          <w:p w14:paraId="60E9C768" w14:textId="77777777" w:rsidR="00827316" w:rsidRPr="00E23449" w:rsidRDefault="00827316"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&gt;1</w:t>
            </w:r>
          </w:p>
        </w:tc>
        <w:tc>
          <w:tcPr>
            <w:tcW w:w="1256" w:type="pct"/>
            <w:vAlign w:val="center"/>
          </w:tcPr>
          <w:p w14:paraId="0393B827" w14:textId="07E08986" w:rsidR="00827316" w:rsidRPr="00E23449" w:rsidRDefault="00D95E4D"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 (16,7)</w:t>
            </w:r>
          </w:p>
        </w:tc>
        <w:tc>
          <w:tcPr>
            <w:tcW w:w="1256" w:type="pct"/>
            <w:vAlign w:val="center"/>
          </w:tcPr>
          <w:p w14:paraId="550C5BB3" w14:textId="029D37C6" w:rsidR="00827316" w:rsidRPr="00E23449" w:rsidRDefault="00D95E4D"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44 (18)</w:t>
            </w:r>
          </w:p>
        </w:tc>
        <w:tc>
          <w:tcPr>
            <w:tcW w:w="795" w:type="pct"/>
            <w:vMerge/>
            <w:vAlign w:val="center"/>
          </w:tcPr>
          <w:p w14:paraId="2A12C204" w14:textId="77777777" w:rsidR="00827316" w:rsidRPr="00E23449" w:rsidRDefault="00827316" w:rsidP="006D0DA9">
            <w:pPr>
              <w:pStyle w:val="ListParagraph"/>
              <w:widowControl w:val="0"/>
              <w:spacing w:line="240" w:lineRule="auto"/>
              <w:contextualSpacing w:val="0"/>
              <w:jc w:val="left"/>
              <w:rPr>
                <w:rFonts w:cs="Times New Roman"/>
                <w:szCs w:val="28"/>
                <w:lang w:val="en-GB"/>
              </w:rPr>
            </w:pPr>
          </w:p>
        </w:tc>
      </w:tr>
    </w:tbl>
    <w:p w14:paraId="62668D7F" w14:textId="4B7D425C" w:rsidR="00D70AD7" w:rsidRPr="00E23449" w:rsidRDefault="00827316" w:rsidP="00D95E4D">
      <w:pPr>
        <w:widowControl w:val="0"/>
        <w:ind w:firstLine="720"/>
      </w:pPr>
      <w:r w:rsidRPr="00E23449">
        <w:rPr>
          <w:rFonts w:cs="Times New Roman"/>
          <w:i/>
          <w:iCs/>
          <w:sz w:val="26"/>
          <w:szCs w:val="26"/>
        </w:rPr>
        <w:t>ᵇ</w:t>
      </w:r>
      <w:r w:rsidRPr="00E23449">
        <w:rPr>
          <w:i/>
          <w:iCs/>
          <w:sz w:val="26"/>
          <w:szCs w:val="26"/>
        </w:rPr>
        <w:t xml:space="preserve">: Mann-Whitney, </w:t>
      </w:r>
      <w:r w:rsidRPr="00E23449">
        <w:rPr>
          <w:rFonts w:cs="Times New Roman"/>
          <w:i/>
          <w:iCs/>
          <w:sz w:val="26"/>
          <w:szCs w:val="26"/>
        </w:rPr>
        <w:t>**</w:t>
      </w:r>
      <w:r w:rsidRPr="00E23449">
        <w:rPr>
          <w:i/>
          <w:iCs/>
          <w:sz w:val="26"/>
          <w:szCs w:val="26"/>
        </w:rPr>
        <w:t>: Fisher’s Exact test.</w:t>
      </w:r>
      <w:r w:rsidR="00B16F16" w:rsidRPr="00E23449">
        <w:rPr>
          <w:i/>
          <w:iCs/>
          <w:sz w:val="26"/>
          <w:szCs w:val="26"/>
        </w:rPr>
        <w:t xml:space="preserve"> </w:t>
      </w:r>
    </w:p>
    <w:p w14:paraId="7096BDE5" w14:textId="77605185" w:rsidR="004E58E8" w:rsidRPr="00E23449" w:rsidRDefault="00296029" w:rsidP="00D95E4D">
      <w:pPr>
        <w:widowControl w:val="0"/>
        <w:ind w:firstLine="720"/>
      </w:pPr>
      <w:r w:rsidRPr="00E23449">
        <w:t xml:space="preserve">Kết quả </w:t>
      </w:r>
      <w:r w:rsidR="00D95E4D" w:rsidRPr="00E23449">
        <w:t xml:space="preserve">không </w:t>
      </w:r>
      <w:r w:rsidR="007F6C4B" w:rsidRPr="00E23449">
        <w:t>có</w:t>
      </w:r>
      <w:r w:rsidR="004E58E8" w:rsidRPr="00E23449">
        <w:t xml:space="preserve"> sự khác biệt</w:t>
      </w:r>
      <w:r w:rsidR="00D95E4D" w:rsidRPr="00E23449">
        <w:t xml:space="preserve"> có ý nghĩa thống kê giữa tình trạng</w:t>
      </w:r>
      <w:r w:rsidR="007F6C4B" w:rsidRPr="00E23449">
        <w:t xml:space="preserve"> mang</w:t>
      </w:r>
      <w:r w:rsidR="00D95E4D" w:rsidRPr="00E23449">
        <w:t xml:space="preserve"> kháng thể IgM kháng HEV với</w:t>
      </w:r>
      <w:r w:rsidR="004E58E8" w:rsidRPr="00E23449">
        <w:t xml:space="preserve"> tuổi mẹ </w:t>
      </w:r>
      <w:r w:rsidR="007F6C4B" w:rsidRPr="00E23449">
        <w:t>và</w:t>
      </w:r>
      <w:r w:rsidR="004E58E8" w:rsidRPr="00E23449">
        <w:t xml:space="preserve"> tiền sử </w:t>
      </w:r>
      <w:r w:rsidR="00D95E4D" w:rsidRPr="00E23449">
        <w:t xml:space="preserve">sản khoa. </w:t>
      </w:r>
    </w:p>
    <w:p w14:paraId="3F8F3AFF" w14:textId="6C43482F" w:rsidR="009C5870" w:rsidRPr="00E23449" w:rsidRDefault="007F6C4B" w:rsidP="009C5870">
      <w:pPr>
        <w:widowControl w:val="0"/>
        <w:ind w:firstLine="720"/>
      </w:pPr>
      <w:r w:rsidRPr="00E23449">
        <w:t>Phân tích</w:t>
      </w:r>
      <w:r w:rsidR="00C518C0" w:rsidRPr="00E23449">
        <w:t xml:space="preserve"> mối liên quan giữa </w:t>
      </w:r>
      <w:r w:rsidR="00BC4FBF" w:rsidRPr="00E23449">
        <w:t xml:space="preserve">tình trạng </w:t>
      </w:r>
      <w:r w:rsidR="00C518C0" w:rsidRPr="00E23449">
        <w:t xml:space="preserve">Anti-HEV IgM với diễn biến cuộc chuyển dạ và các kết cục thai kỳ, kết quả thu được như sau: </w:t>
      </w:r>
    </w:p>
    <w:p w14:paraId="43E0BD05" w14:textId="20FF1224" w:rsidR="00295255" w:rsidRPr="00E23449" w:rsidRDefault="00C518C0" w:rsidP="00295255">
      <w:pPr>
        <w:pStyle w:val="bng"/>
      </w:pPr>
      <w:bookmarkStart w:id="507" w:name="_Toc214566192"/>
      <w:r w:rsidRPr="00E23449">
        <w:lastRenderedPageBreak/>
        <w:t>Bảng 3.</w:t>
      </w:r>
      <w:r w:rsidR="004367F0" w:rsidRPr="00E23449">
        <w:t>2</w:t>
      </w:r>
      <w:r w:rsidR="00B564F8" w:rsidRPr="00E23449">
        <w:t>0</w:t>
      </w:r>
      <w:r w:rsidRPr="00E23449">
        <w:t xml:space="preserve">. </w:t>
      </w:r>
      <w:r w:rsidR="009C5870" w:rsidRPr="00E23449">
        <w:t xml:space="preserve">Mối liên quan giữa </w:t>
      </w:r>
      <w:r w:rsidR="00BC4FBF" w:rsidRPr="00E23449">
        <w:t xml:space="preserve">tình trạng </w:t>
      </w:r>
      <w:r w:rsidR="009C5870" w:rsidRPr="00E23449">
        <w:t>Anti-HEV IgM với</w:t>
      </w:r>
      <w:bookmarkEnd w:id="507"/>
      <w:r w:rsidR="009C5870" w:rsidRPr="00E23449">
        <w:t xml:space="preserve"> </w:t>
      </w:r>
    </w:p>
    <w:p w14:paraId="446DE842" w14:textId="7BE927B4" w:rsidR="00C518C0" w:rsidRPr="00E23449" w:rsidRDefault="009C5870" w:rsidP="00295255">
      <w:pPr>
        <w:pStyle w:val="bng"/>
      </w:pPr>
      <w:bookmarkStart w:id="508" w:name="_Toc214566193"/>
      <w:r w:rsidRPr="00E23449">
        <w:t xml:space="preserve">một số đặc điểm cuộc </w:t>
      </w:r>
      <w:r w:rsidR="007F6C4B" w:rsidRPr="00E23449">
        <w:t>đẻ</w:t>
      </w:r>
      <w:bookmarkEnd w:id="508"/>
    </w:p>
    <w:tbl>
      <w:tblPr>
        <w:tblStyle w:val="TableGrid"/>
        <w:tblW w:w="5022" w:type="pct"/>
        <w:tblLook w:val="04A0" w:firstRow="1" w:lastRow="0" w:firstColumn="1" w:lastColumn="0" w:noHBand="0" w:noVBand="1"/>
      </w:tblPr>
      <w:tblGrid>
        <w:gridCol w:w="2066"/>
        <w:gridCol w:w="1624"/>
        <w:gridCol w:w="2065"/>
        <w:gridCol w:w="2070"/>
        <w:gridCol w:w="991"/>
      </w:tblGrid>
      <w:tr w:rsidR="00A56CA3" w:rsidRPr="00E23449" w14:paraId="178EE9CB" w14:textId="77777777" w:rsidTr="00A56CA3">
        <w:trPr>
          <w:trHeight w:val="364"/>
        </w:trPr>
        <w:tc>
          <w:tcPr>
            <w:tcW w:w="2093" w:type="pct"/>
            <w:gridSpan w:val="2"/>
            <w:vAlign w:val="center"/>
          </w:tcPr>
          <w:p w14:paraId="3F18EE00" w14:textId="57A7EF16" w:rsidR="00C518C0" w:rsidRPr="00E23449" w:rsidRDefault="00C518C0" w:rsidP="00981B83">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Các đặc điểm</w:t>
            </w:r>
          </w:p>
        </w:tc>
        <w:tc>
          <w:tcPr>
            <w:tcW w:w="1171" w:type="pct"/>
            <w:vAlign w:val="center"/>
          </w:tcPr>
          <w:p w14:paraId="74AAB6FD" w14:textId="77777777" w:rsidR="00C518C0" w:rsidRPr="00E23449" w:rsidRDefault="00C518C0" w:rsidP="00981B83">
            <w:pPr>
              <w:pStyle w:val="ListParagraph"/>
              <w:widowControl w:val="0"/>
              <w:spacing w:line="240" w:lineRule="auto"/>
              <w:contextualSpacing w:val="0"/>
              <w:jc w:val="left"/>
              <w:rPr>
                <w:rFonts w:eastAsiaTheme="majorEastAsia" w:cs="Times New Roman"/>
                <w:b/>
                <w:bCs/>
                <w:szCs w:val="28"/>
                <w:lang w:val="en-GB"/>
              </w:rPr>
            </w:pPr>
            <w:r w:rsidRPr="00E23449">
              <w:rPr>
                <w:rFonts w:cs="Times New Roman"/>
                <w:b/>
                <w:bCs/>
                <w:szCs w:val="28"/>
                <w:lang w:val="en-GB"/>
              </w:rPr>
              <w:t>Dương tính</w:t>
            </w:r>
          </w:p>
          <w:p w14:paraId="3A6F4B62" w14:textId="543AF8C0" w:rsidR="00C518C0" w:rsidRPr="00E23449" w:rsidRDefault="00C518C0" w:rsidP="00981B83">
            <w:pPr>
              <w:pStyle w:val="ListParagraph"/>
              <w:widowControl w:val="0"/>
              <w:spacing w:line="240" w:lineRule="auto"/>
              <w:contextualSpacing w:val="0"/>
              <w:jc w:val="left"/>
              <w:rPr>
                <w:rFonts w:cs="Times New Roman"/>
                <w:b/>
                <w:bCs/>
                <w:i/>
                <w:iCs/>
                <w:szCs w:val="28"/>
                <w:lang w:val="en-GB"/>
              </w:rPr>
            </w:pPr>
            <w:r w:rsidRPr="00E23449">
              <w:rPr>
                <w:rFonts w:cs="Times New Roman"/>
                <w:b/>
                <w:bCs/>
                <w:szCs w:val="28"/>
                <w:lang w:val="en-GB"/>
              </w:rPr>
              <w:t>(n=6)</w:t>
            </w:r>
          </w:p>
        </w:tc>
        <w:tc>
          <w:tcPr>
            <w:tcW w:w="1174" w:type="pct"/>
            <w:vAlign w:val="center"/>
          </w:tcPr>
          <w:p w14:paraId="5D7148CC" w14:textId="77777777" w:rsidR="00C518C0" w:rsidRPr="00E23449" w:rsidRDefault="00C518C0" w:rsidP="00981B83">
            <w:pPr>
              <w:pStyle w:val="ListParagraph"/>
              <w:widowControl w:val="0"/>
              <w:spacing w:line="240" w:lineRule="auto"/>
              <w:contextualSpacing w:val="0"/>
              <w:jc w:val="left"/>
              <w:rPr>
                <w:rFonts w:eastAsiaTheme="majorEastAsia" w:cs="Times New Roman"/>
                <w:b/>
                <w:bCs/>
                <w:szCs w:val="28"/>
                <w:lang w:val="en-GB"/>
              </w:rPr>
            </w:pPr>
            <w:r w:rsidRPr="00E23449">
              <w:rPr>
                <w:rFonts w:cs="Times New Roman"/>
                <w:b/>
                <w:bCs/>
                <w:szCs w:val="28"/>
                <w:lang w:val="en-GB"/>
              </w:rPr>
              <w:t>Âm tính</w:t>
            </w:r>
          </w:p>
          <w:p w14:paraId="5AABB46F" w14:textId="5E02A687" w:rsidR="00C518C0" w:rsidRPr="00E23449" w:rsidRDefault="00C518C0" w:rsidP="00981B83">
            <w:pPr>
              <w:pStyle w:val="ListParagraph"/>
              <w:widowControl w:val="0"/>
              <w:spacing w:line="240" w:lineRule="auto"/>
              <w:contextualSpacing w:val="0"/>
              <w:jc w:val="left"/>
              <w:rPr>
                <w:rFonts w:cs="Times New Roman"/>
                <w:b/>
                <w:bCs/>
                <w:i/>
                <w:iCs/>
                <w:szCs w:val="28"/>
                <w:lang w:val="en-GB"/>
              </w:rPr>
            </w:pPr>
            <w:r w:rsidRPr="00E23449">
              <w:rPr>
                <w:rFonts w:cs="Times New Roman"/>
                <w:b/>
                <w:bCs/>
                <w:szCs w:val="28"/>
                <w:lang w:val="en-GB"/>
              </w:rPr>
              <w:t>(n=244)</w:t>
            </w:r>
          </w:p>
        </w:tc>
        <w:tc>
          <w:tcPr>
            <w:tcW w:w="562" w:type="pct"/>
            <w:vAlign w:val="center"/>
          </w:tcPr>
          <w:p w14:paraId="0835EB42" w14:textId="0298B28E" w:rsidR="00C518C0" w:rsidRPr="00E23449" w:rsidRDefault="00C518C0" w:rsidP="00981B83">
            <w:pPr>
              <w:pStyle w:val="ListParagraph"/>
              <w:widowControl w:val="0"/>
              <w:spacing w:line="240" w:lineRule="auto"/>
              <w:contextualSpacing w:val="0"/>
              <w:jc w:val="left"/>
              <w:rPr>
                <w:rFonts w:cs="Times New Roman"/>
                <w:b/>
                <w:bCs/>
                <w:i/>
                <w:iCs/>
                <w:szCs w:val="28"/>
                <w:lang w:val="en-GB"/>
              </w:rPr>
            </w:pPr>
            <w:r w:rsidRPr="00E23449">
              <w:rPr>
                <w:rFonts w:cs="Times New Roman"/>
                <w:i/>
                <w:iCs/>
                <w:szCs w:val="28"/>
                <w:lang w:val="en-GB"/>
              </w:rPr>
              <w:t>p</w:t>
            </w:r>
          </w:p>
        </w:tc>
      </w:tr>
      <w:tr w:rsidR="00A56CA3" w:rsidRPr="00E23449" w14:paraId="55092335" w14:textId="77777777" w:rsidTr="00A56CA3">
        <w:trPr>
          <w:trHeight w:val="78"/>
        </w:trPr>
        <w:tc>
          <w:tcPr>
            <w:tcW w:w="2093" w:type="pct"/>
            <w:gridSpan w:val="2"/>
            <w:vAlign w:val="center"/>
          </w:tcPr>
          <w:p w14:paraId="6CF64893" w14:textId="77777777" w:rsidR="00C518C0" w:rsidRPr="00E23449" w:rsidRDefault="00C518C0" w:rsidP="00981B8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Tuổi thai (tuần)</w:t>
            </w:r>
            <w:r w:rsidR="00B16F16" w:rsidRPr="00E23449">
              <w:rPr>
                <w:rFonts w:cs="Times New Roman"/>
                <w:szCs w:val="28"/>
                <w:lang w:val="en-GB"/>
              </w:rPr>
              <w:t>;</w:t>
            </w:r>
          </w:p>
          <w:p w14:paraId="60ABC7AB" w14:textId="1F67A432" w:rsidR="00B16F16" w:rsidRPr="00E23449" w:rsidRDefault="00B16F16" w:rsidP="00981B83">
            <w:pPr>
              <w:pStyle w:val="ListParagraph"/>
              <w:widowControl w:val="0"/>
              <w:spacing w:line="240" w:lineRule="auto"/>
              <w:contextualSpacing w:val="0"/>
              <w:jc w:val="left"/>
              <w:rPr>
                <w:rFonts w:cs="Times New Roman"/>
                <w:i/>
                <w:iCs/>
                <w:szCs w:val="28"/>
                <w:lang w:val="en-GB"/>
              </w:rPr>
            </w:pPr>
            <w:r w:rsidRPr="00E23449">
              <w:rPr>
                <w:i/>
                <w:iCs/>
                <w:sz w:val="24"/>
                <w:szCs w:val="24"/>
              </w:rPr>
              <w:t>TV (Q</w:t>
            </w:r>
            <w:r w:rsidRPr="00E23449">
              <w:rPr>
                <w:rFonts w:cs="Times New Roman"/>
                <w:i/>
                <w:iCs/>
                <w:sz w:val="24"/>
                <w:szCs w:val="24"/>
              </w:rPr>
              <w:t>₁</w:t>
            </w:r>
            <w:r w:rsidRPr="00E23449">
              <w:rPr>
                <w:i/>
                <w:iCs/>
                <w:sz w:val="24"/>
                <w:szCs w:val="24"/>
              </w:rPr>
              <w:t>-</w:t>
            </w:r>
            <w:r w:rsidR="008C2F7E" w:rsidRPr="00E23449">
              <w:rPr>
                <w:i/>
                <w:iCs/>
                <w:sz w:val="24"/>
                <w:szCs w:val="24"/>
              </w:rPr>
              <w:t>Q</w:t>
            </w:r>
            <w:r w:rsidRPr="00E23449">
              <w:rPr>
                <w:rFonts w:cs="Times New Roman"/>
                <w:i/>
                <w:iCs/>
                <w:sz w:val="24"/>
                <w:szCs w:val="24"/>
              </w:rPr>
              <w:t>₃</w:t>
            </w:r>
            <w:r w:rsidRPr="00E23449">
              <w:rPr>
                <w:i/>
                <w:iCs/>
                <w:sz w:val="24"/>
                <w:szCs w:val="24"/>
              </w:rPr>
              <w:t>)</w:t>
            </w:r>
          </w:p>
        </w:tc>
        <w:tc>
          <w:tcPr>
            <w:tcW w:w="1171" w:type="pct"/>
            <w:vAlign w:val="center"/>
          </w:tcPr>
          <w:p w14:paraId="3917CA6E" w14:textId="1FD0FC18" w:rsidR="00C518C0" w:rsidRPr="00E23449" w:rsidRDefault="00C518C0" w:rsidP="00981B8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39 (</w:t>
            </w:r>
            <w:r w:rsidR="005D7805" w:rsidRPr="00E23449">
              <w:rPr>
                <w:rFonts w:cs="Times New Roman"/>
                <w:szCs w:val="28"/>
                <w:lang w:val="en-GB"/>
              </w:rPr>
              <w:t>38,1-40)</w:t>
            </w:r>
          </w:p>
        </w:tc>
        <w:tc>
          <w:tcPr>
            <w:tcW w:w="1174" w:type="pct"/>
            <w:vAlign w:val="center"/>
          </w:tcPr>
          <w:p w14:paraId="60BDB999" w14:textId="78B667A8" w:rsidR="00C518C0" w:rsidRPr="00E23449" w:rsidRDefault="00C518C0" w:rsidP="00981B8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39 (</w:t>
            </w:r>
            <w:r w:rsidR="005D7805" w:rsidRPr="00E23449">
              <w:rPr>
                <w:rFonts w:cs="Times New Roman"/>
                <w:szCs w:val="28"/>
                <w:lang w:val="en-GB"/>
              </w:rPr>
              <w:t>39-39,1)</w:t>
            </w:r>
          </w:p>
        </w:tc>
        <w:tc>
          <w:tcPr>
            <w:tcW w:w="562" w:type="pct"/>
            <w:vAlign w:val="center"/>
          </w:tcPr>
          <w:p w14:paraId="6986020A" w14:textId="77777777" w:rsidR="00C518C0" w:rsidRPr="00E23449" w:rsidRDefault="00C518C0" w:rsidP="00981B8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0,9ᵇ</w:t>
            </w:r>
          </w:p>
        </w:tc>
      </w:tr>
      <w:tr w:rsidR="00A56CA3" w:rsidRPr="00E23449" w14:paraId="070384C3" w14:textId="77777777" w:rsidTr="00A56CA3">
        <w:trPr>
          <w:trHeight w:val="78"/>
        </w:trPr>
        <w:tc>
          <w:tcPr>
            <w:tcW w:w="2093" w:type="pct"/>
            <w:gridSpan w:val="2"/>
            <w:vAlign w:val="center"/>
          </w:tcPr>
          <w:p w14:paraId="008BC26A" w14:textId="77777777" w:rsidR="00C518C0" w:rsidRPr="00E23449" w:rsidRDefault="00B70329" w:rsidP="00981B8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Cân nặng sơ sinh </w:t>
            </w:r>
            <w:r w:rsidR="00C518C0" w:rsidRPr="00E23449">
              <w:rPr>
                <w:rFonts w:cs="Times New Roman"/>
                <w:szCs w:val="28"/>
                <w:lang w:val="en-GB"/>
              </w:rPr>
              <w:t>(gam)</w:t>
            </w:r>
            <w:r w:rsidR="00B16F16" w:rsidRPr="00E23449">
              <w:rPr>
                <w:rFonts w:cs="Times New Roman"/>
                <w:szCs w:val="28"/>
                <w:lang w:val="en-GB"/>
              </w:rPr>
              <w:t>;</w:t>
            </w:r>
          </w:p>
          <w:p w14:paraId="7B870406" w14:textId="79B6506D" w:rsidR="00B16F16" w:rsidRPr="00E23449" w:rsidRDefault="008C2F7E" w:rsidP="00981B83">
            <w:pPr>
              <w:pStyle w:val="ListParagraph"/>
              <w:widowControl w:val="0"/>
              <w:spacing w:line="240" w:lineRule="auto"/>
              <w:contextualSpacing w:val="0"/>
              <w:jc w:val="left"/>
              <w:rPr>
                <w:rFonts w:cs="Times New Roman"/>
                <w:b/>
                <w:bCs/>
                <w:szCs w:val="28"/>
                <w:lang w:val="en-GB"/>
              </w:rPr>
            </w:pPr>
            <w:r w:rsidRPr="00E23449">
              <w:rPr>
                <w:i/>
                <w:iCs/>
                <w:sz w:val="24"/>
                <w:szCs w:val="24"/>
              </w:rPr>
              <w:t xml:space="preserve">GTTB </w:t>
            </w:r>
            <w:r w:rsidRPr="00E23449">
              <w:rPr>
                <w:rFonts w:cs="Times New Roman"/>
                <w:i/>
                <w:iCs/>
                <w:sz w:val="24"/>
                <w:szCs w:val="24"/>
              </w:rPr>
              <w:t>± ĐLC</w:t>
            </w:r>
          </w:p>
        </w:tc>
        <w:tc>
          <w:tcPr>
            <w:tcW w:w="1171" w:type="pct"/>
            <w:vAlign w:val="center"/>
          </w:tcPr>
          <w:p w14:paraId="05B25E95" w14:textId="1A9B44BF" w:rsidR="00C518C0" w:rsidRPr="00E23449" w:rsidRDefault="00C518C0" w:rsidP="00981B8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3271,7 ± 355,6</w:t>
            </w:r>
          </w:p>
        </w:tc>
        <w:tc>
          <w:tcPr>
            <w:tcW w:w="1174" w:type="pct"/>
            <w:vAlign w:val="center"/>
          </w:tcPr>
          <w:p w14:paraId="26E32C1C" w14:textId="51A90F41" w:rsidR="00C518C0" w:rsidRPr="00E23449" w:rsidRDefault="00C518C0" w:rsidP="00981B8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3206,95 ± 334,6</w:t>
            </w:r>
          </w:p>
        </w:tc>
        <w:tc>
          <w:tcPr>
            <w:tcW w:w="562" w:type="pct"/>
            <w:vAlign w:val="center"/>
          </w:tcPr>
          <w:p w14:paraId="741FE790" w14:textId="5DBB0F79" w:rsidR="00C518C0" w:rsidRPr="00E23449" w:rsidRDefault="00C518C0" w:rsidP="00981B8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0,6ª</w:t>
            </w:r>
          </w:p>
        </w:tc>
      </w:tr>
      <w:tr w:rsidR="00A56CA3" w:rsidRPr="00E23449" w14:paraId="1A30BA61" w14:textId="77777777" w:rsidTr="00A56CA3">
        <w:trPr>
          <w:trHeight w:val="43"/>
        </w:trPr>
        <w:tc>
          <w:tcPr>
            <w:tcW w:w="1172" w:type="pct"/>
            <w:vMerge w:val="restart"/>
            <w:vAlign w:val="center"/>
          </w:tcPr>
          <w:p w14:paraId="43D4BDDB" w14:textId="098157BD" w:rsidR="00CD62E7"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Tình trạng ối</w:t>
            </w:r>
            <w:r w:rsidR="00CD6EDE" w:rsidRPr="00E23449">
              <w:rPr>
                <w:rFonts w:cs="Times New Roman"/>
                <w:szCs w:val="28"/>
                <w:lang w:val="en-GB"/>
              </w:rPr>
              <w:t>;</w:t>
            </w:r>
          </w:p>
          <w:p w14:paraId="409BF221" w14:textId="436CE688"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n (%)</w:t>
            </w:r>
          </w:p>
        </w:tc>
        <w:tc>
          <w:tcPr>
            <w:tcW w:w="921" w:type="pct"/>
            <w:vAlign w:val="center"/>
          </w:tcPr>
          <w:p w14:paraId="5A987F78" w14:textId="03DBA322"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Chưa vỡ</w:t>
            </w:r>
          </w:p>
        </w:tc>
        <w:tc>
          <w:tcPr>
            <w:tcW w:w="1171" w:type="pct"/>
            <w:vAlign w:val="center"/>
          </w:tcPr>
          <w:p w14:paraId="275F08EB" w14:textId="5FC619BD"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 (100)</w:t>
            </w:r>
          </w:p>
        </w:tc>
        <w:tc>
          <w:tcPr>
            <w:tcW w:w="1174" w:type="pct"/>
            <w:vAlign w:val="center"/>
          </w:tcPr>
          <w:p w14:paraId="03E5EF8C" w14:textId="3286FB8C"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217 (88,9)</w:t>
            </w:r>
          </w:p>
        </w:tc>
        <w:tc>
          <w:tcPr>
            <w:tcW w:w="562" w:type="pct"/>
            <w:vMerge w:val="restart"/>
            <w:vAlign w:val="center"/>
          </w:tcPr>
          <w:p w14:paraId="27238EF9"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w:t>
            </w:r>
          </w:p>
        </w:tc>
      </w:tr>
      <w:tr w:rsidR="00A56CA3" w:rsidRPr="00E23449" w14:paraId="635D81EB" w14:textId="77777777" w:rsidTr="00A56CA3">
        <w:trPr>
          <w:trHeight w:val="43"/>
        </w:trPr>
        <w:tc>
          <w:tcPr>
            <w:tcW w:w="1172" w:type="pct"/>
            <w:vMerge/>
            <w:vAlign w:val="center"/>
          </w:tcPr>
          <w:p w14:paraId="135673F0"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p>
        </w:tc>
        <w:tc>
          <w:tcPr>
            <w:tcW w:w="921" w:type="pct"/>
            <w:vAlign w:val="center"/>
          </w:tcPr>
          <w:p w14:paraId="76AA8883" w14:textId="565F6C80"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Đã vỡ</w:t>
            </w:r>
          </w:p>
        </w:tc>
        <w:tc>
          <w:tcPr>
            <w:tcW w:w="1171" w:type="pct"/>
            <w:vAlign w:val="center"/>
          </w:tcPr>
          <w:p w14:paraId="074410FD" w14:textId="25D25533"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 (0)</w:t>
            </w:r>
          </w:p>
        </w:tc>
        <w:tc>
          <w:tcPr>
            <w:tcW w:w="1174" w:type="pct"/>
            <w:vAlign w:val="center"/>
          </w:tcPr>
          <w:p w14:paraId="594C7614" w14:textId="111B522F"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27 (11,1)</w:t>
            </w:r>
          </w:p>
        </w:tc>
        <w:tc>
          <w:tcPr>
            <w:tcW w:w="562" w:type="pct"/>
            <w:vMerge/>
            <w:vAlign w:val="center"/>
          </w:tcPr>
          <w:p w14:paraId="655AB1A2"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p>
        </w:tc>
      </w:tr>
      <w:tr w:rsidR="00A56CA3" w:rsidRPr="00E23449" w14:paraId="11CF25C2" w14:textId="77777777" w:rsidTr="00A56CA3">
        <w:trPr>
          <w:trHeight w:val="78"/>
        </w:trPr>
        <w:tc>
          <w:tcPr>
            <w:tcW w:w="1172" w:type="pct"/>
            <w:vMerge w:val="restart"/>
            <w:vAlign w:val="center"/>
          </w:tcPr>
          <w:p w14:paraId="2E2FE9E0"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 xml:space="preserve">Suy thai; </w:t>
            </w:r>
          </w:p>
          <w:p w14:paraId="5E4CE1A3" w14:textId="7F2BF5D6"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n (%)</w:t>
            </w:r>
          </w:p>
        </w:tc>
        <w:tc>
          <w:tcPr>
            <w:tcW w:w="921" w:type="pct"/>
            <w:vAlign w:val="center"/>
          </w:tcPr>
          <w:p w14:paraId="5A6ADF7F" w14:textId="7F6D05F1"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Không</w:t>
            </w:r>
          </w:p>
        </w:tc>
        <w:tc>
          <w:tcPr>
            <w:tcW w:w="1171" w:type="pct"/>
            <w:vAlign w:val="center"/>
          </w:tcPr>
          <w:p w14:paraId="510CF72F" w14:textId="0BF50424"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 (100)</w:t>
            </w:r>
          </w:p>
        </w:tc>
        <w:tc>
          <w:tcPr>
            <w:tcW w:w="1174" w:type="pct"/>
            <w:vAlign w:val="center"/>
          </w:tcPr>
          <w:p w14:paraId="79739D10" w14:textId="638A95E7"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238 (97,5)</w:t>
            </w:r>
          </w:p>
        </w:tc>
        <w:tc>
          <w:tcPr>
            <w:tcW w:w="562" w:type="pct"/>
            <w:vMerge w:val="restart"/>
            <w:vAlign w:val="center"/>
          </w:tcPr>
          <w:p w14:paraId="635D6A98"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w:t>
            </w:r>
          </w:p>
        </w:tc>
      </w:tr>
      <w:tr w:rsidR="00A56CA3" w:rsidRPr="00E23449" w14:paraId="2AC3783D" w14:textId="77777777" w:rsidTr="00A56CA3">
        <w:trPr>
          <w:trHeight w:val="78"/>
        </w:trPr>
        <w:tc>
          <w:tcPr>
            <w:tcW w:w="1172" w:type="pct"/>
            <w:vMerge/>
            <w:vAlign w:val="center"/>
          </w:tcPr>
          <w:p w14:paraId="65D88060"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p>
        </w:tc>
        <w:tc>
          <w:tcPr>
            <w:tcW w:w="921" w:type="pct"/>
            <w:vAlign w:val="center"/>
          </w:tcPr>
          <w:p w14:paraId="3DC1D584" w14:textId="6AF51AE3"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171" w:type="pct"/>
            <w:vAlign w:val="center"/>
          </w:tcPr>
          <w:p w14:paraId="5028FF58" w14:textId="58156715"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 (0)</w:t>
            </w:r>
          </w:p>
        </w:tc>
        <w:tc>
          <w:tcPr>
            <w:tcW w:w="1174" w:type="pct"/>
            <w:vAlign w:val="center"/>
          </w:tcPr>
          <w:p w14:paraId="4FD8BD5E" w14:textId="48206AC4"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 (2,4)</w:t>
            </w:r>
          </w:p>
        </w:tc>
        <w:tc>
          <w:tcPr>
            <w:tcW w:w="562" w:type="pct"/>
            <w:vMerge/>
            <w:vAlign w:val="center"/>
          </w:tcPr>
          <w:p w14:paraId="48E5964A"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p>
        </w:tc>
      </w:tr>
      <w:tr w:rsidR="00A56CA3" w:rsidRPr="00E23449" w14:paraId="56006D35" w14:textId="77777777" w:rsidTr="00A56CA3">
        <w:trPr>
          <w:trHeight w:val="341"/>
        </w:trPr>
        <w:tc>
          <w:tcPr>
            <w:tcW w:w="1172" w:type="pct"/>
            <w:vMerge w:val="restart"/>
            <w:vAlign w:val="center"/>
          </w:tcPr>
          <w:p w14:paraId="6D57EFB5" w14:textId="0FCBC488" w:rsidR="00B70329" w:rsidRPr="00E23449" w:rsidRDefault="00B70329" w:rsidP="00A56CA3">
            <w:pPr>
              <w:pStyle w:val="ListParagraph"/>
              <w:widowControl w:val="0"/>
              <w:spacing w:line="240" w:lineRule="auto"/>
              <w:contextualSpacing w:val="0"/>
              <w:jc w:val="left"/>
              <w:rPr>
                <w:rFonts w:cs="Times New Roman"/>
                <w:szCs w:val="28"/>
                <w:lang w:val="en-GB"/>
              </w:rPr>
            </w:pPr>
            <w:r w:rsidRPr="00E23449">
              <w:rPr>
                <w:rFonts w:cs="Times New Roman"/>
                <w:szCs w:val="28"/>
                <w:lang w:val="en-GB"/>
              </w:rPr>
              <w:t>Băng huyết sau sinh; n (%)</w:t>
            </w:r>
          </w:p>
        </w:tc>
        <w:tc>
          <w:tcPr>
            <w:tcW w:w="921" w:type="pct"/>
            <w:vAlign w:val="center"/>
          </w:tcPr>
          <w:p w14:paraId="2F3FAA46" w14:textId="7599C5FC"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171" w:type="pct"/>
            <w:vAlign w:val="center"/>
          </w:tcPr>
          <w:p w14:paraId="3873FFDE" w14:textId="2C82FB58"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 (0)</w:t>
            </w:r>
          </w:p>
        </w:tc>
        <w:tc>
          <w:tcPr>
            <w:tcW w:w="1174" w:type="pct"/>
            <w:vAlign w:val="center"/>
          </w:tcPr>
          <w:p w14:paraId="552BC994"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10 (4,1)</w:t>
            </w:r>
          </w:p>
        </w:tc>
        <w:tc>
          <w:tcPr>
            <w:tcW w:w="562" w:type="pct"/>
            <w:vMerge w:val="restart"/>
            <w:vAlign w:val="center"/>
          </w:tcPr>
          <w:p w14:paraId="0BE11C1E"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w:t>
            </w:r>
          </w:p>
        </w:tc>
      </w:tr>
      <w:tr w:rsidR="00A56CA3" w:rsidRPr="00E23449" w14:paraId="4B47E24A" w14:textId="77777777" w:rsidTr="00A56CA3">
        <w:trPr>
          <w:trHeight w:val="78"/>
        </w:trPr>
        <w:tc>
          <w:tcPr>
            <w:tcW w:w="1172" w:type="pct"/>
            <w:vMerge/>
            <w:vAlign w:val="center"/>
          </w:tcPr>
          <w:p w14:paraId="640F0B09"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p>
        </w:tc>
        <w:tc>
          <w:tcPr>
            <w:tcW w:w="921" w:type="pct"/>
            <w:vAlign w:val="center"/>
          </w:tcPr>
          <w:p w14:paraId="00D03500" w14:textId="274D3BE0"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Không</w:t>
            </w:r>
          </w:p>
        </w:tc>
        <w:tc>
          <w:tcPr>
            <w:tcW w:w="1171" w:type="pct"/>
            <w:vAlign w:val="center"/>
          </w:tcPr>
          <w:p w14:paraId="4E8E01D0" w14:textId="37F12DF2"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 (100)</w:t>
            </w:r>
          </w:p>
        </w:tc>
        <w:tc>
          <w:tcPr>
            <w:tcW w:w="1174" w:type="pct"/>
            <w:vAlign w:val="center"/>
          </w:tcPr>
          <w:p w14:paraId="38E866F9" w14:textId="3F28E90B"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234 (95,9)</w:t>
            </w:r>
          </w:p>
        </w:tc>
        <w:tc>
          <w:tcPr>
            <w:tcW w:w="562" w:type="pct"/>
            <w:vMerge/>
            <w:vAlign w:val="center"/>
          </w:tcPr>
          <w:p w14:paraId="46C33EAA"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p>
        </w:tc>
      </w:tr>
      <w:tr w:rsidR="00A56CA3" w:rsidRPr="00E23449" w14:paraId="4559935B" w14:textId="77777777" w:rsidTr="00A56CA3">
        <w:trPr>
          <w:trHeight w:val="78"/>
        </w:trPr>
        <w:tc>
          <w:tcPr>
            <w:tcW w:w="1172" w:type="pct"/>
            <w:vMerge w:val="restart"/>
            <w:vAlign w:val="center"/>
          </w:tcPr>
          <w:p w14:paraId="1249961D" w14:textId="799CDBA7" w:rsidR="00B70329" w:rsidRPr="00E23449" w:rsidRDefault="00B70329" w:rsidP="00582565">
            <w:pPr>
              <w:pStyle w:val="ListParagraph"/>
              <w:widowControl w:val="0"/>
              <w:spacing w:line="240" w:lineRule="auto"/>
              <w:contextualSpacing w:val="0"/>
              <w:jc w:val="left"/>
              <w:rPr>
                <w:rFonts w:cs="Times New Roman"/>
                <w:i/>
                <w:iCs/>
                <w:szCs w:val="28"/>
                <w:lang w:val="en-GB"/>
              </w:rPr>
            </w:pPr>
            <w:r w:rsidRPr="00E23449">
              <w:rPr>
                <w:rFonts w:cs="Times New Roman"/>
                <w:szCs w:val="28"/>
                <w:lang w:val="en-GB"/>
              </w:rPr>
              <w:t>Suy hô hấp sơ sinh; n (%)</w:t>
            </w:r>
          </w:p>
        </w:tc>
        <w:tc>
          <w:tcPr>
            <w:tcW w:w="921" w:type="pct"/>
            <w:vAlign w:val="center"/>
          </w:tcPr>
          <w:p w14:paraId="696A80F0" w14:textId="425BFBC8" w:rsidR="00B70329" w:rsidRPr="00E23449" w:rsidRDefault="00B70329" w:rsidP="00B70329">
            <w:pPr>
              <w:pStyle w:val="ListParagraph"/>
              <w:widowControl w:val="0"/>
              <w:spacing w:line="240" w:lineRule="auto"/>
              <w:contextualSpacing w:val="0"/>
              <w:jc w:val="left"/>
              <w:rPr>
                <w:rFonts w:cs="Times New Roman"/>
                <w:i/>
                <w:iCs/>
                <w:szCs w:val="28"/>
                <w:lang w:val="en-GB"/>
              </w:rPr>
            </w:pPr>
            <w:r w:rsidRPr="00E23449">
              <w:rPr>
                <w:rFonts w:cs="Times New Roman"/>
                <w:szCs w:val="28"/>
                <w:lang w:val="en-GB"/>
              </w:rPr>
              <w:t>Không</w:t>
            </w:r>
          </w:p>
        </w:tc>
        <w:tc>
          <w:tcPr>
            <w:tcW w:w="1171" w:type="pct"/>
            <w:vAlign w:val="center"/>
          </w:tcPr>
          <w:p w14:paraId="35E16C9A" w14:textId="1E3E6158"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 (83,3)</w:t>
            </w:r>
          </w:p>
        </w:tc>
        <w:tc>
          <w:tcPr>
            <w:tcW w:w="1174" w:type="pct"/>
            <w:vAlign w:val="center"/>
          </w:tcPr>
          <w:p w14:paraId="24101BA0" w14:textId="77B47CBD"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241 (98,8)</w:t>
            </w:r>
          </w:p>
        </w:tc>
        <w:tc>
          <w:tcPr>
            <w:tcW w:w="562" w:type="pct"/>
            <w:vMerge w:val="restart"/>
            <w:vAlign w:val="center"/>
          </w:tcPr>
          <w:p w14:paraId="19008E23"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0,1**</w:t>
            </w:r>
          </w:p>
        </w:tc>
      </w:tr>
      <w:tr w:rsidR="00A56CA3" w:rsidRPr="00E23449" w14:paraId="1E7BC18C" w14:textId="77777777" w:rsidTr="00A56CA3">
        <w:trPr>
          <w:trHeight w:val="78"/>
        </w:trPr>
        <w:tc>
          <w:tcPr>
            <w:tcW w:w="1172" w:type="pct"/>
            <w:vMerge/>
            <w:vAlign w:val="center"/>
          </w:tcPr>
          <w:p w14:paraId="2925C6BB" w14:textId="77777777" w:rsidR="00B70329" w:rsidRPr="00E23449" w:rsidDel="00B70329" w:rsidRDefault="00B70329" w:rsidP="00B70329">
            <w:pPr>
              <w:pStyle w:val="ListParagraph"/>
              <w:widowControl w:val="0"/>
              <w:spacing w:line="240" w:lineRule="auto"/>
              <w:contextualSpacing w:val="0"/>
              <w:jc w:val="left"/>
              <w:rPr>
                <w:rFonts w:cs="Times New Roman"/>
                <w:szCs w:val="28"/>
                <w:lang w:val="en-GB"/>
              </w:rPr>
            </w:pPr>
          </w:p>
        </w:tc>
        <w:tc>
          <w:tcPr>
            <w:tcW w:w="921" w:type="pct"/>
            <w:vAlign w:val="center"/>
          </w:tcPr>
          <w:p w14:paraId="2945B3D9" w14:textId="71F2A240"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171" w:type="pct"/>
            <w:vAlign w:val="center"/>
          </w:tcPr>
          <w:p w14:paraId="72116358" w14:textId="04475DD3"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 (16,7)</w:t>
            </w:r>
          </w:p>
        </w:tc>
        <w:tc>
          <w:tcPr>
            <w:tcW w:w="1174" w:type="pct"/>
            <w:vAlign w:val="center"/>
          </w:tcPr>
          <w:p w14:paraId="201D2D2B" w14:textId="40E722C5"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 (1,2)</w:t>
            </w:r>
          </w:p>
        </w:tc>
        <w:tc>
          <w:tcPr>
            <w:tcW w:w="562" w:type="pct"/>
            <w:vMerge/>
            <w:vAlign w:val="center"/>
          </w:tcPr>
          <w:p w14:paraId="1A5A8A63"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p>
        </w:tc>
      </w:tr>
      <w:tr w:rsidR="00A56CA3" w:rsidRPr="00E23449" w14:paraId="7715F76D" w14:textId="77777777" w:rsidTr="00A56CA3">
        <w:trPr>
          <w:trHeight w:val="78"/>
        </w:trPr>
        <w:tc>
          <w:tcPr>
            <w:tcW w:w="1172" w:type="pct"/>
            <w:vMerge w:val="restart"/>
            <w:vAlign w:val="center"/>
          </w:tcPr>
          <w:p w14:paraId="51121DF0" w14:textId="11A398DF" w:rsidR="00B70329" w:rsidRPr="00E23449" w:rsidRDefault="00B70329" w:rsidP="00582565">
            <w:pPr>
              <w:pStyle w:val="ListParagraph"/>
              <w:widowControl w:val="0"/>
              <w:spacing w:line="240" w:lineRule="auto"/>
              <w:contextualSpacing w:val="0"/>
              <w:jc w:val="left"/>
              <w:rPr>
                <w:rFonts w:cs="Times New Roman"/>
                <w:i/>
                <w:iCs/>
                <w:szCs w:val="28"/>
                <w:lang w:val="en-GB"/>
              </w:rPr>
            </w:pPr>
            <w:r w:rsidRPr="00E23449">
              <w:rPr>
                <w:rFonts w:cs="Times New Roman"/>
                <w:szCs w:val="28"/>
                <w:lang w:val="en-GB"/>
              </w:rPr>
              <w:t>Nhiễm khuẩn sơ sinh; n (%)</w:t>
            </w:r>
          </w:p>
        </w:tc>
        <w:tc>
          <w:tcPr>
            <w:tcW w:w="921" w:type="pct"/>
            <w:vAlign w:val="center"/>
          </w:tcPr>
          <w:p w14:paraId="1876DE35" w14:textId="5822FE1F" w:rsidR="00B70329" w:rsidRPr="00E23449" w:rsidRDefault="00B70329" w:rsidP="00B70329">
            <w:pPr>
              <w:pStyle w:val="ListParagraph"/>
              <w:widowControl w:val="0"/>
              <w:spacing w:line="240" w:lineRule="auto"/>
              <w:contextualSpacing w:val="0"/>
              <w:jc w:val="left"/>
              <w:rPr>
                <w:rFonts w:cs="Times New Roman"/>
                <w:i/>
                <w:iCs/>
                <w:szCs w:val="28"/>
                <w:lang w:val="en-GB"/>
              </w:rPr>
            </w:pPr>
            <w:r w:rsidRPr="00E23449">
              <w:rPr>
                <w:rFonts w:cs="Times New Roman"/>
                <w:szCs w:val="28"/>
                <w:lang w:val="en-GB"/>
              </w:rPr>
              <w:t>Không</w:t>
            </w:r>
          </w:p>
        </w:tc>
        <w:tc>
          <w:tcPr>
            <w:tcW w:w="1171" w:type="pct"/>
            <w:vAlign w:val="center"/>
          </w:tcPr>
          <w:p w14:paraId="23374A0F" w14:textId="16FA08F4"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 (83,3)</w:t>
            </w:r>
          </w:p>
        </w:tc>
        <w:tc>
          <w:tcPr>
            <w:tcW w:w="1174" w:type="pct"/>
            <w:vAlign w:val="center"/>
          </w:tcPr>
          <w:p w14:paraId="1B20DAC6" w14:textId="66D9E5F9"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241 (98,8)</w:t>
            </w:r>
          </w:p>
        </w:tc>
        <w:tc>
          <w:tcPr>
            <w:tcW w:w="562" w:type="pct"/>
            <w:vMerge w:val="restart"/>
            <w:vAlign w:val="center"/>
          </w:tcPr>
          <w:p w14:paraId="56758FAE"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0,1**</w:t>
            </w:r>
          </w:p>
        </w:tc>
      </w:tr>
      <w:tr w:rsidR="00A56CA3" w:rsidRPr="00E23449" w14:paraId="1AF0022B" w14:textId="77777777" w:rsidTr="00A56CA3">
        <w:trPr>
          <w:trHeight w:val="78"/>
        </w:trPr>
        <w:tc>
          <w:tcPr>
            <w:tcW w:w="1172" w:type="pct"/>
            <w:vMerge/>
            <w:vAlign w:val="center"/>
          </w:tcPr>
          <w:p w14:paraId="3FA5ACC3"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p>
        </w:tc>
        <w:tc>
          <w:tcPr>
            <w:tcW w:w="921" w:type="pct"/>
            <w:vAlign w:val="center"/>
          </w:tcPr>
          <w:p w14:paraId="51E1987E" w14:textId="3A63B181"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171" w:type="pct"/>
            <w:vAlign w:val="center"/>
          </w:tcPr>
          <w:p w14:paraId="56A409F1" w14:textId="1D9D83F2"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 (16,7)</w:t>
            </w:r>
          </w:p>
        </w:tc>
        <w:tc>
          <w:tcPr>
            <w:tcW w:w="1174" w:type="pct"/>
            <w:vAlign w:val="center"/>
          </w:tcPr>
          <w:p w14:paraId="6E1E392A" w14:textId="3EDBABD6"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 (1,2)</w:t>
            </w:r>
          </w:p>
        </w:tc>
        <w:tc>
          <w:tcPr>
            <w:tcW w:w="562" w:type="pct"/>
            <w:vMerge/>
            <w:vAlign w:val="center"/>
          </w:tcPr>
          <w:p w14:paraId="1883FF90"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p>
        </w:tc>
      </w:tr>
      <w:tr w:rsidR="00A56CA3" w:rsidRPr="00E23449" w14:paraId="06361842" w14:textId="77777777" w:rsidTr="00A56CA3">
        <w:trPr>
          <w:trHeight w:val="78"/>
        </w:trPr>
        <w:tc>
          <w:tcPr>
            <w:tcW w:w="1172" w:type="pct"/>
            <w:vMerge w:val="restart"/>
            <w:vAlign w:val="center"/>
          </w:tcPr>
          <w:p w14:paraId="588989F3" w14:textId="4C2C5896" w:rsidR="00B70329" w:rsidRPr="00E23449" w:rsidRDefault="00B70329" w:rsidP="00582565">
            <w:pPr>
              <w:pStyle w:val="ListParagraph"/>
              <w:widowControl w:val="0"/>
              <w:spacing w:line="240" w:lineRule="auto"/>
              <w:contextualSpacing w:val="0"/>
              <w:jc w:val="left"/>
              <w:rPr>
                <w:rFonts w:cs="Times New Roman"/>
                <w:szCs w:val="28"/>
                <w:lang w:val="en-GB"/>
              </w:rPr>
            </w:pPr>
            <w:r w:rsidRPr="00E23449">
              <w:rPr>
                <w:rFonts w:cs="Times New Roman"/>
                <w:szCs w:val="28"/>
                <w:lang w:val="en-GB"/>
              </w:rPr>
              <w:t>Vàng da sơ sinh; n (%)</w:t>
            </w:r>
          </w:p>
        </w:tc>
        <w:tc>
          <w:tcPr>
            <w:tcW w:w="921" w:type="pct"/>
            <w:vAlign w:val="center"/>
          </w:tcPr>
          <w:p w14:paraId="20C1FC0C" w14:textId="6BA18286"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Không</w:t>
            </w:r>
          </w:p>
        </w:tc>
        <w:tc>
          <w:tcPr>
            <w:tcW w:w="1171" w:type="pct"/>
          </w:tcPr>
          <w:p w14:paraId="4CEF1E1E" w14:textId="1BAC2929"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 (100)</w:t>
            </w:r>
          </w:p>
        </w:tc>
        <w:tc>
          <w:tcPr>
            <w:tcW w:w="1174" w:type="pct"/>
          </w:tcPr>
          <w:p w14:paraId="0C6342DD" w14:textId="28AB54BA"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238 (97,5)</w:t>
            </w:r>
          </w:p>
        </w:tc>
        <w:tc>
          <w:tcPr>
            <w:tcW w:w="562" w:type="pct"/>
            <w:vMerge w:val="restart"/>
            <w:vAlign w:val="center"/>
          </w:tcPr>
          <w:p w14:paraId="5708C338"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w:t>
            </w:r>
          </w:p>
        </w:tc>
      </w:tr>
      <w:tr w:rsidR="00A56CA3" w:rsidRPr="00E23449" w14:paraId="21A29778" w14:textId="77777777" w:rsidTr="00A56CA3">
        <w:trPr>
          <w:trHeight w:val="78"/>
        </w:trPr>
        <w:tc>
          <w:tcPr>
            <w:tcW w:w="1172" w:type="pct"/>
            <w:vMerge/>
            <w:vAlign w:val="center"/>
          </w:tcPr>
          <w:p w14:paraId="3320CA28"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p>
        </w:tc>
        <w:tc>
          <w:tcPr>
            <w:tcW w:w="921" w:type="pct"/>
            <w:vAlign w:val="center"/>
          </w:tcPr>
          <w:p w14:paraId="0BF81ECD" w14:textId="7B3E3FD9"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171" w:type="pct"/>
            <w:vAlign w:val="center"/>
          </w:tcPr>
          <w:p w14:paraId="48C24FC6" w14:textId="1E247260"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 (0)</w:t>
            </w:r>
          </w:p>
        </w:tc>
        <w:tc>
          <w:tcPr>
            <w:tcW w:w="1174" w:type="pct"/>
            <w:vAlign w:val="center"/>
          </w:tcPr>
          <w:p w14:paraId="617B4CB3" w14:textId="7744A12B"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 (2,4)</w:t>
            </w:r>
          </w:p>
        </w:tc>
        <w:tc>
          <w:tcPr>
            <w:tcW w:w="562" w:type="pct"/>
            <w:vMerge/>
            <w:vAlign w:val="center"/>
          </w:tcPr>
          <w:p w14:paraId="523A4CD6"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p>
        </w:tc>
      </w:tr>
    </w:tbl>
    <w:p w14:paraId="35DFF468" w14:textId="77777777" w:rsidR="008C2F7E" w:rsidRPr="00E23449" w:rsidRDefault="00C518C0" w:rsidP="004367F0">
      <w:pPr>
        <w:widowControl w:val="0"/>
        <w:ind w:firstLine="720"/>
        <w:rPr>
          <w:i/>
          <w:iCs/>
          <w:sz w:val="26"/>
          <w:szCs w:val="26"/>
        </w:rPr>
      </w:pPr>
      <w:r w:rsidRPr="00E23449">
        <w:rPr>
          <w:rFonts w:cs="Times New Roman"/>
          <w:i/>
          <w:iCs/>
          <w:sz w:val="26"/>
          <w:szCs w:val="26"/>
        </w:rPr>
        <w:t>ª</w:t>
      </w:r>
      <w:r w:rsidRPr="00E23449">
        <w:rPr>
          <w:i/>
          <w:iCs/>
          <w:sz w:val="26"/>
          <w:szCs w:val="26"/>
        </w:rPr>
        <w:t xml:space="preserve">: T-Test; </w:t>
      </w:r>
      <w:r w:rsidRPr="00E23449">
        <w:rPr>
          <w:rFonts w:cs="Times New Roman"/>
          <w:i/>
          <w:iCs/>
          <w:sz w:val="26"/>
          <w:szCs w:val="26"/>
        </w:rPr>
        <w:t>ᵇ</w:t>
      </w:r>
      <w:r w:rsidRPr="00E23449">
        <w:rPr>
          <w:i/>
          <w:iCs/>
          <w:sz w:val="26"/>
          <w:szCs w:val="26"/>
        </w:rPr>
        <w:t>: Mann-</w:t>
      </w:r>
      <w:proofErr w:type="gramStart"/>
      <w:r w:rsidRPr="00E23449">
        <w:rPr>
          <w:i/>
          <w:iCs/>
          <w:sz w:val="26"/>
          <w:szCs w:val="26"/>
        </w:rPr>
        <w:t xml:space="preserve">Whitney,  </w:t>
      </w:r>
      <w:r w:rsidRPr="00E23449">
        <w:rPr>
          <w:rFonts w:cs="Times New Roman"/>
          <w:i/>
          <w:iCs/>
          <w:sz w:val="26"/>
          <w:szCs w:val="26"/>
        </w:rPr>
        <w:t>*</w:t>
      </w:r>
      <w:proofErr w:type="gramEnd"/>
      <w:r w:rsidRPr="00E23449">
        <w:rPr>
          <w:rFonts w:cs="Times New Roman"/>
          <w:i/>
          <w:iCs/>
          <w:sz w:val="26"/>
          <w:szCs w:val="26"/>
        </w:rPr>
        <w:t>*</w:t>
      </w:r>
      <w:r w:rsidRPr="00E23449">
        <w:rPr>
          <w:i/>
          <w:iCs/>
          <w:sz w:val="26"/>
          <w:szCs w:val="26"/>
        </w:rPr>
        <w:t>: Fisher’s Exact test</w:t>
      </w:r>
      <w:r w:rsidR="004367F0" w:rsidRPr="00E23449">
        <w:rPr>
          <w:i/>
          <w:iCs/>
          <w:sz w:val="26"/>
          <w:szCs w:val="26"/>
        </w:rPr>
        <w:t xml:space="preserve">. </w:t>
      </w:r>
    </w:p>
    <w:p w14:paraId="352B543F" w14:textId="1F6F93A9" w:rsidR="004367F0" w:rsidRPr="00E23449" w:rsidRDefault="000E6BD6" w:rsidP="004367F0">
      <w:pPr>
        <w:widowControl w:val="0"/>
        <w:ind w:firstLine="720"/>
        <w:rPr>
          <w:szCs w:val="28"/>
        </w:rPr>
      </w:pPr>
      <w:r w:rsidRPr="00E23449">
        <w:rPr>
          <w:szCs w:val="28"/>
        </w:rPr>
        <w:t>Thời điểm kết thúc thai kỳ và cân nặng của các sơ sinh giữa 2 nhóm không có</w:t>
      </w:r>
      <w:r w:rsidR="004367F0" w:rsidRPr="00E23449">
        <w:rPr>
          <w:szCs w:val="28"/>
        </w:rPr>
        <w:t xml:space="preserve"> sự khác biệt có ý nghĩa thống kê. Tình trạng xuất hiện kháng thể IgM kháng HEV không có sự liên quan đến một số kết cục xấu của thai kỳ. </w:t>
      </w:r>
    </w:p>
    <w:p w14:paraId="2DC0A3D3" w14:textId="0FA78085" w:rsidR="004E58E8" w:rsidRPr="00E23449" w:rsidRDefault="004367F0" w:rsidP="004E58E8">
      <w:pPr>
        <w:widowControl w:val="0"/>
        <w:ind w:firstLine="720"/>
      </w:pPr>
      <w:r w:rsidRPr="00E23449">
        <w:t>Khi phân tích</w:t>
      </w:r>
      <w:r w:rsidR="005507E4" w:rsidRPr="00E23449">
        <w:t xml:space="preserve"> về mối liên quan giữa tình trạng Anti-HEV IgM với một số </w:t>
      </w:r>
      <w:r w:rsidR="004E58E8" w:rsidRPr="00E23449">
        <w:t xml:space="preserve">chỉ số cận lâm sàng, </w:t>
      </w:r>
      <w:r w:rsidR="005507E4" w:rsidRPr="00E23449">
        <w:t>chúng tôi thu được kết quả như sau:</w:t>
      </w:r>
      <w:r w:rsidR="004E58E8" w:rsidRPr="00E23449">
        <w:t xml:space="preserve"> </w:t>
      </w:r>
    </w:p>
    <w:p w14:paraId="5361A8C7" w14:textId="48E1FB97" w:rsidR="0039540B" w:rsidRPr="00E23449" w:rsidRDefault="004E58E8" w:rsidP="004E58E8">
      <w:pPr>
        <w:pStyle w:val="bng"/>
        <w:widowControl w:val="0"/>
      </w:pPr>
      <w:bookmarkStart w:id="509" w:name="_Toc214566194"/>
      <w:bookmarkStart w:id="510" w:name="_Hlk206534001"/>
      <w:r w:rsidRPr="00E23449">
        <w:t>Bảng 3.</w:t>
      </w:r>
      <w:r w:rsidR="005507E4" w:rsidRPr="00E23449">
        <w:t>2</w:t>
      </w:r>
      <w:r w:rsidR="00B564F8" w:rsidRPr="00E23449">
        <w:t>1</w:t>
      </w:r>
      <w:r w:rsidRPr="00E23449">
        <w:t>. Mối liên quan</w:t>
      </w:r>
      <w:r w:rsidR="009C5870" w:rsidRPr="00E23449">
        <w:t xml:space="preserve"> giữa </w:t>
      </w:r>
      <w:r w:rsidR="002D5D94" w:rsidRPr="00E23449">
        <w:t xml:space="preserve">tình trạng </w:t>
      </w:r>
      <w:r w:rsidR="009C5870" w:rsidRPr="00E23449">
        <w:t>Anti-HEV IgM</w:t>
      </w:r>
      <w:bookmarkEnd w:id="509"/>
      <w:r w:rsidR="009C5870" w:rsidRPr="00E23449">
        <w:t xml:space="preserve"> </w:t>
      </w:r>
    </w:p>
    <w:p w14:paraId="5259A035" w14:textId="61A6B459" w:rsidR="004E58E8" w:rsidRPr="00E23449" w:rsidRDefault="009C5870" w:rsidP="004E58E8">
      <w:pPr>
        <w:pStyle w:val="bng"/>
        <w:widowControl w:val="0"/>
      </w:pPr>
      <w:bookmarkStart w:id="511" w:name="_Toc214566195"/>
      <w:r w:rsidRPr="00E23449">
        <w:t>và đặc điểm</w:t>
      </w:r>
      <w:r w:rsidR="004E58E8" w:rsidRPr="00E23449">
        <w:t xml:space="preserve"> cận lâm sàng</w:t>
      </w:r>
      <w:bookmarkEnd w:id="511"/>
      <w:r w:rsidR="004E58E8" w:rsidRPr="00E23449">
        <w:t xml:space="preserve"> </w:t>
      </w:r>
    </w:p>
    <w:tbl>
      <w:tblPr>
        <w:tblStyle w:val="TableGrid"/>
        <w:tblW w:w="5000" w:type="pct"/>
        <w:tblLook w:val="04A0" w:firstRow="1" w:lastRow="0" w:firstColumn="1" w:lastColumn="0" w:noHBand="0" w:noVBand="1"/>
      </w:tblPr>
      <w:tblGrid>
        <w:gridCol w:w="2375"/>
        <w:gridCol w:w="2712"/>
        <w:gridCol w:w="2493"/>
        <w:gridCol w:w="1197"/>
      </w:tblGrid>
      <w:tr w:rsidR="005507E4" w:rsidRPr="00E23449" w14:paraId="4297A41D" w14:textId="77777777" w:rsidTr="006D0DA9">
        <w:trPr>
          <w:trHeight w:val="364"/>
        </w:trPr>
        <w:tc>
          <w:tcPr>
            <w:tcW w:w="1353" w:type="pct"/>
            <w:vAlign w:val="center"/>
          </w:tcPr>
          <w:p w14:paraId="597B1423" w14:textId="77777777" w:rsidR="005507E4" w:rsidRPr="00E23449" w:rsidRDefault="005507E4" w:rsidP="005507E4">
            <w:pPr>
              <w:pStyle w:val="ListParagraph"/>
              <w:widowControl w:val="0"/>
              <w:spacing w:line="240" w:lineRule="auto"/>
              <w:contextualSpacing w:val="0"/>
              <w:jc w:val="left"/>
              <w:rPr>
                <w:rFonts w:cs="Times New Roman"/>
                <w:b/>
                <w:bCs/>
                <w:szCs w:val="28"/>
                <w:lang w:val="en-GB"/>
              </w:rPr>
            </w:pPr>
            <w:bookmarkStart w:id="512" w:name="_Hlk210479109"/>
            <w:r w:rsidRPr="00E23449">
              <w:rPr>
                <w:rFonts w:cs="Times New Roman"/>
                <w:b/>
                <w:bCs/>
                <w:szCs w:val="28"/>
                <w:lang w:val="en-GB"/>
              </w:rPr>
              <w:t>Các đặc điểm</w:t>
            </w:r>
          </w:p>
          <w:p w14:paraId="27BCA74B" w14:textId="2215F2E6" w:rsidR="008C2F7E" w:rsidRPr="00E23449" w:rsidRDefault="000E5E88" w:rsidP="005507E4">
            <w:pPr>
              <w:pStyle w:val="ListParagraph"/>
              <w:widowControl w:val="0"/>
              <w:spacing w:line="240" w:lineRule="auto"/>
              <w:contextualSpacing w:val="0"/>
              <w:jc w:val="left"/>
              <w:rPr>
                <w:rFonts w:cs="Times New Roman"/>
                <w:b/>
                <w:bCs/>
                <w:sz w:val="24"/>
                <w:szCs w:val="24"/>
                <w:lang w:val="en-GB"/>
              </w:rPr>
            </w:pPr>
            <w:r w:rsidRPr="00E23449">
              <w:rPr>
                <w:i/>
                <w:iCs/>
                <w:sz w:val="24"/>
                <w:szCs w:val="24"/>
              </w:rPr>
              <w:t>GTTB (95% CI)</w:t>
            </w:r>
          </w:p>
        </w:tc>
        <w:tc>
          <w:tcPr>
            <w:tcW w:w="1545" w:type="pct"/>
            <w:vAlign w:val="center"/>
          </w:tcPr>
          <w:p w14:paraId="0792110C" w14:textId="77777777" w:rsidR="005507E4" w:rsidRPr="00E23449" w:rsidRDefault="005507E4" w:rsidP="005507E4">
            <w:pPr>
              <w:pStyle w:val="ListParagraph"/>
              <w:widowControl w:val="0"/>
              <w:spacing w:line="240" w:lineRule="auto"/>
              <w:contextualSpacing w:val="0"/>
              <w:jc w:val="left"/>
              <w:rPr>
                <w:rFonts w:eastAsiaTheme="majorEastAsia" w:cs="Times New Roman"/>
                <w:b/>
                <w:bCs/>
                <w:szCs w:val="28"/>
                <w:lang w:val="en-GB"/>
              </w:rPr>
            </w:pPr>
            <w:r w:rsidRPr="00E23449">
              <w:rPr>
                <w:rFonts w:cs="Times New Roman"/>
                <w:b/>
                <w:bCs/>
                <w:szCs w:val="28"/>
                <w:lang w:val="en-GB"/>
              </w:rPr>
              <w:t>Dương tính</w:t>
            </w:r>
          </w:p>
          <w:p w14:paraId="0B6AA3D1" w14:textId="09A49E9A" w:rsidR="005507E4" w:rsidRPr="00E23449" w:rsidRDefault="005507E4" w:rsidP="005507E4">
            <w:pPr>
              <w:pStyle w:val="ListParagraph"/>
              <w:widowControl w:val="0"/>
              <w:spacing w:line="240" w:lineRule="auto"/>
              <w:contextualSpacing w:val="0"/>
              <w:jc w:val="left"/>
              <w:rPr>
                <w:rFonts w:cs="Times New Roman"/>
                <w:b/>
                <w:bCs/>
                <w:i/>
                <w:iCs/>
                <w:szCs w:val="28"/>
                <w:lang w:val="en-GB"/>
              </w:rPr>
            </w:pPr>
            <w:r w:rsidRPr="00E23449">
              <w:rPr>
                <w:rFonts w:cs="Times New Roman"/>
                <w:b/>
                <w:bCs/>
                <w:szCs w:val="28"/>
                <w:lang w:val="en-GB"/>
              </w:rPr>
              <w:t>(n=6)</w:t>
            </w:r>
          </w:p>
        </w:tc>
        <w:tc>
          <w:tcPr>
            <w:tcW w:w="1420" w:type="pct"/>
            <w:vAlign w:val="center"/>
          </w:tcPr>
          <w:p w14:paraId="4521A7AC" w14:textId="77777777" w:rsidR="005507E4" w:rsidRPr="00E23449" w:rsidRDefault="005507E4" w:rsidP="005507E4">
            <w:pPr>
              <w:pStyle w:val="ListParagraph"/>
              <w:widowControl w:val="0"/>
              <w:spacing w:line="240" w:lineRule="auto"/>
              <w:contextualSpacing w:val="0"/>
              <w:jc w:val="left"/>
              <w:rPr>
                <w:rFonts w:eastAsiaTheme="majorEastAsia" w:cs="Times New Roman"/>
                <w:b/>
                <w:bCs/>
                <w:szCs w:val="28"/>
                <w:lang w:val="en-GB"/>
              </w:rPr>
            </w:pPr>
            <w:r w:rsidRPr="00E23449">
              <w:rPr>
                <w:rFonts w:cs="Times New Roman"/>
                <w:b/>
                <w:bCs/>
                <w:szCs w:val="28"/>
                <w:lang w:val="en-GB"/>
              </w:rPr>
              <w:t>Âm tính</w:t>
            </w:r>
          </w:p>
          <w:p w14:paraId="151B4BEA" w14:textId="372A4541" w:rsidR="005507E4" w:rsidRPr="00E23449" w:rsidRDefault="005507E4" w:rsidP="005507E4">
            <w:pPr>
              <w:pStyle w:val="ListParagraph"/>
              <w:widowControl w:val="0"/>
              <w:spacing w:line="240" w:lineRule="auto"/>
              <w:contextualSpacing w:val="0"/>
              <w:jc w:val="left"/>
              <w:rPr>
                <w:rFonts w:cs="Times New Roman"/>
                <w:b/>
                <w:bCs/>
                <w:i/>
                <w:iCs/>
                <w:szCs w:val="28"/>
                <w:lang w:val="en-GB"/>
              </w:rPr>
            </w:pPr>
            <w:r w:rsidRPr="00E23449">
              <w:rPr>
                <w:rFonts w:cs="Times New Roman"/>
                <w:b/>
                <w:bCs/>
                <w:szCs w:val="28"/>
                <w:lang w:val="en-GB"/>
              </w:rPr>
              <w:t>(n=244)</w:t>
            </w:r>
          </w:p>
        </w:tc>
        <w:tc>
          <w:tcPr>
            <w:tcW w:w="682" w:type="pct"/>
            <w:vAlign w:val="center"/>
          </w:tcPr>
          <w:p w14:paraId="533C1252" w14:textId="4D4B76E6" w:rsidR="005507E4" w:rsidRPr="00E23449" w:rsidRDefault="005507E4" w:rsidP="005507E4">
            <w:pPr>
              <w:pStyle w:val="ListParagraph"/>
              <w:widowControl w:val="0"/>
              <w:spacing w:line="240" w:lineRule="auto"/>
              <w:contextualSpacing w:val="0"/>
              <w:jc w:val="left"/>
              <w:rPr>
                <w:rFonts w:cs="Times New Roman"/>
                <w:b/>
                <w:bCs/>
                <w:i/>
                <w:iCs/>
                <w:szCs w:val="28"/>
                <w:lang w:val="en-GB"/>
              </w:rPr>
            </w:pPr>
            <w:r w:rsidRPr="00E23449">
              <w:rPr>
                <w:rFonts w:cs="Times New Roman"/>
                <w:i/>
                <w:iCs/>
                <w:szCs w:val="28"/>
                <w:lang w:val="en-GB"/>
              </w:rPr>
              <w:t>p</w:t>
            </w:r>
          </w:p>
        </w:tc>
      </w:tr>
      <w:tr w:rsidR="004E58E8" w:rsidRPr="00E23449" w14:paraId="60FCBDF0" w14:textId="77777777" w:rsidTr="005507E4">
        <w:trPr>
          <w:trHeight w:val="60"/>
        </w:trPr>
        <w:tc>
          <w:tcPr>
            <w:tcW w:w="1353" w:type="pct"/>
          </w:tcPr>
          <w:p w14:paraId="4E7FBB95" w14:textId="77777777" w:rsidR="004E58E8" w:rsidRPr="00E23449" w:rsidRDefault="004E58E8" w:rsidP="006D0DA9">
            <w:pPr>
              <w:pStyle w:val="ListParagraph"/>
              <w:widowControl w:val="0"/>
              <w:spacing w:line="240" w:lineRule="auto"/>
              <w:contextualSpacing w:val="0"/>
              <w:jc w:val="left"/>
              <w:rPr>
                <w:rFonts w:cs="Times New Roman"/>
                <w:i/>
                <w:iCs/>
                <w:szCs w:val="28"/>
                <w:lang w:val="en-GB"/>
              </w:rPr>
            </w:pPr>
            <w:r w:rsidRPr="00E23449">
              <w:rPr>
                <w:rFonts w:cs="Times New Roman"/>
                <w:szCs w:val="28"/>
                <w:lang w:val="en-GB"/>
              </w:rPr>
              <w:t>Bạch cầu (G/l)</w:t>
            </w:r>
          </w:p>
        </w:tc>
        <w:tc>
          <w:tcPr>
            <w:tcW w:w="1545" w:type="pct"/>
          </w:tcPr>
          <w:p w14:paraId="154C352C" w14:textId="65C53B95" w:rsidR="004E58E8" w:rsidRPr="00E23449" w:rsidRDefault="002358E6"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8,5 (5,7-11,3)</w:t>
            </w:r>
          </w:p>
        </w:tc>
        <w:tc>
          <w:tcPr>
            <w:tcW w:w="1420" w:type="pct"/>
          </w:tcPr>
          <w:p w14:paraId="27A09DFF" w14:textId="51C6BDAA"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9,</w:t>
            </w:r>
            <w:r w:rsidR="002358E6" w:rsidRPr="00E23449">
              <w:rPr>
                <w:rFonts w:cs="Times New Roman"/>
                <w:szCs w:val="28"/>
                <w:lang w:val="en-GB"/>
              </w:rPr>
              <w:t>5 (9,2-9,8)</w:t>
            </w:r>
          </w:p>
        </w:tc>
        <w:tc>
          <w:tcPr>
            <w:tcW w:w="682" w:type="pct"/>
          </w:tcPr>
          <w:p w14:paraId="57D9FE47"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0,1</w:t>
            </w:r>
          </w:p>
        </w:tc>
      </w:tr>
      <w:tr w:rsidR="004E58E8" w:rsidRPr="00E23449" w14:paraId="62C82D17" w14:textId="77777777" w:rsidTr="005507E4">
        <w:trPr>
          <w:trHeight w:val="60"/>
        </w:trPr>
        <w:tc>
          <w:tcPr>
            <w:tcW w:w="1353" w:type="pct"/>
          </w:tcPr>
          <w:p w14:paraId="5B0F795A"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Lympho (G/l)</w:t>
            </w:r>
          </w:p>
        </w:tc>
        <w:tc>
          <w:tcPr>
            <w:tcW w:w="1545" w:type="pct"/>
          </w:tcPr>
          <w:p w14:paraId="7BAF5160" w14:textId="48A8B4B5" w:rsidR="004E58E8" w:rsidRPr="00E23449" w:rsidRDefault="002358E6"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1,9 (1,3-2,6)</w:t>
            </w:r>
          </w:p>
        </w:tc>
        <w:tc>
          <w:tcPr>
            <w:tcW w:w="1420" w:type="pct"/>
          </w:tcPr>
          <w:p w14:paraId="0FD1CE5B" w14:textId="28D67A04" w:rsidR="004E58E8" w:rsidRPr="00E23449" w:rsidRDefault="002358E6"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1,95 (1,9-2)</w:t>
            </w:r>
          </w:p>
        </w:tc>
        <w:tc>
          <w:tcPr>
            <w:tcW w:w="682" w:type="pct"/>
          </w:tcPr>
          <w:p w14:paraId="7EE643E9"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0,65</w:t>
            </w:r>
          </w:p>
        </w:tc>
      </w:tr>
      <w:tr w:rsidR="004E58E8" w:rsidRPr="00E23449" w14:paraId="7235908D" w14:textId="77777777" w:rsidTr="005507E4">
        <w:trPr>
          <w:trHeight w:val="60"/>
        </w:trPr>
        <w:tc>
          <w:tcPr>
            <w:tcW w:w="1353" w:type="pct"/>
          </w:tcPr>
          <w:p w14:paraId="3476B77A"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Hồng cầu (T/l)</w:t>
            </w:r>
          </w:p>
        </w:tc>
        <w:tc>
          <w:tcPr>
            <w:tcW w:w="1545" w:type="pct"/>
          </w:tcPr>
          <w:p w14:paraId="4969A148" w14:textId="2C1AA36C" w:rsidR="004E58E8" w:rsidRPr="00E23449" w:rsidRDefault="002358E6"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3,8 (3,55-4,1)</w:t>
            </w:r>
          </w:p>
        </w:tc>
        <w:tc>
          <w:tcPr>
            <w:tcW w:w="1420" w:type="pct"/>
          </w:tcPr>
          <w:p w14:paraId="745D1873" w14:textId="5172BA2E" w:rsidR="004E58E8" w:rsidRPr="00E23449" w:rsidRDefault="002358E6"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4,1 (4,1-4,2)</w:t>
            </w:r>
          </w:p>
        </w:tc>
        <w:tc>
          <w:tcPr>
            <w:tcW w:w="682" w:type="pct"/>
          </w:tcPr>
          <w:p w14:paraId="327FF70E" w14:textId="77777777" w:rsidR="004E58E8" w:rsidRPr="00E23449" w:rsidRDefault="004E58E8" w:rsidP="006D0DA9">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0,047</w:t>
            </w:r>
          </w:p>
        </w:tc>
      </w:tr>
      <w:tr w:rsidR="004E58E8" w:rsidRPr="00E23449" w14:paraId="12E03280" w14:textId="77777777" w:rsidTr="005507E4">
        <w:trPr>
          <w:trHeight w:val="60"/>
        </w:trPr>
        <w:tc>
          <w:tcPr>
            <w:tcW w:w="1353" w:type="pct"/>
          </w:tcPr>
          <w:p w14:paraId="0BF76178"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Huyết sắc tố (g/l)</w:t>
            </w:r>
          </w:p>
        </w:tc>
        <w:tc>
          <w:tcPr>
            <w:tcW w:w="1545" w:type="pct"/>
          </w:tcPr>
          <w:p w14:paraId="2C62EFF8" w14:textId="6ECB546E" w:rsidR="004E58E8" w:rsidRPr="00E23449" w:rsidRDefault="002358E6"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119,8 (111,2-128,5)</w:t>
            </w:r>
          </w:p>
        </w:tc>
        <w:tc>
          <w:tcPr>
            <w:tcW w:w="1420" w:type="pct"/>
          </w:tcPr>
          <w:p w14:paraId="6A9CB97C" w14:textId="2D3652ED" w:rsidR="004E58E8" w:rsidRPr="00E23449" w:rsidRDefault="002358E6"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119,8 (118,3-121,4)</w:t>
            </w:r>
          </w:p>
        </w:tc>
        <w:tc>
          <w:tcPr>
            <w:tcW w:w="682" w:type="pct"/>
          </w:tcPr>
          <w:p w14:paraId="1984B353"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0,9</w:t>
            </w:r>
          </w:p>
        </w:tc>
      </w:tr>
      <w:tr w:rsidR="004E58E8" w:rsidRPr="00E23449" w14:paraId="0291193C" w14:textId="77777777" w:rsidTr="005507E4">
        <w:trPr>
          <w:trHeight w:val="60"/>
        </w:trPr>
        <w:tc>
          <w:tcPr>
            <w:tcW w:w="1353" w:type="pct"/>
          </w:tcPr>
          <w:p w14:paraId="3DFE0695"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Tiểu cầu (G/L)</w:t>
            </w:r>
          </w:p>
        </w:tc>
        <w:tc>
          <w:tcPr>
            <w:tcW w:w="1545" w:type="pct"/>
          </w:tcPr>
          <w:p w14:paraId="554F50CD" w14:textId="6B54B227" w:rsidR="004E58E8" w:rsidRPr="00E23449" w:rsidRDefault="003F32F5"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197,5 (150,9-224,1)</w:t>
            </w:r>
          </w:p>
        </w:tc>
        <w:tc>
          <w:tcPr>
            <w:tcW w:w="1420" w:type="pct"/>
          </w:tcPr>
          <w:p w14:paraId="5EDBBE09" w14:textId="76845813" w:rsidR="004E58E8" w:rsidRPr="00E23449" w:rsidRDefault="003F32F5"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217 (209,1-224,1)</w:t>
            </w:r>
          </w:p>
        </w:tc>
        <w:tc>
          <w:tcPr>
            <w:tcW w:w="682" w:type="pct"/>
          </w:tcPr>
          <w:p w14:paraId="2F1638E3"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0,4</w:t>
            </w:r>
          </w:p>
        </w:tc>
      </w:tr>
      <w:tr w:rsidR="004E58E8" w:rsidRPr="00E23449" w14:paraId="1C26F7D3" w14:textId="77777777" w:rsidTr="005507E4">
        <w:trPr>
          <w:trHeight w:val="60"/>
        </w:trPr>
        <w:tc>
          <w:tcPr>
            <w:tcW w:w="1353" w:type="pct"/>
          </w:tcPr>
          <w:p w14:paraId="1381D230" w14:textId="6B8AFFF9"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Glucose (</w:t>
            </w:r>
            <w:r w:rsidR="00971B62" w:rsidRPr="00E23449">
              <w:rPr>
                <w:rFonts w:cs="Times New Roman"/>
                <w:szCs w:val="28"/>
                <w:lang w:val="en-GB"/>
              </w:rPr>
              <w:t>mmol</w:t>
            </w:r>
            <w:r w:rsidRPr="00E23449">
              <w:rPr>
                <w:rFonts w:cs="Times New Roman"/>
                <w:szCs w:val="28"/>
                <w:lang w:val="en-GB"/>
              </w:rPr>
              <w:t>/l)</w:t>
            </w:r>
          </w:p>
        </w:tc>
        <w:tc>
          <w:tcPr>
            <w:tcW w:w="1545" w:type="pct"/>
          </w:tcPr>
          <w:p w14:paraId="7669488A" w14:textId="65B4ABE7" w:rsidR="004E58E8" w:rsidRPr="00E23449" w:rsidRDefault="003F32F5"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5,2 (3,1-7,3)</w:t>
            </w:r>
          </w:p>
        </w:tc>
        <w:tc>
          <w:tcPr>
            <w:tcW w:w="1420" w:type="pct"/>
          </w:tcPr>
          <w:p w14:paraId="4010C374" w14:textId="3DF6AF3F"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w:t>
            </w:r>
            <w:r w:rsidR="003F32F5" w:rsidRPr="00E23449">
              <w:rPr>
                <w:rFonts w:cs="Times New Roman"/>
                <w:szCs w:val="28"/>
                <w:lang w:val="en-GB"/>
              </w:rPr>
              <w:t>7 (4,6-4,8)</w:t>
            </w:r>
          </w:p>
        </w:tc>
        <w:tc>
          <w:tcPr>
            <w:tcW w:w="682" w:type="pct"/>
          </w:tcPr>
          <w:p w14:paraId="5E271394"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0,9</w:t>
            </w:r>
          </w:p>
        </w:tc>
      </w:tr>
      <w:tr w:rsidR="004E58E8" w:rsidRPr="00E23449" w14:paraId="561CD3FE" w14:textId="77777777" w:rsidTr="005507E4">
        <w:trPr>
          <w:trHeight w:val="60"/>
        </w:trPr>
        <w:tc>
          <w:tcPr>
            <w:tcW w:w="1353" w:type="pct"/>
          </w:tcPr>
          <w:p w14:paraId="1DFE1213"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lastRenderedPageBreak/>
              <w:t>Ure (mmol/l)</w:t>
            </w:r>
          </w:p>
        </w:tc>
        <w:tc>
          <w:tcPr>
            <w:tcW w:w="1545" w:type="pct"/>
          </w:tcPr>
          <w:p w14:paraId="37083420" w14:textId="73D81F55" w:rsidR="004E58E8" w:rsidRPr="00E23449" w:rsidRDefault="003F32F5"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2,4 (1,6-3,4)</w:t>
            </w:r>
          </w:p>
        </w:tc>
        <w:tc>
          <w:tcPr>
            <w:tcW w:w="1420" w:type="pct"/>
          </w:tcPr>
          <w:p w14:paraId="50C48591" w14:textId="0DD19F2C" w:rsidR="004E58E8" w:rsidRPr="00E23449" w:rsidRDefault="003F32F5"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 (2,9-3,1)</w:t>
            </w:r>
          </w:p>
        </w:tc>
        <w:tc>
          <w:tcPr>
            <w:tcW w:w="682" w:type="pct"/>
          </w:tcPr>
          <w:p w14:paraId="1E44F2A1"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0,1</w:t>
            </w:r>
          </w:p>
        </w:tc>
      </w:tr>
      <w:tr w:rsidR="004E58E8" w:rsidRPr="00E23449" w14:paraId="2BCC0D2B" w14:textId="77777777" w:rsidTr="005507E4">
        <w:trPr>
          <w:trHeight w:val="60"/>
        </w:trPr>
        <w:tc>
          <w:tcPr>
            <w:tcW w:w="1353" w:type="pct"/>
          </w:tcPr>
          <w:p w14:paraId="2AFD9862" w14:textId="66B81DA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Creatinin (</w:t>
            </w:r>
            <w:r w:rsidR="003F32F5" w:rsidRPr="00E23449">
              <w:rPr>
                <w:rFonts w:cs="Times New Roman"/>
                <w:szCs w:val="28"/>
                <w:lang w:val="en-GB"/>
              </w:rPr>
              <w:t>µ</w:t>
            </w:r>
            <w:r w:rsidRPr="00E23449">
              <w:rPr>
                <w:rFonts w:cs="Times New Roman"/>
                <w:szCs w:val="28"/>
                <w:lang w:val="en-GB"/>
              </w:rPr>
              <w:t>mol/l)</w:t>
            </w:r>
          </w:p>
        </w:tc>
        <w:tc>
          <w:tcPr>
            <w:tcW w:w="1545" w:type="pct"/>
          </w:tcPr>
          <w:p w14:paraId="5DCBAAA9" w14:textId="64871AD2" w:rsidR="004E58E8" w:rsidRPr="00E23449" w:rsidRDefault="003F32F5"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59,2 (53,75-64,6)</w:t>
            </w:r>
          </w:p>
        </w:tc>
        <w:tc>
          <w:tcPr>
            <w:tcW w:w="1420" w:type="pct"/>
          </w:tcPr>
          <w:p w14:paraId="695F0509" w14:textId="20803F7F" w:rsidR="004E58E8" w:rsidRPr="00E23449" w:rsidRDefault="003F32F5"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57,7 56,3-59,1)</w:t>
            </w:r>
          </w:p>
        </w:tc>
        <w:tc>
          <w:tcPr>
            <w:tcW w:w="682" w:type="pct"/>
          </w:tcPr>
          <w:p w14:paraId="7D511CD5"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0,5</w:t>
            </w:r>
          </w:p>
        </w:tc>
      </w:tr>
      <w:tr w:rsidR="004E58E8" w:rsidRPr="00E23449" w14:paraId="575EE1F3" w14:textId="77777777" w:rsidTr="005507E4">
        <w:trPr>
          <w:trHeight w:val="60"/>
        </w:trPr>
        <w:tc>
          <w:tcPr>
            <w:tcW w:w="1353" w:type="pct"/>
          </w:tcPr>
          <w:p w14:paraId="4E21F2C7"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AST (U/L)</w:t>
            </w:r>
          </w:p>
        </w:tc>
        <w:tc>
          <w:tcPr>
            <w:tcW w:w="1545" w:type="pct"/>
          </w:tcPr>
          <w:p w14:paraId="076B9310" w14:textId="4C044A9E" w:rsidR="004E58E8" w:rsidRPr="00E23449" w:rsidRDefault="003F32F5"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23,1 (11,5-34,7)</w:t>
            </w:r>
          </w:p>
        </w:tc>
        <w:tc>
          <w:tcPr>
            <w:tcW w:w="1420" w:type="pct"/>
          </w:tcPr>
          <w:p w14:paraId="44F58D53" w14:textId="7048FDF1" w:rsidR="004E58E8" w:rsidRPr="00E23449" w:rsidRDefault="003F32F5"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23,3 (21,75-24,8)</w:t>
            </w:r>
          </w:p>
        </w:tc>
        <w:tc>
          <w:tcPr>
            <w:tcW w:w="682" w:type="pct"/>
          </w:tcPr>
          <w:p w14:paraId="1B3B920E"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0,6</w:t>
            </w:r>
          </w:p>
        </w:tc>
      </w:tr>
      <w:tr w:rsidR="004E58E8" w:rsidRPr="00E23449" w14:paraId="36987BFD" w14:textId="77777777" w:rsidTr="005507E4">
        <w:trPr>
          <w:trHeight w:val="60"/>
        </w:trPr>
        <w:tc>
          <w:tcPr>
            <w:tcW w:w="1353" w:type="pct"/>
          </w:tcPr>
          <w:p w14:paraId="6E0F1053" w14:textId="77777777" w:rsidR="004E58E8" w:rsidRPr="00E23449" w:rsidRDefault="004E58E8" w:rsidP="006D0DA9">
            <w:pPr>
              <w:pStyle w:val="ListParagraph"/>
              <w:widowControl w:val="0"/>
              <w:spacing w:line="240" w:lineRule="auto"/>
              <w:contextualSpacing w:val="0"/>
              <w:jc w:val="left"/>
              <w:rPr>
                <w:rFonts w:cs="Times New Roman"/>
                <w:i/>
                <w:iCs/>
                <w:szCs w:val="28"/>
                <w:lang w:val="en-GB"/>
              </w:rPr>
            </w:pPr>
            <w:r w:rsidRPr="00E23449">
              <w:rPr>
                <w:rFonts w:cs="Times New Roman"/>
                <w:szCs w:val="28"/>
                <w:lang w:val="en-GB"/>
              </w:rPr>
              <w:t>ALT (U/L)</w:t>
            </w:r>
          </w:p>
        </w:tc>
        <w:tc>
          <w:tcPr>
            <w:tcW w:w="1545" w:type="pct"/>
          </w:tcPr>
          <w:p w14:paraId="52F23351" w14:textId="4815446C" w:rsidR="004E58E8" w:rsidRPr="00E23449" w:rsidRDefault="003F32F5"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20,8 (2,6-39,1)</w:t>
            </w:r>
          </w:p>
        </w:tc>
        <w:tc>
          <w:tcPr>
            <w:tcW w:w="1420" w:type="pct"/>
          </w:tcPr>
          <w:p w14:paraId="30A78B4F" w14:textId="63A3984C" w:rsidR="004E58E8" w:rsidRPr="00E23449" w:rsidRDefault="003F32F5"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19,6 (17,75-21,45)</w:t>
            </w:r>
          </w:p>
        </w:tc>
        <w:tc>
          <w:tcPr>
            <w:tcW w:w="682" w:type="pct"/>
          </w:tcPr>
          <w:p w14:paraId="26982A38"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0,9</w:t>
            </w:r>
          </w:p>
        </w:tc>
      </w:tr>
      <w:tr w:rsidR="004E58E8" w:rsidRPr="00E23449" w14:paraId="1F4081C2" w14:textId="77777777" w:rsidTr="005507E4">
        <w:trPr>
          <w:trHeight w:val="60"/>
        </w:trPr>
        <w:tc>
          <w:tcPr>
            <w:tcW w:w="1353" w:type="pct"/>
          </w:tcPr>
          <w:p w14:paraId="12D963FE"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PT (giây)</w:t>
            </w:r>
          </w:p>
        </w:tc>
        <w:tc>
          <w:tcPr>
            <w:tcW w:w="1545" w:type="pct"/>
          </w:tcPr>
          <w:p w14:paraId="38DDBAE6" w14:textId="45B8C599" w:rsidR="004E58E8" w:rsidRPr="00E23449" w:rsidRDefault="007553C1"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11,55 (9,2-13,9)</w:t>
            </w:r>
          </w:p>
        </w:tc>
        <w:tc>
          <w:tcPr>
            <w:tcW w:w="1420" w:type="pct"/>
          </w:tcPr>
          <w:p w14:paraId="2D57E92A" w14:textId="7BC035D3" w:rsidR="004E58E8" w:rsidRPr="00E23449" w:rsidRDefault="007553C1"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11,3 (11,1-11,5)</w:t>
            </w:r>
          </w:p>
        </w:tc>
        <w:tc>
          <w:tcPr>
            <w:tcW w:w="682" w:type="pct"/>
          </w:tcPr>
          <w:p w14:paraId="2098C168"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0,8</w:t>
            </w:r>
          </w:p>
        </w:tc>
      </w:tr>
      <w:tr w:rsidR="004E58E8" w:rsidRPr="00E23449" w14:paraId="248902C6" w14:textId="77777777" w:rsidTr="005507E4">
        <w:trPr>
          <w:trHeight w:val="60"/>
        </w:trPr>
        <w:tc>
          <w:tcPr>
            <w:tcW w:w="1353" w:type="pct"/>
          </w:tcPr>
          <w:p w14:paraId="08BEB431"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INR (giây)</w:t>
            </w:r>
          </w:p>
        </w:tc>
        <w:tc>
          <w:tcPr>
            <w:tcW w:w="1545" w:type="pct"/>
          </w:tcPr>
          <w:p w14:paraId="17135E92" w14:textId="78A3ECD9" w:rsidR="004E58E8" w:rsidRPr="00E23449" w:rsidRDefault="007553C1"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 (0,95-1)</w:t>
            </w:r>
          </w:p>
        </w:tc>
        <w:tc>
          <w:tcPr>
            <w:tcW w:w="1420" w:type="pct"/>
          </w:tcPr>
          <w:p w14:paraId="5D1FC54E" w14:textId="6AE7BEFC" w:rsidR="004E58E8" w:rsidRPr="00E23449" w:rsidRDefault="007553C1"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0,96 (0,95-1)</w:t>
            </w:r>
          </w:p>
        </w:tc>
        <w:tc>
          <w:tcPr>
            <w:tcW w:w="682" w:type="pct"/>
          </w:tcPr>
          <w:p w14:paraId="26E11901"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0,2</w:t>
            </w:r>
          </w:p>
        </w:tc>
      </w:tr>
      <w:tr w:rsidR="004E58E8" w:rsidRPr="00E23449" w14:paraId="66EA7B29" w14:textId="77777777" w:rsidTr="005507E4">
        <w:trPr>
          <w:trHeight w:val="60"/>
        </w:trPr>
        <w:tc>
          <w:tcPr>
            <w:tcW w:w="1353" w:type="pct"/>
          </w:tcPr>
          <w:p w14:paraId="373C1D61"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APTT (giây)</w:t>
            </w:r>
          </w:p>
        </w:tc>
        <w:tc>
          <w:tcPr>
            <w:tcW w:w="1545" w:type="pct"/>
          </w:tcPr>
          <w:p w14:paraId="183FD59A" w14:textId="2D043785"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27</w:t>
            </w:r>
            <w:r w:rsidR="007553C1" w:rsidRPr="00E23449">
              <w:rPr>
                <w:rFonts w:cs="Times New Roman"/>
                <w:szCs w:val="28"/>
                <w:lang w:val="en-GB"/>
              </w:rPr>
              <w:t>,75 (24,7-30,8)</w:t>
            </w:r>
          </w:p>
        </w:tc>
        <w:tc>
          <w:tcPr>
            <w:tcW w:w="1420" w:type="pct"/>
          </w:tcPr>
          <w:p w14:paraId="63F233BC" w14:textId="7CD77975" w:rsidR="004E58E8" w:rsidRPr="00E23449" w:rsidRDefault="007553C1"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26,9 (26,4-27,3)</w:t>
            </w:r>
          </w:p>
        </w:tc>
        <w:tc>
          <w:tcPr>
            <w:tcW w:w="682" w:type="pct"/>
          </w:tcPr>
          <w:p w14:paraId="5DB79560"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0,4</w:t>
            </w:r>
          </w:p>
        </w:tc>
      </w:tr>
      <w:tr w:rsidR="004E58E8" w:rsidRPr="00E23449" w14:paraId="0F88B187" w14:textId="77777777" w:rsidTr="005507E4">
        <w:trPr>
          <w:trHeight w:val="60"/>
        </w:trPr>
        <w:tc>
          <w:tcPr>
            <w:tcW w:w="1353" w:type="pct"/>
          </w:tcPr>
          <w:p w14:paraId="4C83B454" w14:textId="77777777"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Fibrinogen (g/l)</w:t>
            </w:r>
          </w:p>
        </w:tc>
        <w:tc>
          <w:tcPr>
            <w:tcW w:w="1545" w:type="pct"/>
          </w:tcPr>
          <w:p w14:paraId="73A9CB96" w14:textId="1543C3A5" w:rsidR="004E58E8" w:rsidRPr="00E23449" w:rsidRDefault="007553C1"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3,8 (3,6-4,1)</w:t>
            </w:r>
          </w:p>
        </w:tc>
        <w:tc>
          <w:tcPr>
            <w:tcW w:w="1420" w:type="pct"/>
          </w:tcPr>
          <w:p w14:paraId="53F427DC" w14:textId="5EB79631" w:rsidR="004E58E8" w:rsidRPr="00E23449" w:rsidRDefault="004E58E8" w:rsidP="006D0DA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4,5 (4,</w:t>
            </w:r>
            <w:r w:rsidR="007553C1" w:rsidRPr="00E23449">
              <w:rPr>
                <w:rFonts w:cs="Times New Roman"/>
                <w:szCs w:val="28"/>
                <w:lang w:val="en-GB"/>
              </w:rPr>
              <w:t>35</w:t>
            </w:r>
            <w:r w:rsidRPr="00E23449">
              <w:rPr>
                <w:rFonts w:cs="Times New Roman"/>
                <w:szCs w:val="28"/>
                <w:lang w:val="en-GB"/>
              </w:rPr>
              <w:t xml:space="preserve"> – 4</w:t>
            </w:r>
            <w:r w:rsidR="007553C1" w:rsidRPr="00E23449">
              <w:rPr>
                <w:rFonts w:cs="Times New Roman"/>
                <w:szCs w:val="28"/>
                <w:lang w:val="en-GB"/>
              </w:rPr>
              <w:t>,6</w:t>
            </w:r>
            <w:r w:rsidRPr="00E23449">
              <w:rPr>
                <w:rFonts w:cs="Times New Roman"/>
                <w:szCs w:val="28"/>
                <w:lang w:val="en-GB"/>
              </w:rPr>
              <w:t>)</w:t>
            </w:r>
          </w:p>
        </w:tc>
        <w:tc>
          <w:tcPr>
            <w:tcW w:w="682" w:type="pct"/>
          </w:tcPr>
          <w:p w14:paraId="58AA1230" w14:textId="77777777" w:rsidR="004E58E8" w:rsidRPr="00E23449" w:rsidRDefault="004E58E8" w:rsidP="006D0DA9">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0,01</w:t>
            </w:r>
          </w:p>
        </w:tc>
      </w:tr>
    </w:tbl>
    <w:bookmarkEnd w:id="512"/>
    <w:p w14:paraId="3275CCE9" w14:textId="64DD0E67" w:rsidR="005507E4" w:rsidRPr="00E23449" w:rsidRDefault="005507E4" w:rsidP="005507E4">
      <w:pPr>
        <w:widowControl w:val="0"/>
        <w:ind w:firstLine="720"/>
      </w:pPr>
      <w:r w:rsidRPr="00E23449">
        <w:rPr>
          <w:rFonts w:cs="Times New Roman"/>
          <w:i/>
          <w:iCs/>
          <w:sz w:val="26"/>
          <w:szCs w:val="26"/>
        </w:rPr>
        <w:t>p</w:t>
      </w:r>
      <w:r w:rsidR="004E58E8" w:rsidRPr="00E23449">
        <w:rPr>
          <w:i/>
          <w:iCs/>
          <w:sz w:val="26"/>
          <w:szCs w:val="26"/>
        </w:rPr>
        <w:t>: Mann-Whitney.</w:t>
      </w:r>
      <w:r w:rsidRPr="00E23449">
        <w:rPr>
          <w:i/>
          <w:iCs/>
          <w:sz w:val="26"/>
          <w:szCs w:val="26"/>
        </w:rPr>
        <w:t xml:space="preserve"> </w:t>
      </w:r>
      <w:r w:rsidR="008C2F7E" w:rsidRPr="00E23449">
        <w:rPr>
          <w:i/>
          <w:iCs/>
          <w:sz w:val="26"/>
          <w:szCs w:val="26"/>
        </w:rPr>
        <w:t xml:space="preserve"> </w:t>
      </w:r>
    </w:p>
    <w:p w14:paraId="60AA8F07" w14:textId="7A504211" w:rsidR="004E58E8" w:rsidRPr="00E23449" w:rsidRDefault="000E6BD6" w:rsidP="004367F0">
      <w:pPr>
        <w:widowControl w:val="0"/>
        <w:ind w:firstLine="720"/>
        <w:rPr>
          <w:i/>
          <w:iCs/>
        </w:rPr>
      </w:pPr>
      <w:r w:rsidRPr="00E23449">
        <w:t>Kết quả phân tích đã</w:t>
      </w:r>
      <w:r w:rsidR="005507E4" w:rsidRPr="00E23449">
        <w:t xml:space="preserve"> ghi nhận sự khác biệt có ý nghĩa thống kê giữa </w:t>
      </w:r>
      <w:r w:rsidR="00243711">
        <w:t>Anti-HEV IgM</w:t>
      </w:r>
      <w:r w:rsidR="005507E4" w:rsidRPr="00E23449">
        <w:t xml:space="preserve"> với chỉ số đông máu. Fibrinogen của nhóm sản phụ dương tính với Anti-HEV IgM thấp hơn so với nhóm còn lại (3,8</w:t>
      </w:r>
      <w:r w:rsidR="00A6792C" w:rsidRPr="00E23449">
        <w:t>g/l</w:t>
      </w:r>
      <w:r w:rsidR="005507E4" w:rsidRPr="00E23449">
        <w:t xml:space="preserve"> so với 4,</w:t>
      </w:r>
      <w:r w:rsidR="00A6792C" w:rsidRPr="00E23449">
        <w:t>5g</w:t>
      </w:r>
      <w:r w:rsidR="005507E4" w:rsidRPr="00E23449">
        <w:t xml:space="preserve">/l; </w:t>
      </w:r>
      <w:r w:rsidR="005507E4" w:rsidRPr="00E23449">
        <w:rPr>
          <w:i/>
          <w:iCs/>
        </w:rPr>
        <w:t>p=0,0</w:t>
      </w:r>
      <w:r w:rsidR="00A6792C" w:rsidRPr="00E23449">
        <w:rPr>
          <w:i/>
          <w:iCs/>
        </w:rPr>
        <w:t>1</w:t>
      </w:r>
      <w:r w:rsidR="005507E4" w:rsidRPr="00E23449">
        <w:t xml:space="preserve">). Bên cạnh đó còn ghi nhận số lượng hồng cầu của nhóm này cũng thấp hơn so với nhóm còn lại với </w:t>
      </w:r>
      <w:r w:rsidR="005507E4" w:rsidRPr="00E23449">
        <w:rPr>
          <w:i/>
          <w:iCs/>
        </w:rPr>
        <w:t>p &lt; 0,05.</w:t>
      </w:r>
      <w:r w:rsidR="00C518C0" w:rsidRPr="00E23449">
        <w:rPr>
          <w:i/>
          <w:iCs/>
        </w:rPr>
        <w:t xml:space="preserve"> </w:t>
      </w:r>
    </w:p>
    <w:bookmarkEnd w:id="510"/>
    <w:p w14:paraId="017C2032" w14:textId="7C994084" w:rsidR="00F11D67" w:rsidRPr="00E23449" w:rsidRDefault="009C5870" w:rsidP="004367F0">
      <w:pPr>
        <w:widowControl w:val="0"/>
        <w:ind w:firstLine="720"/>
        <w:rPr>
          <w:szCs w:val="28"/>
        </w:rPr>
      </w:pPr>
      <w:r w:rsidRPr="00E23449">
        <w:rPr>
          <w:szCs w:val="28"/>
        </w:rPr>
        <w:t>Qua phân tích trên, không quan sát thấy mối liên quan giữa tình trạng xuất hiện Anti-HEV IgM và các đặc điểm lâm sàng</w:t>
      </w:r>
      <w:r w:rsidR="00A6792C" w:rsidRPr="00E23449">
        <w:rPr>
          <w:szCs w:val="28"/>
        </w:rPr>
        <w:t xml:space="preserve"> ngoại trừ </w:t>
      </w:r>
      <w:r w:rsidRPr="00E23449">
        <w:rPr>
          <w:szCs w:val="28"/>
        </w:rPr>
        <w:t>sự thay đổi chỉ số hồng cầu và fibrinogen</w:t>
      </w:r>
      <w:r w:rsidR="00A6792C" w:rsidRPr="00E23449">
        <w:rPr>
          <w:szCs w:val="28"/>
        </w:rPr>
        <w:t xml:space="preserve">. </w:t>
      </w:r>
    </w:p>
    <w:p w14:paraId="03581FD8" w14:textId="094D66A5" w:rsidR="00DE3BD8" w:rsidRPr="00E23449" w:rsidRDefault="00DE3BD8" w:rsidP="00DE3BD8">
      <w:pPr>
        <w:widowControl w:val="0"/>
        <w:rPr>
          <w:i/>
          <w:iCs/>
        </w:rPr>
      </w:pPr>
      <w:r w:rsidRPr="00E23449">
        <w:rPr>
          <w:i/>
          <w:iCs/>
        </w:rPr>
        <w:t xml:space="preserve">3.3.2.2. Mối liên quan </w:t>
      </w:r>
      <w:r w:rsidR="00C26DB8" w:rsidRPr="00E23449">
        <w:rPr>
          <w:i/>
          <w:iCs/>
        </w:rPr>
        <w:t xml:space="preserve">giữa tình trạng mang kháng thể kháng HEV </w:t>
      </w:r>
      <w:r w:rsidRPr="00E23449">
        <w:rPr>
          <w:i/>
          <w:iCs/>
        </w:rPr>
        <w:t xml:space="preserve">với </w:t>
      </w:r>
      <w:r w:rsidR="00C26DB8" w:rsidRPr="00E23449">
        <w:rPr>
          <w:i/>
          <w:iCs/>
        </w:rPr>
        <w:t>kết cục thai kỳ</w:t>
      </w:r>
      <w:r w:rsidRPr="00E23449">
        <w:rPr>
          <w:i/>
          <w:iCs/>
        </w:rPr>
        <w:t xml:space="preserve"> </w:t>
      </w:r>
    </w:p>
    <w:p w14:paraId="4B68286D" w14:textId="452C442C" w:rsidR="009C5870" w:rsidRPr="00E23449" w:rsidRDefault="00F443D7" w:rsidP="00DE3BD8">
      <w:pPr>
        <w:widowControl w:val="0"/>
        <w:ind w:firstLine="720"/>
        <w:rPr>
          <w:szCs w:val="28"/>
        </w:rPr>
      </w:pPr>
      <w:r w:rsidRPr="00E23449">
        <w:rPr>
          <w:szCs w:val="28"/>
        </w:rPr>
        <w:t>528 sản phụ</w:t>
      </w:r>
      <w:r w:rsidR="000E6BD6" w:rsidRPr="00E23449">
        <w:rPr>
          <w:szCs w:val="28"/>
        </w:rPr>
        <w:t xml:space="preserve"> trong nghiên cứu được chia</w:t>
      </w:r>
      <w:r w:rsidRPr="00E23449">
        <w:rPr>
          <w:szCs w:val="28"/>
        </w:rPr>
        <w:t xml:space="preserve"> thành </w:t>
      </w:r>
      <w:r w:rsidR="00DE3BD8" w:rsidRPr="00E23449">
        <w:rPr>
          <w:szCs w:val="28"/>
        </w:rPr>
        <w:t>4</w:t>
      </w:r>
      <w:r w:rsidRPr="00E23449">
        <w:rPr>
          <w:szCs w:val="28"/>
        </w:rPr>
        <w:t xml:space="preserve"> nhóm dựa vào tình trạng </w:t>
      </w:r>
      <w:r w:rsidR="001050F2" w:rsidRPr="00E23449">
        <w:rPr>
          <w:szCs w:val="28"/>
        </w:rPr>
        <w:t xml:space="preserve">của HBsAg và tình trạng kháng thể kháng HEV (IgG và IgM) để tiến hành phân tích cụ thể hơn sự khác biệt liên quan đến nhiễm hai loại virus HEV-HBV với một số đặc điểm lâm sàng và cận lâm sàng của các </w:t>
      </w:r>
      <w:r w:rsidR="00EA7117" w:rsidRPr="00E23449">
        <w:rPr>
          <w:szCs w:val="28"/>
        </w:rPr>
        <w:t>sản phụ.</w:t>
      </w:r>
      <w:r w:rsidR="001050F2" w:rsidRPr="00E23449">
        <w:rPr>
          <w:szCs w:val="28"/>
        </w:rPr>
        <w:t xml:space="preserve"> </w:t>
      </w:r>
    </w:p>
    <w:p w14:paraId="0A3DF99B" w14:textId="3783C837" w:rsidR="004E58E8" w:rsidRDefault="001050F2" w:rsidP="004E58E8">
      <w:pPr>
        <w:widowControl w:val="0"/>
        <w:ind w:firstLine="720"/>
      </w:pPr>
      <w:r w:rsidRPr="00E23449">
        <w:t>Các sản phụ được phân nhóm như sau:</w:t>
      </w:r>
      <w:r w:rsidR="004E58E8" w:rsidRPr="00E23449">
        <w:t xml:space="preserve"> sản phụ nhiễm HBV </w:t>
      </w:r>
      <w:r w:rsidR="007528B9" w:rsidRPr="00E23449">
        <w:t xml:space="preserve">dương tính với 1 trong </w:t>
      </w:r>
      <w:r w:rsidR="004E58E8" w:rsidRPr="00E23449">
        <w:t>2 loại kháng thể kháng HEV (</w:t>
      </w:r>
      <w:r w:rsidR="007528B9" w:rsidRPr="00E23449">
        <w:t>67</w:t>
      </w:r>
      <w:r w:rsidR="004E58E8" w:rsidRPr="00E23449">
        <w:t xml:space="preserve"> sản phụ)</w:t>
      </w:r>
      <w:r w:rsidR="007528B9" w:rsidRPr="00E23449">
        <w:t xml:space="preserve"> </w:t>
      </w:r>
      <w:r w:rsidR="004E58E8" w:rsidRPr="00E23449">
        <w:t xml:space="preserve">và </w:t>
      </w:r>
      <w:r w:rsidRPr="00E23449">
        <w:t xml:space="preserve">sản phụ nhiễm HBV </w:t>
      </w:r>
      <w:r w:rsidR="004E58E8" w:rsidRPr="00E23449">
        <w:t xml:space="preserve">không mang cả 2 loại kháng thể này (183 sản phụ); với nhóm sản phụ không nhiễm HBV mang 1 trong 2 loại kháng thể kháng HEV (64 sản phụ) và </w:t>
      </w:r>
      <w:r w:rsidRPr="00E23449">
        <w:t xml:space="preserve">sản phụ </w:t>
      </w:r>
      <w:r w:rsidR="004E58E8" w:rsidRPr="00E23449">
        <w:t>không mang cả 2 loại kháng thể kháng HEV (214 sản phụ). Kết quả thu được như sau:</w:t>
      </w:r>
    </w:p>
    <w:p w14:paraId="1EA74703" w14:textId="77777777" w:rsidR="00393F2C" w:rsidRPr="00E23449" w:rsidRDefault="00393F2C" w:rsidP="004E58E8">
      <w:pPr>
        <w:widowControl w:val="0"/>
        <w:ind w:firstLine="720"/>
      </w:pPr>
    </w:p>
    <w:p w14:paraId="0788E23A" w14:textId="1848FDEA" w:rsidR="00524252" w:rsidRPr="00E23449" w:rsidRDefault="00DE3BD8" w:rsidP="00DE3BD8">
      <w:pPr>
        <w:pStyle w:val="bng"/>
        <w:widowControl w:val="0"/>
      </w:pPr>
      <w:bookmarkStart w:id="513" w:name="_Toc214566196"/>
      <w:bookmarkStart w:id="514" w:name="_Hlk206534061"/>
      <w:r w:rsidRPr="00E23449">
        <w:lastRenderedPageBreak/>
        <w:t>Bảng 3.2</w:t>
      </w:r>
      <w:r w:rsidR="00B564F8" w:rsidRPr="00E23449">
        <w:t>2</w:t>
      </w:r>
      <w:r w:rsidRPr="00E23449">
        <w:t>. Mối liên quan giữa</w:t>
      </w:r>
      <w:r w:rsidR="00F45975" w:rsidRPr="00E23449">
        <w:t xml:space="preserve"> tình tr</w:t>
      </w:r>
      <w:r w:rsidR="00D76232" w:rsidRPr="00E23449">
        <w:t>ạ</w:t>
      </w:r>
      <w:r w:rsidR="00F45975" w:rsidRPr="00E23449">
        <w:t xml:space="preserve">ng mang </w:t>
      </w:r>
      <w:r w:rsidR="00D76232" w:rsidRPr="00E23449">
        <w:t xml:space="preserve">kháng thể kháng </w:t>
      </w:r>
      <w:r w:rsidR="00F45975" w:rsidRPr="00E23449">
        <w:t>HEV với</w:t>
      </w:r>
      <w:r w:rsidRPr="00E23449">
        <w:t xml:space="preserve"> tuổi mẹ</w:t>
      </w:r>
      <w:r w:rsidR="00F45975" w:rsidRPr="00E23449">
        <w:t xml:space="preserve"> và</w:t>
      </w:r>
      <w:r w:rsidRPr="00E23449">
        <w:t xml:space="preserve"> tiền sử </w:t>
      </w:r>
      <w:r w:rsidR="00C62756" w:rsidRPr="00E23449">
        <w:t>sản khoa</w:t>
      </w:r>
      <w:bookmarkEnd w:id="513"/>
      <w:r w:rsidRPr="00E23449">
        <w:t xml:space="preserve"> </w:t>
      </w:r>
    </w:p>
    <w:tbl>
      <w:tblPr>
        <w:tblStyle w:val="TableGrid"/>
        <w:tblW w:w="5367" w:type="pct"/>
        <w:jc w:val="center"/>
        <w:tblLook w:val="04A0" w:firstRow="1" w:lastRow="0" w:firstColumn="1" w:lastColumn="0" w:noHBand="0" w:noVBand="1"/>
      </w:tblPr>
      <w:tblGrid>
        <w:gridCol w:w="1032"/>
        <w:gridCol w:w="1032"/>
        <w:gridCol w:w="1439"/>
        <w:gridCol w:w="1349"/>
        <w:gridCol w:w="889"/>
        <w:gridCol w:w="1475"/>
        <w:gridCol w:w="1404"/>
        <w:gridCol w:w="790"/>
        <w:gridCol w:w="11"/>
      </w:tblGrid>
      <w:tr w:rsidR="00DB7C6D" w:rsidRPr="00E23449" w14:paraId="406FA962" w14:textId="77777777" w:rsidTr="002246B4">
        <w:trPr>
          <w:gridAfter w:val="1"/>
          <w:wAfter w:w="6" w:type="pct"/>
          <w:jc w:val="center"/>
        </w:trPr>
        <w:tc>
          <w:tcPr>
            <w:tcW w:w="1095" w:type="pct"/>
            <w:gridSpan w:val="2"/>
            <w:vMerge w:val="restart"/>
            <w:vAlign w:val="center"/>
          </w:tcPr>
          <w:p w14:paraId="441BBBF6" w14:textId="77777777" w:rsidR="00E80D5E" w:rsidRPr="00E23449" w:rsidRDefault="00E80D5E" w:rsidP="006D0DA9">
            <w:pPr>
              <w:widowControl w:val="0"/>
              <w:spacing w:line="240" w:lineRule="auto"/>
              <w:jc w:val="left"/>
              <w:rPr>
                <w:b/>
                <w:bCs/>
                <w:sz w:val="26"/>
                <w:szCs w:val="26"/>
              </w:rPr>
            </w:pPr>
            <w:bookmarkStart w:id="515" w:name="_Hlk210479228"/>
            <w:r w:rsidRPr="00E23449">
              <w:rPr>
                <w:b/>
                <w:bCs/>
                <w:sz w:val="26"/>
                <w:szCs w:val="26"/>
              </w:rPr>
              <w:t>Các đặc điểm</w:t>
            </w:r>
          </w:p>
        </w:tc>
        <w:tc>
          <w:tcPr>
            <w:tcW w:w="1951" w:type="pct"/>
            <w:gridSpan w:val="3"/>
            <w:vAlign w:val="center"/>
          </w:tcPr>
          <w:p w14:paraId="7706A2D5" w14:textId="77777777" w:rsidR="00E80D5E" w:rsidRPr="00E23449" w:rsidRDefault="00E80D5E" w:rsidP="006D0DA9">
            <w:pPr>
              <w:widowControl w:val="0"/>
              <w:spacing w:line="240" w:lineRule="auto"/>
              <w:jc w:val="left"/>
              <w:rPr>
                <w:b/>
                <w:bCs/>
                <w:sz w:val="26"/>
                <w:szCs w:val="26"/>
              </w:rPr>
            </w:pPr>
            <w:r w:rsidRPr="00E23449">
              <w:rPr>
                <w:b/>
                <w:bCs/>
                <w:sz w:val="26"/>
                <w:szCs w:val="26"/>
              </w:rPr>
              <w:t>HBsAg (+)</w:t>
            </w:r>
          </w:p>
        </w:tc>
        <w:tc>
          <w:tcPr>
            <w:tcW w:w="1528" w:type="pct"/>
            <w:gridSpan w:val="2"/>
            <w:vAlign w:val="center"/>
          </w:tcPr>
          <w:p w14:paraId="54A1B6BF" w14:textId="77777777" w:rsidR="00E80D5E" w:rsidRPr="00E23449" w:rsidRDefault="00E80D5E" w:rsidP="006D0DA9">
            <w:pPr>
              <w:widowControl w:val="0"/>
              <w:spacing w:line="240" w:lineRule="auto"/>
              <w:jc w:val="left"/>
              <w:rPr>
                <w:b/>
                <w:bCs/>
                <w:sz w:val="26"/>
                <w:szCs w:val="26"/>
              </w:rPr>
            </w:pPr>
            <w:r w:rsidRPr="00E23449">
              <w:rPr>
                <w:b/>
                <w:bCs/>
                <w:sz w:val="26"/>
                <w:szCs w:val="26"/>
              </w:rPr>
              <w:t>HBsAg (-)</w:t>
            </w:r>
          </w:p>
        </w:tc>
        <w:tc>
          <w:tcPr>
            <w:tcW w:w="419" w:type="pct"/>
            <w:vAlign w:val="center"/>
          </w:tcPr>
          <w:p w14:paraId="5AEC907B" w14:textId="77777777" w:rsidR="00E80D5E" w:rsidRPr="00E23449" w:rsidRDefault="00E80D5E" w:rsidP="006D0DA9">
            <w:pPr>
              <w:widowControl w:val="0"/>
              <w:spacing w:line="240" w:lineRule="auto"/>
              <w:jc w:val="left"/>
              <w:rPr>
                <w:i/>
                <w:iCs/>
                <w:sz w:val="26"/>
                <w:szCs w:val="26"/>
              </w:rPr>
            </w:pPr>
            <w:r w:rsidRPr="00E23449">
              <w:rPr>
                <w:i/>
                <w:iCs/>
                <w:sz w:val="26"/>
                <w:szCs w:val="26"/>
              </w:rPr>
              <w:t>p</w:t>
            </w:r>
          </w:p>
        </w:tc>
      </w:tr>
      <w:tr w:rsidR="00DB7C6D" w:rsidRPr="00E23449" w14:paraId="4726B936" w14:textId="77777777" w:rsidTr="002246B4">
        <w:trPr>
          <w:jc w:val="center"/>
        </w:trPr>
        <w:tc>
          <w:tcPr>
            <w:tcW w:w="1095" w:type="pct"/>
            <w:gridSpan w:val="2"/>
            <w:vMerge/>
            <w:vAlign w:val="center"/>
          </w:tcPr>
          <w:p w14:paraId="16C1E142" w14:textId="77777777" w:rsidR="00E80D5E" w:rsidRPr="00E23449" w:rsidRDefault="00E80D5E" w:rsidP="006D0DA9">
            <w:pPr>
              <w:widowControl w:val="0"/>
              <w:spacing w:line="240" w:lineRule="auto"/>
              <w:jc w:val="left"/>
              <w:rPr>
                <w:i/>
                <w:iCs/>
                <w:sz w:val="26"/>
                <w:szCs w:val="26"/>
              </w:rPr>
            </w:pPr>
          </w:p>
        </w:tc>
        <w:tc>
          <w:tcPr>
            <w:tcW w:w="764" w:type="pct"/>
            <w:vAlign w:val="center"/>
          </w:tcPr>
          <w:p w14:paraId="26EB4D7C" w14:textId="770BBC59" w:rsidR="00E80D5E" w:rsidRPr="00E23449" w:rsidRDefault="00E80D5E" w:rsidP="006D0DA9">
            <w:pPr>
              <w:widowControl w:val="0"/>
              <w:spacing w:line="240" w:lineRule="auto"/>
              <w:jc w:val="left"/>
              <w:rPr>
                <w:b/>
                <w:bCs/>
                <w:sz w:val="26"/>
                <w:szCs w:val="26"/>
              </w:rPr>
            </w:pPr>
            <w:r w:rsidRPr="00E23449">
              <w:rPr>
                <w:b/>
                <w:bCs/>
                <w:sz w:val="26"/>
                <w:szCs w:val="26"/>
              </w:rPr>
              <w:t>IgG và/hoặc IgM (+); n=67</w:t>
            </w:r>
          </w:p>
        </w:tc>
        <w:tc>
          <w:tcPr>
            <w:tcW w:w="716" w:type="pct"/>
            <w:vAlign w:val="center"/>
          </w:tcPr>
          <w:p w14:paraId="2C0863D7" w14:textId="0F715B2D" w:rsidR="00E80D5E" w:rsidRPr="00E23449" w:rsidRDefault="00E80D5E" w:rsidP="006D0DA9">
            <w:pPr>
              <w:widowControl w:val="0"/>
              <w:spacing w:line="240" w:lineRule="auto"/>
              <w:jc w:val="left"/>
              <w:rPr>
                <w:b/>
                <w:bCs/>
                <w:sz w:val="26"/>
                <w:szCs w:val="26"/>
              </w:rPr>
            </w:pPr>
            <w:r w:rsidRPr="00E23449">
              <w:rPr>
                <w:b/>
                <w:bCs/>
                <w:sz w:val="26"/>
                <w:szCs w:val="26"/>
              </w:rPr>
              <w:t>IgG hoặc IgM (+); n=183</w:t>
            </w:r>
          </w:p>
        </w:tc>
        <w:tc>
          <w:tcPr>
            <w:tcW w:w="472" w:type="pct"/>
            <w:vAlign w:val="center"/>
          </w:tcPr>
          <w:p w14:paraId="58EB081E" w14:textId="7252D85B" w:rsidR="00E80D5E" w:rsidRPr="00E23449" w:rsidRDefault="00E80D5E" w:rsidP="006D0DA9">
            <w:pPr>
              <w:widowControl w:val="0"/>
              <w:spacing w:line="240" w:lineRule="auto"/>
              <w:jc w:val="left"/>
              <w:rPr>
                <w:i/>
                <w:iCs/>
                <w:sz w:val="26"/>
                <w:szCs w:val="26"/>
              </w:rPr>
            </w:pPr>
            <w:r w:rsidRPr="00E23449">
              <w:rPr>
                <w:i/>
                <w:iCs/>
                <w:sz w:val="26"/>
                <w:szCs w:val="26"/>
              </w:rPr>
              <w:t>p</w:t>
            </w:r>
          </w:p>
        </w:tc>
        <w:tc>
          <w:tcPr>
            <w:tcW w:w="783" w:type="pct"/>
            <w:vAlign w:val="center"/>
          </w:tcPr>
          <w:p w14:paraId="4BA35F02" w14:textId="3745D464" w:rsidR="00E80D5E" w:rsidRPr="00E23449" w:rsidRDefault="00E80D5E" w:rsidP="006D0DA9">
            <w:pPr>
              <w:widowControl w:val="0"/>
              <w:spacing w:line="240" w:lineRule="auto"/>
              <w:ind w:left="56" w:hanging="33"/>
              <w:jc w:val="left"/>
              <w:rPr>
                <w:b/>
                <w:bCs/>
                <w:sz w:val="26"/>
                <w:szCs w:val="26"/>
              </w:rPr>
            </w:pPr>
            <w:r w:rsidRPr="00E23449">
              <w:rPr>
                <w:b/>
                <w:bCs/>
                <w:sz w:val="26"/>
                <w:szCs w:val="26"/>
              </w:rPr>
              <w:t>IgG và/hoặc IgM (+); n=64</w:t>
            </w:r>
          </w:p>
        </w:tc>
        <w:tc>
          <w:tcPr>
            <w:tcW w:w="745" w:type="pct"/>
            <w:vAlign w:val="center"/>
          </w:tcPr>
          <w:p w14:paraId="5580B015" w14:textId="77777777" w:rsidR="00E80D5E" w:rsidRPr="00E23449" w:rsidRDefault="00E80D5E" w:rsidP="006D0DA9">
            <w:pPr>
              <w:widowControl w:val="0"/>
              <w:spacing w:line="240" w:lineRule="auto"/>
              <w:jc w:val="left"/>
              <w:rPr>
                <w:b/>
                <w:bCs/>
                <w:sz w:val="26"/>
                <w:szCs w:val="26"/>
              </w:rPr>
            </w:pPr>
            <w:r w:rsidRPr="00E23449">
              <w:rPr>
                <w:b/>
                <w:bCs/>
                <w:sz w:val="26"/>
                <w:szCs w:val="26"/>
              </w:rPr>
              <w:t>IgG và IgM (-); n=214</w:t>
            </w:r>
          </w:p>
        </w:tc>
        <w:tc>
          <w:tcPr>
            <w:tcW w:w="425" w:type="pct"/>
            <w:gridSpan w:val="2"/>
            <w:vAlign w:val="center"/>
          </w:tcPr>
          <w:p w14:paraId="44F00619" w14:textId="77777777" w:rsidR="00E80D5E" w:rsidRPr="00E23449" w:rsidRDefault="00E80D5E" w:rsidP="006D0DA9">
            <w:pPr>
              <w:widowControl w:val="0"/>
              <w:spacing w:line="240" w:lineRule="auto"/>
              <w:jc w:val="left"/>
              <w:rPr>
                <w:sz w:val="26"/>
                <w:szCs w:val="26"/>
              </w:rPr>
            </w:pPr>
          </w:p>
        </w:tc>
      </w:tr>
      <w:tr w:rsidR="00DB7C6D" w:rsidRPr="00E23449" w14:paraId="1386CE37" w14:textId="77777777" w:rsidTr="002246B4">
        <w:trPr>
          <w:jc w:val="center"/>
        </w:trPr>
        <w:tc>
          <w:tcPr>
            <w:tcW w:w="1095" w:type="pct"/>
            <w:gridSpan w:val="2"/>
            <w:vAlign w:val="center"/>
          </w:tcPr>
          <w:p w14:paraId="339C1513" w14:textId="7D3F42CC" w:rsidR="00E80D5E" w:rsidRPr="00E23449" w:rsidRDefault="00E80D5E" w:rsidP="00E80D5E">
            <w:pPr>
              <w:widowControl w:val="0"/>
              <w:spacing w:line="240" w:lineRule="auto"/>
              <w:jc w:val="left"/>
              <w:rPr>
                <w:sz w:val="26"/>
                <w:szCs w:val="26"/>
              </w:rPr>
            </w:pPr>
            <w:r w:rsidRPr="00E23449">
              <w:rPr>
                <w:sz w:val="26"/>
                <w:szCs w:val="26"/>
              </w:rPr>
              <w:t>Tuổi mẹ</w:t>
            </w:r>
            <w:r w:rsidR="007F7C92" w:rsidRPr="00E23449">
              <w:rPr>
                <w:sz w:val="26"/>
                <w:szCs w:val="26"/>
              </w:rPr>
              <w:t xml:space="preserve"> (năm)</w:t>
            </w:r>
          </w:p>
          <w:p w14:paraId="05E1462F" w14:textId="11B57A46" w:rsidR="00E80D5E" w:rsidRPr="00E23449" w:rsidRDefault="00805040" w:rsidP="00E80D5E">
            <w:pPr>
              <w:widowControl w:val="0"/>
              <w:spacing w:line="240" w:lineRule="auto"/>
              <w:jc w:val="left"/>
              <w:rPr>
                <w:i/>
                <w:iCs/>
                <w:sz w:val="26"/>
                <w:szCs w:val="26"/>
              </w:rPr>
            </w:pPr>
            <w:r w:rsidRPr="00E23449">
              <w:rPr>
                <w:i/>
                <w:iCs/>
                <w:sz w:val="26"/>
                <w:szCs w:val="26"/>
              </w:rPr>
              <w:t>GTTB (95% CI)</w:t>
            </w:r>
          </w:p>
        </w:tc>
        <w:tc>
          <w:tcPr>
            <w:tcW w:w="764" w:type="pct"/>
            <w:vAlign w:val="center"/>
          </w:tcPr>
          <w:p w14:paraId="66FABBC1" w14:textId="77777777" w:rsidR="00805040" w:rsidRPr="00E23449" w:rsidRDefault="00805040" w:rsidP="00E80D5E">
            <w:pPr>
              <w:widowControl w:val="0"/>
              <w:spacing w:line="240" w:lineRule="auto"/>
              <w:jc w:val="left"/>
              <w:rPr>
                <w:sz w:val="26"/>
                <w:szCs w:val="26"/>
              </w:rPr>
            </w:pPr>
            <w:r w:rsidRPr="00E23449">
              <w:rPr>
                <w:sz w:val="26"/>
                <w:szCs w:val="26"/>
              </w:rPr>
              <w:t xml:space="preserve">31,7 </w:t>
            </w:r>
          </w:p>
          <w:p w14:paraId="078BB4D9" w14:textId="515C8F85" w:rsidR="00E80D5E" w:rsidRPr="00E23449" w:rsidRDefault="00805040" w:rsidP="00E80D5E">
            <w:pPr>
              <w:widowControl w:val="0"/>
              <w:spacing w:line="240" w:lineRule="auto"/>
              <w:jc w:val="left"/>
              <w:rPr>
                <w:sz w:val="26"/>
                <w:szCs w:val="26"/>
              </w:rPr>
            </w:pPr>
            <w:r w:rsidRPr="00E23449">
              <w:rPr>
                <w:sz w:val="26"/>
                <w:szCs w:val="26"/>
              </w:rPr>
              <w:t>(30,4-32,9)</w:t>
            </w:r>
          </w:p>
        </w:tc>
        <w:tc>
          <w:tcPr>
            <w:tcW w:w="716" w:type="pct"/>
            <w:vAlign w:val="center"/>
          </w:tcPr>
          <w:p w14:paraId="0D02D908" w14:textId="04604EDE" w:rsidR="00E80D5E" w:rsidRPr="00E23449" w:rsidRDefault="00805040" w:rsidP="00805040">
            <w:pPr>
              <w:widowControl w:val="0"/>
              <w:spacing w:line="240" w:lineRule="auto"/>
              <w:ind w:left="-23" w:firstLine="23"/>
              <w:jc w:val="left"/>
              <w:rPr>
                <w:sz w:val="26"/>
                <w:szCs w:val="26"/>
              </w:rPr>
            </w:pPr>
            <w:r w:rsidRPr="00E23449">
              <w:rPr>
                <w:sz w:val="26"/>
                <w:szCs w:val="26"/>
              </w:rPr>
              <w:t>29,2 (28,5-30)</w:t>
            </w:r>
          </w:p>
        </w:tc>
        <w:tc>
          <w:tcPr>
            <w:tcW w:w="472" w:type="pct"/>
            <w:vAlign w:val="center"/>
          </w:tcPr>
          <w:p w14:paraId="36E8B9D8" w14:textId="50818A75" w:rsidR="00E80D5E" w:rsidRPr="00E23449" w:rsidRDefault="00E80D5E" w:rsidP="00E80D5E">
            <w:pPr>
              <w:widowControl w:val="0"/>
              <w:spacing w:line="240" w:lineRule="auto"/>
              <w:jc w:val="left"/>
              <w:rPr>
                <w:b/>
                <w:bCs/>
                <w:sz w:val="26"/>
                <w:szCs w:val="26"/>
              </w:rPr>
            </w:pPr>
            <w:r w:rsidRPr="00E23449">
              <w:rPr>
                <w:b/>
                <w:bCs/>
                <w:sz w:val="26"/>
                <w:szCs w:val="26"/>
              </w:rPr>
              <w:t>0,001</w:t>
            </w:r>
            <w:r w:rsidR="00524252" w:rsidRPr="00E23449">
              <w:rPr>
                <w:rFonts w:cs="Times New Roman"/>
                <w:b/>
                <w:bCs/>
                <w:sz w:val="26"/>
                <w:szCs w:val="26"/>
              </w:rPr>
              <w:t>ᵇ</w:t>
            </w:r>
          </w:p>
        </w:tc>
        <w:tc>
          <w:tcPr>
            <w:tcW w:w="783" w:type="pct"/>
            <w:vAlign w:val="center"/>
          </w:tcPr>
          <w:p w14:paraId="0BA9E3B7" w14:textId="77777777" w:rsidR="00E80D5E" w:rsidRPr="00E23449" w:rsidRDefault="00723ED4" w:rsidP="00E80D5E">
            <w:pPr>
              <w:widowControl w:val="0"/>
              <w:spacing w:line="240" w:lineRule="auto"/>
              <w:jc w:val="left"/>
              <w:rPr>
                <w:sz w:val="26"/>
                <w:szCs w:val="26"/>
              </w:rPr>
            </w:pPr>
            <w:r w:rsidRPr="00E23449">
              <w:rPr>
                <w:sz w:val="26"/>
                <w:szCs w:val="26"/>
              </w:rPr>
              <w:t>30,05</w:t>
            </w:r>
          </w:p>
          <w:p w14:paraId="24C84583" w14:textId="37C4EDEC" w:rsidR="00723ED4" w:rsidRPr="00E23449" w:rsidRDefault="00723ED4" w:rsidP="00E80D5E">
            <w:pPr>
              <w:widowControl w:val="0"/>
              <w:spacing w:line="240" w:lineRule="auto"/>
              <w:jc w:val="left"/>
              <w:rPr>
                <w:sz w:val="26"/>
                <w:szCs w:val="26"/>
              </w:rPr>
            </w:pPr>
            <w:r w:rsidRPr="00E23449">
              <w:rPr>
                <w:sz w:val="26"/>
                <w:szCs w:val="26"/>
              </w:rPr>
              <w:t>(28,8-31,3)</w:t>
            </w:r>
          </w:p>
        </w:tc>
        <w:tc>
          <w:tcPr>
            <w:tcW w:w="745" w:type="pct"/>
            <w:vAlign w:val="center"/>
          </w:tcPr>
          <w:p w14:paraId="28B89FB0" w14:textId="77777777" w:rsidR="00E80D5E" w:rsidRPr="00E23449" w:rsidRDefault="00E80D5E" w:rsidP="00E80D5E">
            <w:pPr>
              <w:widowControl w:val="0"/>
              <w:spacing w:line="240" w:lineRule="auto"/>
              <w:jc w:val="left"/>
              <w:rPr>
                <w:sz w:val="26"/>
                <w:szCs w:val="26"/>
              </w:rPr>
            </w:pPr>
            <w:r w:rsidRPr="00E23449">
              <w:rPr>
                <w:sz w:val="26"/>
                <w:szCs w:val="26"/>
              </w:rPr>
              <w:t>28</w:t>
            </w:r>
            <w:r w:rsidR="00723ED4" w:rsidRPr="00E23449">
              <w:rPr>
                <w:sz w:val="26"/>
                <w:szCs w:val="26"/>
              </w:rPr>
              <w:t>,1</w:t>
            </w:r>
          </w:p>
          <w:p w14:paraId="7C0E0FA7" w14:textId="7F22BA21" w:rsidR="00723ED4" w:rsidRPr="00E23449" w:rsidRDefault="00723ED4" w:rsidP="00E80D5E">
            <w:pPr>
              <w:widowControl w:val="0"/>
              <w:spacing w:line="240" w:lineRule="auto"/>
              <w:jc w:val="left"/>
              <w:rPr>
                <w:sz w:val="26"/>
                <w:szCs w:val="26"/>
              </w:rPr>
            </w:pPr>
            <w:r w:rsidRPr="00E23449">
              <w:rPr>
                <w:sz w:val="26"/>
                <w:szCs w:val="26"/>
              </w:rPr>
              <w:t>(27,4-28,8)</w:t>
            </w:r>
          </w:p>
        </w:tc>
        <w:tc>
          <w:tcPr>
            <w:tcW w:w="425" w:type="pct"/>
            <w:gridSpan w:val="2"/>
            <w:vAlign w:val="center"/>
          </w:tcPr>
          <w:p w14:paraId="427B6963" w14:textId="62AEBA11" w:rsidR="00E80D5E" w:rsidRPr="00E23449" w:rsidRDefault="006D0DA9" w:rsidP="00E80D5E">
            <w:pPr>
              <w:widowControl w:val="0"/>
              <w:spacing w:line="240" w:lineRule="auto"/>
              <w:jc w:val="left"/>
              <w:rPr>
                <w:b/>
                <w:bCs/>
                <w:sz w:val="26"/>
                <w:szCs w:val="26"/>
              </w:rPr>
            </w:pPr>
            <w:r w:rsidRPr="00E23449">
              <w:rPr>
                <w:b/>
                <w:bCs/>
                <w:sz w:val="26"/>
                <w:szCs w:val="26"/>
              </w:rPr>
              <w:t>0,02</w:t>
            </w:r>
            <w:r w:rsidR="00524252" w:rsidRPr="00E23449">
              <w:rPr>
                <w:rFonts w:cs="Times New Roman"/>
                <w:b/>
                <w:bCs/>
                <w:sz w:val="26"/>
                <w:szCs w:val="26"/>
              </w:rPr>
              <w:t>ᵇ</w:t>
            </w:r>
          </w:p>
        </w:tc>
      </w:tr>
      <w:tr w:rsidR="00DB7C6D" w:rsidRPr="00E23449" w14:paraId="15BB1ACC" w14:textId="77777777" w:rsidTr="002246B4">
        <w:trPr>
          <w:jc w:val="center"/>
        </w:trPr>
        <w:tc>
          <w:tcPr>
            <w:tcW w:w="1095" w:type="pct"/>
            <w:gridSpan w:val="2"/>
            <w:vAlign w:val="center"/>
          </w:tcPr>
          <w:p w14:paraId="26BD4CF2" w14:textId="2D8A0A46" w:rsidR="007F7C92" w:rsidRPr="00E23449" w:rsidRDefault="00E80D5E" w:rsidP="007F7C92">
            <w:pPr>
              <w:widowControl w:val="0"/>
              <w:spacing w:line="240" w:lineRule="auto"/>
              <w:jc w:val="left"/>
              <w:rPr>
                <w:sz w:val="26"/>
                <w:szCs w:val="26"/>
              </w:rPr>
            </w:pPr>
            <w:r w:rsidRPr="00E23449">
              <w:rPr>
                <w:sz w:val="26"/>
                <w:szCs w:val="26"/>
              </w:rPr>
              <w:t>Số lần mang thai</w:t>
            </w:r>
          </w:p>
          <w:p w14:paraId="194B523E" w14:textId="1F81EC8C" w:rsidR="00E80D5E" w:rsidRPr="00E23449" w:rsidRDefault="00805040" w:rsidP="007F7C92">
            <w:pPr>
              <w:widowControl w:val="0"/>
              <w:spacing w:line="240" w:lineRule="auto"/>
              <w:jc w:val="left"/>
              <w:rPr>
                <w:sz w:val="26"/>
                <w:szCs w:val="26"/>
              </w:rPr>
            </w:pPr>
            <w:r w:rsidRPr="00E23449">
              <w:rPr>
                <w:i/>
                <w:iCs/>
                <w:sz w:val="26"/>
                <w:szCs w:val="26"/>
              </w:rPr>
              <w:t>GTTB (95% CI)</w:t>
            </w:r>
          </w:p>
        </w:tc>
        <w:tc>
          <w:tcPr>
            <w:tcW w:w="764" w:type="pct"/>
            <w:vAlign w:val="center"/>
          </w:tcPr>
          <w:p w14:paraId="4AB28FBA" w14:textId="77777777" w:rsidR="00E80D5E" w:rsidRPr="00E23449" w:rsidRDefault="00805040" w:rsidP="00E80D5E">
            <w:pPr>
              <w:widowControl w:val="0"/>
              <w:spacing w:line="240" w:lineRule="auto"/>
              <w:jc w:val="left"/>
              <w:rPr>
                <w:sz w:val="26"/>
                <w:szCs w:val="26"/>
              </w:rPr>
            </w:pPr>
            <w:r w:rsidRPr="00E23449">
              <w:rPr>
                <w:sz w:val="26"/>
                <w:szCs w:val="26"/>
              </w:rPr>
              <w:t>2,6</w:t>
            </w:r>
          </w:p>
          <w:p w14:paraId="799EC1C7" w14:textId="08577694" w:rsidR="00805040" w:rsidRPr="00E23449" w:rsidRDefault="00805040" w:rsidP="00E80D5E">
            <w:pPr>
              <w:widowControl w:val="0"/>
              <w:spacing w:line="240" w:lineRule="auto"/>
              <w:jc w:val="left"/>
              <w:rPr>
                <w:sz w:val="26"/>
                <w:szCs w:val="26"/>
              </w:rPr>
            </w:pPr>
            <w:r w:rsidRPr="00E23449">
              <w:rPr>
                <w:sz w:val="26"/>
                <w:szCs w:val="26"/>
              </w:rPr>
              <w:t>(2,3-2,85)</w:t>
            </w:r>
          </w:p>
        </w:tc>
        <w:tc>
          <w:tcPr>
            <w:tcW w:w="716" w:type="pct"/>
            <w:vAlign w:val="center"/>
          </w:tcPr>
          <w:p w14:paraId="0856159E" w14:textId="77777777" w:rsidR="00E80D5E" w:rsidRPr="00E23449" w:rsidRDefault="00805040" w:rsidP="00E80D5E">
            <w:pPr>
              <w:widowControl w:val="0"/>
              <w:spacing w:line="240" w:lineRule="auto"/>
              <w:jc w:val="left"/>
              <w:rPr>
                <w:sz w:val="26"/>
                <w:szCs w:val="26"/>
              </w:rPr>
            </w:pPr>
            <w:r w:rsidRPr="00E23449">
              <w:rPr>
                <w:sz w:val="26"/>
                <w:szCs w:val="26"/>
              </w:rPr>
              <w:t>2,1</w:t>
            </w:r>
          </w:p>
          <w:p w14:paraId="5A7CE468" w14:textId="7E171AB2" w:rsidR="00805040" w:rsidRPr="00E23449" w:rsidRDefault="00805040" w:rsidP="00E80D5E">
            <w:pPr>
              <w:widowControl w:val="0"/>
              <w:spacing w:line="240" w:lineRule="auto"/>
              <w:jc w:val="left"/>
              <w:rPr>
                <w:sz w:val="26"/>
                <w:szCs w:val="26"/>
              </w:rPr>
            </w:pPr>
            <w:r w:rsidRPr="00E23449">
              <w:rPr>
                <w:sz w:val="26"/>
                <w:szCs w:val="26"/>
              </w:rPr>
              <w:t>(2-2,3)</w:t>
            </w:r>
          </w:p>
        </w:tc>
        <w:tc>
          <w:tcPr>
            <w:tcW w:w="472" w:type="pct"/>
            <w:vAlign w:val="center"/>
          </w:tcPr>
          <w:p w14:paraId="04534007" w14:textId="43160797" w:rsidR="00E80D5E" w:rsidRPr="00E23449" w:rsidRDefault="00E80D5E" w:rsidP="00E80D5E">
            <w:pPr>
              <w:widowControl w:val="0"/>
              <w:spacing w:line="240" w:lineRule="auto"/>
              <w:jc w:val="left"/>
              <w:rPr>
                <w:b/>
                <w:bCs/>
                <w:sz w:val="26"/>
                <w:szCs w:val="26"/>
              </w:rPr>
            </w:pPr>
            <w:r w:rsidRPr="00E23449">
              <w:rPr>
                <w:b/>
                <w:bCs/>
                <w:sz w:val="26"/>
                <w:szCs w:val="26"/>
              </w:rPr>
              <w:t>0,01</w:t>
            </w:r>
            <w:r w:rsidR="00524252" w:rsidRPr="00E23449">
              <w:rPr>
                <w:rFonts w:cs="Times New Roman"/>
                <w:b/>
                <w:bCs/>
                <w:sz w:val="26"/>
                <w:szCs w:val="26"/>
              </w:rPr>
              <w:t>ᵇ</w:t>
            </w:r>
          </w:p>
        </w:tc>
        <w:tc>
          <w:tcPr>
            <w:tcW w:w="783" w:type="pct"/>
            <w:vAlign w:val="center"/>
          </w:tcPr>
          <w:p w14:paraId="232D3738" w14:textId="77777777" w:rsidR="00723ED4" w:rsidRPr="00E23449" w:rsidRDefault="00723ED4" w:rsidP="00E80D5E">
            <w:pPr>
              <w:widowControl w:val="0"/>
              <w:spacing w:line="240" w:lineRule="auto"/>
              <w:jc w:val="left"/>
              <w:rPr>
                <w:sz w:val="26"/>
                <w:szCs w:val="26"/>
              </w:rPr>
            </w:pPr>
            <w:r w:rsidRPr="00E23449">
              <w:rPr>
                <w:sz w:val="26"/>
                <w:szCs w:val="26"/>
              </w:rPr>
              <w:t xml:space="preserve">2,3 </w:t>
            </w:r>
          </w:p>
          <w:p w14:paraId="08CC02A5" w14:textId="2A94A290" w:rsidR="00E80D5E" w:rsidRPr="00E23449" w:rsidRDefault="00723ED4" w:rsidP="00E80D5E">
            <w:pPr>
              <w:widowControl w:val="0"/>
              <w:spacing w:line="240" w:lineRule="auto"/>
              <w:jc w:val="left"/>
              <w:rPr>
                <w:sz w:val="26"/>
                <w:szCs w:val="26"/>
              </w:rPr>
            </w:pPr>
            <w:r w:rsidRPr="00E23449">
              <w:rPr>
                <w:sz w:val="26"/>
                <w:szCs w:val="26"/>
              </w:rPr>
              <w:t>(2-2,6)</w:t>
            </w:r>
          </w:p>
        </w:tc>
        <w:tc>
          <w:tcPr>
            <w:tcW w:w="745" w:type="pct"/>
            <w:vAlign w:val="center"/>
          </w:tcPr>
          <w:p w14:paraId="20968335" w14:textId="77777777" w:rsidR="00723ED4" w:rsidRPr="00E23449" w:rsidRDefault="00723ED4" w:rsidP="00E80D5E">
            <w:pPr>
              <w:widowControl w:val="0"/>
              <w:spacing w:line="240" w:lineRule="auto"/>
              <w:jc w:val="left"/>
              <w:rPr>
                <w:sz w:val="26"/>
                <w:szCs w:val="26"/>
              </w:rPr>
            </w:pPr>
            <w:r w:rsidRPr="00E23449">
              <w:rPr>
                <w:sz w:val="26"/>
                <w:szCs w:val="26"/>
              </w:rPr>
              <w:t xml:space="preserve">2 </w:t>
            </w:r>
          </w:p>
          <w:p w14:paraId="158E2CF7" w14:textId="18AC2F12" w:rsidR="00E80D5E" w:rsidRPr="00E23449" w:rsidRDefault="00723ED4" w:rsidP="00E80D5E">
            <w:pPr>
              <w:widowControl w:val="0"/>
              <w:spacing w:line="240" w:lineRule="auto"/>
              <w:jc w:val="left"/>
              <w:rPr>
                <w:sz w:val="26"/>
                <w:szCs w:val="26"/>
              </w:rPr>
            </w:pPr>
            <w:r w:rsidRPr="00E23449">
              <w:rPr>
                <w:sz w:val="26"/>
                <w:szCs w:val="26"/>
              </w:rPr>
              <w:t>(1,9-2,2)</w:t>
            </w:r>
          </w:p>
        </w:tc>
        <w:tc>
          <w:tcPr>
            <w:tcW w:w="425" w:type="pct"/>
            <w:gridSpan w:val="2"/>
            <w:vAlign w:val="center"/>
          </w:tcPr>
          <w:p w14:paraId="0A5FBBFA" w14:textId="64251AB4" w:rsidR="00E80D5E" w:rsidRPr="00E23449" w:rsidRDefault="00E80D5E" w:rsidP="00E80D5E">
            <w:pPr>
              <w:widowControl w:val="0"/>
              <w:spacing w:line="240" w:lineRule="auto"/>
              <w:jc w:val="left"/>
              <w:rPr>
                <w:sz w:val="26"/>
                <w:szCs w:val="26"/>
              </w:rPr>
            </w:pPr>
            <w:r w:rsidRPr="00E23449">
              <w:rPr>
                <w:sz w:val="26"/>
                <w:szCs w:val="26"/>
              </w:rPr>
              <w:t>0,</w:t>
            </w:r>
            <w:r w:rsidR="006D0DA9" w:rsidRPr="00E23449">
              <w:rPr>
                <w:sz w:val="26"/>
                <w:szCs w:val="26"/>
              </w:rPr>
              <w:t>1</w:t>
            </w:r>
            <w:r w:rsidR="00524252" w:rsidRPr="00E23449">
              <w:rPr>
                <w:rFonts w:cs="Times New Roman"/>
                <w:b/>
                <w:bCs/>
                <w:sz w:val="26"/>
                <w:szCs w:val="26"/>
              </w:rPr>
              <w:t>ᵇ</w:t>
            </w:r>
          </w:p>
        </w:tc>
      </w:tr>
      <w:tr w:rsidR="00DB7C6D" w:rsidRPr="00E23449" w14:paraId="235FEB70" w14:textId="77777777" w:rsidTr="002246B4">
        <w:trPr>
          <w:jc w:val="center"/>
        </w:trPr>
        <w:tc>
          <w:tcPr>
            <w:tcW w:w="1095" w:type="pct"/>
            <w:gridSpan w:val="2"/>
            <w:vAlign w:val="center"/>
          </w:tcPr>
          <w:p w14:paraId="45FFC7B2" w14:textId="6E59C3AC" w:rsidR="00E80D5E" w:rsidRPr="00E23449" w:rsidRDefault="00E80D5E" w:rsidP="00E80D5E">
            <w:pPr>
              <w:widowControl w:val="0"/>
              <w:spacing w:line="240" w:lineRule="auto"/>
              <w:jc w:val="left"/>
              <w:rPr>
                <w:sz w:val="26"/>
                <w:szCs w:val="26"/>
              </w:rPr>
            </w:pPr>
            <w:r w:rsidRPr="00E23449">
              <w:rPr>
                <w:sz w:val="26"/>
                <w:szCs w:val="26"/>
              </w:rPr>
              <w:t xml:space="preserve">Số lần sinh </w:t>
            </w:r>
          </w:p>
          <w:p w14:paraId="009CCB5D" w14:textId="358FF293" w:rsidR="00E80D5E" w:rsidRPr="00E23449" w:rsidRDefault="00805040" w:rsidP="00E80D5E">
            <w:pPr>
              <w:widowControl w:val="0"/>
              <w:spacing w:line="240" w:lineRule="auto"/>
              <w:jc w:val="left"/>
              <w:rPr>
                <w:sz w:val="26"/>
                <w:szCs w:val="26"/>
              </w:rPr>
            </w:pPr>
            <w:r w:rsidRPr="00E23449">
              <w:rPr>
                <w:i/>
                <w:iCs/>
                <w:sz w:val="26"/>
                <w:szCs w:val="26"/>
              </w:rPr>
              <w:t>GTTB (95% CI)</w:t>
            </w:r>
          </w:p>
        </w:tc>
        <w:tc>
          <w:tcPr>
            <w:tcW w:w="764" w:type="pct"/>
            <w:vAlign w:val="center"/>
          </w:tcPr>
          <w:p w14:paraId="58DCF83C" w14:textId="77777777" w:rsidR="00E80D5E" w:rsidRPr="00E23449" w:rsidRDefault="00805040" w:rsidP="00E80D5E">
            <w:pPr>
              <w:widowControl w:val="0"/>
              <w:spacing w:line="240" w:lineRule="auto"/>
              <w:jc w:val="left"/>
              <w:rPr>
                <w:sz w:val="26"/>
                <w:szCs w:val="26"/>
              </w:rPr>
            </w:pPr>
            <w:r w:rsidRPr="00E23449">
              <w:rPr>
                <w:sz w:val="26"/>
                <w:szCs w:val="26"/>
              </w:rPr>
              <w:t>1,3</w:t>
            </w:r>
          </w:p>
          <w:p w14:paraId="1A325E24" w14:textId="10B8A21B" w:rsidR="00805040" w:rsidRPr="00E23449" w:rsidRDefault="00805040" w:rsidP="00E80D5E">
            <w:pPr>
              <w:widowControl w:val="0"/>
              <w:spacing w:line="240" w:lineRule="auto"/>
              <w:jc w:val="left"/>
              <w:rPr>
                <w:sz w:val="26"/>
                <w:szCs w:val="26"/>
              </w:rPr>
            </w:pPr>
            <w:r w:rsidRPr="00E23449">
              <w:rPr>
                <w:sz w:val="26"/>
                <w:szCs w:val="26"/>
              </w:rPr>
              <w:t>(1,1-1,5)</w:t>
            </w:r>
          </w:p>
        </w:tc>
        <w:tc>
          <w:tcPr>
            <w:tcW w:w="716" w:type="pct"/>
            <w:vAlign w:val="center"/>
          </w:tcPr>
          <w:p w14:paraId="496210B9" w14:textId="77777777" w:rsidR="00E80D5E" w:rsidRPr="00E23449" w:rsidRDefault="00805040" w:rsidP="00E80D5E">
            <w:pPr>
              <w:widowControl w:val="0"/>
              <w:spacing w:line="240" w:lineRule="auto"/>
              <w:jc w:val="left"/>
              <w:rPr>
                <w:sz w:val="26"/>
                <w:szCs w:val="26"/>
              </w:rPr>
            </w:pPr>
            <w:r w:rsidRPr="00E23449">
              <w:rPr>
                <w:sz w:val="26"/>
                <w:szCs w:val="26"/>
              </w:rPr>
              <w:t>0,9</w:t>
            </w:r>
          </w:p>
          <w:p w14:paraId="19525D21" w14:textId="550DFA96" w:rsidR="00805040" w:rsidRPr="00E23449" w:rsidRDefault="00805040" w:rsidP="00E80D5E">
            <w:pPr>
              <w:widowControl w:val="0"/>
              <w:spacing w:line="240" w:lineRule="auto"/>
              <w:jc w:val="left"/>
              <w:rPr>
                <w:sz w:val="26"/>
                <w:szCs w:val="26"/>
              </w:rPr>
            </w:pPr>
            <w:r w:rsidRPr="00E23449">
              <w:rPr>
                <w:sz w:val="26"/>
                <w:szCs w:val="26"/>
              </w:rPr>
              <w:t>(0,8-1,1)</w:t>
            </w:r>
          </w:p>
        </w:tc>
        <w:tc>
          <w:tcPr>
            <w:tcW w:w="472" w:type="pct"/>
            <w:vAlign w:val="center"/>
          </w:tcPr>
          <w:p w14:paraId="07CB7600" w14:textId="3F2DFF7A" w:rsidR="00E80D5E" w:rsidRPr="00E23449" w:rsidRDefault="00E80D5E" w:rsidP="00E80D5E">
            <w:pPr>
              <w:widowControl w:val="0"/>
              <w:spacing w:line="240" w:lineRule="auto"/>
              <w:jc w:val="left"/>
              <w:rPr>
                <w:b/>
                <w:bCs/>
                <w:sz w:val="26"/>
                <w:szCs w:val="26"/>
              </w:rPr>
            </w:pPr>
            <w:r w:rsidRPr="00E23449">
              <w:rPr>
                <w:b/>
                <w:bCs/>
                <w:sz w:val="26"/>
                <w:szCs w:val="26"/>
              </w:rPr>
              <w:t>0,01</w:t>
            </w:r>
            <w:r w:rsidR="00524252" w:rsidRPr="00E23449">
              <w:rPr>
                <w:rFonts w:cs="Times New Roman"/>
                <w:b/>
                <w:bCs/>
                <w:sz w:val="26"/>
                <w:szCs w:val="26"/>
              </w:rPr>
              <w:t>ᵇ</w:t>
            </w:r>
          </w:p>
        </w:tc>
        <w:tc>
          <w:tcPr>
            <w:tcW w:w="783" w:type="pct"/>
            <w:vAlign w:val="center"/>
          </w:tcPr>
          <w:p w14:paraId="68A8B0D4" w14:textId="77777777" w:rsidR="00723ED4" w:rsidRPr="00E23449" w:rsidRDefault="00723ED4" w:rsidP="00E80D5E">
            <w:pPr>
              <w:widowControl w:val="0"/>
              <w:spacing w:line="240" w:lineRule="auto"/>
              <w:jc w:val="left"/>
              <w:rPr>
                <w:sz w:val="26"/>
                <w:szCs w:val="26"/>
              </w:rPr>
            </w:pPr>
            <w:r w:rsidRPr="00E23449">
              <w:rPr>
                <w:sz w:val="26"/>
                <w:szCs w:val="26"/>
              </w:rPr>
              <w:t xml:space="preserve">1,1 </w:t>
            </w:r>
          </w:p>
          <w:p w14:paraId="237A7FE8" w14:textId="630C4465" w:rsidR="00E80D5E" w:rsidRPr="00E23449" w:rsidRDefault="00723ED4" w:rsidP="00E80D5E">
            <w:pPr>
              <w:widowControl w:val="0"/>
              <w:spacing w:line="240" w:lineRule="auto"/>
              <w:jc w:val="left"/>
              <w:rPr>
                <w:sz w:val="26"/>
                <w:szCs w:val="26"/>
              </w:rPr>
            </w:pPr>
            <w:r w:rsidRPr="00E23449">
              <w:rPr>
                <w:sz w:val="26"/>
                <w:szCs w:val="26"/>
              </w:rPr>
              <w:t>(0,9-1,3)</w:t>
            </w:r>
          </w:p>
        </w:tc>
        <w:tc>
          <w:tcPr>
            <w:tcW w:w="745" w:type="pct"/>
            <w:vAlign w:val="center"/>
          </w:tcPr>
          <w:p w14:paraId="7994F873" w14:textId="77777777" w:rsidR="00723ED4" w:rsidRPr="00E23449" w:rsidRDefault="00723ED4" w:rsidP="00E80D5E">
            <w:pPr>
              <w:widowControl w:val="0"/>
              <w:spacing w:line="240" w:lineRule="auto"/>
              <w:jc w:val="left"/>
              <w:rPr>
                <w:sz w:val="26"/>
                <w:szCs w:val="26"/>
              </w:rPr>
            </w:pPr>
            <w:r w:rsidRPr="00E23449">
              <w:rPr>
                <w:sz w:val="26"/>
                <w:szCs w:val="26"/>
              </w:rPr>
              <w:t xml:space="preserve">0,9 </w:t>
            </w:r>
          </w:p>
          <w:p w14:paraId="2D89B552" w14:textId="3077A8D6" w:rsidR="00E80D5E" w:rsidRPr="00E23449" w:rsidRDefault="00723ED4" w:rsidP="00E80D5E">
            <w:pPr>
              <w:widowControl w:val="0"/>
              <w:spacing w:line="240" w:lineRule="auto"/>
              <w:jc w:val="left"/>
              <w:rPr>
                <w:sz w:val="26"/>
                <w:szCs w:val="26"/>
              </w:rPr>
            </w:pPr>
            <w:r w:rsidRPr="00E23449">
              <w:rPr>
                <w:sz w:val="26"/>
                <w:szCs w:val="26"/>
              </w:rPr>
              <w:t>(0,8-1,05)</w:t>
            </w:r>
          </w:p>
        </w:tc>
        <w:tc>
          <w:tcPr>
            <w:tcW w:w="425" w:type="pct"/>
            <w:gridSpan w:val="2"/>
            <w:vAlign w:val="center"/>
          </w:tcPr>
          <w:p w14:paraId="16FDD84E" w14:textId="7E7E673E" w:rsidR="00E80D5E" w:rsidRPr="00E23449" w:rsidRDefault="00E80D5E" w:rsidP="00E80D5E">
            <w:pPr>
              <w:widowControl w:val="0"/>
              <w:spacing w:line="240" w:lineRule="auto"/>
              <w:jc w:val="left"/>
              <w:rPr>
                <w:sz w:val="26"/>
                <w:szCs w:val="26"/>
              </w:rPr>
            </w:pPr>
            <w:r w:rsidRPr="00E23449">
              <w:rPr>
                <w:sz w:val="26"/>
                <w:szCs w:val="26"/>
              </w:rPr>
              <w:t>0,</w:t>
            </w:r>
            <w:r w:rsidR="006D0DA9" w:rsidRPr="00E23449">
              <w:rPr>
                <w:sz w:val="26"/>
                <w:szCs w:val="26"/>
              </w:rPr>
              <w:t>2</w:t>
            </w:r>
            <w:r w:rsidR="00524252" w:rsidRPr="00E23449">
              <w:rPr>
                <w:rFonts w:cs="Times New Roman"/>
                <w:b/>
                <w:bCs/>
                <w:sz w:val="26"/>
                <w:szCs w:val="26"/>
              </w:rPr>
              <w:t>ᵇ</w:t>
            </w:r>
          </w:p>
        </w:tc>
      </w:tr>
      <w:tr w:rsidR="00DB7C6D" w:rsidRPr="00E23449" w14:paraId="151A33B0" w14:textId="77777777" w:rsidTr="002246B4">
        <w:trPr>
          <w:jc w:val="center"/>
        </w:trPr>
        <w:tc>
          <w:tcPr>
            <w:tcW w:w="548" w:type="pct"/>
            <w:vMerge w:val="restart"/>
            <w:vAlign w:val="center"/>
          </w:tcPr>
          <w:p w14:paraId="679E2250" w14:textId="764FCACF" w:rsidR="000E6BD6" w:rsidRPr="00E23449" w:rsidRDefault="000E6BD6" w:rsidP="007528B9">
            <w:pPr>
              <w:widowControl w:val="0"/>
              <w:spacing w:line="240" w:lineRule="auto"/>
              <w:jc w:val="left"/>
              <w:rPr>
                <w:sz w:val="26"/>
                <w:szCs w:val="26"/>
              </w:rPr>
            </w:pPr>
            <w:r w:rsidRPr="00E23449">
              <w:rPr>
                <w:sz w:val="26"/>
                <w:szCs w:val="26"/>
              </w:rPr>
              <w:t>Sảy</w:t>
            </w:r>
            <w:r w:rsidR="00D76232" w:rsidRPr="00E23449">
              <w:rPr>
                <w:sz w:val="26"/>
                <w:szCs w:val="26"/>
              </w:rPr>
              <w:t>-lưu</w:t>
            </w:r>
            <w:r w:rsidRPr="00E23449">
              <w:rPr>
                <w:sz w:val="26"/>
                <w:szCs w:val="26"/>
              </w:rPr>
              <w:t xml:space="preserve"> thai (</w:t>
            </w:r>
            <w:proofErr w:type="gramStart"/>
            <w:r w:rsidRPr="00E23449">
              <w:rPr>
                <w:sz w:val="26"/>
                <w:szCs w:val="26"/>
              </w:rPr>
              <w:t>n,%</w:t>
            </w:r>
            <w:proofErr w:type="gramEnd"/>
            <w:r w:rsidRPr="00E23449">
              <w:rPr>
                <w:sz w:val="26"/>
                <w:szCs w:val="26"/>
              </w:rPr>
              <w:t>)</w:t>
            </w:r>
          </w:p>
        </w:tc>
        <w:tc>
          <w:tcPr>
            <w:tcW w:w="548" w:type="pct"/>
            <w:vAlign w:val="center"/>
          </w:tcPr>
          <w:p w14:paraId="41E9F164" w14:textId="476F3EC5" w:rsidR="000E6BD6" w:rsidRPr="00E23449" w:rsidRDefault="000E6BD6" w:rsidP="007528B9">
            <w:pPr>
              <w:widowControl w:val="0"/>
              <w:spacing w:line="240" w:lineRule="auto"/>
              <w:jc w:val="left"/>
              <w:rPr>
                <w:sz w:val="26"/>
                <w:szCs w:val="26"/>
              </w:rPr>
            </w:pPr>
            <w:r w:rsidRPr="00E23449">
              <w:rPr>
                <w:sz w:val="26"/>
                <w:szCs w:val="26"/>
              </w:rPr>
              <w:t>Không</w:t>
            </w:r>
          </w:p>
        </w:tc>
        <w:tc>
          <w:tcPr>
            <w:tcW w:w="764" w:type="pct"/>
            <w:vAlign w:val="center"/>
          </w:tcPr>
          <w:p w14:paraId="54EC9CCF" w14:textId="77777777" w:rsidR="00805040" w:rsidRPr="00E23449" w:rsidRDefault="000E6BD6" w:rsidP="007528B9">
            <w:pPr>
              <w:widowControl w:val="0"/>
              <w:spacing w:line="240" w:lineRule="auto"/>
              <w:jc w:val="left"/>
              <w:rPr>
                <w:sz w:val="26"/>
                <w:szCs w:val="26"/>
              </w:rPr>
            </w:pPr>
            <w:r w:rsidRPr="00E23449">
              <w:rPr>
                <w:sz w:val="26"/>
                <w:szCs w:val="26"/>
              </w:rPr>
              <w:t xml:space="preserve">53 </w:t>
            </w:r>
          </w:p>
          <w:p w14:paraId="46DE58F0" w14:textId="1453262F" w:rsidR="000E6BD6" w:rsidRPr="00E23449" w:rsidRDefault="000E6BD6" w:rsidP="007528B9">
            <w:pPr>
              <w:widowControl w:val="0"/>
              <w:spacing w:line="240" w:lineRule="auto"/>
              <w:jc w:val="left"/>
              <w:rPr>
                <w:sz w:val="26"/>
                <w:szCs w:val="26"/>
              </w:rPr>
            </w:pPr>
            <w:r w:rsidRPr="00E23449">
              <w:rPr>
                <w:sz w:val="26"/>
                <w:szCs w:val="26"/>
              </w:rPr>
              <w:t>(79,1)</w:t>
            </w:r>
          </w:p>
        </w:tc>
        <w:tc>
          <w:tcPr>
            <w:tcW w:w="716" w:type="pct"/>
            <w:vAlign w:val="center"/>
          </w:tcPr>
          <w:p w14:paraId="5B06DBFB" w14:textId="520A3395" w:rsidR="000E6BD6" w:rsidRPr="00E23449" w:rsidRDefault="000E6BD6" w:rsidP="007528B9">
            <w:pPr>
              <w:widowControl w:val="0"/>
              <w:spacing w:line="240" w:lineRule="auto"/>
              <w:jc w:val="left"/>
              <w:rPr>
                <w:sz w:val="26"/>
                <w:szCs w:val="26"/>
              </w:rPr>
            </w:pPr>
            <w:r w:rsidRPr="00E23449">
              <w:rPr>
                <w:sz w:val="26"/>
                <w:szCs w:val="26"/>
              </w:rPr>
              <w:t>152 (83,1)</w:t>
            </w:r>
          </w:p>
        </w:tc>
        <w:tc>
          <w:tcPr>
            <w:tcW w:w="472" w:type="pct"/>
            <w:vMerge w:val="restart"/>
            <w:vAlign w:val="center"/>
          </w:tcPr>
          <w:p w14:paraId="3132227F" w14:textId="50C41893" w:rsidR="000E6BD6" w:rsidRPr="00E23449" w:rsidRDefault="000E6BD6" w:rsidP="007528B9">
            <w:pPr>
              <w:widowControl w:val="0"/>
              <w:spacing w:line="240" w:lineRule="auto"/>
              <w:jc w:val="left"/>
              <w:rPr>
                <w:sz w:val="26"/>
                <w:szCs w:val="26"/>
              </w:rPr>
            </w:pPr>
            <w:r w:rsidRPr="00E23449">
              <w:rPr>
                <w:sz w:val="26"/>
                <w:szCs w:val="26"/>
              </w:rPr>
              <w:t>0,6*</w:t>
            </w:r>
          </w:p>
        </w:tc>
        <w:tc>
          <w:tcPr>
            <w:tcW w:w="783" w:type="pct"/>
            <w:vAlign w:val="center"/>
          </w:tcPr>
          <w:p w14:paraId="759258C9" w14:textId="77777777" w:rsidR="00723ED4" w:rsidRPr="00E23449" w:rsidRDefault="000E6BD6" w:rsidP="007528B9">
            <w:pPr>
              <w:widowControl w:val="0"/>
              <w:spacing w:line="240" w:lineRule="auto"/>
              <w:jc w:val="left"/>
              <w:rPr>
                <w:sz w:val="26"/>
                <w:szCs w:val="26"/>
              </w:rPr>
            </w:pPr>
            <w:r w:rsidRPr="00E23449">
              <w:rPr>
                <w:sz w:val="26"/>
                <w:szCs w:val="26"/>
              </w:rPr>
              <w:t xml:space="preserve">50 </w:t>
            </w:r>
          </w:p>
          <w:p w14:paraId="6B6234B5" w14:textId="01E627D2" w:rsidR="000E6BD6" w:rsidRPr="00E23449" w:rsidRDefault="000E6BD6" w:rsidP="007528B9">
            <w:pPr>
              <w:widowControl w:val="0"/>
              <w:spacing w:line="240" w:lineRule="auto"/>
              <w:jc w:val="left"/>
              <w:rPr>
                <w:sz w:val="26"/>
                <w:szCs w:val="26"/>
              </w:rPr>
            </w:pPr>
            <w:r w:rsidRPr="00E23449">
              <w:rPr>
                <w:sz w:val="26"/>
                <w:szCs w:val="26"/>
              </w:rPr>
              <w:t>(78,1)</w:t>
            </w:r>
          </w:p>
        </w:tc>
        <w:tc>
          <w:tcPr>
            <w:tcW w:w="745" w:type="pct"/>
            <w:vAlign w:val="center"/>
          </w:tcPr>
          <w:p w14:paraId="6172A2D0" w14:textId="77777777" w:rsidR="00723ED4" w:rsidRPr="00E23449" w:rsidRDefault="000E6BD6" w:rsidP="007528B9">
            <w:pPr>
              <w:widowControl w:val="0"/>
              <w:spacing w:line="240" w:lineRule="auto"/>
              <w:jc w:val="left"/>
              <w:rPr>
                <w:sz w:val="26"/>
                <w:szCs w:val="26"/>
              </w:rPr>
            </w:pPr>
            <w:r w:rsidRPr="00E23449">
              <w:rPr>
                <w:sz w:val="26"/>
                <w:szCs w:val="26"/>
              </w:rPr>
              <w:t xml:space="preserve">194 </w:t>
            </w:r>
          </w:p>
          <w:p w14:paraId="318CE40A" w14:textId="0A650B64" w:rsidR="000E6BD6" w:rsidRPr="00E23449" w:rsidRDefault="000E6BD6" w:rsidP="007528B9">
            <w:pPr>
              <w:widowControl w:val="0"/>
              <w:spacing w:line="240" w:lineRule="auto"/>
              <w:jc w:val="left"/>
              <w:rPr>
                <w:sz w:val="26"/>
                <w:szCs w:val="26"/>
              </w:rPr>
            </w:pPr>
            <w:r w:rsidRPr="00E23449">
              <w:rPr>
                <w:sz w:val="26"/>
                <w:szCs w:val="26"/>
              </w:rPr>
              <w:t>(90,7)</w:t>
            </w:r>
          </w:p>
        </w:tc>
        <w:tc>
          <w:tcPr>
            <w:tcW w:w="425" w:type="pct"/>
            <w:gridSpan w:val="2"/>
            <w:vMerge w:val="restart"/>
            <w:vAlign w:val="center"/>
          </w:tcPr>
          <w:p w14:paraId="051516D9" w14:textId="395915AF" w:rsidR="000E6BD6" w:rsidRPr="00E23449" w:rsidRDefault="000E6BD6" w:rsidP="007528B9">
            <w:pPr>
              <w:widowControl w:val="0"/>
              <w:spacing w:line="240" w:lineRule="auto"/>
              <w:jc w:val="left"/>
              <w:rPr>
                <w:b/>
                <w:bCs/>
                <w:sz w:val="26"/>
                <w:szCs w:val="26"/>
              </w:rPr>
            </w:pPr>
            <w:r w:rsidRPr="00E23449">
              <w:rPr>
                <w:b/>
                <w:bCs/>
                <w:sz w:val="26"/>
                <w:szCs w:val="26"/>
              </w:rPr>
              <w:t>0,01*</w:t>
            </w:r>
          </w:p>
        </w:tc>
      </w:tr>
      <w:tr w:rsidR="00DB7C6D" w:rsidRPr="00E23449" w14:paraId="05DBA681" w14:textId="77777777" w:rsidTr="002246B4">
        <w:trPr>
          <w:jc w:val="center"/>
        </w:trPr>
        <w:tc>
          <w:tcPr>
            <w:tcW w:w="548" w:type="pct"/>
            <w:vMerge/>
            <w:vAlign w:val="center"/>
          </w:tcPr>
          <w:p w14:paraId="5A145660" w14:textId="77777777" w:rsidR="000E6BD6" w:rsidRPr="00E23449" w:rsidRDefault="000E6BD6" w:rsidP="007528B9">
            <w:pPr>
              <w:widowControl w:val="0"/>
              <w:spacing w:line="240" w:lineRule="auto"/>
              <w:jc w:val="left"/>
              <w:rPr>
                <w:sz w:val="26"/>
                <w:szCs w:val="26"/>
              </w:rPr>
            </w:pPr>
          </w:p>
        </w:tc>
        <w:tc>
          <w:tcPr>
            <w:tcW w:w="548" w:type="pct"/>
            <w:vAlign w:val="center"/>
          </w:tcPr>
          <w:p w14:paraId="180E1992" w14:textId="0CE479EB" w:rsidR="000E6BD6" w:rsidRPr="00E23449" w:rsidRDefault="000E6BD6" w:rsidP="007528B9">
            <w:pPr>
              <w:widowControl w:val="0"/>
              <w:spacing w:line="240" w:lineRule="auto"/>
              <w:jc w:val="left"/>
              <w:rPr>
                <w:sz w:val="26"/>
                <w:szCs w:val="26"/>
              </w:rPr>
            </w:pPr>
            <w:r w:rsidRPr="00E23449">
              <w:rPr>
                <w:sz w:val="26"/>
                <w:szCs w:val="26"/>
              </w:rPr>
              <w:t>Có</w:t>
            </w:r>
          </w:p>
        </w:tc>
        <w:tc>
          <w:tcPr>
            <w:tcW w:w="764" w:type="pct"/>
            <w:vAlign w:val="center"/>
          </w:tcPr>
          <w:p w14:paraId="3F35C2DB" w14:textId="77777777" w:rsidR="00805040" w:rsidRPr="00E23449" w:rsidRDefault="000E6BD6" w:rsidP="007528B9">
            <w:pPr>
              <w:widowControl w:val="0"/>
              <w:spacing w:line="240" w:lineRule="auto"/>
              <w:jc w:val="left"/>
              <w:rPr>
                <w:sz w:val="26"/>
                <w:szCs w:val="26"/>
              </w:rPr>
            </w:pPr>
            <w:r w:rsidRPr="00E23449">
              <w:rPr>
                <w:sz w:val="26"/>
                <w:szCs w:val="26"/>
              </w:rPr>
              <w:t xml:space="preserve">14 </w:t>
            </w:r>
          </w:p>
          <w:p w14:paraId="6FF7C529" w14:textId="144892D5" w:rsidR="000E6BD6" w:rsidRPr="00E23449" w:rsidRDefault="000E6BD6" w:rsidP="007528B9">
            <w:pPr>
              <w:widowControl w:val="0"/>
              <w:spacing w:line="240" w:lineRule="auto"/>
              <w:jc w:val="left"/>
              <w:rPr>
                <w:sz w:val="26"/>
                <w:szCs w:val="26"/>
              </w:rPr>
            </w:pPr>
            <w:r w:rsidRPr="00E23449">
              <w:rPr>
                <w:sz w:val="26"/>
                <w:szCs w:val="26"/>
              </w:rPr>
              <w:t>(20,9)</w:t>
            </w:r>
          </w:p>
        </w:tc>
        <w:tc>
          <w:tcPr>
            <w:tcW w:w="716" w:type="pct"/>
            <w:vAlign w:val="center"/>
          </w:tcPr>
          <w:p w14:paraId="507657E2" w14:textId="77777777" w:rsidR="00805040" w:rsidRPr="00E23449" w:rsidRDefault="000E6BD6" w:rsidP="007528B9">
            <w:pPr>
              <w:widowControl w:val="0"/>
              <w:spacing w:line="240" w:lineRule="auto"/>
              <w:jc w:val="left"/>
              <w:rPr>
                <w:sz w:val="26"/>
                <w:szCs w:val="26"/>
              </w:rPr>
            </w:pPr>
            <w:r w:rsidRPr="00E23449">
              <w:rPr>
                <w:sz w:val="26"/>
                <w:szCs w:val="26"/>
              </w:rPr>
              <w:t xml:space="preserve">31 </w:t>
            </w:r>
          </w:p>
          <w:p w14:paraId="0F53AEE8" w14:textId="0C811E5C" w:rsidR="000E6BD6" w:rsidRPr="00E23449" w:rsidRDefault="000E6BD6" w:rsidP="007528B9">
            <w:pPr>
              <w:widowControl w:val="0"/>
              <w:spacing w:line="240" w:lineRule="auto"/>
              <w:jc w:val="left"/>
              <w:rPr>
                <w:sz w:val="26"/>
                <w:szCs w:val="26"/>
              </w:rPr>
            </w:pPr>
            <w:r w:rsidRPr="00E23449">
              <w:rPr>
                <w:sz w:val="26"/>
                <w:szCs w:val="26"/>
              </w:rPr>
              <w:t>(16,9)</w:t>
            </w:r>
          </w:p>
        </w:tc>
        <w:tc>
          <w:tcPr>
            <w:tcW w:w="472" w:type="pct"/>
            <w:vMerge/>
            <w:vAlign w:val="center"/>
          </w:tcPr>
          <w:p w14:paraId="1869BB3F" w14:textId="77777777" w:rsidR="000E6BD6" w:rsidRPr="00E23449" w:rsidRDefault="000E6BD6" w:rsidP="007528B9">
            <w:pPr>
              <w:widowControl w:val="0"/>
              <w:spacing w:line="240" w:lineRule="auto"/>
              <w:jc w:val="left"/>
              <w:rPr>
                <w:sz w:val="26"/>
                <w:szCs w:val="26"/>
              </w:rPr>
            </w:pPr>
          </w:p>
        </w:tc>
        <w:tc>
          <w:tcPr>
            <w:tcW w:w="783" w:type="pct"/>
            <w:vAlign w:val="center"/>
          </w:tcPr>
          <w:p w14:paraId="3F834BD7" w14:textId="77777777" w:rsidR="00723ED4" w:rsidRPr="00E23449" w:rsidRDefault="000E6BD6" w:rsidP="007528B9">
            <w:pPr>
              <w:widowControl w:val="0"/>
              <w:spacing w:line="240" w:lineRule="auto"/>
              <w:jc w:val="left"/>
              <w:rPr>
                <w:sz w:val="26"/>
                <w:szCs w:val="26"/>
              </w:rPr>
            </w:pPr>
            <w:r w:rsidRPr="00E23449">
              <w:rPr>
                <w:sz w:val="26"/>
                <w:szCs w:val="26"/>
              </w:rPr>
              <w:t>14</w:t>
            </w:r>
          </w:p>
          <w:p w14:paraId="2B4125DF" w14:textId="2B0140B0" w:rsidR="000E6BD6" w:rsidRPr="00E23449" w:rsidRDefault="000E6BD6" w:rsidP="007528B9">
            <w:pPr>
              <w:widowControl w:val="0"/>
              <w:spacing w:line="240" w:lineRule="auto"/>
              <w:jc w:val="left"/>
              <w:rPr>
                <w:sz w:val="26"/>
                <w:szCs w:val="26"/>
              </w:rPr>
            </w:pPr>
            <w:r w:rsidRPr="00E23449">
              <w:rPr>
                <w:sz w:val="26"/>
                <w:szCs w:val="26"/>
              </w:rPr>
              <w:t>(21,9)</w:t>
            </w:r>
          </w:p>
        </w:tc>
        <w:tc>
          <w:tcPr>
            <w:tcW w:w="745" w:type="pct"/>
            <w:vAlign w:val="center"/>
          </w:tcPr>
          <w:p w14:paraId="099DB41D" w14:textId="77777777" w:rsidR="00723ED4" w:rsidRPr="00E23449" w:rsidRDefault="000E6BD6" w:rsidP="007528B9">
            <w:pPr>
              <w:widowControl w:val="0"/>
              <w:spacing w:line="240" w:lineRule="auto"/>
              <w:jc w:val="left"/>
              <w:rPr>
                <w:sz w:val="26"/>
                <w:szCs w:val="26"/>
              </w:rPr>
            </w:pPr>
            <w:r w:rsidRPr="00E23449">
              <w:rPr>
                <w:sz w:val="26"/>
                <w:szCs w:val="26"/>
              </w:rPr>
              <w:t xml:space="preserve">20 </w:t>
            </w:r>
          </w:p>
          <w:p w14:paraId="7D56A883" w14:textId="05DCFB34" w:rsidR="000E6BD6" w:rsidRPr="00E23449" w:rsidRDefault="000E6BD6" w:rsidP="007528B9">
            <w:pPr>
              <w:widowControl w:val="0"/>
              <w:spacing w:line="240" w:lineRule="auto"/>
              <w:jc w:val="left"/>
              <w:rPr>
                <w:sz w:val="26"/>
                <w:szCs w:val="26"/>
              </w:rPr>
            </w:pPr>
            <w:r w:rsidRPr="00E23449">
              <w:rPr>
                <w:sz w:val="26"/>
                <w:szCs w:val="26"/>
              </w:rPr>
              <w:t>(9,3)</w:t>
            </w:r>
          </w:p>
        </w:tc>
        <w:tc>
          <w:tcPr>
            <w:tcW w:w="425" w:type="pct"/>
            <w:gridSpan w:val="2"/>
            <w:vMerge/>
            <w:vAlign w:val="center"/>
          </w:tcPr>
          <w:p w14:paraId="008B94E4" w14:textId="7BBD7D26" w:rsidR="000E6BD6" w:rsidRPr="00E23449" w:rsidRDefault="000E6BD6" w:rsidP="007528B9">
            <w:pPr>
              <w:widowControl w:val="0"/>
              <w:spacing w:line="240" w:lineRule="auto"/>
              <w:jc w:val="left"/>
              <w:rPr>
                <w:b/>
                <w:bCs/>
                <w:sz w:val="26"/>
                <w:szCs w:val="26"/>
              </w:rPr>
            </w:pPr>
          </w:p>
        </w:tc>
      </w:tr>
      <w:tr w:rsidR="00DB7C6D" w:rsidRPr="00E23449" w14:paraId="0E161520" w14:textId="77777777" w:rsidTr="002246B4">
        <w:trPr>
          <w:jc w:val="center"/>
        </w:trPr>
        <w:tc>
          <w:tcPr>
            <w:tcW w:w="548" w:type="pct"/>
            <w:vMerge w:val="restart"/>
            <w:vAlign w:val="center"/>
          </w:tcPr>
          <w:p w14:paraId="65478649" w14:textId="567226DF" w:rsidR="000E6BD6" w:rsidRPr="00E23449" w:rsidRDefault="000E6BD6" w:rsidP="007528B9">
            <w:pPr>
              <w:widowControl w:val="0"/>
              <w:spacing w:line="240" w:lineRule="auto"/>
              <w:jc w:val="left"/>
              <w:rPr>
                <w:sz w:val="26"/>
                <w:szCs w:val="26"/>
              </w:rPr>
            </w:pPr>
            <w:r w:rsidRPr="00E23449">
              <w:rPr>
                <w:sz w:val="26"/>
                <w:szCs w:val="26"/>
              </w:rPr>
              <w:t>Sinh non (</w:t>
            </w:r>
            <w:proofErr w:type="gramStart"/>
            <w:r w:rsidRPr="00E23449">
              <w:rPr>
                <w:sz w:val="26"/>
                <w:szCs w:val="26"/>
              </w:rPr>
              <w:t>n,%</w:t>
            </w:r>
            <w:proofErr w:type="gramEnd"/>
            <w:r w:rsidRPr="00E23449">
              <w:rPr>
                <w:sz w:val="26"/>
                <w:szCs w:val="26"/>
              </w:rPr>
              <w:t>)</w:t>
            </w:r>
          </w:p>
        </w:tc>
        <w:tc>
          <w:tcPr>
            <w:tcW w:w="548" w:type="pct"/>
            <w:vAlign w:val="center"/>
          </w:tcPr>
          <w:p w14:paraId="6D70ACB5" w14:textId="2FD9CB83" w:rsidR="000E6BD6" w:rsidRPr="00E23449" w:rsidRDefault="000E6BD6" w:rsidP="007528B9">
            <w:pPr>
              <w:widowControl w:val="0"/>
              <w:spacing w:line="240" w:lineRule="auto"/>
              <w:jc w:val="left"/>
              <w:rPr>
                <w:sz w:val="26"/>
                <w:szCs w:val="26"/>
              </w:rPr>
            </w:pPr>
            <w:r w:rsidRPr="00E23449">
              <w:rPr>
                <w:sz w:val="26"/>
                <w:szCs w:val="26"/>
              </w:rPr>
              <w:t>Không</w:t>
            </w:r>
          </w:p>
        </w:tc>
        <w:tc>
          <w:tcPr>
            <w:tcW w:w="764" w:type="pct"/>
            <w:vAlign w:val="center"/>
          </w:tcPr>
          <w:p w14:paraId="59DDAF29" w14:textId="77777777" w:rsidR="00D70CC6" w:rsidRPr="00E23449" w:rsidRDefault="000E6BD6" w:rsidP="007528B9">
            <w:pPr>
              <w:widowControl w:val="0"/>
              <w:spacing w:line="240" w:lineRule="auto"/>
              <w:jc w:val="left"/>
              <w:rPr>
                <w:sz w:val="26"/>
                <w:szCs w:val="26"/>
              </w:rPr>
            </w:pPr>
            <w:r w:rsidRPr="00E23449">
              <w:rPr>
                <w:sz w:val="26"/>
                <w:szCs w:val="26"/>
              </w:rPr>
              <w:t xml:space="preserve">67 </w:t>
            </w:r>
          </w:p>
          <w:p w14:paraId="169E9A16" w14:textId="3942FC81" w:rsidR="000E6BD6" w:rsidRPr="00E23449" w:rsidRDefault="000E6BD6" w:rsidP="007528B9">
            <w:pPr>
              <w:widowControl w:val="0"/>
              <w:spacing w:line="240" w:lineRule="auto"/>
              <w:jc w:val="left"/>
              <w:rPr>
                <w:sz w:val="26"/>
                <w:szCs w:val="26"/>
              </w:rPr>
            </w:pPr>
            <w:r w:rsidRPr="00E23449">
              <w:rPr>
                <w:sz w:val="26"/>
                <w:szCs w:val="26"/>
              </w:rPr>
              <w:t>(100)</w:t>
            </w:r>
          </w:p>
        </w:tc>
        <w:tc>
          <w:tcPr>
            <w:tcW w:w="716" w:type="pct"/>
            <w:vAlign w:val="center"/>
          </w:tcPr>
          <w:p w14:paraId="5D89FB0F" w14:textId="06C3CA23" w:rsidR="000E6BD6" w:rsidRPr="00E23449" w:rsidRDefault="000E6BD6" w:rsidP="007528B9">
            <w:pPr>
              <w:widowControl w:val="0"/>
              <w:spacing w:line="240" w:lineRule="auto"/>
              <w:jc w:val="left"/>
              <w:rPr>
                <w:sz w:val="26"/>
                <w:szCs w:val="26"/>
              </w:rPr>
            </w:pPr>
            <w:r w:rsidRPr="00E23449">
              <w:rPr>
                <w:sz w:val="26"/>
                <w:szCs w:val="26"/>
              </w:rPr>
              <w:t>181 (98,9)</w:t>
            </w:r>
          </w:p>
        </w:tc>
        <w:tc>
          <w:tcPr>
            <w:tcW w:w="472" w:type="pct"/>
            <w:vMerge w:val="restart"/>
            <w:vAlign w:val="center"/>
          </w:tcPr>
          <w:p w14:paraId="117149B7" w14:textId="3A558287" w:rsidR="000E6BD6" w:rsidRPr="00E23449" w:rsidRDefault="000E6BD6" w:rsidP="007528B9">
            <w:pPr>
              <w:widowControl w:val="0"/>
              <w:spacing w:line="240" w:lineRule="auto"/>
              <w:jc w:val="left"/>
              <w:rPr>
                <w:sz w:val="26"/>
                <w:szCs w:val="26"/>
              </w:rPr>
            </w:pPr>
            <w:r w:rsidRPr="00E23449">
              <w:rPr>
                <w:sz w:val="26"/>
                <w:szCs w:val="26"/>
              </w:rPr>
              <w:t>1**</w:t>
            </w:r>
          </w:p>
        </w:tc>
        <w:tc>
          <w:tcPr>
            <w:tcW w:w="783" w:type="pct"/>
            <w:vAlign w:val="center"/>
          </w:tcPr>
          <w:p w14:paraId="3AF07AE8" w14:textId="77777777" w:rsidR="00723ED4" w:rsidRPr="00E23449" w:rsidRDefault="000E6BD6" w:rsidP="007528B9">
            <w:pPr>
              <w:widowControl w:val="0"/>
              <w:spacing w:line="240" w:lineRule="auto"/>
              <w:jc w:val="left"/>
              <w:rPr>
                <w:sz w:val="26"/>
                <w:szCs w:val="26"/>
              </w:rPr>
            </w:pPr>
            <w:r w:rsidRPr="00E23449">
              <w:rPr>
                <w:sz w:val="26"/>
                <w:szCs w:val="26"/>
              </w:rPr>
              <w:t xml:space="preserve">1 </w:t>
            </w:r>
          </w:p>
          <w:p w14:paraId="4225AE19" w14:textId="6A1B78A6" w:rsidR="000E6BD6" w:rsidRPr="00E23449" w:rsidRDefault="000E6BD6" w:rsidP="007528B9">
            <w:pPr>
              <w:widowControl w:val="0"/>
              <w:spacing w:line="240" w:lineRule="auto"/>
              <w:jc w:val="left"/>
              <w:rPr>
                <w:sz w:val="26"/>
                <w:szCs w:val="26"/>
              </w:rPr>
            </w:pPr>
            <w:r w:rsidRPr="00E23449">
              <w:rPr>
                <w:sz w:val="26"/>
                <w:szCs w:val="26"/>
              </w:rPr>
              <w:t>(1,6)</w:t>
            </w:r>
          </w:p>
        </w:tc>
        <w:tc>
          <w:tcPr>
            <w:tcW w:w="745" w:type="pct"/>
            <w:vAlign w:val="center"/>
          </w:tcPr>
          <w:p w14:paraId="61666172" w14:textId="77777777" w:rsidR="00723ED4" w:rsidRPr="00E23449" w:rsidRDefault="000E6BD6" w:rsidP="007528B9">
            <w:pPr>
              <w:widowControl w:val="0"/>
              <w:spacing w:line="240" w:lineRule="auto"/>
              <w:jc w:val="left"/>
              <w:rPr>
                <w:sz w:val="26"/>
                <w:szCs w:val="26"/>
              </w:rPr>
            </w:pPr>
            <w:r w:rsidRPr="00E23449">
              <w:rPr>
                <w:sz w:val="26"/>
                <w:szCs w:val="26"/>
              </w:rPr>
              <w:t xml:space="preserve">3 </w:t>
            </w:r>
          </w:p>
          <w:p w14:paraId="3A94CCE6" w14:textId="36A7E0C3" w:rsidR="000E6BD6" w:rsidRPr="00E23449" w:rsidRDefault="000E6BD6" w:rsidP="007528B9">
            <w:pPr>
              <w:widowControl w:val="0"/>
              <w:spacing w:line="240" w:lineRule="auto"/>
              <w:jc w:val="left"/>
              <w:rPr>
                <w:sz w:val="26"/>
                <w:szCs w:val="26"/>
              </w:rPr>
            </w:pPr>
            <w:r w:rsidRPr="00E23449">
              <w:rPr>
                <w:sz w:val="26"/>
                <w:szCs w:val="26"/>
              </w:rPr>
              <w:t>(1,4)</w:t>
            </w:r>
          </w:p>
        </w:tc>
        <w:tc>
          <w:tcPr>
            <w:tcW w:w="425" w:type="pct"/>
            <w:gridSpan w:val="2"/>
            <w:vMerge w:val="restart"/>
            <w:vAlign w:val="center"/>
          </w:tcPr>
          <w:p w14:paraId="798568E5" w14:textId="54F5E291" w:rsidR="000E6BD6" w:rsidRPr="00E23449" w:rsidRDefault="000E6BD6" w:rsidP="007528B9">
            <w:pPr>
              <w:widowControl w:val="0"/>
              <w:spacing w:line="240" w:lineRule="auto"/>
              <w:jc w:val="left"/>
              <w:rPr>
                <w:sz w:val="26"/>
                <w:szCs w:val="26"/>
              </w:rPr>
            </w:pPr>
            <w:r w:rsidRPr="00E23449">
              <w:rPr>
                <w:sz w:val="26"/>
                <w:szCs w:val="26"/>
              </w:rPr>
              <w:t>0,3**</w:t>
            </w:r>
          </w:p>
        </w:tc>
      </w:tr>
      <w:tr w:rsidR="00DB7C6D" w:rsidRPr="00E23449" w14:paraId="6F1D292E" w14:textId="77777777" w:rsidTr="002246B4">
        <w:trPr>
          <w:jc w:val="center"/>
        </w:trPr>
        <w:tc>
          <w:tcPr>
            <w:tcW w:w="548" w:type="pct"/>
            <w:vMerge/>
            <w:vAlign w:val="center"/>
          </w:tcPr>
          <w:p w14:paraId="1D42EDAC" w14:textId="77777777" w:rsidR="000E6BD6" w:rsidRPr="00E23449" w:rsidRDefault="000E6BD6" w:rsidP="007528B9">
            <w:pPr>
              <w:widowControl w:val="0"/>
              <w:spacing w:line="240" w:lineRule="auto"/>
              <w:jc w:val="left"/>
              <w:rPr>
                <w:sz w:val="24"/>
                <w:szCs w:val="24"/>
              </w:rPr>
            </w:pPr>
          </w:p>
        </w:tc>
        <w:tc>
          <w:tcPr>
            <w:tcW w:w="548" w:type="pct"/>
            <w:vAlign w:val="center"/>
          </w:tcPr>
          <w:p w14:paraId="293DAAE6" w14:textId="516892E6" w:rsidR="000E6BD6" w:rsidRPr="00E23449" w:rsidRDefault="000E6BD6" w:rsidP="007528B9">
            <w:pPr>
              <w:widowControl w:val="0"/>
              <w:spacing w:line="240" w:lineRule="auto"/>
              <w:jc w:val="left"/>
              <w:rPr>
                <w:sz w:val="24"/>
                <w:szCs w:val="24"/>
              </w:rPr>
            </w:pPr>
            <w:r w:rsidRPr="00E23449">
              <w:rPr>
                <w:sz w:val="24"/>
                <w:szCs w:val="24"/>
              </w:rPr>
              <w:t>Có</w:t>
            </w:r>
          </w:p>
        </w:tc>
        <w:tc>
          <w:tcPr>
            <w:tcW w:w="764" w:type="pct"/>
            <w:vAlign w:val="center"/>
          </w:tcPr>
          <w:p w14:paraId="0E5CC5AA" w14:textId="77777777" w:rsidR="00723ED4" w:rsidRPr="00E23449" w:rsidRDefault="000E6BD6" w:rsidP="007528B9">
            <w:pPr>
              <w:widowControl w:val="0"/>
              <w:spacing w:line="240" w:lineRule="auto"/>
              <w:jc w:val="left"/>
              <w:rPr>
                <w:sz w:val="26"/>
                <w:szCs w:val="26"/>
              </w:rPr>
            </w:pPr>
            <w:r w:rsidRPr="00E23449">
              <w:rPr>
                <w:sz w:val="26"/>
                <w:szCs w:val="26"/>
              </w:rPr>
              <w:t xml:space="preserve">0 </w:t>
            </w:r>
          </w:p>
          <w:p w14:paraId="3DD209BA" w14:textId="308F8E8F" w:rsidR="000E6BD6" w:rsidRPr="00E23449" w:rsidRDefault="000E6BD6" w:rsidP="007528B9">
            <w:pPr>
              <w:widowControl w:val="0"/>
              <w:spacing w:line="240" w:lineRule="auto"/>
              <w:jc w:val="left"/>
              <w:rPr>
                <w:sz w:val="26"/>
                <w:szCs w:val="26"/>
              </w:rPr>
            </w:pPr>
            <w:r w:rsidRPr="00E23449">
              <w:rPr>
                <w:sz w:val="26"/>
                <w:szCs w:val="26"/>
              </w:rPr>
              <w:t>(0)</w:t>
            </w:r>
          </w:p>
        </w:tc>
        <w:tc>
          <w:tcPr>
            <w:tcW w:w="716" w:type="pct"/>
            <w:vAlign w:val="center"/>
          </w:tcPr>
          <w:p w14:paraId="27EC5542" w14:textId="77777777" w:rsidR="00723ED4" w:rsidRPr="00E23449" w:rsidRDefault="000E6BD6" w:rsidP="007528B9">
            <w:pPr>
              <w:widowControl w:val="0"/>
              <w:spacing w:line="240" w:lineRule="auto"/>
              <w:jc w:val="left"/>
              <w:rPr>
                <w:sz w:val="26"/>
                <w:szCs w:val="26"/>
              </w:rPr>
            </w:pPr>
            <w:r w:rsidRPr="00E23449">
              <w:rPr>
                <w:sz w:val="26"/>
                <w:szCs w:val="26"/>
              </w:rPr>
              <w:t xml:space="preserve">2 </w:t>
            </w:r>
          </w:p>
          <w:p w14:paraId="3DCC0C0C" w14:textId="13C5D796" w:rsidR="000E6BD6" w:rsidRPr="00E23449" w:rsidRDefault="000E6BD6" w:rsidP="007528B9">
            <w:pPr>
              <w:widowControl w:val="0"/>
              <w:spacing w:line="240" w:lineRule="auto"/>
              <w:jc w:val="left"/>
              <w:rPr>
                <w:sz w:val="26"/>
                <w:szCs w:val="26"/>
              </w:rPr>
            </w:pPr>
            <w:r w:rsidRPr="00E23449">
              <w:rPr>
                <w:sz w:val="26"/>
                <w:szCs w:val="26"/>
              </w:rPr>
              <w:t>(1,1)</w:t>
            </w:r>
          </w:p>
        </w:tc>
        <w:tc>
          <w:tcPr>
            <w:tcW w:w="472" w:type="pct"/>
            <w:vMerge/>
            <w:vAlign w:val="center"/>
          </w:tcPr>
          <w:p w14:paraId="57F6FC47" w14:textId="2FA9E681" w:rsidR="000E6BD6" w:rsidRPr="00E23449" w:rsidRDefault="000E6BD6" w:rsidP="007528B9">
            <w:pPr>
              <w:widowControl w:val="0"/>
              <w:spacing w:line="240" w:lineRule="auto"/>
              <w:jc w:val="left"/>
              <w:rPr>
                <w:sz w:val="26"/>
                <w:szCs w:val="26"/>
              </w:rPr>
            </w:pPr>
          </w:p>
        </w:tc>
        <w:tc>
          <w:tcPr>
            <w:tcW w:w="783" w:type="pct"/>
            <w:vAlign w:val="center"/>
          </w:tcPr>
          <w:p w14:paraId="59CFCBAF" w14:textId="77777777" w:rsidR="00723ED4" w:rsidRPr="00E23449" w:rsidRDefault="000E6BD6" w:rsidP="007528B9">
            <w:pPr>
              <w:widowControl w:val="0"/>
              <w:spacing w:line="240" w:lineRule="auto"/>
              <w:jc w:val="left"/>
              <w:rPr>
                <w:sz w:val="26"/>
                <w:szCs w:val="26"/>
              </w:rPr>
            </w:pPr>
            <w:r w:rsidRPr="00E23449">
              <w:rPr>
                <w:sz w:val="26"/>
                <w:szCs w:val="26"/>
              </w:rPr>
              <w:t xml:space="preserve">63 </w:t>
            </w:r>
          </w:p>
          <w:p w14:paraId="39391A6B" w14:textId="655A71E2" w:rsidR="000E6BD6" w:rsidRPr="00E23449" w:rsidRDefault="000E6BD6" w:rsidP="007528B9">
            <w:pPr>
              <w:widowControl w:val="0"/>
              <w:spacing w:line="240" w:lineRule="auto"/>
              <w:jc w:val="left"/>
              <w:rPr>
                <w:sz w:val="26"/>
                <w:szCs w:val="26"/>
              </w:rPr>
            </w:pPr>
            <w:r w:rsidRPr="00E23449">
              <w:rPr>
                <w:sz w:val="26"/>
                <w:szCs w:val="26"/>
              </w:rPr>
              <w:t>(98,4)</w:t>
            </w:r>
          </w:p>
        </w:tc>
        <w:tc>
          <w:tcPr>
            <w:tcW w:w="745" w:type="pct"/>
            <w:vAlign w:val="center"/>
          </w:tcPr>
          <w:p w14:paraId="7D9F5A5C" w14:textId="77777777" w:rsidR="00723ED4" w:rsidRPr="00E23449" w:rsidRDefault="000E6BD6" w:rsidP="007528B9">
            <w:pPr>
              <w:widowControl w:val="0"/>
              <w:spacing w:line="240" w:lineRule="auto"/>
              <w:jc w:val="left"/>
              <w:rPr>
                <w:sz w:val="26"/>
                <w:szCs w:val="26"/>
              </w:rPr>
            </w:pPr>
            <w:r w:rsidRPr="00E23449">
              <w:rPr>
                <w:sz w:val="26"/>
                <w:szCs w:val="26"/>
              </w:rPr>
              <w:t xml:space="preserve">211 </w:t>
            </w:r>
          </w:p>
          <w:p w14:paraId="5EB7408E" w14:textId="547DEAA3" w:rsidR="000E6BD6" w:rsidRPr="00E23449" w:rsidRDefault="00723ED4" w:rsidP="007528B9">
            <w:pPr>
              <w:widowControl w:val="0"/>
              <w:spacing w:line="240" w:lineRule="auto"/>
              <w:jc w:val="left"/>
              <w:rPr>
                <w:sz w:val="26"/>
                <w:szCs w:val="26"/>
              </w:rPr>
            </w:pPr>
            <w:r w:rsidRPr="00E23449">
              <w:rPr>
                <w:sz w:val="26"/>
                <w:szCs w:val="26"/>
              </w:rPr>
              <w:t>(</w:t>
            </w:r>
            <w:r w:rsidR="000E6BD6" w:rsidRPr="00E23449">
              <w:rPr>
                <w:sz w:val="26"/>
                <w:szCs w:val="26"/>
              </w:rPr>
              <w:t>98,6)</w:t>
            </w:r>
          </w:p>
        </w:tc>
        <w:tc>
          <w:tcPr>
            <w:tcW w:w="425" w:type="pct"/>
            <w:gridSpan w:val="2"/>
            <w:vMerge/>
            <w:vAlign w:val="center"/>
          </w:tcPr>
          <w:p w14:paraId="37345E94" w14:textId="0645B9A2" w:rsidR="000E6BD6" w:rsidRPr="00E23449" w:rsidRDefault="000E6BD6" w:rsidP="007528B9">
            <w:pPr>
              <w:widowControl w:val="0"/>
              <w:spacing w:line="240" w:lineRule="auto"/>
              <w:jc w:val="left"/>
              <w:rPr>
                <w:sz w:val="24"/>
                <w:szCs w:val="24"/>
              </w:rPr>
            </w:pPr>
          </w:p>
        </w:tc>
      </w:tr>
    </w:tbl>
    <w:p w14:paraId="69D6F3D7" w14:textId="3AFAF2E2" w:rsidR="00E80D5E" w:rsidRPr="00E23449" w:rsidRDefault="00524252" w:rsidP="004E58E8">
      <w:pPr>
        <w:widowControl w:val="0"/>
        <w:ind w:firstLine="720"/>
        <w:rPr>
          <w:i/>
          <w:iCs/>
          <w:sz w:val="26"/>
          <w:szCs w:val="26"/>
        </w:rPr>
      </w:pPr>
      <w:bookmarkStart w:id="516" w:name="_Hlk210479244"/>
      <w:bookmarkEnd w:id="515"/>
      <w:r w:rsidRPr="00E23449">
        <w:rPr>
          <w:rFonts w:cs="Times New Roman"/>
          <w:i/>
          <w:iCs/>
          <w:sz w:val="24"/>
          <w:szCs w:val="24"/>
        </w:rPr>
        <w:t>ᵇ: Mann-Whitney; *: Chi-square, **: Fisher-exact test.</w:t>
      </w:r>
    </w:p>
    <w:p w14:paraId="6084B0BF" w14:textId="588FF86C" w:rsidR="001B03BB" w:rsidRPr="00E23449" w:rsidRDefault="001B03BB" w:rsidP="004E58E8">
      <w:pPr>
        <w:widowControl w:val="0"/>
        <w:ind w:firstLine="720"/>
        <w:rPr>
          <w:szCs w:val="28"/>
        </w:rPr>
      </w:pPr>
      <w:bookmarkStart w:id="517" w:name="_Hlk210479260"/>
      <w:bookmarkEnd w:id="516"/>
      <w:r w:rsidRPr="00E23449">
        <w:rPr>
          <w:szCs w:val="28"/>
        </w:rPr>
        <w:t xml:space="preserve">Các sản phụ mang </w:t>
      </w:r>
      <w:r w:rsidR="00D76232" w:rsidRPr="00E23449">
        <w:rPr>
          <w:szCs w:val="28"/>
        </w:rPr>
        <w:t xml:space="preserve">kháng thể kháng </w:t>
      </w:r>
      <w:r w:rsidR="00122068" w:rsidRPr="00E23449">
        <w:rPr>
          <w:szCs w:val="28"/>
        </w:rPr>
        <w:t>HEV</w:t>
      </w:r>
      <w:r w:rsidR="00D76232" w:rsidRPr="00E23449">
        <w:rPr>
          <w:szCs w:val="28"/>
        </w:rPr>
        <w:t xml:space="preserve"> ở nhóm nghiên cứu</w:t>
      </w:r>
      <w:r w:rsidRPr="00E23449">
        <w:rPr>
          <w:szCs w:val="28"/>
        </w:rPr>
        <w:t xml:space="preserve"> có tuổi cao hơn so với nhóm </w:t>
      </w:r>
      <w:r w:rsidR="00122068" w:rsidRPr="00E23449">
        <w:rPr>
          <w:szCs w:val="28"/>
        </w:rPr>
        <w:t>đối chứng</w:t>
      </w:r>
      <w:r w:rsidRPr="00E23449">
        <w:rPr>
          <w:szCs w:val="28"/>
        </w:rPr>
        <w:t xml:space="preserve">. Những sản phụ này cũng có số lần mang thai và sinh con nhiều hơn có ý nghĩa thống kê so với các sản phụ còn lại. </w:t>
      </w:r>
    </w:p>
    <w:bookmarkEnd w:id="517"/>
    <w:p w14:paraId="0F640A92" w14:textId="05E4A911" w:rsidR="004E58E8" w:rsidRPr="00E23449" w:rsidRDefault="00E30920" w:rsidP="00FF5964">
      <w:pPr>
        <w:widowControl w:val="0"/>
        <w:ind w:firstLine="720"/>
      </w:pPr>
      <w:r w:rsidRPr="00E23449">
        <w:rPr>
          <w:szCs w:val="28"/>
        </w:rPr>
        <w:t>Với</w:t>
      </w:r>
      <w:r w:rsidR="001B03BB" w:rsidRPr="00E23449">
        <w:rPr>
          <w:szCs w:val="28"/>
        </w:rPr>
        <w:t xml:space="preserve"> nhóm đối chứng, các sản phụ có kháng thể kháng HEV có tuổi cao hơn có ý nghĩa thống kê so với các sản phụ không có kháng thể kháng HEV. Có sự khác biệt có ý nghĩa thống kê về tỷ lệ sảy-lưu thai </w:t>
      </w:r>
      <w:r w:rsidR="00163530" w:rsidRPr="00E23449">
        <w:rPr>
          <w:szCs w:val="28"/>
        </w:rPr>
        <w:t>của các sản phụ mang Anti-HEV so với các sản phụ còn lại.</w:t>
      </w:r>
      <w:r w:rsidR="00163530" w:rsidRPr="00E23449">
        <w:rPr>
          <w:sz w:val="26"/>
          <w:szCs w:val="26"/>
        </w:rPr>
        <w:t xml:space="preserve"> </w:t>
      </w:r>
      <w:r w:rsidR="004E58E8" w:rsidRPr="00E23449">
        <w:tab/>
      </w:r>
    </w:p>
    <w:p w14:paraId="0F84C257" w14:textId="52B64A2C" w:rsidR="00AF7129" w:rsidRPr="00E23449" w:rsidRDefault="00AF7129" w:rsidP="00AF7129">
      <w:pPr>
        <w:widowControl w:val="0"/>
        <w:tabs>
          <w:tab w:val="left" w:pos="810"/>
        </w:tabs>
        <w:rPr>
          <w:szCs w:val="28"/>
        </w:rPr>
      </w:pPr>
      <w:r w:rsidRPr="00E23449">
        <w:rPr>
          <w:szCs w:val="28"/>
        </w:rPr>
        <w:tab/>
        <w:t xml:space="preserve">Chúng tôi tiến hành quan sát sự khác biệt liên quan đến diễn biến cuộc chuyển dạ và một số đặc điểm liên quan đến kết </w:t>
      </w:r>
      <w:r w:rsidR="008D37DE" w:rsidRPr="00E23449">
        <w:rPr>
          <w:szCs w:val="28"/>
        </w:rPr>
        <w:t>quả</w:t>
      </w:r>
      <w:r w:rsidRPr="00E23449">
        <w:rPr>
          <w:szCs w:val="28"/>
        </w:rPr>
        <w:t xml:space="preserve"> </w:t>
      </w:r>
      <w:r w:rsidR="008D37DE" w:rsidRPr="00E23449">
        <w:rPr>
          <w:szCs w:val="28"/>
        </w:rPr>
        <w:t>cuộc đẻ</w:t>
      </w:r>
      <w:r w:rsidRPr="00E23449">
        <w:rPr>
          <w:szCs w:val="28"/>
        </w:rPr>
        <w:t xml:space="preserve">, kết quả như sau: </w:t>
      </w:r>
    </w:p>
    <w:p w14:paraId="73204E9B" w14:textId="0B97DE8D" w:rsidR="00AF7129" w:rsidRPr="00E23449" w:rsidRDefault="00AF7129" w:rsidP="00AF7129">
      <w:pPr>
        <w:pStyle w:val="bng"/>
      </w:pPr>
      <w:r w:rsidRPr="00E23449">
        <w:tab/>
      </w:r>
      <w:bookmarkStart w:id="518" w:name="_Toc214566197"/>
      <w:r w:rsidRPr="00E23449">
        <w:t>Bảng 3.2</w:t>
      </w:r>
      <w:r w:rsidR="00B564F8" w:rsidRPr="00E23449">
        <w:t>3</w:t>
      </w:r>
      <w:r w:rsidRPr="00E23449">
        <w:t xml:space="preserve">. </w:t>
      </w:r>
      <w:bookmarkStart w:id="519" w:name="_Hlk210479279"/>
      <w:r w:rsidR="00D76232" w:rsidRPr="00E23449">
        <w:t xml:space="preserve">Mối liên quan giữa tình trạng mang kháng thể kháng </w:t>
      </w:r>
      <w:r w:rsidR="009452FC" w:rsidRPr="00E23449">
        <w:t>H</w:t>
      </w:r>
      <w:r w:rsidR="00D76232" w:rsidRPr="00E23449">
        <w:t>EV với</w:t>
      </w:r>
      <w:r w:rsidR="00B70329" w:rsidRPr="00E23449">
        <w:t xml:space="preserve"> k</w:t>
      </w:r>
      <w:r w:rsidRPr="00E23449">
        <w:t xml:space="preserve">ết </w:t>
      </w:r>
      <w:r w:rsidR="008D37DE" w:rsidRPr="00E23449">
        <w:t>quả cuộc đẻ</w:t>
      </w:r>
      <w:bookmarkEnd w:id="518"/>
      <w:bookmarkEnd w:id="519"/>
    </w:p>
    <w:tbl>
      <w:tblPr>
        <w:tblStyle w:val="TableGrid"/>
        <w:tblW w:w="5799" w:type="pct"/>
        <w:jc w:val="center"/>
        <w:tblLook w:val="04A0" w:firstRow="1" w:lastRow="0" w:firstColumn="1" w:lastColumn="0" w:noHBand="0" w:noVBand="1"/>
      </w:tblPr>
      <w:tblGrid>
        <w:gridCol w:w="1440"/>
        <w:gridCol w:w="1124"/>
        <w:gridCol w:w="1433"/>
        <w:gridCol w:w="1342"/>
        <w:gridCol w:w="1028"/>
        <w:gridCol w:w="1431"/>
        <w:gridCol w:w="1529"/>
        <w:gridCol w:w="853"/>
      </w:tblGrid>
      <w:tr w:rsidR="004D032F" w:rsidRPr="00E23449" w14:paraId="630536A1" w14:textId="77777777" w:rsidTr="004D032F">
        <w:trPr>
          <w:jc w:val="center"/>
        </w:trPr>
        <w:tc>
          <w:tcPr>
            <w:tcW w:w="1259" w:type="pct"/>
            <w:gridSpan w:val="2"/>
            <w:vMerge w:val="restart"/>
            <w:vAlign w:val="center"/>
          </w:tcPr>
          <w:p w14:paraId="5908F9CB" w14:textId="4AF56D2E" w:rsidR="004D032F" w:rsidRPr="00E23449" w:rsidRDefault="004D032F" w:rsidP="002306B2">
            <w:pPr>
              <w:widowControl w:val="0"/>
              <w:spacing w:line="240" w:lineRule="auto"/>
              <w:jc w:val="left"/>
              <w:rPr>
                <w:b/>
                <w:bCs/>
                <w:sz w:val="26"/>
                <w:szCs w:val="26"/>
              </w:rPr>
            </w:pPr>
            <w:bookmarkStart w:id="520" w:name="_Hlk210479299"/>
            <w:r w:rsidRPr="00E23449">
              <w:rPr>
                <w:b/>
                <w:bCs/>
                <w:sz w:val="26"/>
                <w:szCs w:val="26"/>
              </w:rPr>
              <w:t>Các đặc điểm</w:t>
            </w:r>
          </w:p>
        </w:tc>
        <w:tc>
          <w:tcPr>
            <w:tcW w:w="1868" w:type="pct"/>
            <w:gridSpan w:val="3"/>
            <w:vAlign w:val="center"/>
          </w:tcPr>
          <w:p w14:paraId="4863C2C1" w14:textId="631C1523" w:rsidR="004D032F" w:rsidRPr="00E23449" w:rsidRDefault="004D032F" w:rsidP="002306B2">
            <w:pPr>
              <w:widowControl w:val="0"/>
              <w:spacing w:line="240" w:lineRule="auto"/>
              <w:jc w:val="left"/>
              <w:rPr>
                <w:b/>
                <w:bCs/>
                <w:sz w:val="26"/>
                <w:szCs w:val="26"/>
              </w:rPr>
            </w:pPr>
            <w:r w:rsidRPr="00E23449">
              <w:rPr>
                <w:b/>
                <w:bCs/>
                <w:sz w:val="26"/>
                <w:szCs w:val="26"/>
              </w:rPr>
              <w:t>HBsAg (+)</w:t>
            </w:r>
          </w:p>
        </w:tc>
        <w:tc>
          <w:tcPr>
            <w:tcW w:w="1454" w:type="pct"/>
            <w:gridSpan w:val="2"/>
            <w:vAlign w:val="center"/>
          </w:tcPr>
          <w:p w14:paraId="36333012" w14:textId="5B086945" w:rsidR="004D032F" w:rsidRPr="00E23449" w:rsidRDefault="004D032F" w:rsidP="002306B2">
            <w:pPr>
              <w:widowControl w:val="0"/>
              <w:spacing w:line="240" w:lineRule="auto"/>
              <w:jc w:val="left"/>
              <w:rPr>
                <w:b/>
                <w:bCs/>
                <w:sz w:val="26"/>
                <w:szCs w:val="26"/>
              </w:rPr>
            </w:pPr>
            <w:r w:rsidRPr="00E23449">
              <w:rPr>
                <w:b/>
                <w:bCs/>
                <w:sz w:val="26"/>
                <w:szCs w:val="26"/>
              </w:rPr>
              <w:t>HBsAg (-)</w:t>
            </w:r>
          </w:p>
        </w:tc>
        <w:tc>
          <w:tcPr>
            <w:tcW w:w="419" w:type="pct"/>
            <w:vMerge w:val="restart"/>
            <w:vAlign w:val="center"/>
          </w:tcPr>
          <w:p w14:paraId="64C7E0BA" w14:textId="562896CA" w:rsidR="004D032F" w:rsidRPr="00E23449" w:rsidRDefault="004D032F" w:rsidP="00004F47">
            <w:pPr>
              <w:widowControl w:val="0"/>
              <w:spacing w:line="240" w:lineRule="auto"/>
              <w:jc w:val="left"/>
              <w:rPr>
                <w:i/>
                <w:iCs/>
                <w:sz w:val="26"/>
                <w:szCs w:val="26"/>
              </w:rPr>
            </w:pPr>
            <w:r w:rsidRPr="00E23449">
              <w:rPr>
                <w:i/>
                <w:iCs/>
                <w:sz w:val="26"/>
                <w:szCs w:val="26"/>
              </w:rPr>
              <w:t>p</w:t>
            </w:r>
          </w:p>
        </w:tc>
      </w:tr>
      <w:tr w:rsidR="004D032F" w:rsidRPr="00E23449" w14:paraId="2BB7839E" w14:textId="77777777" w:rsidTr="004D032F">
        <w:trPr>
          <w:jc w:val="center"/>
        </w:trPr>
        <w:tc>
          <w:tcPr>
            <w:tcW w:w="1259" w:type="pct"/>
            <w:gridSpan w:val="2"/>
            <w:vMerge/>
            <w:vAlign w:val="center"/>
          </w:tcPr>
          <w:p w14:paraId="5A0DB061" w14:textId="77777777" w:rsidR="004D032F" w:rsidRPr="00E23449" w:rsidRDefault="004D032F" w:rsidP="00004F47">
            <w:pPr>
              <w:widowControl w:val="0"/>
              <w:spacing w:line="240" w:lineRule="auto"/>
              <w:jc w:val="left"/>
              <w:rPr>
                <w:i/>
                <w:iCs/>
                <w:sz w:val="26"/>
                <w:szCs w:val="26"/>
              </w:rPr>
            </w:pPr>
          </w:p>
        </w:tc>
        <w:tc>
          <w:tcPr>
            <w:tcW w:w="704" w:type="pct"/>
            <w:vAlign w:val="center"/>
          </w:tcPr>
          <w:p w14:paraId="5A3456AC" w14:textId="38D78950" w:rsidR="004D032F" w:rsidRPr="00E23449" w:rsidRDefault="004D032F" w:rsidP="00004F47">
            <w:pPr>
              <w:widowControl w:val="0"/>
              <w:spacing w:line="240" w:lineRule="auto"/>
              <w:jc w:val="left"/>
              <w:rPr>
                <w:b/>
                <w:bCs/>
                <w:sz w:val="26"/>
                <w:szCs w:val="26"/>
              </w:rPr>
            </w:pPr>
            <w:r w:rsidRPr="00E23449">
              <w:rPr>
                <w:b/>
                <w:bCs/>
                <w:sz w:val="26"/>
                <w:szCs w:val="26"/>
              </w:rPr>
              <w:t xml:space="preserve">IgG và/hoặc </w:t>
            </w:r>
            <w:r w:rsidRPr="00E23449">
              <w:rPr>
                <w:b/>
                <w:bCs/>
                <w:sz w:val="26"/>
                <w:szCs w:val="26"/>
              </w:rPr>
              <w:lastRenderedPageBreak/>
              <w:t>IgM (+); n=67</w:t>
            </w:r>
          </w:p>
        </w:tc>
        <w:tc>
          <w:tcPr>
            <w:tcW w:w="659" w:type="pct"/>
            <w:vAlign w:val="center"/>
          </w:tcPr>
          <w:p w14:paraId="24EDF1BB" w14:textId="1321AD06" w:rsidR="004D032F" w:rsidRPr="00E23449" w:rsidRDefault="004D032F" w:rsidP="00004F47">
            <w:pPr>
              <w:widowControl w:val="0"/>
              <w:spacing w:line="240" w:lineRule="auto"/>
              <w:jc w:val="left"/>
              <w:rPr>
                <w:b/>
                <w:bCs/>
                <w:sz w:val="26"/>
                <w:szCs w:val="26"/>
              </w:rPr>
            </w:pPr>
            <w:r w:rsidRPr="00E23449">
              <w:rPr>
                <w:b/>
                <w:bCs/>
                <w:sz w:val="26"/>
                <w:szCs w:val="26"/>
              </w:rPr>
              <w:lastRenderedPageBreak/>
              <w:t xml:space="preserve">IgG và IgM (-); </w:t>
            </w:r>
            <w:r w:rsidRPr="00E23449">
              <w:rPr>
                <w:b/>
                <w:bCs/>
                <w:sz w:val="26"/>
                <w:szCs w:val="26"/>
              </w:rPr>
              <w:lastRenderedPageBreak/>
              <w:t>n=183</w:t>
            </w:r>
          </w:p>
        </w:tc>
        <w:tc>
          <w:tcPr>
            <w:tcW w:w="505" w:type="pct"/>
            <w:vAlign w:val="center"/>
          </w:tcPr>
          <w:p w14:paraId="575F6654" w14:textId="7506FFD9" w:rsidR="004D032F" w:rsidRPr="00E23449" w:rsidRDefault="004D032F" w:rsidP="00004F47">
            <w:pPr>
              <w:widowControl w:val="0"/>
              <w:spacing w:line="240" w:lineRule="auto"/>
              <w:jc w:val="left"/>
              <w:rPr>
                <w:b/>
                <w:bCs/>
                <w:sz w:val="26"/>
                <w:szCs w:val="26"/>
              </w:rPr>
            </w:pPr>
            <w:r w:rsidRPr="00E23449">
              <w:rPr>
                <w:i/>
                <w:iCs/>
                <w:sz w:val="26"/>
                <w:szCs w:val="26"/>
              </w:rPr>
              <w:lastRenderedPageBreak/>
              <w:t>p</w:t>
            </w:r>
          </w:p>
        </w:tc>
        <w:tc>
          <w:tcPr>
            <w:tcW w:w="703" w:type="pct"/>
            <w:vAlign w:val="center"/>
          </w:tcPr>
          <w:p w14:paraId="01E584BA" w14:textId="488A97CE" w:rsidR="004D032F" w:rsidRPr="00E23449" w:rsidRDefault="004D032F" w:rsidP="00004F47">
            <w:pPr>
              <w:widowControl w:val="0"/>
              <w:spacing w:line="240" w:lineRule="auto"/>
              <w:jc w:val="left"/>
              <w:rPr>
                <w:b/>
                <w:bCs/>
                <w:sz w:val="26"/>
                <w:szCs w:val="26"/>
              </w:rPr>
            </w:pPr>
            <w:r w:rsidRPr="00E23449">
              <w:rPr>
                <w:b/>
                <w:bCs/>
                <w:sz w:val="26"/>
                <w:szCs w:val="26"/>
              </w:rPr>
              <w:t xml:space="preserve">IgG và/hoặc </w:t>
            </w:r>
            <w:r w:rsidRPr="00E23449">
              <w:rPr>
                <w:b/>
                <w:bCs/>
                <w:sz w:val="26"/>
                <w:szCs w:val="26"/>
              </w:rPr>
              <w:lastRenderedPageBreak/>
              <w:t>IgM (+); n=64</w:t>
            </w:r>
          </w:p>
        </w:tc>
        <w:tc>
          <w:tcPr>
            <w:tcW w:w="751" w:type="pct"/>
            <w:vAlign w:val="center"/>
          </w:tcPr>
          <w:p w14:paraId="5D218FBC" w14:textId="2F3D0017" w:rsidR="004D032F" w:rsidRPr="00E23449" w:rsidRDefault="004D032F" w:rsidP="00004F47">
            <w:pPr>
              <w:widowControl w:val="0"/>
              <w:spacing w:line="240" w:lineRule="auto"/>
              <w:jc w:val="left"/>
              <w:rPr>
                <w:b/>
                <w:bCs/>
                <w:sz w:val="26"/>
                <w:szCs w:val="26"/>
              </w:rPr>
            </w:pPr>
            <w:r w:rsidRPr="00E23449">
              <w:rPr>
                <w:b/>
                <w:bCs/>
                <w:sz w:val="26"/>
                <w:szCs w:val="26"/>
              </w:rPr>
              <w:lastRenderedPageBreak/>
              <w:t>IgG và IgM (-); n=214</w:t>
            </w:r>
          </w:p>
        </w:tc>
        <w:tc>
          <w:tcPr>
            <w:tcW w:w="419" w:type="pct"/>
            <w:vMerge/>
            <w:vAlign w:val="center"/>
          </w:tcPr>
          <w:p w14:paraId="6B941A08" w14:textId="6379E3E4" w:rsidR="004D032F" w:rsidRPr="00E23449" w:rsidRDefault="004D032F" w:rsidP="00004F47">
            <w:pPr>
              <w:widowControl w:val="0"/>
              <w:spacing w:line="240" w:lineRule="auto"/>
              <w:jc w:val="left"/>
              <w:rPr>
                <w:sz w:val="26"/>
                <w:szCs w:val="26"/>
              </w:rPr>
            </w:pPr>
          </w:p>
        </w:tc>
      </w:tr>
      <w:tr w:rsidR="000972CF" w:rsidRPr="00E23449" w14:paraId="1FC7EBE9" w14:textId="77777777" w:rsidTr="004D032F">
        <w:trPr>
          <w:jc w:val="center"/>
        </w:trPr>
        <w:tc>
          <w:tcPr>
            <w:tcW w:w="1259" w:type="pct"/>
            <w:gridSpan w:val="2"/>
            <w:vAlign w:val="center"/>
          </w:tcPr>
          <w:p w14:paraId="3A410EA7" w14:textId="7F5FC679" w:rsidR="002306B2" w:rsidRPr="00E23449" w:rsidRDefault="002306B2" w:rsidP="002306B2">
            <w:pPr>
              <w:widowControl w:val="0"/>
              <w:spacing w:line="240" w:lineRule="auto"/>
              <w:jc w:val="left"/>
              <w:rPr>
                <w:sz w:val="26"/>
                <w:szCs w:val="26"/>
              </w:rPr>
            </w:pPr>
            <w:r w:rsidRPr="00E23449">
              <w:rPr>
                <w:sz w:val="26"/>
                <w:szCs w:val="26"/>
              </w:rPr>
              <w:t>Tuổi thai</w:t>
            </w:r>
            <w:r w:rsidR="00004F47" w:rsidRPr="00E23449">
              <w:rPr>
                <w:sz w:val="26"/>
                <w:szCs w:val="26"/>
              </w:rPr>
              <w:t xml:space="preserve"> (tuần)</w:t>
            </w:r>
          </w:p>
          <w:p w14:paraId="6CDBF6BB" w14:textId="644F9597" w:rsidR="002306B2" w:rsidRPr="00E23449" w:rsidRDefault="002D16D2" w:rsidP="002306B2">
            <w:pPr>
              <w:widowControl w:val="0"/>
              <w:spacing w:line="240" w:lineRule="auto"/>
              <w:jc w:val="left"/>
              <w:rPr>
                <w:sz w:val="26"/>
                <w:szCs w:val="26"/>
              </w:rPr>
            </w:pPr>
            <w:r w:rsidRPr="00E23449">
              <w:rPr>
                <w:i/>
                <w:iCs/>
                <w:sz w:val="26"/>
                <w:szCs w:val="26"/>
              </w:rPr>
              <w:t>GTTB (95% CI)</w:t>
            </w:r>
          </w:p>
        </w:tc>
        <w:tc>
          <w:tcPr>
            <w:tcW w:w="704" w:type="pct"/>
            <w:vAlign w:val="center"/>
          </w:tcPr>
          <w:p w14:paraId="4D954A83" w14:textId="31DA4385" w:rsidR="002306B2" w:rsidRPr="00E23449" w:rsidRDefault="002306B2" w:rsidP="002306B2">
            <w:pPr>
              <w:widowControl w:val="0"/>
              <w:spacing w:line="240" w:lineRule="auto"/>
              <w:jc w:val="left"/>
              <w:rPr>
                <w:sz w:val="26"/>
                <w:szCs w:val="26"/>
              </w:rPr>
            </w:pPr>
            <w:r w:rsidRPr="00E23449">
              <w:rPr>
                <w:sz w:val="26"/>
                <w:szCs w:val="26"/>
              </w:rPr>
              <w:t>3</w:t>
            </w:r>
            <w:r w:rsidR="006D0DA9" w:rsidRPr="00E23449">
              <w:rPr>
                <w:sz w:val="26"/>
                <w:szCs w:val="26"/>
              </w:rPr>
              <w:t>9</w:t>
            </w:r>
            <w:r w:rsidR="002D16D2" w:rsidRPr="00E23449">
              <w:rPr>
                <w:sz w:val="26"/>
                <w:szCs w:val="26"/>
              </w:rPr>
              <w:t xml:space="preserve">,3 </w:t>
            </w:r>
          </w:p>
          <w:p w14:paraId="735850B0" w14:textId="5EAC04DF" w:rsidR="002306B2" w:rsidRPr="00E23449" w:rsidRDefault="002306B2" w:rsidP="002306B2">
            <w:pPr>
              <w:widowControl w:val="0"/>
              <w:spacing w:line="240" w:lineRule="auto"/>
              <w:jc w:val="left"/>
              <w:rPr>
                <w:sz w:val="26"/>
                <w:szCs w:val="26"/>
              </w:rPr>
            </w:pPr>
            <w:r w:rsidRPr="00E23449">
              <w:rPr>
                <w:sz w:val="26"/>
                <w:szCs w:val="26"/>
              </w:rPr>
              <w:t>(3</w:t>
            </w:r>
            <w:r w:rsidR="002D16D2" w:rsidRPr="00E23449">
              <w:rPr>
                <w:sz w:val="26"/>
                <w:szCs w:val="26"/>
              </w:rPr>
              <w:t>9,1-39,5</w:t>
            </w:r>
            <w:r w:rsidRPr="00E23449">
              <w:rPr>
                <w:sz w:val="26"/>
                <w:szCs w:val="26"/>
              </w:rPr>
              <w:t>)</w:t>
            </w:r>
          </w:p>
        </w:tc>
        <w:tc>
          <w:tcPr>
            <w:tcW w:w="659" w:type="pct"/>
            <w:vAlign w:val="center"/>
          </w:tcPr>
          <w:p w14:paraId="1B947053" w14:textId="16ABB08E" w:rsidR="002306B2" w:rsidRPr="00E23449" w:rsidRDefault="002306B2" w:rsidP="002306B2">
            <w:pPr>
              <w:widowControl w:val="0"/>
              <w:spacing w:line="240" w:lineRule="auto"/>
              <w:jc w:val="left"/>
              <w:rPr>
                <w:sz w:val="26"/>
                <w:szCs w:val="26"/>
              </w:rPr>
            </w:pPr>
            <w:r w:rsidRPr="00E23449">
              <w:rPr>
                <w:sz w:val="26"/>
                <w:szCs w:val="26"/>
              </w:rPr>
              <w:t>3</w:t>
            </w:r>
            <w:r w:rsidR="002D16D2" w:rsidRPr="00E23449">
              <w:rPr>
                <w:sz w:val="26"/>
                <w:szCs w:val="26"/>
              </w:rPr>
              <w:t>8,9</w:t>
            </w:r>
            <w:r w:rsidRPr="00E23449">
              <w:rPr>
                <w:sz w:val="26"/>
                <w:szCs w:val="26"/>
              </w:rPr>
              <w:t xml:space="preserve"> </w:t>
            </w:r>
          </w:p>
          <w:p w14:paraId="437FCCD4" w14:textId="771F52A1" w:rsidR="002306B2" w:rsidRPr="00E23449" w:rsidRDefault="002306B2" w:rsidP="002306B2">
            <w:pPr>
              <w:widowControl w:val="0"/>
              <w:spacing w:line="240" w:lineRule="auto"/>
              <w:jc w:val="left"/>
              <w:rPr>
                <w:sz w:val="26"/>
                <w:szCs w:val="26"/>
              </w:rPr>
            </w:pPr>
            <w:r w:rsidRPr="00E23449">
              <w:rPr>
                <w:sz w:val="26"/>
                <w:szCs w:val="26"/>
              </w:rPr>
              <w:t>(38</w:t>
            </w:r>
            <w:r w:rsidR="002D16D2" w:rsidRPr="00E23449">
              <w:rPr>
                <w:sz w:val="26"/>
                <w:szCs w:val="26"/>
              </w:rPr>
              <w:t>,8-39,05</w:t>
            </w:r>
            <w:r w:rsidRPr="00E23449">
              <w:rPr>
                <w:sz w:val="26"/>
                <w:szCs w:val="26"/>
              </w:rPr>
              <w:t>)</w:t>
            </w:r>
          </w:p>
        </w:tc>
        <w:tc>
          <w:tcPr>
            <w:tcW w:w="505" w:type="pct"/>
            <w:vAlign w:val="center"/>
          </w:tcPr>
          <w:p w14:paraId="2700D2C6" w14:textId="071EA68C" w:rsidR="002306B2" w:rsidRPr="00E23449" w:rsidRDefault="006D0DA9" w:rsidP="002306B2">
            <w:pPr>
              <w:widowControl w:val="0"/>
              <w:spacing w:line="240" w:lineRule="auto"/>
              <w:jc w:val="left"/>
              <w:rPr>
                <w:b/>
                <w:bCs/>
                <w:sz w:val="26"/>
                <w:szCs w:val="26"/>
              </w:rPr>
            </w:pPr>
            <w:r w:rsidRPr="00E23449">
              <w:rPr>
                <w:b/>
                <w:bCs/>
                <w:sz w:val="26"/>
                <w:szCs w:val="26"/>
              </w:rPr>
              <w:t>0,003</w:t>
            </w:r>
            <w:r w:rsidR="007F7C92" w:rsidRPr="00E23449">
              <w:rPr>
                <w:rFonts w:cs="Times New Roman"/>
                <w:b/>
                <w:bCs/>
                <w:sz w:val="26"/>
                <w:szCs w:val="26"/>
              </w:rPr>
              <w:t>ᵇ</w:t>
            </w:r>
          </w:p>
        </w:tc>
        <w:tc>
          <w:tcPr>
            <w:tcW w:w="703" w:type="pct"/>
            <w:vAlign w:val="center"/>
          </w:tcPr>
          <w:p w14:paraId="65A2CDBE" w14:textId="1170B124" w:rsidR="002306B2" w:rsidRPr="00E23449" w:rsidRDefault="002306B2" w:rsidP="002306B2">
            <w:pPr>
              <w:widowControl w:val="0"/>
              <w:spacing w:line="240" w:lineRule="auto"/>
              <w:jc w:val="left"/>
              <w:rPr>
                <w:sz w:val="26"/>
                <w:szCs w:val="26"/>
              </w:rPr>
            </w:pPr>
            <w:r w:rsidRPr="00E23449">
              <w:rPr>
                <w:sz w:val="26"/>
                <w:szCs w:val="26"/>
              </w:rPr>
              <w:t>39</w:t>
            </w:r>
            <w:r w:rsidR="002D16D2" w:rsidRPr="00E23449">
              <w:rPr>
                <w:sz w:val="26"/>
                <w:szCs w:val="26"/>
              </w:rPr>
              <w:t>,1</w:t>
            </w:r>
          </w:p>
          <w:p w14:paraId="31BBEDBB" w14:textId="44DE69AF" w:rsidR="002306B2" w:rsidRPr="00E23449" w:rsidRDefault="002306B2" w:rsidP="002306B2">
            <w:pPr>
              <w:widowControl w:val="0"/>
              <w:spacing w:line="240" w:lineRule="auto"/>
              <w:jc w:val="left"/>
              <w:rPr>
                <w:sz w:val="26"/>
                <w:szCs w:val="26"/>
              </w:rPr>
            </w:pPr>
            <w:r w:rsidRPr="00E23449">
              <w:rPr>
                <w:sz w:val="26"/>
                <w:szCs w:val="26"/>
              </w:rPr>
              <w:t>(38</w:t>
            </w:r>
            <w:r w:rsidR="002D16D2" w:rsidRPr="00E23449">
              <w:rPr>
                <w:sz w:val="26"/>
                <w:szCs w:val="26"/>
              </w:rPr>
              <w:t>,9</w:t>
            </w:r>
            <w:r w:rsidRPr="00E23449">
              <w:rPr>
                <w:sz w:val="26"/>
                <w:szCs w:val="26"/>
              </w:rPr>
              <w:t>-</w:t>
            </w:r>
            <w:r w:rsidR="002D16D2" w:rsidRPr="00E23449">
              <w:rPr>
                <w:sz w:val="26"/>
                <w:szCs w:val="26"/>
              </w:rPr>
              <w:t>39,3</w:t>
            </w:r>
            <w:r w:rsidRPr="00E23449">
              <w:rPr>
                <w:sz w:val="26"/>
                <w:szCs w:val="26"/>
              </w:rPr>
              <w:t>)</w:t>
            </w:r>
          </w:p>
        </w:tc>
        <w:tc>
          <w:tcPr>
            <w:tcW w:w="751" w:type="pct"/>
            <w:vAlign w:val="center"/>
          </w:tcPr>
          <w:p w14:paraId="119BF481" w14:textId="0F04B371" w:rsidR="002306B2" w:rsidRPr="00E23449" w:rsidRDefault="002D16D2" w:rsidP="002306B2">
            <w:pPr>
              <w:widowControl w:val="0"/>
              <w:spacing w:line="240" w:lineRule="auto"/>
              <w:jc w:val="left"/>
              <w:rPr>
                <w:sz w:val="26"/>
                <w:szCs w:val="26"/>
              </w:rPr>
            </w:pPr>
            <w:r w:rsidRPr="00E23449">
              <w:rPr>
                <w:sz w:val="26"/>
                <w:szCs w:val="26"/>
              </w:rPr>
              <w:t>40</w:t>
            </w:r>
            <w:r w:rsidR="002306B2" w:rsidRPr="00E23449">
              <w:rPr>
                <w:sz w:val="26"/>
                <w:szCs w:val="26"/>
              </w:rPr>
              <w:t xml:space="preserve"> </w:t>
            </w:r>
          </w:p>
          <w:p w14:paraId="26FFBCFA" w14:textId="0137A71C" w:rsidR="002306B2" w:rsidRPr="00E23449" w:rsidRDefault="002306B2" w:rsidP="002306B2">
            <w:pPr>
              <w:widowControl w:val="0"/>
              <w:spacing w:line="240" w:lineRule="auto"/>
              <w:jc w:val="left"/>
              <w:rPr>
                <w:sz w:val="26"/>
                <w:szCs w:val="26"/>
              </w:rPr>
            </w:pPr>
            <w:r w:rsidRPr="00E23449">
              <w:rPr>
                <w:sz w:val="26"/>
                <w:szCs w:val="26"/>
              </w:rPr>
              <w:t>(38</w:t>
            </w:r>
            <w:r w:rsidR="002D16D2" w:rsidRPr="00E23449">
              <w:rPr>
                <w:sz w:val="26"/>
                <w:szCs w:val="26"/>
              </w:rPr>
              <w:t>,8</w:t>
            </w:r>
            <w:r w:rsidRPr="00E23449">
              <w:rPr>
                <w:sz w:val="26"/>
                <w:szCs w:val="26"/>
              </w:rPr>
              <w:t>-</w:t>
            </w:r>
            <w:r w:rsidR="002D16D2" w:rsidRPr="00E23449">
              <w:rPr>
                <w:sz w:val="26"/>
                <w:szCs w:val="26"/>
              </w:rPr>
              <w:t>39,1</w:t>
            </w:r>
            <w:r w:rsidRPr="00E23449">
              <w:rPr>
                <w:sz w:val="26"/>
                <w:szCs w:val="26"/>
              </w:rPr>
              <w:t>)</w:t>
            </w:r>
          </w:p>
        </w:tc>
        <w:tc>
          <w:tcPr>
            <w:tcW w:w="419" w:type="pct"/>
            <w:vAlign w:val="center"/>
          </w:tcPr>
          <w:p w14:paraId="3C017A91" w14:textId="3DE804A7" w:rsidR="002306B2" w:rsidRPr="00E23449" w:rsidRDefault="002306B2" w:rsidP="002306B2">
            <w:pPr>
              <w:widowControl w:val="0"/>
              <w:spacing w:line="240" w:lineRule="auto"/>
              <w:jc w:val="left"/>
              <w:rPr>
                <w:sz w:val="26"/>
                <w:szCs w:val="26"/>
              </w:rPr>
            </w:pPr>
            <w:r w:rsidRPr="00E23449">
              <w:rPr>
                <w:sz w:val="26"/>
                <w:szCs w:val="26"/>
              </w:rPr>
              <w:t>0,</w:t>
            </w:r>
            <w:r w:rsidR="006D0DA9" w:rsidRPr="00E23449">
              <w:rPr>
                <w:sz w:val="26"/>
                <w:szCs w:val="26"/>
              </w:rPr>
              <w:t>25</w:t>
            </w:r>
            <w:r w:rsidR="007F7C92" w:rsidRPr="00E23449">
              <w:rPr>
                <w:rFonts w:cs="Times New Roman"/>
                <w:sz w:val="26"/>
                <w:szCs w:val="26"/>
              </w:rPr>
              <w:t>ᵇ</w:t>
            </w:r>
          </w:p>
        </w:tc>
      </w:tr>
      <w:tr w:rsidR="000972CF" w:rsidRPr="00E23449" w14:paraId="3B5688BA" w14:textId="77777777" w:rsidTr="004D032F">
        <w:trPr>
          <w:jc w:val="center"/>
        </w:trPr>
        <w:tc>
          <w:tcPr>
            <w:tcW w:w="1259" w:type="pct"/>
            <w:gridSpan w:val="2"/>
            <w:vAlign w:val="center"/>
          </w:tcPr>
          <w:p w14:paraId="4E5A677F" w14:textId="77777777" w:rsidR="002306B2" w:rsidRPr="00E23449" w:rsidRDefault="002306B2" w:rsidP="002306B2">
            <w:pPr>
              <w:widowControl w:val="0"/>
              <w:spacing w:line="240" w:lineRule="auto"/>
              <w:jc w:val="left"/>
              <w:rPr>
                <w:sz w:val="26"/>
                <w:szCs w:val="26"/>
              </w:rPr>
            </w:pPr>
            <w:r w:rsidRPr="00E23449">
              <w:rPr>
                <w:sz w:val="26"/>
                <w:szCs w:val="26"/>
              </w:rPr>
              <w:t>Cân nặng sơ sinh</w:t>
            </w:r>
            <w:r w:rsidR="002D6CE0" w:rsidRPr="00E23449">
              <w:rPr>
                <w:sz w:val="26"/>
                <w:szCs w:val="26"/>
              </w:rPr>
              <w:t xml:space="preserve"> (gam)</w:t>
            </w:r>
          </w:p>
          <w:p w14:paraId="7341C6A4" w14:textId="1EFDC439" w:rsidR="002D16D2" w:rsidRPr="00E23449" w:rsidRDefault="002D16D2" w:rsidP="002306B2">
            <w:pPr>
              <w:widowControl w:val="0"/>
              <w:spacing w:line="240" w:lineRule="auto"/>
              <w:jc w:val="left"/>
              <w:rPr>
                <w:i/>
                <w:iCs/>
                <w:sz w:val="26"/>
                <w:szCs w:val="26"/>
              </w:rPr>
            </w:pPr>
            <w:r w:rsidRPr="00E23449">
              <w:rPr>
                <w:i/>
                <w:iCs/>
                <w:sz w:val="26"/>
                <w:szCs w:val="26"/>
              </w:rPr>
              <w:t xml:space="preserve">GTTB </w:t>
            </w:r>
            <w:r w:rsidRPr="00E23449">
              <w:rPr>
                <w:rFonts w:cs="Times New Roman"/>
                <w:i/>
                <w:iCs/>
                <w:sz w:val="26"/>
                <w:szCs w:val="26"/>
              </w:rPr>
              <w:t>±</w:t>
            </w:r>
            <w:r w:rsidRPr="00E23449">
              <w:rPr>
                <w:i/>
                <w:iCs/>
                <w:sz w:val="26"/>
                <w:szCs w:val="26"/>
              </w:rPr>
              <w:t xml:space="preserve"> ĐLC</w:t>
            </w:r>
          </w:p>
        </w:tc>
        <w:tc>
          <w:tcPr>
            <w:tcW w:w="704" w:type="pct"/>
            <w:vAlign w:val="center"/>
          </w:tcPr>
          <w:p w14:paraId="50032F08" w14:textId="15C144C9" w:rsidR="002306B2" w:rsidRPr="00E23449" w:rsidRDefault="001A746A" w:rsidP="002306B2">
            <w:pPr>
              <w:widowControl w:val="0"/>
              <w:spacing w:line="240" w:lineRule="auto"/>
              <w:jc w:val="left"/>
              <w:rPr>
                <w:sz w:val="26"/>
                <w:szCs w:val="26"/>
              </w:rPr>
            </w:pPr>
            <w:r w:rsidRPr="00E23449">
              <w:rPr>
                <w:sz w:val="26"/>
                <w:szCs w:val="26"/>
              </w:rPr>
              <w:t xml:space="preserve">3332,3 </w:t>
            </w:r>
            <w:r w:rsidRPr="00E23449">
              <w:rPr>
                <w:rFonts w:cs="Times New Roman"/>
                <w:sz w:val="26"/>
                <w:szCs w:val="26"/>
              </w:rPr>
              <w:t>±</w:t>
            </w:r>
            <w:r w:rsidRPr="00E23449">
              <w:rPr>
                <w:sz w:val="26"/>
                <w:szCs w:val="26"/>
              </w:rPr>
              <w:t xml:space="preserve"> 350</w:t>
            </w:r>
          </w:p>
        </w:tc>
        <w:tc>
          <w:tcPr>
            <w:tcW w:w="659" w:type="pct"/>
            <w:vAlign w:val="center"/>
          </w:tcPr>
          <w:p w14:paraId="420DD642" w14:textId="44829F2E" w:rsidR="002306B2" w:rsidRPr="00E23449" w:rsidRDefault="001A746A" w:rsidP="002306B2">
            <w:pPr>
              <w:widowControl w:val="0"/>
              <w:spacing w:line="240" w:lineRule="auto"/>
              <w:jc w:val="left"/>
              <w:rPr>
                <w:sz w:val="26"/>
                <w:szCs w:val="26"/>
              </w:rPr>
            </w:pPr>
            <w:r w:rsidRPr="00E23449">
              <w:rPr>
                <w:sz w:val="26"/>
                <w:szCs w:val="26"/>
              </w:rPr>
              <w:t xml:space="preserve">3163,2 </w:t>
            </w:r>
            <w:r w:rsidRPr="00E23449">
              <w:rPr>
                <w:rFonts w:cs="Times New Roman"/>
                <w:sz w:val="26"/>
                <w:szCs w:val="26"/>
              </w:rPr>
              <w:t>±</w:t>
            </w:r>
            <w:r w:rsidRPr="00E23449">
              <w:rPr>
                <w:sz w:val="26"/>
                <w:szCs w:val="26"/>
              </w:rPr>
              <w:t xml:space="preserve"> 317,8</w:t>
            </w:r>
          </w:p>
        </w:tc>
        <w:tc>
          <w:tcPr>
            <w:tcW w:w="505" w:type="pct"/>
            <w:vAlign w:val="center"/>
          </w:tcPr>
          <w:p w14:paraId="0F46BEE3" w14:textId="48FF59A3" w:rsidR="002306B2" w:rsidRPr="00E23449" w:rsidRDefault="006D0DA9" w:rsidP="002306B2">
            <w:pPr>
              <w:widowControl w:val="0"/>
              <w:spacing w:line="240" w:lineRule="auto"/>
              <w:jc w:val="left"/>
              <w:rPr>
                <w:b/>
                <w:bCs/>
                <w:sz w:val="26"/>
                <w:szCs w:val="26"/>
              </w:rPr>
            </w:pPr>
            <w:r w:rsidRPr="00E23449">
              <w:rPr>
                <w:b/>
                <w:bCs/>
                <w:sz w:val="26"/>
                <w:szCs w:val="26"/>
              </w:rPr>
              <w:t>&lt;0,001</w:t>
            </w:r>
            <w:r w:rsidR="007F7C92" w:rsidRPr="00E23449">
              <w:rPr>
                <w:rFonts w:cs="Times New Roman"/>
                <w:b/>
                <w:bCs/>
                <w:sz w:val="26"/>
                <w:szCs w:val="26"/>
              </w:rPr>
              <w:t>ª</w:t>
            </w:r>
          </w:p>
        </w:tc>
        <w:tc>
          <w:tcPr>
            <w:tcW w:w="703" w:type="pct"/>
            <w:vAlign w:val="center"/>
          </w:tcPr>
          <w:p w14:paraId="2815C55C" w14:textId="35F7B2F1" w:rsidR="002306B2" w:rsidRPr="00E23449" w:rsidRDefault="002306B2" w:rsidP="002306B2">
            <w:pPr>
              <w:widowControl w:val="0"/>
              <w:spacing w:line="240" w:lineRule="auto"/>
              <w:jc w:val="left"/>
              <w:rPr>
                <w:sz w:val="26"/>
                <w:szCs w:val="26"/>
              </w:rPr>
            </w:pPr>
            <w:r w:rsidRPr="00E23449">
              <w:rPr>
                <w:sz w:val="26"/>
                <w:szCs w:val="26"/>
              </w:rPr>
              <w:t>3</w:t>
            </w:r>
            <w:r w:rsidR="00263854" w:rsidRPr="00E23449">
              <w:rPr>
                <w:sz w:val="26"/>
                <w:szCs w:val="26"/>
              </w:rPr>
              <w:t>2</w:t>
            </w:r>
            <w:r w:rsidR="002D16D2" w:rsidRPr="00E23449">
              <w:rPr>
                <w:sz w:val="26"/>
                <w:szCs w:val="26"/>
              </w:rPr>
              <w:t>15,9</w:t>
            </w:r>
          </w:p>
          <w:p w14:paraId="66412B6B" w14:textId="40A722C8" w:rsidR="002306B2" w:rsidRPr="00E23449" w:rsidRDefault="002306B2" w:rsidP="002306B2">
            <w:pPr>
              <w:widowControl w:val="0"/>
              <w:spacing w:line="240" w:lineRule="auto"/>
              <w:jc w:val="left"/>
              <w:rPr>
                <w:sz w:val="26"/>
                <w:szCs w:val="26"/>
              </w:rPr>
            </w:pPr>
            <w:r w:rsidRPr="00E23449">
              <w:rPr>
                <w:sz w:val="26"/>
                <w:szCs w:val="26"/>
              </w:rPr>
              <w:t>(3</w:t>
            </w:r>
            <w:r w:rsidR="002D16D2" w:rsidRPr="00E23449">
              <w:rPr>
                <w:sz w:val="26"/>
                <w:szCs w:val="26"/>
              </w:rPr>
              <w:t>130,5</w:t>
            </w:r>
            <w:r w:rsidRPr="00E23449">
              <w:rPr>
                <w:sz w:val="26"/>
                <w:szCs w:val="26"/>
              </w:rPr>
              <w:t>-3</w:t>
            </w:r>
            <w:r w:rsidR="002D16D2" w:rsidRPr="00E23449">
              <w:rPr>
                <w:sz w:val="26"/>
                <w:szCs w:val="26"/>
              </w:rPr>
              <w:t>301,35</w:t>
            </w:r>
            <w:r w:rsidRPr="00E23449">
              <w:rPr>
                <w:sz w:val="26"/>
                <w:szCs w:val="26"/>
              </w:rPr>
              <w:t>)</w:t>
            </w:r>
          </w:p>
        </w:tc>
        <w:tc>
          <w:tcPr>
            <w:tcW w:w="751" w:type="pct"/>
            <w:vAlign w:val="center"/>
          </w:tcPr>
          <w:p w14:paraId="6D2B8F45" w14:textId="2BA16B14" w:rsidR="002306B2" w:rsidRPr="00E23449" w:rsidRDefault="002306B2" w:rsidP="002306B2">
            <w:pPr>
              <w:widowControl w:val="0"/>
              <w:spacing w:line="240" w:lineRule="auto"/>
              <w:jc w:val="left"/>
              <w:rPr>
                <w:sz w:val="26"/>
                <w:szCs w:val="26"/>
              </w:rPr>
            </w:pPr>
            <w:r w:rsidRPr="00E23449">
              <w:rPr>
                <w:sz w:val="26"/>
                <w:szCs w:val="26"/>
              </w:rPr>
              <w:t>31</w:t>
            </w:r>
            <w:r w:rsidR="002D16D2" w:rsidRPr="00E23449">
              <w:rPr>
                <w:sz w:val="26"/>
                <w:szCs w:val="26"/>
              </w:rPr>
              <w:t>14,3</w:t>
            </w:r>
          </w:p>
          <w:p w14:paraId="3B243D62" w14:textId="70C78448" w:rsidR="002306B2" w:rsidRPr="00E23449" w:rsidRDefault="002306B2" w:rsidP="002306B2">
            <w:pPr>
              <w:widowControl w:val="0"/>
              <w:spacing w:line="240" w:lineRule="auto"/>
              <w:jc w:val="left"/>
              <w:rPr>
                <w:sz w:val="26"/>
                <w:szCs w:val="26"/>
              </w:rPr>
            </w:pPr>
            <w:r w:rsidRPr="00E23449">
              <w:rPr>
                <w:sz w:val="26"/>
                <w:szCs w:val="26"/>
              </w:rPr>
              <w:t>(</w:t>
            </w:r>
            <w:r w:rsidR="002D16D2" w:rsidRPr="00E23449">
              <w:rPr>
                <w:sz w:val="26"/>
                <w:szCs w:val="26"/>
              </w:rPr>
              <w:t>3067,5</w:t>
            </w:r>
            <w:r w:rsidRPr="00E23449">
              <w:rPr>
                <w:sz w:val="26"/>
                <w:szCs w:val="26"/>
              </w:rPr>
              <w:t>-</w:t>
            </w:r>
            <w:r w:rsidR="002D16D2" w:rsidRPr="00E23449">
              <w:rPr>
                <w:sz w:val="26"/>
                <w:szCs w:val="26"/>
              </w:rPr>
              <w:t>3161,1</w:t>
            </w:r>
            <w:r w:rsidRPr="00E23449">
              <w:rPr>
                <w:sz w:val="26"/>
                <w:szCs w:val="26"/>
              </w:rPr>
              <w:t>)</w:t>
            </w:r>
          </w:p>
        </w:tc>
        <w:tc>
          <w:tcPr>
            <w:tcW w:w="419" w:type="pct"/>
            <w:vAlign w:val="center"/>
          </w:tcPr>
          <w:p w14:paraId="7853A10E" w14:textId="09075290" w:rsidR="002306B2" w:rsidRPr="00E23449" w:rsidRDefault="006D0DA9" w:rsidP="002306B2">
            <w:pPr>
              <w:widowControl w:val="0"/>
              <w:spacing w:line="240" w:lineRule="auto"/>
              <w:jc w:val="left"/>
              <w:rPr>
                <w:b/>
                <w:bCs/>
                <w:sz w:val="26"/>
                <w:szCs w:val="26"/>
              </w:rPr>
            </w:pPr>
            <w:r w:rsidRPr="00E23449">
              <w:rPr>
                <w:b/>
                <w:bCs/>
                <w:sz w:val="26"/>
                <w:szCs w:val="26"/>
              </w:rPr>
              <w:t>0,03</w:t>
            </w:r>
            <w:r w:rsidR="007F7C92" w:rsidRPr="00E23449">
              <w:rPr>
                <w:rFonts w:cs="Times New Roman"/>
                <w:b/>
                <w:bCs/>
                <w:sz w:val="26"/>
                <w:szCs w:val="26"/>
              </w:rPr>
              <w:t>ª</w:t>
            </w:r>
          </w:p>
        </w:tc>
      </w:tr>
      <w:tr w:rsidR="00730275" w:rsidRPr="00E23449" w14:paraId="11CBDC1F" w14:textId="77777777" w:rsidTr="004D032F">
        <w:trPr>
          <w:trHeight w:val="494"/>
          <w:jc w:val="center"/>
        </w:trPr>
        <w:tc>
          <w:tcPr>
            <w:tcW w:w="707" w:type="pct"/>
            <w:vMerge w:val="restart"/>
            <w:vAlign w:val="center"/>
          </w:tcPr>
          <w:p w14:paraId="675DF26C" w14:textId="407184B3" w:rsidR="00730275" w:rsidRPr="00E23449" w:rsidRDefault="00730275" w:rsidP="002306B2">
            <w:pPr>
              <w:widowControl w:val="0"/>
              <w:spacing w:line="240" w:lineRule="auto"/>
              <w:jc w:val="left"/>
              <w:rPr>
                <w:sz w:val="26"/>
                <w:szCs w:val="26"/>
              </w:rPr>
            </w:pPr>
            <w:r w:rsidRPr="00E23449">
              <w:rPr>
                <w:sz w:val="26"/>
                <w:szCs w:val="26"/>
              </w:rPr>
              <w:t>Tình trạng ối</w:t>
            </w:r>
            <w:r w:rsidR="004D032F" w:rsidRPr="00E23449">
              <w:rPr>
                <w:sz w:val="26"/>
                <w:szCs w:val="26"/>
              </w:rPr>
              <w:t>;</w:t>
            </w:r>
            <w:r w:rsidRPr="00E23449">
              <w:rPr>
                <w:sz w:val="26"/>
                <w:szCs w:val="26"/>
              </w:rPr>
              <w:t xml:space="preserve"> (</w:t>
            </w:r>
            <w:proofErr w:type="gramStart"/>
            <w:r w:rsidRPr="00E23449">
              <w:rPr>
                <w:sz w:val="26"/>
                <w:szCs w:val="26"/>
              </w:rPr>
              <w:t>n,%</w:t>
            </w:r>
            <w:proofErr w:type="gramEnd"/>
            <w:r w:rsidRPr="00E23449">
              <w:rPr>
                <w:sz w:val="26"/>
                <w:szCs w:val="26"/>
              </w:rPr>
              <w:t>)</w:t>
            </w:r>
          </w:p>
        </w:tc>
        <w:tc>
          <w:tcPr>
            <w:tcW w:w="552" w:type="pct"/>
            <w:vAlign w:val="center"/>
          </w:tcPr>
          <w:p w14:paraId="01C81E1E" w14:textId="018123E0" w:rsidR="00730275" w:rsidRPr="00E23449" w:rsidRDefault="00730275" w:rsidP="007C178A">
            <w:pPr>
              <w:widowControl w:val="0"/>
              <w:spacing w:line="240" w:lineRule="auto"/>
              <w:jc w:val="left"/>
              <w:rPr>
                <w:sz w:val="26"/>
                <w:szCs w:val="26"/>
              </w:rPr>
            </w:pPr>
            <w:r w:rsidRPr="00E23449">
              <w:rPr>
                <w:sz w:val="26"/>
                <w:szCs w:val="26"/>
              </w:rPr>
              <w:t>Chưa vỡ</w:t>
            </w:r>
          </w:p>
        </w:tc>
        <w:tc>
          <w:tcPr>
            <w:tcW w:w="704" w:type="pct"/>
            <w:vAlign w:val="center"/>
          </w:tcPr>
          <w:p w14:paraId="75381081" w14:textId="66DDECBB" w:rsidR="00730275" w:rsidRPr="00E23449" w:rsidRDefault="00730275" w:rsidP="002306B2">
            <w:pPr>
              <w:widowControl w:val="0"/>
              <w:spacing w:line="240" w:lineRule="auto"/>
              <w:jc w:val="left"/>
              <w:rPr>
                <w:sz w:val="26"/>
                <w:szCs w:val="26"/>
              </w:rPr>
            </w:pPr>
            <w:r w:rsidRPr="00E23449">
              <w:rPr>
                <w:sz w:val="26"/>
                <w:szCs w:val="26"/>
              </w:rPr>
              <w:t>60 (89,6)</w:t>
            </w:r>
          </w:p>
        </w:tc>
        <w:tc>
          <w:tcPr>
            <w:tcW w:w="659" w:type="pct"/>
            <w:vAlign w:val="center"/>
          </w:tcPr>
          <w:p w14:paraId="02DE1A22" w14:textId="2122E3B4" w:rsidR="00730275" w:rsidRPr="00E23449" w:rsidRDefault="00730275" w:rsidP="002306B2">
            <w:pPr>
              <w:widowControl w:val="0"/>
              <w:spacing w:line="240" w:lineRule="auto"/>
              <w:jc w:val="left"/>
              <w:rPr>
                <w:sz w:val="26"/>
                <w:szCs w:val="26"/>
              </w:rPr>
            </w:pPr>
            <w:r w:rsidRPr="00E23449">
              <w:rPr>
                <w:sz w:val="26"/>
                <w:szCs w:val="26"/>
              </w:rPr>
              <w:t>163 (89,1)</w:t>
            </w:r>
          </w:p>
        </w:tc>
        <w:tc>
          <w:tcPr>
            <w:tcW w:w="505" w:type="pct"/>
            <w:vMerge w:val="restart"/>
            <w:vAlign w:val="center"/>
          </w:tcPr>
          <w:p w14:paraId="1D9D38BC" w14:textId="567A7E39" w:rsidR="00730275" w:rsidRPr="00E23449" w:rsidRDefault="00730275" w:rsidP="002306B2">
            <w:pPr>
              <w:widowControl w:val="0"/>
              <w:spacing w:line="240" w:lineRule="auto"/>
              <w:jc w:val="left"/>
              <w:rPr>
                <w:sz w:val="26"/>
                <w:szCs w:val="26"/>
              </w:rPr>
            </w:pPr>
            <w:r w:rsidRPr="00E23449">
              <w:rPr>
                <w:sz w:val="26"/>
                <w:szCs w:val="26"/>
              </w:rPr>
              <w:t>1*</w:t>
            </w:r>
          </w:p>
        </w:tc>
        <w:tc>
          <w:tcPr>
            <w:tcW w:w="703" w:type="pct"/>
            <w:vAlign w:val="center"/>
          </w:tcPr>
          <w:p w14:paraId="3396487C" w14:textId="5C3DC276" w:rsidR="00730275" w:rsidRPr="00E23449" w:rsidRDefault="00730275" w:rsidP="002306B2">
            <w:pPr>
              <w:widowControl w:val="0"/>
              <w:spacing w:line="240" w:lineRule="auto"/>
              <w:jc w:val="left"/>
              <w:rPr>
                <w:sz w:val="26"/>
                <w:szCs w:val="26"/>
              </w:rPr>
            </w:pPr>
            <w:r w:rsidRPr="00E23449">
              <w:rPr>
                <w:sz w:val="26"/>
                <w:szCs w:val="26"/>
              </w:rPr>
              <w:t>56 (87,5)</w:t>
            </w:r>
          </w:p>
        </w:tc>
        <w:tc>
          <w:tcPr>
            <w:tcW w:w="751" w:type="pct"/>
            <w:vAlign w:val="center"/>
          </w:tcPr>
          <w:p w14:paraId="276792C4" w14:textId="492D4064" w:rsidR="00730275" w:rsidRPr="00E23449" w:rsidRDefault="00730275" w:rsidP="002306B2">
            <w:pPr>
              <w:widowControl w:val="0"/>
              <w:spacing w:line="240" w:lineRule="auto"/>
              <w:jc w:val="left"/>
              <w:rPr>
                <w:sz w:val="26"/>
                <w:szCs w:val="26"/>
              </w:rPr>
            </w:pPr>
            <w:r w:rsidRPr="00E23449">
              <w:rPr>
                <w:sz w:val="26"/>
                <w:szCs w:val="26"/>
              </w:rPr>
              <w:t>178 (83,2)</w:t>
            </w:r>
          </w:p>
        </w:tc>
        <w:tc>
          <w:tcPr>
            <w:tcW w:w="419" w:type="pct"/>
            <w:vMerge w:val="restart"/>
            <w:vAlign w:val="center"/>
          </w:tcPr>
          <w:p w14:paraId="4B763B40" w14:textId="1206F3E4" w:rsidR="00730275" w:rsidRPr="00E23449" w:rsidRDefault="00730275" w:rsidP="002306B2">
            <w:pPr>
              <w:widowControl w:val="0"/>
              <w:spacing w:line="240" w:lineRule="auto"/>
              <w:jc w:val="left"/>
              <w:rPr>
                <w:sz w:val="26"/>
                <w:szCs w:val="26"/>
              </w:rPr>
            </w:pPr>
            <w:r w:rsidRPr="00E23449">
              <w:rPr>
                <w:sz w:val="26"/>
                <w:szCs w:val="26"/>
              </w:rPr>
              <w:t>0,4*</w:t>
            </w:r>
          </w:p>
        </w:tc>
      </w:tr>
      <w:tr w:rsidR="00730275" w:rsidRPr="00E23449" w14:paraId="1B2E40D6" w14:textId="77777777" w:rsidTr="004D032F">
        <w:trPr>
          <w:jc w:val="center"/>
        </w:trPr>
        <w:tc>
          <w:tcPr>
            <w:tcW w:w="707" w:type="pct"/>
            <w:vMerge/>
            <w:vAlign w:val="center"/>
          </w:tcPr>
          <w:p w14:paraId="1A1A84F6" w14:textId="77777777" w:rsidR="00730275" w:rsidRPr="00E23449" w:rsidRDefault="00730275" w:rsidP="007C178A">
            <w:pPr>
              <w:widowControl w:val="0"/>
              <w:spacing w:line="240" w:lineRule="auto"/>
              <w:jc w:val="left"/>
              <w:rPr>
                <w:sz w:val="26"/>
                <w:szCs w:val="26"/>
              </w:rPr>
            </w:pPr>
          </w:p>
        </w:tc>
        <w:tc>
          <w:tcPr>
            <w:tcW w:w="552" w:type="pct"/>
            <w:vAlign w:val="center"/>
          </w:tcPr>
          <w:p w14:paraId="5637AF7F" w14:textId="299198F1" w:rsidR="00730275" w:rsidRPr="00E23449" w:rsidRDefault="00730275" w:rsidP="007C178A">
            <w:pPr>
              <w:widowControl w:val="0"/>
              <w:spacing w:line="240" w:lineRule="auto"/>
              <w:jc w:val="left"/>
              <w:rPr>
                <w:sz w:val="26"/>
                <w:szCs w:val="26"/>
              </w:rPr>
            </w:pPr>
            <w:r w:rsidRPr="00E23449">
              <w:rPr>
                <w:sz w:val="26"/>
                <w:szCs w:val="26"/>
              </w:rPr>
              <w:t>Vỡ</w:t>
            </w:r>
          </w:p>
        </w:tc>
        <w:tc>
          <w:tcPr>
            <w:tcW w:w="704" w:type="pct"/>
            <w:vAlign w:val="center"/>
          </w:tcPr>
          <w:p w14:paraId="31548A68" w14:textId="39A30D16" w:rsidR="00730275" w:rsidRPr="00E23449" w:rsidRDefault="00730275" w:rsidP="007C178A">
            <w:pPr>
              <w:widowControl w:val="0"/>
              <w:spacing w:line="240" w:lineRule="auto"/>
              <w:jc w:val="left"/>
              <w:rPr>
                <w:sz w:val="26"/>
                <w:szCs w:val="26"/>
              </w:rPr>
            </w:pPr>
            <w:r w:rsidRPr="00E23449">
              <w:rPr>
                <w:sz w:val="26"/>
                <w:szCs w:val="26"/>
              </w:rPr>
              <w:t>7 (10,4)</w:t>
            </w:r>
          </w:p>
        </w:tc>
        <w:tc>
          <w:tcPr>
            <w:tcW w:w="659" w:type="pct"/>
            <w:vAlign w:val="center"/>
          </w:tcPr>
          <w:p w14:paraId="134E8782" w14:textId="1CB81A33" w:rsidR="00730275" w:rsidRPr="00E23449" w:rsidRDefault="00730275" w:rsidP="007C178A">
            <w:pPr>
              <w:widowControl w:val="0"/>
              <w:spacing w:line="240" w:lineRule="auto"/>
              <w:jc w:val="left"/>
              <w:rPr>
                <w:sz w:val="26"/>
                <w:szCs w:val="26"/>
              </w:rPr>
            </w:pPr>
            <w:r w:rsidRPr="00E23449">
              <w:rPr>
                <w:sz w:val="26"/>
                <w:szCs w:val="26"/>
              </w:rPr>
              <w:t>20 (10,9)</w:t>
            </w:r>
          </w:p>
        </w:tc>
        <w:tc>
          <w:tcPr>
            <w:tcW w:w="505" w:type="pct"/>
            <w:vMerge/>
            <w:vAlign w:val="center"/>
          </w:tcPr>
          <w:p w14:paraId="46B143E4" w14:textId="77777777" w:rsidR="00730275" w:rsidRPr="00E23449" w:rsidRDefault="00730275" w:rsidP="007C178A">
            <w:pPr>
              <w:widowControl w:val="0"/>
              <w:spacing w:line="240" w:lineRule="auto"/>
              <w:jc w:val="left"/>
              <w:rPr>
                <w:sz w:val="26"/>
                <w:szCs w:val="26"/>
              </w:rPr>
            </w:pPr>
          </w:p>
        </w:tc>
        <w:tc>
          <w:tcPr>
            <w:tcW w:w="703" w:type="pct"/>
            <w:vAlign w:val="center"/>
          </w:tcPr>
          <w:p w14:paraId="19866E7A" w14:textId="56F6FC1C" w:rsidR="00730275" w:rsidRPr="00E23449" w:rsidRDefault="00730275" w:rsidP="007C178A">
            <w:pPr>
              <w:widowControl w:val="0"/>
              <w:spacing w:line="240" w:lineRule="auto"/>
              <w:jc w:val="left"/>
              <w:rPr>
                <w:sz w:val="26"/>
                <w:szCs w:val="26"/>
              </w:rPr>
            </w:pPr>
            <w:r w:rsidRPr="00E23449">
              <w:rPr>
                <w:sz w:val="26"/>
                <w:szCs w:val="26"/>
              </w:rPr>
              <w:t>8 (12,5)</w:t>
            </w:r>
          </w:p>
        </w:tc>
        <w:tc>
          <w:tcPr>
            <w:tcW w:w="751" w:type="pct"/>
            <w:vAlign w:val="center"/>
          </w:tcPr>
          <w:p w14:paraId="55490055" w14:textId="5C32A413" w:rsidR="00730275" w:rsidRPr="00E23449" w:rsidRDefault="00730275" w:rsidP="007C178A">
            <w:pPr>
              <w:widowControl w:val="0"/>
              <w:spacing w:line="240" w:lineRule="auto"/>
              <w:jc w:val="left"/>
              <w:rPr>
                <w:sz w:val="26"/>
                <w:szCs w:val="26"/>
              </w:rPr>
            </w:pPr>
            <w:r w:rsidRPr="00E23449">
              <w:rPr>
                <w:sz w:val="26"/>
                <w:szCs w:val="26"/>
              </w:rPr>
              <w:t>36 (16,8)</w:t>
            </w:r>
          </w:p>
        </w:tc>
        <w:tc>
          <w:tcPr>
            <w:tcW w:w="419" w:type="pct"/>
            <w:vMerge/>
            <w:vAlign w:val="center"/>
          </w:tcPr>
          <w:p w14:paraId="6C9E97B1" w14:textId="77777777" w:rsidR="00730275" w:rsidRPr="00E23449" w:rsidRDefault="00730275" w:rsidP="007C178A">
            <w:pPr>
              <w:widowControl w:val="0"/>
              <w:spacing w:line="240" w:lineRule="auto"/>
              <w:jc w:val="left"/>
              <w:rPr>
                <w:sz w:val="26"/>
                <w:szCs w:val="26"/>
              </w:rPr>
            </w:pPr>
          </w:p>
        </w:tc>
      </w:tr>
      <w:tr w:rsidR="000972CF" w:rsidRPr="00E23449" w14:paraId="507412B5" w14:textId="77777777" w:rsidTr="004D032F">
        <w:trPr>
          <w:trHeight w:val="368"/>
          <w:jc w:val="center"/>
        </w:trPr>
        <w:tc>
          <w:tcPr>
            <w:tcW w:w="707" w:type="pct"/>
            <w:vMerge w:val="restart"/>
            <w:vAlign w:val="center"/>
          </w:tcPr>
          <w:p w14:paraId="7A01B7AC" w14:textId="3EC4F088" w:rsidR="000972CF" w:rsidRPr="00E23449" w:rsidRDefault="000972CF" w:rsidP="007C178A">
            <w:pPr>
              <w:widowControl w:val="0"/>
              <w:spacing w:line="240" w:lineRule="auto"/>
              <w:jc w:val="left"/>
              <w:rPr>
                <w:sz w:val="26"/>
                <w:szCs w:val="26"/>
              </w:rPr>
            </w:pPr>
            <w:r w:rsidRPr="00E23449">
              <w:rPr>
                <w:sz w:val="26"/>
                <w:szCs w:val="26"/>
              </w:rPr>
              <w:t>Suy thai (</w:t>
            </w:r>
            <w:proofErr w:type="gramStart"/>
            <w:r w:rsidRPr="00E23449">
              <w:rPr>
                <w:sz w:val="26"/>
                <w:szCs w:val="26"/>
              </w:rPr>
              <w:t>n,%</w:t>
            </w:r>
            <w:proofErr w:type="gramEnd"/>
            <w:r w:rsidRPr="00E23449">
              <w:rPr>
                <w:sz w:val="26"/>
                <w:szCs w:val="26"/>
              </w:rPr>
              <w:t>)</w:t>
            </w:r>
          </w:p>
        </w:tc>
        <w:tc>
          <w:tcPr>
            <w:tcW w:w="552" w:type="pct"/>
            <w:vAlign w:val="center"/>
          </w:tcPr>
          <w:p w14:paraId="22ED8DBB" w14:textId="0423F9C4" w:rsidR="000972CF" w:rsidRPr="00E23449" w:rsidRDefault="000972CF" w:rsidP="007F7C92">
            <w:pPr>
              <w:widowControl w:val="0"/>
              <w:spacing w:line="240" w:lineRule="auto"/>
              <w:jc w:val="left"/>
              <w:rPr>
                <w:sz w:val="26"/>
                <w:szCs w:val="26"/>
              </w:rPr>
            </w:pPr>
            <w:r w:rsidRPr="00E23449">
              <w:rPr>
                <w:sz w:val="26"/>
                <w:szCs w:val="26"/>
              </w:rPr>
              <w:t>Không</w:t>
            </w:r>
          </w:p>
        </w:tc>
        <w:tc>
          <w:tcPr>
            <w:tcW w:w="704" w:type="pct"/>
            <w:vAlign w:val="center"/>
          </w:tcPr>
          <w:p w14:paraId="0E62F94E" w14:textId="11AB80AE" w:rsidR="000972CF" w:rsidRPr="00E23449" w:rsidRDefault="000972CF" w:rsidP="007C178A">
            <w:pPr>
              <w:widowControl w:val="0"/>
              <w:spacing w:line="240" w:lineRule="auto"/>
              <w:jc w:val="left"/>
              <w:rPr>
                <w:sz w:val="26"/>
                <w:szCs w:val="26"/>
              </w:rPr>
            </w:pPr>
            <w:r w:rsidRPr="00E23449">
              <w:rPr>
                <w:sz w:val="26"/>
                <w:szCs w:val="26"/>
              </w:rPr>
              <w:t>66 (98,5)</w:t>
            </w:r>
          </w:p>
        </w:tc>
        <w:tc>
          <w:tcPr>
            <w:tcW w:w="659" w:type="pct"/>
            <w:vAlign w:val="center"/>
          </w:tcPr>
          <w:p w14:paraId="0602EBEC" w14:textId="1AF876BF" w:rsidR="000972CF" w:rsidRPr="00E23449" w:rsidRDefault="000972CF" w:rsidP="007C178A">
            <w:pPr>
              <w:widowControl w:val="0"/>
              <w:spacing w:line="240" w:lineRule="auto"/>
              <w:jc w:val="left"/>
              <w:rPr>
                <w:sz w:val="26"/>
                <w:szCs w:val="26"/>
              </w:rPr>
            </w:pPr>
            <w:r w:rsidRPr="00E23449">
              <w:rPr>
                <w:sz w:val="26"/>
                <w:szCs w:val="26"/>
              </w:rPr>
              <w:t>178 (97,3)</w:t>
            </w:r>
          </w:p>
        </w:tc>
        <w:tc>
          <w:tcPr>
            <w:tcW w:w="505" w:type="pct"/>
            <w:vMerge w:val="restart"/>
            <w:vAlign w:val="center"/>
          </w:tcPr>
          <w:p w14:paraId="39217442" w14:textId="76395C9B" w:rsidR="000972CF" w:rsidRPr="00E23449" w:rsidRDefault="000972CF" w:rsidP="007C178A">
            <w:pPr>
              <w:widowControl w:val="0"/>
              <w:spacing w:line="240" w:lineRule="auto"/>
              <w:jc w:val="left"/>
              <w:rPr>
                <w:sz w:val="26"/>
                <w:szCs w:val="26"/>
              </w:rPr>
            </w:pPr>
            <w:r w:rsidRPr="00E23449">
              <w:rPr>
                <w:sz w:val="26"/>
                <w:szCs w:val="26"/>
              </w:rPr>
              <w:t>1**</w:t>
            </w:r>
          </w:p>
        </w:tc>
        <w:tc>
          <w:tcPr>
            <w:tcW w:w="703" w:type="pct"/>
            <w:vAlign w:val="center"/>
          </w:tcPr>
          <w:p w14:paraId="5375D24E" w14:textId="07F899D8" w:rsidR="000972CF" w:rsidRPr="00E23449" w:rsidRDefault="000972CF" w:rsidP="007C178A">
            <w:pPr>
              <w:widowControl w:val="0"/>
              <w:spacing w:line="240" w:lineRule="auto"/>
              <w:jc w:val="left"/>
              <w:rPr>
                <w:sz w:val="26"/>
                <w:szCs w:val="26"/>
              </w:rPr>
            </w:pPr>
            <w:r w:rsidRPr="00E23449">
              <w:rPr>
                <w:sz w:val="26"/>
                <w:szCs w:val="26"/>
              </w:rPr>
              <w:t>64 (100)</w:t>
            </w:r>
          </w:p>
        </w:tc>
        <w:tc>
          <w:tcPr>
            <w:tcW w:w="751" w:type="pct"/>
            <w:vAlign w:val="center"/>
          </w:tcPr>
          <w:p w14:paraId="6A11DB5E" w14:textId="197FF5F9" w:rsidR="000972CF" w:rsidRPr="00E23449" w:rsidRDefault="000972CF" w:rsidP="007C178A">
            <w:pPr>
              <w:widowControl w:val="0"/>
              <w:spacing w:line="240" w:lineRule="auto"/>
              <w:jc w:val="left"/>
              <w:rPr>
                <w:sz w:val="26"/>
                <w:szCs w:val="26"/>
              </w:rPr>
            </w:pPr>
            <w:r w:rsidRPr="00E23449">
              <w:rPr>
                <w:sz w:val="26"/>
                <w:szCs w:val="26"/>
              </w:rPr>
              <w:t>211 (98,6)</w:t>
            </w:r>
          </w:p>
        </w:tc>
        <w:tc>
          <w:tcPr>
            <w:tcW w:w="419" w:type="pct"/>
            <w:vMerge w:val="restart"/>
            <w:vAlign w:val="center"/>
          </w:tcPr>
          <w:p w14:paraId="4A19879B" w14:textId="59F473AF" w:rsidR="000972CF" w:rsidRPr="00E23449" w:rsidRDefault="000972CF" w:rsidP="007C178A">
            <w:pPr>
              <w:widowControl w:val="0"/>
              <w:spacing w:line="240" w:lineRule="auto"/>
              <w:jc w:val="left"/>
              <w:rPr>
                <w:sz w:val="26"/>
                <w:szCs w:val="26"/>
              </w:rPr>
            </w:pPr>
            <w:r w:rsidRPr="00E23449">
              <w:rPr>
                <w:sz w:val="26"/>
                <w:szCs w:val="26"/>
              </w:rPr>
              <w:t>1**</w:t>
            </w:r>
          </w:p>
        </w:tc>
      </w:tr>
      <w:tr w:rsidR="000972CF" w:rsidRPr="00E23449" w14:paraId="38CD5C7F" w14:textId="77777777" w:rsidTr="004D032F">
        <w:trPr>
          <w:jc w:val="center"/>
        </w:trPr>
        <w:tc>
          <w:tcPr>
            <w:tcW w:w="707" w:type="pct"/>
            <w:vMerge/>
            <w:vAlign w:val="center"/>
          </w:tcPr>
          <w:p w14:paraId="0958F9C2" w14:textId="77777777" w:rsidR="000972CF" w:rsidRPr="00E23449" w:rsidRDefault="000972CF" w:rsidP="007F7C92">
            <w:pPr>
              <w:widowControl w:val="0"/>
              <w:spacing w:line="240" w:lineRule="auto"/>
              <w:jc w:val="left"/>
              <w:rPr>
                <w:sz w:val="26"/>
                <w:szCs w:val="26"/>
              </w:rPr>
            </w:pPr>
          </w:p>
        </w:tc>
        <w:tc>
          <w:tcPr>
            <w:tcW w:w="552" w:type="pct"/>
            <w:vAlign w:val="center"/>
          </w:tcPr>
          <w:p w14:paraId="7A2C3B9F" w14:textId="78E1B5DE" w:rsidR="000972CF" w:rsidRPr="00E23449" w:rsidRDefault="000972CF" w:rsidP="007F7C92">
            <w:pPr>
              <w:widowControl w:val="0"/>
              <w:spacing w:line="240" w:lineRule="auto"/>
              <w:jc w:val="left"/>
              <w:rPr>
                <w:sz w:val="26"/>
                <w:szCs w:val="26"/>
              </w:rPr>
            </w:pPr>
            <w:r w:rsidRPr="00E23449">
              <w:rPr>
                <w:sz w:val="26"/>
                <w:szCs w:val="26"/>
              </w:rPr>
              <w:t>Có</w:t>
            </w:r>
          </w:p>
        </w:tc>
        <w:tc>
          <w:tcPr>
            <w:tcW w:w="704" w:type="pct"/>
            <w:vAlign w:val="center"/>
          </w:tcPr>
          <w:p w14:paraId="0DF82F30" w14:textId="08EA76E0" w:rsidR="000972CF" w:rsidRPr="00E23449" w:rsidRDefault="000972CF" w:rsidP="007C178A">
            <w:pPr>
              <w:widowControl w:val="0"/>
              <w:spacing w:line="240" w:lineRule="auto"/>
              <w:jc w:val="left"/>
              <w:rPr>
                <w:sz w:val="26"/>
                <w:szCs w:val="26"/>
              </w:rPr>
            </w:pPr>
            <w:r w:rsidRPr="00E23449">
              <w:rPr>
                <w:sz w:val="26"/>
                <w:szCs w:val="26"/>
              </w:rPr>
              <w:t>1 (1,5)</w:t>
            </w:r>
          </w:p>
        </w:tc>
        <w:tc>
          <w:tcPr>
            <w:tcW w:w="659" w:type="pct"/>
            <w:vAlign w:val="center"/>
          </w:tcPr>
          <w:p w14:paraId="0536F1A0" w14:textId="026602A0" w:rsidR="000972CF" w:rsidRPr="00E23449" w:rsidRDefault="000972CF" w:rsidP="007C178A">
            <w:pPr>
              <w:widowControl w:val="0"/>
              <w:spacing w:line="240" w:lineRule="auto"/>
              <w:jc w:val="left"/>
              <w:rPr>
                <w:sz w:val="26"/>
                <w:szCs w:val="26"/>
              </w:rPr>
            </w:pPr>
            <w:r w:rsidRPr="00E23449">
              <w:rPr>
                <w:sz w:val="26"/>
                <w:szCs w:val="26"/>
              </w:rPr>
              <w:t>5 (2,7)</w:t>
            </w:r>
          </w:p>
        </w:tc>
        <w:tc>
          <w:tcPr>
            <w:tcW w:w="505" w:type="pct"/>
            <w:vMerge/>
            <w:vAlign w:val="center"/>
          </w:tcPr>
          <w:p w14:paraId="27E0288B" w14:textId="77777777" w:rsidR="000972CF" w:rsidRPr="00E23449" w:rsidRDefault="000972CF" w:rsidP="007C178A">
            <w:pPr>
              <w:widowControl w:val="0"/>
              <w:spacing w:line="240" w:lineRule="auto"/>
              <w:jc w:val="left"/>
              <w:rPr>
                <w:sz w:val="26"/>
                <w:szCs w:val="26"/>
              </w:rPr>
            </w:pPr>
          </w:p>
        </w:tc>
        <w:tc>
          <w:tcPr>
            <w:tcW w:w="703" w:type="pct"/>
            <w:vAlign w:val="center"/>
          </w:tcPr>
          <w:p w14:paraId="5D8036C9" w14:textId="04B7D555" w:rsidR="000972CF" w:rsidRPr="00E23449" w:rsidRDefault="000972CF" w:rsidP="007C178A">
            <w:pPr>
              <w:widowControl w:val="0"/>
              <w:spacing w:line="240" w:lineRule="auto"/>
              <w:jc w:val="left"/>
              <w:rPr>
                <w:sz w:val="26"/>
                <w:szCs w:val="26"/>
              </w:rPr>
            </w:pPr>
            <w:r w:rsidRPr="00E23449">
              <w:rPr>
                <w:sz w:val="26"/>
                <w:szCs w:val="26"/>
              </w:rPr>
              <w:t>0 (0)</w:t>
            </w:r>
          </w:p>
        </w:tc>
        <w:tc>
          <w:tcPr>
            <w:tcW w:w="751" w:type="pct"/>
            <w:vAlign w:val="center"/>
          </w:tcPr>
          <w:p w14:paraId="1AC29224" w14:textId="1B7FDB53" w:rsidR="000972CF" w:rsidRPr="00E23449" w:rsidRDefault="000972CF" w:rsidP="007C178A">
            <w:pPr>
              <w:widowControl w:val="0"/>
              <w:spacing w:line="240" w:lineRule="auto"/>
              <w:jc w:val="left"/>
              <w:rPr>
                <w:sz w:val="26"/>
                <w:szCs w:val="26"/>
              </w:rPr>
            </w:pPr>
            <w:r w:rsidRPr="00E23449">
              <w:rPr>
                <w:sz w:val="26"/>
                <w:szCs w:val="26"/>
              </w:rPr>
              <w:t>3 (1,4)</w:t>
            </w:r>
          </w:p>
        </w:tc>
        <w:tc>
          <w:tcPr>
            <w:tcW w:w="419" w:type="pct"/>
            <w:vMerge/>
            <w:vAlign w:val="center"/>
          </w:tcPr>
          <w:p w14:paraId="356D2FBE" w14:textId="77777777" w:rsidR="000972CF" w:rsidRPr="00E23449" w:rsidRDefault="000972CF" w:rsidP="007C178A">
            <w:pPr>
              <w:widowControl w:val="0"/>
              <w:spacing w:line="240" w:lineRule="auto"/>
              <w:jc w:val="left"/>
              <w:rPr>
                <w:sz w:val="26"/>
                <w:szCs w:val="26"/>
              </w:rPr>
            </w:pPr>
          </w:p>
        </w:tc>
      </w:tr>
      <w:tr w:rsidR="000972CF" w:rsidRPr="00E23449" w14:paraId="588C5AAE" w14:textId="77777777" w:rsidTr="004D032F">
        <w:trPr>
          <w:trHeight w:val="782"/>
          <w:jc w:val="center"/>
        </w:trPr>
        <w:tc>
          <w:tcPr>
            <w:tcW w:w="707" w:type="pct"/>
            <w:vMerge w:val="restart"/>
            <w:vAlign w:val="center"/>
          </w:tcPr>
          <w:p w14:paraId="522D2D38" w14:textId="77777777" w:rsidR="00684235" w:rsidRPr="00E23449" w:rsidRDefault="000972CF" w:rsidP="00684235">
            <w:pPr>
              <w:widowControl w:val="0"/>
              <w:spacing w:line="240" w:lineRule="auto"/>
              <w:jc w:val="left"/>
              <w:rPr>
                <w:sz w:val="26"/>
                <w:szCs w:val="26"/>
              </w:rPr>
            </w:pPr>
            <w:r w:rsidRPr="00E23449">
              <w:rPr>
                <w:sz w:val="26"/>
                <w:szCs w:val="26"/>
              </w:rPr>
              <w:t>Băng huyết sau sinh</w:t>
            </w:r>
          </w:p>
          <w:p w14:paraId="7B03A0A5" w14:textId="40492C16" w:rsidR="000972CF" w:rsidRPr="00E23449" w:rsidRDefault="000972CF" w:rsidP="00684235">
            <w:pPr>
              <w:widowControl w:val="0"/>
              <w:spacing w:line="240" w:lineRule="auto"/>
              <w:jc w:val="left"/>
              <w:rPr>
                <w:sz w:val="26"/>
                <w:szCs w:val="26"/>
              </w:rPr>
            </w:pPr>
            <w:r w:rsidRPr="00E23449">
              <w:rPr>
                <w:sz w:val="26"/>
                <w:szCs w:val="26"/>
              </w:rPr>
              <w:t>n (%)</w:t>
            </w:r>
          </w:p>
        </w:tc>
        <w:tc>
          <w:tcPr>
            <w:tcW w:w="552" w:type="pct"/>
            <w:vAlign w:val="center"/>
          </w:tcPr>
          <w:p w14:paraId="35B165DC" w14:textId="04DBE6F1" w:rsidR="000972CF" w:rsidRPr="00E23449" w:rsidRDefault="000972CF" w:rsidP="007C178A">
            <w:pPr>
              <w:widowControl w:val="0"/>
              <w:spacing w:line="240" w:lineRule="auto"/>
              <w:jc w:val="left"/>
              <w:rPr>
                <w:sz w:val="26"/>
                <w:szCs w:val="26"/>
              </w:rPr>
            </w:pPr>
            <w:r w:rsidRPr="00E23449">
              <w:rPr>
                <w:sz w:val="26"/>
                <w:szCs w:val="26"/>
              </w:rPr>
              <w:t>Không</w:t>
            </w:r>
          </w:p>
        </w:tc>
        <w:tc>
          <w:tcPr>
            <w:tcW w:w="704" w:type="pct"/>
            <w:vAlign w:val="center"/>
          </w:tcPr>
          <w:p w14:paraId="719D85AE" w14:textId="1407C672" w:rsidR="000972CF" w:rsidRPr="00E23449" w:rsidRDefault="000972CF" w:rsidP="00684235">
            <w:pPr>
              <w:widowControl w:val="0"/>
              <w:spacing w:line="240" w:lineRule="auto"/>
              <w:jc w:val="left"/>
              <w:rPr>
                <w:sz w:val="26"/>
                <w:szCs w:val="26"/>
              </w:rPr>
            </w:pPr>
            <w:r w:rsidRPr="00E23449">
              <w:rPr>
                <w:sz w:val="26"/>
                <w:szCs w:val="26"/>
              </w:rPr>
              <w:t>63 (94)</w:t>
            </w:r>
          </w:p>
        </w:tc>
        <w:tc>
          <w:tcPr>
            <w:tcW w:w="659" w:type="pct"/>
            <w:vAlign w:val="center"/>
          </w:tcPr>
          <w:p w14:paraId="431E5F78" w14:textId="0954B399" w:rsidR="000972CF" w:rsidRPr="00E23449" w:rsidRDefault="000972CF" w:rsidP="00684235">
            <w:pPr>
              <w:widowControl w:val="0"/>
              <w:spacing w:line="240" w:lineRule="auto"/>
              <w:jc w:val="left"/>
              <w:rPr>
                <w:sz w:val="26"/>
                <w:szCs w:val="26"/>
              </w:rPr>
            </w:pPr>
            <w:r w:rsidRPr="00E23449">
              <w:rPr>
                <w:sz w:val="26"/>
                <w:szCs w:val="26"/>
              </w:rPr>
              <w:t>177 (96,7)</w:t>
            </w:r>
          </w:p>
        </w:tc>
        <w:tc>
          <w:tcPr>
            <w:tcW w:w="505" w:type="pct"/>
            <w:vMerge w:val="restart"/>
            <w:vAlign w:val="center"/>
          </w:tcPr>
          <w:p w14:paraId="7F4150C9" w14:textId="27A9E39D" w:rsidR="000972CF" w:rsidRPr="00E23449" w:rsidRDefault="000972CF" w:rsidP="007C178A">
            <w:pPr>
              <w:widowControl w:val="0"/>
              <w:spacing w:line="240" w:lineRule="auto"/>
              <w:jc w:val="left"/>
              <w:rPr>
                <w:sz w:val="26"/>
                <w:szCs w:val="26"/>
              </w:rPr>
            </w:pPr>
            <w:r w:rsidRPr="00E23449">
              <w:rPr>
                <w:sz w:val="26"/>
                <w:szCs w:val="26"/>
              </w:rPr>
              <w:t>0,5**</w:t>
            </w:r>
          </w:p>
        </w:tc>
        <w:tc>
          <w:tcPr>
            <w:tcW w:w="703" w:type="pct"/>
            <w:vAlign w:val="center"/>
          </w:tcPr>
          <w:p w14:paraId="07C53931" w14:textId="41B37DAD" w:rsidR="000972CF" w:rsidRPr="00E23449" w:rsidRDefault="000972CF" w:rsidP="00684235">
            <w:pPr>
              <w:widowControl w:val="0"/>
              <w:spacing w:line="240" w:lineRule="auto"/>
              <w:jc w:val="left"/>
              <w:rPr>
                <w:sz w:val="26"/>
                <w:szCs w:val="26"/>
              </w:rPr>
            </w:pPr>
            <w:r w:rsidRPr="00E23449">
              <w:rPr>
                <w:sz w:val="26"/>
                <w:szCs w:val="26"/>
              </w:rPr>
              <w:t>62 (96,9)</w:t>
            </w:r>
          </w:p>
        </w:tc>
        <w:tc>
          <w:tcPr>
            <w:tcW w:w="751" w:type="pct"/>
            <w:vAlign w:val="center"/>
          </w:tcPr>
          <w:p w14:paraId="342FBE2E" w14:textId="1DE91AEF" w:rsidR="000972CF" w:rsidRPr="00E23449" w:rsidRDefault="000972CF" w:rsidP="00684235">
            <w:pPr>
              <w:widowControl w:val="0"/>
              <w:spacing w:line="240" w:lineRule="auto"/>
              <w:jc w:val="left"/>
              <w:rPr>
                <w:sz w:val="26"/>
                <w:szCs w:val="26"/>
              </w:rPr>
            </w:pPr>
            <w:r w:rsidRPr="00E23449">
              <w:rPr>
                <w:sz w:val="26"/>
                <w:szCs w:val="26"/>
              </w:rPr>
              <w:t>210 (98,1)</w:t>
            </w:r>
          </w:p>
        </w:tc>
        <w:tc>
          <w:tcPr>
            <w:tcW w:w="419" w:type="pct"/>
            <w:vMerge w:val="restart"/>
            <w:vAlign w:val="center"/>
          </w:tcPr>
          <w:p w14:paraId="269FB916" w14:textId="3231A898" w:rsidR="000972CF" w:rsidRPr="00E23449" w:rsidRDefault="000972CF" w:rsidP="007C178A">
            <w:pPr>
              <w:widowControl w:val="0"/>
              <w:spacing w:line="240" w:lineRule="auto"/>
              <w:jc w:val="left"/>
              <w:rPr>
                <w:sz w:val="26"/>
                <w:szCs w:val="26"/>
              </w:rPr>
            </w:pPr>
            <w:r w:rsidRPr="00E23449">
              <w:rPr>
                <w:sz w:val="26"/>
                <w:szCs w:val="26"/>
              </w:rPr>
              <w:t>0,6**</w:t>
            </w:r>
          </w:p>
        </w:tc>
      </w:tr>
      <w:tr w:rsidR="000972CF" w:rsidRPr="00E23449" w14:paraId="7B4FDF86" w14:textId="77777777" w:rsidTr="004D032F">
        <w:trPr>
          <w:jc w:val="center"/>
        </w:trPr>
        <w:tc>
          <w:tcPr>
            <w:tcW w:w="707" w:type="pct"/>
            <w:vMerge/>
            <w:vAlign w:val="center"/>
          </w:tcPr>
          <w:p w14:paraId="4041D43F" w14:textId="77777777" w:rsidR="000972CF" w:rsidRPr="00E23449" w:rsidRDefault="000972CF" w:rsidP="007C178A">
            <w:pPr>
              <w:widowControl w:val="0"/>
              <w:spacing w:line="240" w:lineRule="auto"/>
              <w:jc w:val="left"/>
              <w:rPr>
                <w:sz w:val="26"/>
                <w:szCs w:val="26"/>
              </w:rPr>
            </w:pPr>
          </w:p>
        </w:tc>
        <w:tc>
          <w:tcPr>
            <w:tcW w:w="552" w:type="pct"/>
            <w:vAlign w:val="center"/>
          </w:tcPr>
          <w:p w14:paraId="3CA317AF" w14:textId="59C4BAFE" w:rsidR="000972CF" w:rsidRPr="00E23449" w:rsidRDefault="000972CF" w:rsidP="007C178A">
            <w:pPr>
              <w:widowControl w:val="0"/>
              <w:spacing w:line="240" w:lineRule="auto"/>
              <w:jc w:val="left"/>
              <w:rPr>
                <w:sz w:val="26"/>
                <w:szCs w:val="26"/>
              </w:rPr>
            </w:pPr>
            <w:r w:rsidRPr="00E23449">
              <w:rPr>
                <w:sz w:val="26"/>
                <w:szCs w:val="26"/>
              </w:rPr>
              <w:t>Có</w:t>
            </w:r>
          </w:p>
        </w:tc>
        <w:tc>
          <w:tcPr>
            <w:tcW w:w="704" w:type="pct"/>
            <w:vAlign w:val="center"/>
          </w:tcPr>
          <w:p w14:paraId="57D07229" w14:textId="286046B4" w:rsidR="000972CF" w:rsidRPr="00E23449" w:rsidRDefault="000972CF" w:rsidP="00684235">
            <w:pPr>
              <w:widowControl w:val="0"/>
              <w:spacing w:line="240" w:lineRule="auto"/>
              <w:jc w:val="left"/>
              <w:rPr>
                <w:sz w:val="26"/>
                <w:szCs w:val="26"/>
              </w:rPr>
            </w:pPr>
            <w:r w:rsidRPr="00E23449">
              <w:rPr>
                <w:sz w:val="26"/>
                <w:szCs w:val="26"/>
              </w:rPr>
              <w:t>4 (6)</w:t>
            </w:r>
          </w:p>
        </w:tc>
        <w:tc>
          <w:tcPr>
            <w:tcW w:w="659" w:type="pct"/>
            <w:vAlign w:val="center"/>
          </w:tcPr>
          <w:p w14:paraId="72B863B6" w14:textId="117AA032" w:rsidR="000972CF" w:rsidRPr="00E23449" w:rsidRDefault="000972CF" w:rsidP="00684235">
            <w:pPr>
              <w:widowControl w:val="0"/>
              <w:spacing w:line="240" w:lineRule="auto"/>
              <w:jc w:val="left"/>
              <w:rPr>
                <w:sz w:val="26"/>
                <w:szCs w:val="26"/>
              </w:rPr>
            </w:pPr>
            <w:r w:rsidRPr="00E23449">
              <w:rPr>
                <w:sz w:val="26"/>
                <w:szCs w:val="26"/>
              </w:rPr>
              <w:t>6 (3,3)</w:t>
            </w:r>
          </w:p>
        </w:tc>
        <w:tc>
          <w:tcPr>
            <w:tcW w:w="505" w:type="pct"/>
            <w:vMerge/>
            <w:vAlign w:val="center"/>
          </w:tcPr>
          <w:p w14:paraId="26D62EA3" w14:textId="77777777" w:rsidR="000972CF" w:rsidRPr="00E23449" w:rsidRDefault="000972CF" w:rsidP="007C178A">
            <w:pPr>
              <w:widowControl w:val="0"/>
              <w:spacing w:line="240" w:lineRule="auto"/>
              <w:jc w:val="left"/>
              <w:rPr>
                <w:sz w:val="26"/>
                <w:szCs w:val="26"/>
              </w:rPr>
            </w:pPr>
          </w:p>
        </w:tc>
        <w:tc>
          <w:tcPr>
            <w:tcW w:w="703" w:type="pct"/>
            <w:vAlign w:val="center"/>
          </w:tcPr>
          <w:p w14:paraId="01C7DDE3" w14:textId="2C3F5A59" w:rsidR="000972CF" w:rsidRPr="00E23449" w:rsidRDefault="000972CF" w:rsidP="00684235">
            <w:pPr>
              <w:widowControl w:val="0"/>
              <w:spacing w:line="240" w:lineRule="auto"/>
              <w:jc w:val="left"/>
              <w:rPr>
                <w:sz w:val="26"/>
                <w:szCs w:val="26"/>
              </w:rPr>
            </w:pPr>
            <w:r w:rsidRPr="00E23449">
              <w:rPr>
                <w:sz w:val="26"/>
                <w:szCs w:val="26"/>
              </w:rPr>
              <w:t>2 (3,1)</w:t>
            </w:r>
          </w:p>
        </w:tc>
        <w:tc>
          <w:tcPr>
            <w:tcW w:w="751" w:type="pct"/>
            <w:vAlign w:val="center"/>
          </w:tcPr>
          <w:p w14:paraId="6B98098E" w14:textId="12BB0870" w:rsidR="000972CF" w:rsidRPr="00E23449" w:rsidRDefault="000972CF" w:rsidP="00684235">
            <w:pPr>
              <w:widowControl w:val="0"/>
              <w:spacing w:line="240" w:lineRule="auto"/>
              <w:jc w:val="left"/>
              <w:rPr>
                <w:sz w:val="26"/>
                <w:szCs w:val="26"/>
              </w:rPr>
            </w:pPr>
            <w:r w:rsidRPr="00E23449">
              <w:rPr>
                <w:sz w:val="26"/>
                <w:szCs w:val="26"/>
              </w:rPr>
              <w:t>4 (1,9)</w:t>
            </w:r>
          </w:p>
        </w:tc>
        <w:tc>
          <w:tcPr>
            <w:tcW w:w="419" w:type="pct"/>
            <w:vMerge/>
            <w:vAlign w:val="center"/>
          </w:tcPr>
          <w:p w14:paraId="42B3805A" w14:textId="77777777" w:rsidR="000972CF" w:rsidRPr="00E23449" w:rsidRDefault="000972CF" w:rsidP="007C178A">
            <w:pPr>
              <w:widowControl w:val="0"/>
              <w:spacing w:line="240" w:lineRule="auto"/>
              <w:jc w:val="left"/>
              <w:rPr>
                <w:sz w:val="26"/>
                <w:szCs w:val="26"/>
              </w:rPr>
            </w:pPr>
          </w:p>
        </w:tc>
      </w:tr>
      <w:tr w:rsidR="000972CF" w:rsidRPr="00E23449" w14:paraId="6CC48DBA" w14:textId="77777777" w:rsidTr="004D032F">
        <w:trPr>
          <w:trHeight w:val="575"/>
          <w:jc w:val="center"/>
        </w:trPr>
        <w:tc>
          <w:tcPr>
            <w:tcW w:w="707" w:type="pct"/>
            <w:vMerge w:val="restart"/>
            <w:vAlign w:val="center"/>
          </w:tcPr>
          <w:p w14:paraId="2B101CA8" w14:textId="77777777" w:rsidR="00A54F8B" w:rsidRPr="00E23449" w:rsidRDefault="000972CF" w:rsidP="00A54F8B">
            <w:pPr>
              <w:widowControl w:val="0"/>
              <w:spacing w:line="240" w:lineRule="auto"/>
              <w:jc w:val="left"/>
              <w:rPr>
                <w:sz w:val="26"/>
                <w:szCs w:val="26"/>
              </w:rPr>
            </w:pPr>
            <w:r w:rsidRPr="00E23449">
              <w:rPr>
                <w:sz w:val="26"/>
                <w:szCs w:val="26"/>
              </w:rPr>
              <w:t>Suy hô hấp sơ sinh</w:t>
            </w:r>
          </w:p>
          <w:p w14:paraId="3D5FAE02" w14:textId="1C560525" w:rsidR="000972CF" w:rsidRPr="00E23449" w:rsidRDefault="000972CF" w:rsidP="00A54F8B">
            <w:pPr>
              <w:widowControl w:val="0"/>
              <w:spacing w:line="240" w:lineRule="auto"/>
              <w:jc w:val="left"/>
              <w:rPr>
                <w:sz w:val="26"/>
                <w:szCs w:val="26"/>
              </w:rPr>
            </w:pPr>
            <w:r w:rsidRPr="00E23449">
              <w:rPr>
                <w:sz w:val="26"/>
                <w:szCs w:val="26"/>
              </w:rPr>
              <w:t>n (%)</w:t>
            </w:r>
          </w:p>
        </w:tc>
        <w:tc>
          <w:tcPr>
            <w:tcW w:w="552" w:type="pct"/>
            <w:vAlign w:val="center"/>
          </w:tcPr>
          <w:p w14:paraId="0C754B56" w14:textId="40EAA6DE" w:rsidR="000972CF" w:rsidRPr="00E23449" w:rsidRDefault="000972CF" w:rsidP="007C178A">
            <w:pPr>
              <w:widowControl w:val="0"/>
              <w:spacing w:line="240" w:lineRule="auto"/>
              <w:jc w:val="left"/>
              <w:rPr>
                <w:sz w:val="26"/>
                <w:szCs w:val="26"/>
              </w:rPr>
            </w:pPr>
            <w:r w:rsidRPr="00E23449">
              <w:rPr>
                <w:sz w:val="26"/>
                <w:szCs w:val="26"/>
              </w:rPr>
              <w:t>Không</w:t>
            </w:r>
          </w:p>
        </w:tc>
        <w:tc>
          <w:tcPr>
            <w:tcW w:w="704" w:type="pct"/>
            <w:vAlign w:val="center"/>
          </w:tcPr>
          <w:p w14:paraId="0AD7C95C" w14:textId="10852522" w:rsidR="000972CF" w:rsidRPr="00E23449" w:rsidRDefault="000972CF" w:rsidP="00684235">
            <w:pPr>
              <w:widowControl w:val="0"/>
              <w:spacing w:line="240" w:lineRule="auto"/>
              <w:jc w:val="left"/>
              <w:rPr>
                <w:sz w:val="26"/>
                <w:szCs w:val="26"/>
              </w:rPr>
            </w:pPr>
            <w:r w:rsidRPr="00E23449">
              <w:rPr>
                <w:sz w:val="26"/>
                <w:szCs w:val="26"/>
              </w:rPr>
              <w:t>65 (97)</w:t>
            </w:r>
          </w:p>
        </w:tc>
        <w:tc>
          <w:tcPr>
            <w:tcW w:w="659" w:type="pct"/>
            <w:vAlign w:val="center"/>
          </w:tcPr>
          <w:p w14:paraId="13547ADB" w14:textId="5EEE569A" w:rsidR="000972CF" w:rsidRPr="00E23449" w:rsidRDefault="000972CF" w:rsidP="00684235">
            <w:pPr>
              <w:widowControl w:val="0"/>
              <w:spacing w:line="240" w:lineRule="auto"/>
              <w:jc w:val="left"/>
              <w:rPr>
                <w:sz w:val="26"/>
                <w:szCs w:val="26"/>
              </w:rPr>
            </w:pPr>
            <w:r w:rsidRPr="00E23449">
              <w:rPr>
                <w:sz w:val="26"/>
                <w:szCs w:val="26"/>
              </w:rPr>
              <w:t>181 (98,9)</w:t>
            </w:r>
          </w:p>
        </w:tc>
        <w:tc>
          <w:tcPr>
            <w:tcW w:w="505" w:type="pct"/>
            <w:vMerge w:val="restart"/>
            <w:vAlign w:val="center"/>
          </w:tcPr>
          <w:p w14:paraId="2AF9F263" w14:textId="46E5547E" w:rsidR="000972CF" w:rsidRPr="00E23449" w:rsidRDefault="000972CF" w:rsidP="007C178A">
            <w:pPr>
              <w:widowControl w:val="0"/>
              <w:spacing w:line="240" w:lineRule="auto"/>
              <w:jc w:val="left"/>
              <w:rPr>
                <w:sz w:val="26"/>
                <w:szCs w:val="26"/>
              </w:rPr>
            </w:pPr>
            <w:r w:rsidRPr="00E23449">
              <w:rPr>
                <w:sz w:val="26"/>
                <w:szCs w:val="26"/>
              </w:rPr>
              <w:t>0,3**</w:t>
            </w:r>
          </w:p>
        </w:tc>
        <w:tc>
          <w:tcPr>
            <w:tcW w:w="703" w:type="pct"/>
            <w:vAlign w:val="center"/>
          </w:tcPr>
          <w:p w14:paraId="51D476BD" w14:textId="1579E1E0" w:rsidR="000972CF" w:rsidRPr="00E23449" w:rsidRDefault="000972CF" w:rsidP="00684235">
            <w:pPr>
              <w:widowControl w:val="0"/>
              <w:spacing w:line="240" w:lineRule="auto"/>
              <w:jc w:val="left"/>
              <w:rPr>
                <w:sz w:val="26"/>
                <w:szCs w:val="26"/>
              </w:rPr>
            </w:pPr>
            <w:r w:rsidRPr="00E23449">
              <w:rPr>
                <w:sz w:val="26"/>
                <w:szCs w:val="26"/>
              </w:rPr>
              <w:t>64 (100)</w:t>
            </w:r>
          </w:p>
        </w:tc>
        <w:tc>
          <w:tcPr>
            <w:tcW w:w="751" w:type="pct"/>
            <w:vAlign w:val="center"/>
          </w:tcPr>
          <w:p w14:paraId="5EDC0208" w14:textId="7FDB042C" w:rsidR="000972CF" w:rsidRPr="00E23449" w:rsidRDefault="000972CF" w:rsidP="00684235">
            <w:pPr>
              <w:widowControl w:val="0"/>
              <w:spacing w:line="240" w:lineRule="auto"/>
              <w:jc w:val="left"/>
              <w:rPr>
                <w:sz w:val="26"/>
                <w:szCs w:val="26"/>
              </w:rPr>
            </w:pPr>
            <w:r w:rsidRPr="00E23449">
              <w:rPr>
                <w:sz w:val="26"/>
                <w:szCs w:val="26"/>
              </w:rPr>
              <w:t>214 (100)</w:t>
            </w:r>
          </w:p>
        </w:tc>
        <w:tc>
          <w:tcPr>
            <w:tcW w:w="419" w:type="pct"/>
            <w:vMerge w:val="restart"/>
            <w:vAlign w:val="center"/>
          </w:tcPr>
          <w:p w14:paraId="3946D0C9" w14:textId="27F5A446" w:rsidR="000972CF" w:rsidRPr="00E23449" w:rsidRDefault="000972CF" w:rsidP="007C178A">
            <w:pPr>
              <w:widowControl w:val="0"/>
              <w:spacing w:line="240" w:lineRule="auto"/>
              <w:jc w:val="left"/>
              <w:rPr>
                <w:b/>
                <w:bCs/>
                <w:sz w:val="26"/>
                <w:szCs w:val="26"/>
              </w:rPr>
            </w:pPr>
            <w:r w:rsidRPr="00E23449">
              <w:rPr>
                <w:b/>
                <w:bCs/>
                <w:sz w:val="26"/>
                <w:szCs w:val="26"/>
              </w:rPr>
              <w:t>NA</w:t>
            </w:r>
          </w:p>
        </w:tc>
      </w:tr>
      <w:tr w:rsidR="000972CF" w:rsidRPr="00E23449" w14:paraId="4205A2EA" w14:textId="77777777" w:rsidTr="004D032F">
        <w:trPr>
          <w:jc w:val="center"/>
        </w:trPr>
        <w:tc>
          <w:tcPr>
            <w:tcW w:w="707" w:type="pct"/>
            <w:vMerge/>
            <w:vAlign w:val="center"/>
          </w:tcPr>
          <w:p w14:paraId="4797740F" w14:textId="77777777" w:rsidR="000972CF" w:rsidRPr="00E23449" w:rsidRDefault="000972CF" w:rsidP="007C178A">
            <w:pPr>
              <w:widowControl w:val="0"/>
              <w:spacing w:line="240" w:lineRule="auto"/>
              <w:jc w:val="left"/>
              <w:rPr>
                <w:sz w:val="26"/>
                <w:szCs w:val="26"/>
              </w:rPr>
            </w:pPr>
          </w:p>
        </w:tc>
        <w:tc>
          <w:tcPr>
            <w:tcW w:w="552" w:type="pct"/>
            <w:vAlign w:val="center"/>
          </w:tcPr>
          <w:p w14:paraId="669A80C8" w14:textId="0BE839F4" w:rsidR="000972CF" w:rsidRPr="00E23449" w:rsidRDefault="000972CF" w:rsidP="007C178A">
            <w:pPr>
              <w:widowControl w:val="0"/>
              <w:spacing w:line="240" w:lineRule="auto"/>
              <w:jc w:val="left"/>
              <w:rPr>
                <w:sz w:val="26"/>
                <w:szCs w:val="26"/>
              </w:rPr>
            </w:pPr>
            <w:r w:rsidRPr="00E23449">
              <w:rPr>
                <w:sz w:val="26"/>
                <w:szCs w:val="26"/>
              </w:rPr>
              <w:t>Có</w:t>
            </w:r>
          </w:p>
        </w:tc>
        <w:tc>
          <w:tcPr>
            <w:tcW w:w="704" w:type="pct"/>
            <w:vAlign w:val="center"/>
          </w:tcPr>
          <w:p w14:paraId="504B6035" w14:textId="76951DB6" w:rsidR="000972CF" w:rsidRPr="00E23449" w:rsidRDefault="000972CF" w:rsidP="00684235">
            <w:pPr>
              <w:widowControl w:val="0"/>
              <w:spacing w:line="240" w:lineRule="auto"/>
              <w:jc w:val="left"/>
              <w:rPr>
                <w:sz w:val="26"/>
                <w:szCs w:val="26"/>
              </w:rPr>
            </w:pPr>
            <w:r w:rsidRPr="00E23449">
              <w:rPr>
                <w:sz w:val="26"/>
                <w:szCs w:val="26"/>
              </w:rPr>
              <w:t>2 (3)</w:t>
            </w:r>
          </w:p>
        </w:tc>
        <w:tc>
          <w:tcPr>
            <w:tcW w:w="659" w:type="pct"/>
            <w:vAlign w:val="center"/>
          </w:tcPr>
          <w:p w14:paraId="76B6AC24" w14:textId="787D3632" w:rsidR="000972CF" w:rsidRPr="00E23449" w:rsidRDefault="000972CF" w:rsidP="00684235">
            <w:pPr>
              <w:widowControl w:val="0"/>
              <w:spacing w:line="240" w:lineRule="auto"/>
              <w:jc w:val="left"/>
              <w:rPr>
                <w:sz w:val="26"/>
                <w:szCs w:val="26"/>
              </w:rPr>
            </w:pPr>
            <w:r w:rsidRPr="00E23449">
              <w:rPr>
                <w:sz w:val="26"/>
                <w:szCs w:val="26"/>
              </w:rPr>
              <w:t>2 (1,1)</w:t>
            </w:r>
          </w:p>
        </w:tc>
        <w:tc>
          <w:tcPr>
            <w:tcW w:w="505" w:type="pct"/>
            <w:vMerge/>
            <w:vAlign w:val="center"/>
          </w:tcPr>
          <w:p w14:paraId="58F6C794" w14:textId="77777777" w:rsidR="000972CF" w:rsidRPr="00E23449" w:rsidRDefault="000972CF" w:rsidP="007C178A">
            <w:pPr>
              <w:widowControl w:val="0"/>
              <w:spacing w:line="240" w:lineRule="auto"/>
              <w:jc w:val="left"/>
              <w:rPr>
                <w:sz w:val="26"/>
                <w:szCs w:val="26"/>
              </w:rPr>
            </w:pPr>
          </w:p>
        </w:tc>
        <w:tc>
          <w:tcPr>
            <w:tcW w:w="703" w:type="pct"/>
            <w:vAlign w:val="center"/>
          </w:tcPr>
          <w:p w14:paraId="0E536531" w14:textId="0A980A4D" w:rsidR="000972CF" w:rsidRPr="00E23449" w:rsidRDefault="000972CF" w:rsidP="007C178A">
            <w:pPr>
              <w:widowControl w:val="0"/>
              <w:spacing w:line="240" w:lineRule="auto"/>
              <w:jc w:val="left"/>
              <w:rPr>
                <w:sz w:val="26"/>
                <w:szCs w:val="26"/>
              </w:rPr>
            </w:pPr>
            <w:r w:rsidRPr="00E23449">
              <w:rPr>
                <w:sz w:val="26"/>
                <w:szCs w:val="26"/>
              </w:rPr>
              <w:t>0 (0)</w:t>
            </w:r>
          </w:p>
        </w:tc>
        <w:tc>
          <w:tcPr>
            <w:tcW w:w="751" w:type="pct"/>
            <w:vAlign w:val="center"/>
          </w:tcPr>
          <w:p w14:paraId="305DB5E9" w14:textId="05CFEBF7" w:rsidR="000972CF" w:rsidRPr="00E23449" w:rsidRDefault="000972CF" w:rsidP="007C178A">
            <w:pPr>
              <w:widowControl w:val="0"/>
              <w:spacing w:line="240" w:lineRule="auto"/>
              <w:jc w:val="left"/>
              <w:rPr>
                <w:sz w:val="26"/>
                <w:szCs w:val="26"/>
              </w:rPr>
            </w:pPr>
            <w:r w:rsidRPr="00E23449">
              <w:rPr>
                <w:sz w:val="26"/>
                <w:szCs w:val="26"/>
              </w:rPr>
              <w:t>0 (0)</w:t>
            </w:r>
          </w:p>
        </w:tc>
        <w:tc>
          <w:tcPr>
            <w:tcW w:w="419" w:type="pct"/>
            <w:vMerge/>
            <w:vAlign w:val="center"/>
          </w:tcPr>
          <w:p w14:paraId="16186C76" w14:textId="77777777" w:rsidR="000972CF" w:rsidRPr="00E23449" w:rsidRDefault="000972CF" w:rsidP="007C178A">
            <w:pPr>
              <w:widowControl w:val="0"/>
              <w:spacing w:line="240" w:lineRule="auto"/>
              <w:jc w:val="left"/>
              <w:rPr>
                <w:b/>
                <w:bCs/>
                <w:sz w:val="26"/>
                <w:szCs w:val="26"/>
              </w:rPr>
            </w:pPr>
          </w:p>
        </w:tc>
      </w:tr>
      <w:tr w:rsidR="000972CF" w:rsidRPr="00E23449" w14:paraId="6A4B374A" w14:textId="77777777" w:rsidTr="00F70C50">
        <w:trPr>
          <w:trHeight w:val="485"/>
          <w:jc w:val="center"/>
        </w:trPr>
        <w:tc>
          <w:tcPr>
            <w:tcW w:w="707" w:type="pct"/>
            <w:vMerge w:val="restart"/>
            <w:vAlign w:val="center"/>
          </w:tcPr>
          <w:p w14:paraId="0206520E" w14:textId="1B657E54" w:rsidR="000972CF" w:rsidRPr="00E23449" w:rsidRDefault="000972CF" w:rsidP="00A54F8B">
            <w:pPr>
              <w:widowControl w:val="0"/>
              <w:spacing w:line="240" w:lineRule="auto"/>
              <w:jc w:val="left"/>
              <w:rPr>
                <w:sz w:val="26"/>
                <w:szCs w:val="26"/>
              </w:rPr>
            </w:pPr>
            <w:r w:rsidRPr="00E23449">
              <w:rPr>
                <w:sz w:val="26"/>
                <w:szCs w:val="26"/>
              </w:rPr>
              <w:t xml:space="preserve">Nhiễm khuẩn sơ </w:t>
            </w:r>
            <w:proofErr w:type="gramStart"/>
            <w:r w:rsidRPr="00E23449">
              <w:rPr>
                <w:sz w:val="26"/>
                <w:szCs w:val="26"/>
              </w:rPr>
              <w:t xml:space="preserve">sinh </w:t>
            </w:r>
            <w:r w:rsidR="00A54F8B" w:rsidRPr="00E23449">
              <w:rPr>
                <w:sz w:val="26"/>
                <w:szCs w:val="26"/>
              </w:rPr>
              <w:t>;</w:t>
            </w:r>
            <w:proofErr w:type="gramEnd"/>
            <w:r w:rsidR="00A54F8B" w:rsidRPr="00E23449">
              <w:rPr>
                <w:sz w:val="26"/>
                <w:szCs w:val="26"/>
              </w:rPr>
              <w:t xml:space="preserve"> </w:t>
            </w:r>
            <w:r w:rsidRPr="00E23449">
              <w:rPr>
                <w:sz w:val="26"/>
                <w:szCs w:val="26"/>
              </w:rPr>
              <w:t>n (%)</w:t>
            </w:r>
          </w:p>
        </w:tc>
        <w:tc>
          <w:tcPr>
            <w:tcW w:w="552" w:type="pct"/>
            <w:vAlign w:val="center"/>
          </w:tcPr>
          <w:p w14:paraId="3D335094" w14:textId="55BA706B" w:rsidR="000972CF" w:rsidRPr="00E23449" w:rsidRDefault="000972CF" w:rsidP="007C178A">
            <w:pPr>
              <w:widowControl w:val="0"/>
              <w:spacing w:line="240" w:lineRule="auto"/>
              <w:jc w:val="left"/>
              <w:rPr>
                <w:sz w:val="26"/>
                <w:szCs w:val="26"/>
              </w:rPr>
            </w:pPr>
            <w:r w:rsidRPr="00E23449">
              <w:rPr>
                <w:sz w:val="26"/>
                <w:szCs w:val="26"/>
              </w:rPr>
              <w:t>Không</w:t>
            </w:r>
          </w:p>
        </w:tc>
        <w:tc>
          <w:tcPr>
            <w:tcW w:w="704" w:type="pct"/>
            <w:vAlign w:val="center"/>
          </w:tcPr>
          <w:p w14:paraId="74A704F2" w14:textId="51A1D191" w:rsidR="000972CF" w:rsidRPr="00E23449" w:rsidRDefault="000972CF" w:rsidP="00684235">
            <w:pPr>
              <w:widowControl w:val="0"/>
              <w:spacing w:line="240" w:lineRule="auto"/>
              <w:jc w:val="left"/>
              <w:rPr>
                <w:sz w:val="26"/>
                <w:szCs w:val="26"/>
              </w:rPr>
            </w:pPr>
            <w:r w:rsidRPr="00E23449">
              <w:rPr>
                <w:sz w:val="26"/>
                <w:szCs w:val="26"/>
              </w:rPr>
              <w:t>64 (95,5)</w:t>
            </w:r>
          </w:p>
        </w:tc>
        <w:tc>
          <w:tcPr>
            <w:tcW w:w="659" w:type="pct"/>
            <w:vAlign w:val="center"/>
          </w:tcPr>
          <w:p w14:paraId="4675A72F" w14:textId="47F18AA8" w:rsidR="000972CF" w:rsidRPr="00E23449" w:rsidRDefault="000972CF" w:rsidP="00684235">
            <w:pPr>
              <w:widowControl w:val="0"/>
              <w:spacing w:line="240" w:lineRule="auto"/>
              <w:jc w:val="left"/>
              <w:rPr>
                <w:sz w:val="26"/>
                <w:szCs w:val="26"/>
              </w:rPr>
            </w:pPr>
            <w:r w:rsidRPr="00E23449">
              <w:rPr>
                <w:sz w:val="26"/>
                <w:szCs w:val="26"/>
              </w:rPr>
              <w:t>182 (99,5)</w:t>
            </w:r>
          </w:p>
        </w:tc>
        <w:tc>
          <w:tcPr>
            <w:tcW w:w="505" w:type="pct"/>
            <w:vMerge w:val="restart"/>
            <w:vAlign w:val="center"/>
          </w:tcPr>
          <w:p w14:paraId="2A9B85E0" w14:textId="51B98D9C" w:rsidR="000972CF" w:rsidRPr="00E23449" w:rsidRDefault="000972CF" w:rsidP="007C178A">
            <w:pPr>
              <w:widowControl w:val="0"/>
              <w:spacing w:line="240" w:lineRule="auto"/>
              <w:jc w:val="left"/>
              <w:rPr>
                <w:i/>
                <w:iCs/>
                <w:sz w:val="26"/>
                <w:szCs w:val="26"/>
              </w:rPr>
            </w:pPr>
            <w:r w:rsidRPr="00E23449">
              <w:rPr>
                <w:i/>
                <w:iCs/>
                <w:sz w:val="26"/>
                <w:szCs w:val="26"/>
              </w:rPr>
              <w:t>0,06**</w:t>
            </w:r>
          </w:p>
        </w:tc>
        <w:tc>
          <w:tcPr>
            <w:tcW w:w="703" w:type="pct"/>
            <w:vAlign w:val="center"/>
          </w:tcPr>
          <w:p w14:paraId="2B6BA703" w14:textId="103BF5DC" w:rsidR="000972CF" w:rsidRPr="00E23449" w:rsidRDefault="000972CF" w:rsidP="00684235">
            <w:pPr>
              <w:widowControl w:val="0"/>
              <w:spacing w:line="240" w:lineRule="auto"/>
              <w:jc w:val="left"/>
              <w:rPr>
                <w:sz w:val="26"/>
                <w:szCs w:val="26"/>
              </w:rPr>
            </w:pPr>
            <w:r w:rsidRPr="00E23449">
              <w:rPr>
                <w:sz w:val="26"/>
                <w:szCs w:val="26"/>
              </w:rPr>
              <w:t>64 (100)</w:t>
            </w:r>
          </w:p>
        </w:tc>
        <w:tc>
          <w:tcPr>
            <w:tcW w:w="751" w:type="pct"/>
            <w:vAlign w:val="center"/>
          </w:tcPr>
          <w:p w14:paraId="5BF2E040" w14:textId="6753C5B9" w:rsidR="000972CF" w:rsidRPr="00E23449" w:rsidRDefault="000972CF" w:rsidP="00684235">
            <w:pPr>
              <w:widowControl w:val="0"/>
              <w:spacing w:line="240" w:lineRule="auto"/>
              <w:jc w:val="left"/>
              <w:rPr>
                <w:sz w:val="26"/>
                <w:szCs w:val="26"/>
              </w:rPr>
            </w:pPr>
            <w:r w:rsidRPr="00E23449">
              <w:rPr>
                <w:sz w:val="26"/>
                <w:szCs w:val="26"/>
              </w:rPr>
              <w:t>214 (100)</w:t>
            </w:r>
          </w:p>
        </w:tc>
        <w:tc>
          <w:tcPr>
            <w:tcW w:w="419" w:type="pct"/>
            <w:vMerge w:val="restart"/>
            <w:vAlign w:val="center"/>
          </w:tcPr>
          <w:p w14:paraId="0F91E001" w14:textId="52C6AF11" w:rsidR="000972CF" w:rsidRPr="00E23449" w:rsidRDefault="000972CF" w:rsidP="007C178A">
            <w:pPr>
              <w:widowControl w:val="0"/>
              <w:spacing w:line="240" w:lineRule="auto"/>
              <w:jc w:val="left"/>
              <w:rPr>
                <w:b/>
                <w:bCs/>
                <w:sz w:val="26"/>
                <w:szCs w:val="26"/>
              </w:rPr>
            </w:pPr>
            <w:r w:rsidRPr="00E23449">
              <w:rPr>
                <w:b/>
                <w:bCs/>
                <w:sz w:val="26"/>
                <w:szCs w:val="26"/>
              </w:rPr>
              <w:t>NA</w:t>
            </w:r>
          </w:p>
        </w:tc>
      </w:tr>
      <w:tr w:rsidR="000972CF" w:rsidRPr="00E23449" w14:paraId="7BD3638F" w14:textId="77777777" w:rsidTr="004D032F">
        <w:trPr>
          <w:jc w:val="center"/>
        </w:trPr>
        <w:tc>
          <w:tcPr>
            <w:tcW w:w="707" w:type="pct"/>
            <w:vMerge/>
            <w:vAlign w:val="center"/>
          </w:tcPr>
          <w:p w14:paraId="1DA44054" w14:textId="77777777" w:rsidR="000972CF" w:rsidRPr="00E23449" w:rsidRDefault="000972CF" w:rsidP="007C178A">
            <w:pPr>
              <w:widowControl w:val="0"/>
              <w:spacing w:line="240" w:lineRule="auto"/>
              <w:jc w:val="left"/>
              <w:rPr>
                <w:sz w:val="26"/>
                <w:szCs w:val="26"/>
              </w:rPr>
            </w:pPr>
          </w:p>
        </w:tc>
        <w:tc>
          <w:tcPr>
            <w:tcW w:w="552" w:type="pct"/>
            <w:vAlign w:val="center"/>
          </w:tcPr>
          <w:p w14:paraId="4EA208D2" w14:textId="45C6CFAE" w:rsidR="000972CF" w:rsidRPr="00E23449" w:rsidRDefault="000972CF" w:rsidP="007C178A">
            <w:pPr>
              <w:widowControl w:val="0"/>
              <w:spacing w:line="240" w:lineRule="auto"/>
              <w:jc w:val="left"/>
              <w:rPr>
                <w:sz w:val="26"/>
                <w:szCs w:val="26"/>
              </w:rPr>
            </w:pPr>
            <w:r w:rsidRPr="00E23449">
              <w:rPr>
                <w:sz w:val="26"/>
                <w:szCs w:val="26"/>
              </w:rPr>
              <w:t>Có</w:t>
            </w:r>
          </w:p>
        </w:tc>
        <w:tc>
          <w:tcPr>
            <w:tcW w:w="704" w:type="pct"/>
            <w:vAlign w:val="center"/>
          </w:tcPr>
          <w:p w14:paraId="3939393B" w14:textId="621C282C" w:rsidR="000972CF" w:rsidRPr="00E23449" w:rsidRDefault="000972CF" w:rsidP="00684235">
            <w:pPr>
              <w:widowControl w:val="0"/>
              <w:spacing w:line="240" w:lineRule="auto"/>
              <w:jc w:val="left"/>
              <w:rPr>
                <w:sz w:val="26"/>
                <w:szCs w:val="26"/>
              </w:rPr>
            </w:pPr>
            <w:r w:rsidRPr="00E23449">
              <w:rPr>
                <w:sz w:val="26"/>
                <w:szCs w:val="26"/>
              </w:rPr>
              <w:t>3 (4,5)</w:t>
            </w:r>
          </w:p>
        </w:tc>
        <w:tc>
          <w:tcPr>
            <w:tcW w:w="659" w:type="pct"/>
            <w:vAlign w:val="center"/>
          </w:tcPr>
          <w:p w14:paraId="63555736" w14:textId="186126DA" w:rsidR="000972CF" w:rsidRPr="00E23449" w:rsidRDefault="000972CF" w:rsidP="00684235">
            <w:pPr>
              <w:widowControl w:val="0"/>
              <w:spacing w:line="240" w:lineRule="auto"/>
              <w:jc w:val="left"/>
              <w:rPr>
                <w:sz w:val="26"/>
                <w:szCs w:val="26"/>
              </w:rPr>
            </w:pPr>
            <w:r w:rsidRPr="00E23449">
              <w:rPr>
                <w:sz w:val="26"/>
                <w:szCs w:val="26"/>
              </w:rPr>
              <w:t>1 (0,5)</w:t>
            </w:r>
          </w:p>
        </w:tc>
        <w:tc>
          <w:tcPr>
            <w:tcW w:w="505" w:type="pct"/>
            <w:vMerge/>
            <w:vAlign w:val="center"/>
          </w:tcPr>
          <w:p w14:paraId="5BFF9718" w14:textId="77777777" w:rsidR="000972CF" w:rsidRPr="00E23449" w:rsidRDefault="000972CF" w:rsidP="007C178A">
            <w:pPr>
              <w:widowControl w:val="0"/>
              <w:spacing w:line="240" w:lineRule="auto"/>
              <w:jc w:val="left"/>
              <w:rPr>
                <w:sz w:val="26"/>
                <w:szCs w:val="26"/>
              </w:rPr>
            </w:pPr>
          </w:p>
        </w:tc>
        <w:tc>
          <w:tcPr>
            <w:tcW w:w="703" w:type="pct"/>
            <w:vAlign w:val="center"/>
          </w:tcPr>
          <w:p w14:paraId="775463CF" w14:textId="73E00600" w:rsidR="000972CF" w:rsidRPr="00E23449" w:rsidRDefault="000972CF" w:rsidP="00684235">
            <w:pPr>
              <w:widowControl w:val="0"/>
              <w:spacing w:line="240" w:lineRule="auto"/>
              <w:jc w:val="left"/>
              <w:rPr>
                <w:sz w:val="26"/>
                <w:szCs w:val="26"/>
              </w:rPr>
            </w:pPr>
            <w:r w:rsidRPr="00E23449">
              <w:rPr>
                <w:sz w:val="26"/>
                <w:szCs w:val="26"/>
              </w:rPr>
              <w:t>0 (0)</w:t>
            </w:r>
          </w:p>
        </w:tc>
        <w:tc>
          <w:tcPr>
            <w:tcW w:w="751" w:type="pct"/>
            <w:vAlign w:val="center"/>
          </w:tcPr>
          <w:p w14:paraId="7B85F235" w14:textId="74532E20" w:rsidR="000972CF" w:rsidRPr="00E23449" w:rsidRDefault="000972CF" w:rsidP="00684235">
            <w:pPr>
              <w:widowControl w:val="0"/>
              <w:spacing w:line="240" w:lineRule="auto"/>
              <w:jc w:val="left"/>
              <w:rPr>
                <w:sz w:val="26"/>
                <w:szCs w:val="26"/>
              </w:rPr>
            </w:pPr>
            <w:r w:rsidRPr="00E23449">
              <w:rPr>
                <w:sz w:val="26"/>
                <w:szCs w:val="26"/>
              </w:rPr>
              <w:t>0</w:t>
            </w:r>
            <w:r w:rsidR="00684235" w:rsidRPr="00E23449">
              <w:rPr>
                <w:sz w:val="26"/>
                <w:szCs w:val="26"/>
              </w:rPr>
              <w:t xml:space="preserve"> </w:t>
            </w:r>
            <w:r w:rsidRPr="00E23449">
              <w:rPr>
                <w:sz w:val="26"/>
                <w:szCs w:val="26"/>
              </w:rPr>
              <w:t>(0)</w:t>
            </w:r>
          </w:p>
        </w:tc>
        <w:tc>
          <w:tcPr>
            <w:tcW w:w="419" w:type="pct"/>
            <w:vMerge/>
            <w:vAlign w:val="center"/>
          </w:tcPr>
          <w:p w14:paraId="5CA9DEC0" w14:textId="77777777" w:rsidR="000972CF" w:rsidRPr="00E23449" w:rsidRDefault="000972CF" w:rsidP="007C178A">
            <w:pPr>
              <w:widowControl w:val="0"/>
              <w:spacing w:line="240" w:lineRule="auto"/>
              <w:jc w:val="left"/>
              <w:rPr>
                <w:b/>
                <w:bCs/>
                <w:sz w:val="26"/>
                <w:szCs w:val="26"/>
              </w:rPr>
            </w:pPr>
          </w:p>
        </w:tc>
      </w:tr>
      <w:tr w:rsidR="000972CF" w:rsidRPr="00E23449" w14:paraId="3F1DE9DD" w14:textId="77777777" w:rsidTr="004D032F">
        <w:trPr>
          <w:trHeight w:val="413"/>
          <w:jc w:val="center"/>
        </w:trPr>
        <w:tc>
          <w:tcPr>
            <w:tcW w:w="707" w:type="pct"/>
            <w:vMerge w:val="restart"/>
            <w:vAlign w:val="center"/>
          </w:tcPr>
          <w:p w14:paraId="2AEDD1A1" w14:textId="11B99463" w:rsidR="000972CF" w:rsidRPr="00E23449" w:rsidRDefault="000972CF" w:rsidP="00A54F8B">
            <w:pPr>
              <w:widowControl w:val="0"/>
              <w:spacing w:line="240" w:lineRule="auto"/>
              <w:jc w:val="left"/>
              <w:rPr>
                <w:sz w:val="26"/>
                <w:szCs w:val="26"/>
              </w:rPr>
            </w:pPr>
            <w:r w:rsidRPr="00E23449">
              <w:rPr>
                <w:sz w:val="26"/>
                <w:szCs w:val="26"/>
              </w:rPr>
              <w:t>Vàng da sơ sinh</w:t>
            </w:r>
            <w:r w:rsidR="00A54F8B" w:rsidRPr="00E23449">
              <w:rPr>
                <w:sz w:val="26"/>
                <w:szCs w:val="26"/>
              </w:rPr>
              <w:t xml:space="preserve">; </w:t>
            </w:r>
            <w:proofErr w:type="gramStart"/>
            <w:r w:rsidRPr="00E23449">
              <w:rPr>
                <w:sz w:val="26"/>
                <w:szCs w:val="26"/>
              </w:rPr>
              <w:t>n(</w:t>
            </w:r>
            <w:proofErr w:type="gramEnd"/>
            <w:r w:rsidRPr="00E23449">
              <w:rPr>
                <w:sz w:val="26"/>
                <w:szCs w:val="26"/>
              </w:rPr>
              <w:t>%)</w:t>
            </w:r>
          </w:p>
        </w:tc>
        <w:tc>
          <w:tcPr>
            <w:tcW w:w="552" w:type="pct"/>
            <w:vAlign w:val="center"/>
          </w:tcPr>
          <w:p w14:paraId="09A7A167" w14:textId="0985D698" w:rsidR="000972CF" w:rsidRPr="00E23449" w:rsidRDefault="000972CF" w:rsidP="007C178A">
            <w:pPr>
              <w:widowControl w:val="0"/>
              <w:spacing w:line="240" w:lineRule="auto"/>
              <w:jc w:val="left"/>
              <w:rPr>
                <w:sz w:val="26"/>
                <w:szCs w:val="26"/>
              </w:rPr>
            </w:pPr>
            <w:r w:rsidRPr="00E23449">
              <w:rPr>
                <w:sz w:val="26"/>
                <w:szCs w:val="26"/>
              </w:rPr>
              <w:t>Không</w:t>
            </w:r>
          </w:p>
        </w:tc>
        <w:tc>
          <w:tcPr>
            <w:tcW w:w="704" w:type="pct"/>
            <w:vAlign w:val="center"/>
          </w:tcPr>
          <w:p w14:paraId="7EE7ADE7" w14:textId="6D3E1BEA" w:rsidR="000972CF" w:rsidRPr="00E23449" w:rsidRDefault="000972CF" w:rsidP="00684235">
            <w:pPr>
              <w:widowControl w:val="0"/>
              <w:spacing w:line="240" w:lineRule="auto"/>
              <w:jc w:val="left"/>
              <w:rPr>
                <w:sz w:val="26"/>
                <w:szCs w:val="26"/>
              </w:rPr>
            </w:pPr>
            <w:r w:rsidRPr="00E23449">
              <w:rPr>
                <w:sz w:val="26"/>
                <w:szCs w:val="26"/>
              </w:rPr>
              <w:t>66 (98,5)</w:t>
            </w:r>
          </w:p>
        </w:tc>
        <w:tc>
          <w:tcPr>
            <w:tcW w:w="659" w:type="pct"/>
            <w:vAlign w:val="center"/>
          </w:tcPr>
          <w:p w14:paraId="19076DAF" w14:textId="02C1CA7C" w:rsidR="000972CF" w:rsidRPr="00E23449" w:rsidRDefault="000972CF" w:rsidP="00684235">
            <w:pPr>
              <w:widowControl w:val="0"/>
              <w:spacing w:line="240" w:lineRule="auto"/>
              <w:jc w:val="left"/>
              <w:rPr>
                <w:sz w:val="26"/>
                <w:szCs w:val="26"/>
              </w:rPr>
            </w:pPr>
            <w:r w:rsidRPr="00E23449">
              <w:rPr>
                <w:sz w:val="26"/>
                <w:szCs w:val="26"/>
              </w:rPr>
              <w:t>178 (97,3)</w:t>
            </w:r>
          </w:p>
        </w:tc>
        <w:tc>
          <w:tcPr>
            <w:tcW w:w="505" w:type="pct"/>
            <w:vMerge w:val="restart"/>
            <w:vAlign w:val="center"/>
          </w:tcPr>
          <w:p w14:paraId="4D07824E" w14:textId="7A531C17" w:rsidR="000972CF" w:rsidRPr="00E23449" w:rsidRDefault="000972CF" w:rsidP="007C178A">
            <w:pPr>
              <w:widowControl w:val="0"/>
              <w:spacing w:line="240" w:lineRule="auto"/>
              <w:jc w:val="left"/>
              <w:rPr>
                <w:sz w:val="26"/>
                <w:szCs w:val="26"/>
              </w:rPr>
            </w:pPr>
            <w:r w:rsidRPr="00E23449">
              <w:rPr>
                <w:sz w:val="26"/>
                <w:szCs w:val="26"/>
              </w:rPr>
              <w:t>1**</w:t>
            </w:r>
          </w:p>
        </w:tc>
        <w:tc>
          <w:tcPr>
            <w:tcW w:w="703" w:type="pct"/>
            <w:vAlign w:val="center"/>
          </w:tcPr>
          <w:p w14:paraId="341EB8DD" w14:textId="22CB8DA1" w:rsidR="000972CF" w:rsidRPr="00E23449" w:rsidRDefault="000972CF" w:rsidP="00684235">
            <w:pPr>
              <w:widowControl w:val="0"/>
              <w:spacing w:line="240" w:lineRule="auto"/>
              <w:jc w:val="left"/>
              <w:rPr>
                <w:sz w:val="26"/>
                <w:szCs w:val="26"/>
              </w:rPr>
            </w:pPr>
            <w:r w:rsidRPr="00E23449">
              <w:rPr>
                <w:sz w:val="26"/>
                <w:szCs w:val="26"/>
              </w:rPr>
              <w:t>62 (96,9)</w:t>
            </w:r>
          </w:p>
        </w:tc>
        <w:tc>
          <w:tcPr>
            <w:tcW w:w="751" w:type="pct"/>
            <w:vAlign w:val="center"/>
          </w:tcPr>
          <w:p w14:paraId="19A6B78D" w14:textId="361D72D8" w:rsidR="000972CF" w:rsidRPr="00E23449" w:rsidRDefault="000972CF" w:rsidP="00684235">
            <w:pPr>
              <w:widowControl w:val="0"/>
              <w:spacing w:line="240" w:lineRule="auto"/>
              <w:jc w:val="left"/>
              <w:rPr>
                <w:sz w:val="26"/>
                <w:szCs w:val="26"/>
              </w:rPr>
            </w:pPr>
            <w:r w:rsidRPr="00E23449">
              <w:rPr>
                <w:sz w:val="26"/>
                <w:szCs w:val="26"/>
              </w:rPr>
              <w:t>212 (99,1)</w:t>
            </w:r>
          </w:p>
        </w:tc>
        <w:tc>
          <w:tcPr>
            <w:tcW w:w="419" w:type="pct"/>
            <w:vMerge w:val="restart"/>
            <w:vAlign w:val="center"/>
          </w:tcPr>
          <w:p w14:paraId="2BDC57B8" w14:textId="33653D02" w:rsidR="000972CF" w:rsidRPr="00E23449" w:rsidRDefault="000972CF" w:rsidP="007C178A">
            <w:pPr>
              <w:widowControl w:val="0"/>
              <w:spacing w:line="240" w:lineRule="auto"/>
              <w:jc w:val="left"/>
              <w:rPr>
                <w:sz w:val="26"/>
                <w:szCs w:val="26"/>
              </w:rPr>
            </w:pPr>
            <w:r w:rsidRPr="00E23449">
              <w:rPr>
                <w:sz w:val="26"/>
                <w:szCs w:val="26"/>
              </w:rPr>
              <w:t>0,2**</w:t>
            </w:r>
          </w:p>
        </w:tc>
      </w:tr>
      <w:tr w:rsidR="000972CF" w:rsidRPr="00E23449" w14:paraId="002E9B7C" w14:textId="77777777" w:rsidTr="004D032F">
        <w:trPr>
          <w:jc w:val="center"/>
        </w:trPr>
        <w:tc>
          <w:tcPr>
            <w:tcW w:w="707" w:type="pct"/>
            <w:vMerge/>
            <w:vAlign w:val="center"/>
          </w:tcPr>
          <w:p w14:paraId="7DA6780A" w14:textId="77777777" w:rsidR="000972CF" w:rsidRPr="00E23449" w:rsidRDefault="000972CF" w:rsidP="007C178A">
            <w:pPr>
              <w:widowControl w:val="0"/>
              <w:spacing w:line="240" w:lineRule="auto"/>
              <w:jc w:val="left"/>
              <w:rPr>
                <w:sz w:val="26"/>
                <w:szCs w:val="26"/>
              </w:rPr>
            </w:pPr>
          </w:p>
        </w:tc>
        <w:tc>
          <w:tcPr>
            <w:tcW w:w="552" w:type="pct"/>
            <w:vAlign w:val="center"/>
          </w:tcPr>
          <w:p w14:paraId="5AD6C2BC" w14:textId="0835A872" w:rsidR="000972CF" w:rsidRPr="00E23449" w:rsidRDefault="000972CF" w:rsidP="007C178A">
            <w:pPr>
              <w:widowControl w:val="0"/>
              <w:spacing w:line="240" w:lineRule="auto"/>
              <w:jc w:val="left"/>
              <w:rPr>
                <w:sz w:val="26"/>
                <w:szCs w:val="26"/>
              </w:rPr>
            </w:pPr>
            <w:r w:rsidRPr="00E23449">
              <w:rPr>
                <w:sz w:val="26"/>
                <w:szCs w:val="26"/>
              </w:rPr>
              <w:t>Có</w:t>
            </w:r>
          </w:p>
        </w:tc>
        <w:tc>
          <w:tcPr>
            <w:tcW w:w="704" w:type="pct"/>
            <w:vAlign w:val="center"/>
          </w:tcPr>
          <w:p w14:paraId="7BF98F91" w14:textId="0D1E60DB" w:rsidR="000972CF" w:rsidRPr="00E23449" w:rsidRDefault="000972CF" w:rsidP="00684235">
            <w:pPr>
              <w:widowControl w:val="0"/>
              <w:spacing w:line="240" w:lineRule="auto"/>
              <w:jc w:val="left"/>
              <w:rPr>
                <w:sz w:val="26"/>
                <w:szCs w:val="26"/>
              </w:rPr>
            </w:pPr>
            <w:r w:rsidRPr="00E23449">
              <w:rPr>
                <w:sz w:val="26"/>
                <w:szCs w:val="26"/>
              </w:rPr>
              <w:t>1 (1,5)</w:t>
            </w:r>
          </w:p>
        </w:tc>
        <w:tc>
          <w:tcPr>
            <w:tcW w:w="659" w:type="pct"/>
            <w:vAlign w:val="center"/>
          </w:tcPr>
          <w:p w14:paraId="3005B5BF" w14:textId="5F81AEDE" w:rsidR="000972CF" w:rsidRPr="00E23449" w:rsidRDefault="000972CF" w:rsidP="00684235">
            <w:pPr>
              <w:widowControl w:val="0"/>
              <w:spacing w:line="240" w:lineRule="auto"/>
              <w:jc w:val="left"/>
              <w:rPr>
                <w:sz w:val="26"/>
                <w:szCs w:val="26"/>
              </w:rPr>
            </w:pPr>
            <w:r w:rsidRPr="00E23449">
              <w:rPr>
                <w:sz w:val="26"/>
                <w:szCs w:val="26"/>
              </w:rPr>
              <w:t>5 (2,7)</w:t>
            </w:r>
          </w:p>
        </w:tc>
        <w:tc>
          <w:tcPr>
            <w:tcW w:w="505" w:type="pct"/>
            <w:vMerge/>
            <w:vAlign w:val="center"/>
          </w:tcPr>
          <w:p w14:paraId="661A34D4" w14:textId="77777777" w:rsidR="000972CF" w:rsidRPr="00E23449" w:rsidRDefault="000972CF" w:rsidP="007C178A">
            <w:pPr>
              <w:widowControl w:val="0"/>
              <w:spacing w:line="240" w:lineRule="auto"/>
              <w:jc w:val="left"/>
              <w:rPr>
                <w:sz w:val="26"/>
                <w:szCs w:val="26"/>
              </w:rPr>
            </w:pPr>
          </w:p>
        </w:tc>
        <w:tc>
          <w:tcPr>
            <w:tcW w:w="703" w:type="pct"/>
            <w:vAlign w:val="center"/>
          </w:tcPr>
          <w:p w14:paraId="16699E0E" w14:textId="76052610" w:rsidR="000972CF" w:rsidRPr="00E23449" w:rsidRDefault="000972CF" w:rsidP="00684235">
            <w:pPr>
              <w:widowControl w:val="0"/>
              <w:spacing w:line="240" w:lineRule="auto"/>
              <w:jc w:val="left"/>
              <w:rPr>
                <w:sz w:val="26"/>
                <w:szCs w:val="26"/>
              </w:rPr>
            </w:pPr>
            <w:r w:rsidRPr="00E23449">
              <w:rPr>
                <w:sz w:val="26"/>
                <w:szCs w:val="26"/>
              </w:rPr>
              <w:t>2 (3,1)</w:t>
            </w:r>
          </w:p>
        </w:tc>
        <w:tc>
          <w:tcPr>
            <w:tcW w:w="751" w:type="pct"/>
            <w:vAlign w:val="center"/>
          </w:tcPr>
          <w:p w14:paraId="6CE14E48" w14:textId="3E922614" w:rsidR="000972CF" w:rsidRPr="00E23449" w:rsidRDefault="000972CF" w:rsidP="00684235">
            <w:pPr>
              <w:widowControl w:val="0"/>
              <w:spacing w:line="240" w:lineRule="auto"/>
              <w:jc w:val="left"/>
              <w:rPr>
                <w:sz w:val="26"/>
                <w:szCs w:val="26"/>
              </w:rPr>
            </w:pPr>
            <w:r w:rsidRPr="00E23449">
              <w:rPr>
                <w:sz w:val="26"/>
                <w:szCs w:val="26"/>
              </w:rPr>
              <w:t>2 (0,9)</w:t>
            </w:r>
          </w:p>
        </w:tc>
        <w:tc>
          <w:tcPr>
            <w:tcW w:w="419" w:type="pct"/>
            <w:vMerge/>
            <w:vAlign w:val="center"/>
          </w:tcPr>
          <w:p w14:paraId="1A852023" w14:textId="77777777" w:rsidR="000972CF" w:rsidRPr="00E23449" w:rsidRDefault="000972CF" w:rsidP="007C178A">
            <w:pPr>
              <w:widowControl w:val="0"/>
              <w:spacing w:line="240" w:lineRule="auto"/>
              <w:jc w:val="left"/>
              <w:rPr>
                <w:sz w:val="26"/>
                <w:szCs w:val="26"/>
              </w:rPr>
            </w:pPr>
          </w:p>
        </w:tc>
      </w:tr>
    </w:tbl>
    <w:bookmarkEnd w:id="520"/>
    <w:p w14:paraId="7B1F12AA" w14:textId="7A34A16E" w:rsidR="00776CA3" w:rsidRPr="00E23449" w:rsidRDefault="000972CF" w:rsidP="00AF7129">
      <w:pPr>
        <w:widowControl w:val="0"/>
        <w:tabs>
          <w:tab w:val="left" w:pos="0"/>
        </w:tabs>
        <w:rPr>
          <w:i/>
          <w:iCs/>
          <w:sz w:val="26"/>
          <w:szCs w:val="26"/>
        </w:rPr>
      </w:pPr>
      <w:r w:rsidRPr="00E23449">
        <w:rPr>
          <w:sz w:val="26"/>
          <w:szCs w:val="26"/>
        </w:rPr>
        <w:tab/>
      </w:r>
      <w:bookmarkStart w:id="521" w:name="_Hlk210479319"/>
      <w:r w:rsidRPr="00E23449">
        <w:rPr>
          <w:i/>
          <w:iCs/>
          <w:sz w:val="26"/>
          <w:szCs w:val="26"/>
        </w:rPr>
        <w:t xml:space="preserve">*: Chi-square, **: Fisher-exact test; </w:t>
      </w:r>
      <w:r w:rsidRPr="00E23449">
        <w:rPr>
          <w:rFonts w:cs="Times New Roman"/>
          <w:i/>
          <w:iCs/>
          <w:sz w:val="26"/>
          <w:szCs w:val="26"/>
        </w:rPr>
        <w:t>ª</w:t>
      </w:r>
      <w:r w:rsidRPr="00E23449">
        <w:rPr>
          <w:i/>
          <w:iCs/>
          <w:sz w:val="26"/>
          <w:szCs w:val="26"/>
        </w:rPr>
        <w:t xml:space="preserve">: Independent T-Test, </w:t>
      </w:r>
      <w:r w:rsidRPr="00E23449">
        <w:rPr>
          <w:rFonts w:cs="Times New Roman"/>
          <w:i/>
          <w:iCs/>
          <w:sz w:val="26"/>
          <w:szCs w:val="26"/>
        </w:rPr>
        <w:t>ᵇ</w:t>
      </w:r>
      <w:r w:rsidRPr="00E23449">
        <w:rPr>
          <w:i/>
          <w:iCs/>
          <w:sz w:val="26"/>
          <w:szCs w:val="26"/>
        </w:rPr>
        <w:t>: Mann-Whitney; NA: not applicable.</w:t>
      </w:r>
      <w:bookmarkEnd w:id="521"/>
    </w:p>
    <w:p w14:paraId="5C07E2F3" w14:textId="146108D6" w:rsidR="000972CF" w:rsidRDefault="000972CF" w:rsidP="00AF7129">
      <w:pPr>
        <w:widowControl w:val="0"/>
        <w:tabs>
          <w:tab w:val="left" w:pos="0"/>
        </w:tabs>
      </w:pPr>
      <w:r w:rsidRPr="00E23449">
        <w:tab/>
      </w:r>
      <w:bookmarkStart w:id="522" w:name="_Hlk210479339"/>
      <w:r w:rsidR="002D6CE0" w:rsidRPr="00E23449">
        <w:t xml:space="preserve">Các sản phụ </w:t>
      </w:r>
      <w:r w:rsidR="004D032F" w:rsidRPr="00E23449">
        <w:t xml:space="preserve">nhóm chứng </w:t>
      </w:r>
      <w:r w:rsidR="002D6CE0" w:rsidRPr="00E23449">
        <w:t xml:space="preserve">mang kháng thể kháng HEV có thời điểm kết thúc thai kỳ muộn hơn khác biệt ý nghĩa thống kê với các sản phụ không mang </w:t>
      </w:r>
      <w:r w:rsidR="004D032F" w:rsidRPr="00E23449">
        <w:t>kháng thể</w:t>
      </w:r>
      <w:r w:rsidR="002D6CE0" w:rsidRPr="00E23449">
        <w:t>, đồng thời cân nặng sơ sinh của các sản phụ này cũng cao hơn so với sơ sinh của nhóm sản phụ còn lại (</w:t>
      </w:r>
      <w:r w:rsidR="002D6CE0" w:rsidRPr="00E23449">
        <w:rPr>
          <w:i/>
          <w:iCs/>
        </w:rPr>
        <w:t>p&lt;0,05</w:t>
      </w:r>
      <w:r w:rsidR="002D6CE0" w:rsidRPr="00E23449">
        <w:t xml:space="preserve">). Tương tự với cân nặng sơ sinh của các sản phụ </w:t>
      </w:r>
      <w:r w:rsidR="004D032F" w:rsidRPr="00E23449">
        <w:t>nhóm đối chứng</w:t>
      </w:r>
      <w:r w:rsidR="002D6CE0" w:rsidRPr="00E23449">
        <w:t xml:space="preserve"> có mang kháng thể kháng HEV cũng cao hơn so với các sơ sinh còn lại. </w:t>
      </w:r>
      <w:r w:rsidR="007F7DD0" w:rsidRPr="00E23449">
        <w:t>Tình trạng nhiễm khuẩn sơ sinh có xu hướng xuất hiện nhiều hơn ở các sơ sinh có mẹ nhiễm HBV và mang kháng thể kháng HEV</w:t>
      </w:r>
      <w:r w:rsidR="00F70C50" w:rsidRPr="00E23449">
        <w:t xml:space="preserve"> (4,5%; </w:t>
      </w:r>
      <w:r w:rsidR="00F70C50" w:rsidRPr="00E23449">
        <w:rPr>
          <w:i/>
          <w:iCs/>
        </w:rPr>
        <w:t>p=0,06</w:t>
      </w:r>
      <w:r w:rsidR="00F70C50" w:rsidRPr="00E23449">
        <w:t>)</w:t>
      </w:r>
      <w:r w:rsidR="007F7DD0" w:rsidRPr="00E23449">
        <w:t xml:space="preserve">. </w:t>
      </w:r>
      <w:bookmarkEnd w:id="522"/>
    </w:p>
    <w:p w14:paraId="1272A902" w14:textId="77777777" w:rsidR="00393F2C" w:rsidRDefault="00393F2C" w:rsidP="00AF7129">
      <w:pPr>
        <w:widowControl w:val="0"/>
        <w:tabs>
          <w:tab w:val="left" w:pos="0"/>
        </w:tabs>
      </w:pPr>
    </w:p>
    <w:p w14:paraId="0DCA9EAC" w14:textId="77777777" w:rsidR="00393F2C" w:rsidRPr="00E23449" w:rsidRDefault="00393F2C" w:rsidP="00AF7129">
      <w:pPr>
        <w:widowControl w:val="0"/>
        <w:tabs>
          <w:tab w:val="left" w:pos="0"/>
        </w:tabs>
      </w:pPr>
    </w:p>
    <w:p w14:paraId="0BF647E7" w14:textId="573AF4A1" w:rsidR="004E58E8" w:rsidRPr="00E23449" w:rsidRDefault="004E58E8" w:rsidP="00F70C50">
      <w:pPr>
        <w:pStyle w:val="bng"/>
        <w:widowControl w:val="0"/>
      </w:pPr>
      <w:bookmarkStart w:id="523" w:name="_Toc214566198"/>
      <w:r w:rsidRPr="00E23449">
        <w:lastRenderedPageBreak/>
        <w:t>Bảng 3.</w:t>
      </w:r>
      <w:r w:rsidR="001050F2" w:rsidRPr="00E23449">
        <w:t>2</w:t>
      </w:r>
      <w:r w:rsidR="00B564F8" w:rsidRPr="00E23449">
        <w:t>4</w:t>
      </w:r>
      <w:r w:rsidRPr="00E23449">
        <w:t xml:space="preserve">. </w:t>
      </w:r>
      <w:bookmarkStart w:id="524" w:name="_Hlk210479363"/>
      <w:r w:rsidR="00F70C50" w:rsidRPr="00E23449">
        <w:t>Mối liên quan giữa tình trạng mang kháng thể kháng HEV với đặc điểm cận lâm sàng</w:t>
      </w:r>
      <w:bookmarkEnd w:id="523"/>
      <w:bookmarkEnd w:id="524"/>
    </w:p>
    <w:tbl>
      <w:tblPr>
        <w:tblStyle w:val="TableGrid"/>
        <w:tblW w:w="5475" w:type="pct"/>
        <w:tblInd w:w="-275" w:type="dxa"/>
        <w:tblLayout w:type="fixed"/>
        <w:tblLook w:val="04A0" w:firstRow="1" w:lastRow="0" w:firstColumn="1" w:lastColumn="0" w:noHBand="0" w:noVBand="1"/>
      </w:tblPr>
      <w:tblGrid>
        <w:gridCol w:w="1352"/>
        <w:gridCol w:w="1619"/>
        <w:gridCol w:w="1620"/>
        <w:gridCol w:w="809"/>
        <w:gridCol w:w="1620"/>
        <w:gridCol w:w="1799"/>
        <w:gridCol w:w="773"/>
        <w:gridCol w:w="19"/>
      </w:tblGrid>
      <w:tr w:rsidR="001E0E3B" w:rsidRPr="00E23449" w14:paraId="650F79B2" w14:textId="77777777" w:rsidTr="00E30920">
        <w:tc>
          <w:tcPr>
            <w:tcW w:w="703" w:type="pct"/>
            <w:vMerge w:val="restart"/>
            <w:vAlign w:val="center"/>
          </w:tcPr>
          <w:p w14:paraId="1843FA3A" w14:textId="68B25ED8" w:rsidR="007F7DD0" w:rsidRPr="00E23449" w:rsidRDefault="00E30920" w:rsidP="00B24965">
            <w:pPr>
              <w:widowControl w:val="0"/>
              <w:spacing w:line="240" w:lineRule="auto"/>
              <w:jc w:val="left"/>
              <w:rPr>
                <w:b/>
                <w:bCs/>
                <w:sz w:val="24"/>
                <w:szCs w:val="24"/>
              </w:rPr>
            </w:pPr>
            <w:bookmarkStart w:id="525" w:name="_Hlk210479386"/>
            <w:r w:rsidRPr="00E23449">
              <w:rPr>
                <w:b/>
                <w:bCs/>
                <w:sz w:val="24"/>
                <w:szCs w:val="24"/>
              </w:rPr>
              <w:t>Các đ</w:t>
            </w:r>
            <w:r w:rsidR="007F7DD0" w:rsidRPr="00E23449">
              <w:rPr>
                <w:b/>
                <w:bCs/>
                <w:sz w:val="24"/>
                <w:szCs w:val="24"/>
              </w:rPr>
              <w:t>ặc điểm</w:t>
            </w:r>
          </w:p>
        </w:tc>
        <w:tc>
          <w:tcPr>
            <w:tcW w:w="2106" w:type="pct"/>
            <w:gridSpan w:val="3"/>
            <w:vAlign w:val="center"/>
          </w:tcPr>
          <w:p w14:paraId="02E3508D" w14:textId="77777777" w:rsidR="007F7DD0" w:rsidRPr="00E23449" w:rsidRDefault="007F7DD0" w:rsidP="00B24965">
            <w:pPr>
              <w:widowControl w:val="0"/>
              <w:spacing w:line="240" w:lineRule="auto"/>
              <w:jc w:val="left"/>
              <w:rPr>
                <w:b/>
                <w:bCs/>
                <w:sz w:val="24"/>
                <w:szCs w:val="24"/>
              </w:rPr>
            </w:pPr>
            <w:proofErr w:type="gramStart"/>
            <w:r w:rsidRPr="00E23449">
              <w:rPr>
                <w:b/>
                <w:bCs/>
                <w:sz w:val="24"/>
                <w:szCs w:val="24"/>
              </w:rPr>
              <w:t>HBV(</w:t>
            </w:r>
            <w:proofErr w:type="gramEnd"/>
            <w:r w:rsidRPr="00E23449">
              <w:rPr>
                <w:b/>
                <w:bCs/>
                <w:sz w:val="24"/>
                <w:szCs w:val="24"/>
              </w:rPr>
              <w:t>+)</w:t>
            </w:r>
          </w:p>
        </w:tc>
        <w:tc>
          <w:tcPr>
            <w:tcW w:w="2191" w:type="pct"/>
            <w:gridSpan w:val="4"/>
            <w:vAlign w:val="center"/>
          </w:tcPr>
          <w:p w14:paraId="416544DC" w14:textId="0B657DD5" w:rsidR="007F7DD0" w:rsidRPr="00E23449" w:rsidRDefault="007F7DD0" w:rsidP="00B24965">
            <w:pPr>
              <w:widowControl w:val="0"/>
              <w:spacing w:line="240" w:lineRule="auto"/>
              <w:jc w:val="left"/>
              <w:rPr>
                <w:i/>
                <w:iCs/>
                <w:sz w:val="24"/>
                <w:szCs w:val="24"/>
              </w:rPr>
            </w:pPr>
            <w:proofErr w:type="gramStart"/>
            <w:r w:rsidRPr="00E23449">
              <w:rPr>
                <w:b/>
                <w:bCs/>
                <w:sz w:val="24"/>
                <w:szCs w:val="24"/>
              </w:rPr>
              <w:t>HBV(</w:t>
            </w:r>
            <w:proofErr w:type="gramEnd"/>
            <w:r w:rsidRPr="00E23449">
              <w:rPr>
                <w:b/>
                <w:bCs/>
                <w:sz w:val="24"/>
                <w:szCs w:val="24"/>
              </w:rPr>
              <w:t>-)</w:t>
            </w:r>
          </w:p>
        </w:tc>
      </w:tr>
      <w:tr w:rsidR="00E30920" w:rsidRPr="00E23449" w14:paraId="6108E69C" w14:textId="77777777" w:rsidTr="00E30920">
        <w:trPr>
          <w:gridAfter w:val="1"/>
          <w:wAfter w:w="10" w:type="pct"/>
        </w:trPr>
        <w:tc>
          <w:tcPr>
            <w:tcW w:w="703" w:type="pct"/>
            <w:vMerge/>
            <w:vAlign w:val="center"/>
          </w:tcPr>
          <w:p w14:paraId="1DBC9056" w14:textId="77777777" w:rsidR="007F7DD0" w:rsidRPr="00E23449" w:rsidRDefault="007F7DD0" w:rsidP="007F7DD0">
            <w:pPr>
              <w:widowControl w:val="0"/>
              <w:spacing w:line="240" w:lineRule="auto"/>
              <w:jc w:val="left"/>
              <w:rPr>
                <w:i/>
                <w:iCs/>
                <w:sz w:val="24"/>
                <w:szCs w:val="24"/>
              </w:rPr>
            </w:pPr>
          </w:p>
        </w:tc>
        <w:tc>
          <w:tcPr>
            <w:tcW w:w="842" w:type="pct"/>
            <w:vAlign w:val="center"/>
          </w:tcPr>
          <w:p w14:paraId="65F9F195" w14:textId="62EFD7F5" w:rsidR="007F7DD0" w:rsidRPr="00E23449" w:rsidRDefault="007F7DD0" w:rsidP="007F7DD0">
            <w:pPr>
              <w:widowControl w:val="0"/>
              <w:spacing w:line="240" w:lineRule="auto"/>
              <w:jc w:val="left"/>
              <w:rPr>
                <w:b/>
                <w:bCs/>
                <w:sz w:val="24"/>
                <w:szCs w:val="24"/>
              </w:rPr>
            </w:pPr>
            <w:r w:rsidRPr="00E23449">
              <w:rPr>
                <w:b/>
                <w:bCs/>
                <w:sz w:val="24"/>
                <w:szCs w:val="24"/>
              </w:rPr>
              <w:t>IgG và/hoặc IgM (+); n=67</w:t>
            </w:r>
          </w:p>
        </w:tc>
        <w:tc>
          <w:tcPr>
            <w:tcW w:w="843" w:type="pct"/>
            <w:vAlign w:val="center"/>
          </w:tcPr>
          <w:p w14:paraId="40B5BFC3" w14:textId="01CA0170" w:rsidR="007F7DD0" w:rsidRPr="00E23449" w:rsidRDefault="007F7DD0" w:rsidP="007F7DD0">
            <w:pPr>
              <w:widowControl w:val="0"/>
              <w:spacing w:line="240" w:lineRule="auto"/>
              <w:jc w:val="left"/>
              <w:rPr>
                <w:b/>
                <w:bCs/>
                <w:sz w:val="24"/>
                <w:szCs w:val="24"/>
              </w:rPr>
            </w:pPr>
            <w:r w:rsidRPr="00E23449">
              <w:rPr>
                <w:b/>
                <w:bCs/>
                <w:sz w:val="24"/>
                <w:szCs w:val="24"/>
              </w:rPr>
              <w:t>IgG và IgM (-); n=183</w:t>
            </w:r>
          </w:p>
        </w:tc>
        <w:tc>
          <w:tcPr>
            <w:tcW w:w="421" w:type="pct"/>
            <w:vAlign w:val="center"/>
          </w:tcPr>
          <w:p w14:paraId="178A857E" w14:textId="3CDDE945" w:rsidR="007F7DD0" w:rsidRPr="00E23449" w:rsidRDefault="007F7DD0" w:rsidP="007F7DD0">
            <w:pPr>
              <w:widowControl w:val="0"/>
              <w:spacing w:line="240" w:lineRule="auto"/>
              <w:jc w:val="left"/>
              <w:rPr>
                <w:i/>
                <w:iCs/>
                <w:sz w:val="24"/>
                <w:szCs w:val="24"/>
              </w:rPr>
            </w:pPr>
            <w:r w:rsidRPr="00E23449">
              <w:rPr>
                <w:i/>
                <w:iCs/>
                <w:sz w:val="24"/>
                <w:szCs w:val="24"/>
              </w:rPr>
              <w:t>p</w:t>
            </w:r>
          </w:p>
        </w:tc>
        <w:tc>
          <w:tcPr>
            <w:tcW w:w="843" w:type="pct"/>
            <w:vAlign w:val="center"/>
          </w:tcPr>
          <w:p w14:paraId="382FEA99" w14:textId="263CE2B0" w:rsidR="007F7DD0" w:rsidRPr="00E23449" w:rsidRDefault="007F7DD0" w:rsidP="007F7DD0">
            <w:pPr>
              <w:widowControl w:val="0"/>
              <w:spacing w:line="240" w:lineRule="auto"/>
              <w:ind w:left="-13"/>
              <w:jc w:val="left"/>
              <w:rPr>
                <w:b/>
                <w:bCs/>
                <w:sz w:val="24"/>
                <w:szCs w:val="24"/>
              </w:rPr>
            </w:pPr>
            <w:r w:rsidRPr="00E23449">
              <w:rPr>
                <w:b/>
                <w:bCs/>
                <w:sz w:val="24"/>
                <w:szCs w:val="24"/>
              </w:rPr>
              <w:t xml:space="preserve">IgG </w:t>
            </w:r>
            <w:r w:rsidR="00E30920" w:rsidRPr="00E23449">
              <w:rPr>
                <w:b/>
                <w:bCs/>
                <w:sz w:val="24"/>
                <w:szCs w:val="24"/>
              </w:rPr>
              <w:t>và/</w:t>
            </w:r>
            <w:r w:rsidRPr="00E23449">
              <w:rPr>
                <w:b/>
                <w:bCs/>
                <w:sz w:val="24"/>
                <w:szCs w:val="24"/>
              </w:rPr>
              <w:t>hoặc IgM (+); n=64</w:t>
            </w:r>
          </w:p>
        </w:tc>
        <w:tc>
          <w:tcPr>
            <w:tcW w:w="936" w:type="pct"/>
            <w:vAlign w:val="center"/>
          </w:tcPr>
          <w:p w14:paraId="2147AF6C" w14:textId="77777777" w:rsidR="007F7DD0" w:rsidRPr="00E23449" w:rsidRDefault="007F7DD0" w:rsidP="007F7DD0">
            <w:pPr>
              <w:widowControl w:val="0"/>
              <w:spacing w:line="240" w:lineRule="auto"/>
              <w:jc w:val="left"/>
              <w:rPr>
                <w:b/>
                <w:bCs/>
                <w:sz w:val="24"/>
                <w:szCs w:val="24"/>
              </w:rPr>
            </w:pPr>
            <w:r w:rsidRPr="00E23449">
              <w:rPr>
                <w:b/>
                <w:bCs/>
                <w:sz w:val="24"/>
                <w:szCs w:val="24"/>
              </w:rPr>
              <w:t>IgG và IgM (-); n=214</w:t>
            </w:r>
          </w:p>
        </w:tc>
        <w:tc>
          <w:tcPr>
            <w:tcW w:w="402" w:type="pct"/>
            <w:vAlign w:val="center"/>
          </w:tcPr>
          <w:p w14:paraId="562192C8" w14:textId="2699C629" w:rsidR="007F7DD0" w:rsidRPr="00E23449" w:rsidRDefault="007F7DD0" w:rsidP="007F7DD0">
            <w:pPr>
              <w:widowControl w:val="0"/>
              <w:spacing w:line="240" w:lineRule="auto"/>
              <w:jc w:val="left"/>
              <w:rPr>
                <w:i/>
                <w:iCs/>
                <w:sz w:val="24"/>
                <w:szCs w:val="24"/>
              </w:rPr>
            </w:pPr>
            <w:r w:rsidRPr="00E23449">
              <w:rPr>
                <w:i/>
                <w:iCs/>
                <w:sz w:val="24"/>
                <w:szCs w:val="24"/>
              </w:rPr>
              <w:t>p</w:t>
            </w:r>
          </w:p>
        </w:tc>
      </w:tr>
      <w:tr w:rsidR="00E30920" w:rsidRPr="00E23449" w14:paraId="312F3FBC" w14:textId="77777777" w:rsidTr="00E30920">
        <w:trPr>
          <w:gridAfter w:val="1"/>
          <w:wAfter w:w="10" w:type="pct"/>
        </w:trPr>
        <w:tc>
          <w:tcPr>
            <w:tcW w:w="703" w:type="pct"/>
            <w:vAlign w:val="center"/>
          </w:tcPr>
          <w:p w14:paraId="2D83D45A" w14:textId="77777777" w:rsidR="007F7DD0" w:rsidRPr="00E23449" w:rsidRDefault="007F7DD0" w:rsidP="007F7DD0">
            <w:pPr>
              <w:widowControl w:val="0"/>
              <w:spacing w:line="240" w:lineRule="auto"/>
              <w:jc w:val="left"/>
              <w:rPr>
                <w:sz w:val="24"/>
                <w:szCs w:val="24"/>
              </w:rPr>
            </w:pPr>
            <w:r w:rsidRPr="00E23449">
              <w:rPr>
                <w:sz w:val="24"/>
                <w:szCs w:val="24"/>
              </w:rPr>
              <w:t>Hồng cầu (T/l)</w:t>
            </w:r>
          </w:p>
        </w:tc>
        <w:tc>
          <w:tcPr>
            <w:tcW w:w="842" w:type="pct"/>
            <w:vAlign w:val="center"/>
          </w:tcPr>
          <w:p w14:paraId="15880D75" w14:textId="4DF08349" w:rsidR="007F7DD0" w:rsidRPr="00E23449" w:rsidRDefault="00182A67" w:rsidP="007F7DD0">
            <w:pPr>
              <w:widowControl w:val="0"/>
              <w:spacing w:line="240" w:lineRule="auto"/>
              <w:jc w:val="left"/>
              <w:rPr>
                <w:sz w:val="24"/>
                <w:szCs w:val="24"/>
              </w:rPr>
            </w:pPr>
            <w:r w:rsidRPr="00E23449">
              <w:rPr>
                <w:sz w:val="24"/>
                <w:szCs w:val="24"/>
              </w:rPr>
              <w:t>4,1 (4-4,2)</w:t>
            </w:r>
          </w:p>
        </w:tc>
        <w:tc>
          <w:tcPr>
            <w:tcW w:w="843" w:type="pct"/>
            <w:vAlign w:val="center"/>
          </w:tcPr>
          <w:p w14:paraId="7FBCA2F2" w14:textId="25E97223" w:rsidR="007F7DD0" w:rsidRPr="00E23449" w:rsidRDefault="00182A67" w:rsidP="007F7DD0">
            <w:pPr>
              <w:widowControl w:val="0"/>
              <w:spacing w:line="240" w:lineRule="auto"/>
              <w:jc w:val="left"/>
              <w:rPr>
                <w:sz w:val="24"/>
                <w:szCs w:val="24"/>
              </w:rPr>
            </w:pPr>
            <w:r w:rsidRPr="00E23449">
              <w:rPr>
                <w:sz w:val="24"/>
                <w:szCs w:val="24"/>
              </w:rPr>
              <w:t>4,1 (4,05-4,2)</w:t>
            </w:r>
          </w:p>
        </w:tc>
        <w:tc>
          <w:tcPr>
            <w:tcW w:w="421" w:type="pct"/>
            <w:vAlign w:val="center"/>
          </w:tcPr>
          <w:p w14:paraId="3779A572" w14:textId="1742E671" w:rsidR="007F7DD0" w:rsidRPr="00E23449" w:rsidRDefault="00E30920" w:rsidP="007F7DD0">
            <w:pPr>
              <w:widowControl w:val="0"/>
              <w:spacing w:line="240" w:lineRule="auto"/>
              <w:jc w:val="left"/>
              <w:rPr>
                <w:sz w:val="24"/>
                <w:szCs w:val="24"/>
              </w:rPr>
            </w:pPr>
            <w:r w:rsidRPr="00E23449">
              <w:rPr>
                <w:sz w:val="24"/>
                <w:szCs w:val="24"/>
              </w:rPr>
              <w:t>0,5</w:t>
            </w:r>
            <w:r w:rsidRPr="00E23449">
              <w:rPr>
                <w:rFonts w:cs="Times New Roman"/>
                <w:sz w:val="24"/>
                <w:szCs w:val="24"/>
              </w:rPr>
              <w:t>ᵇ</w:t>
            </w:r>
          </w:p>
        </w:tc>
        <w:tc>
          <w:tcPr>
            <w:tcW w:w="843" w:type="pct"/>
            <w:vAlign w:val="center"/>
          </w:tcPr>
          <w:p w14:paraId="5AFB51DF" w14:textId="6A874924" w:rsidR="007F7DD0" w:rsidRPr="00E23449" w:rsidRDefault="007F7DD0" w:rsidP="007F7DD0">
            <w:pPr>
              <w:widowControl w:val="0"/>
              <w:spacing w:line="240" w:lineRule="auto"/>
              <w:jc w:val="left"/>
              <w:rPr>
                <w:sz w:val="24"/>
                <w:szCs w:val="24"/>
              </w:rPr>
            </w:pPr>
            <w:r w:rsidRPr="00E23449">
              <w:rPr>
                <w:sz w:val="24"/>
                <w:szCs w:val="24"/>
              </w:rPr>
              <w:t xml:space="preserve">4,1 </w:t>
            </w:r>
            <w:r w:rsidRPr="00E23449">
              <w:rPr>
                <w:rFonts w:cs="Times New Roman"/>
                <w:sz w:val="24"/>
                <w:szCs w:val="24"/>
              </w:rPr>
              <w:t>± 0,45</w:t>
            </w:r>
          </w:p>
        </w:tc>
        <w:tc>
          <w:tcPr>
            <w:tcW w:w="936" w:type="pct"/>
            <w:vAlign w:val="center"/>
          </w:tcPr>
          <w:p w14:paraId="41EECCF9" w14:textId="5F2AC12C" w:rsidR="007F7DD0" w:rsidRPr="00E23449" w:rsidRDefault="007F7DD0" w:rsidP="007F7DD0">
            <w:pPr>
              <w:widowControl w:val="0"/>
              <w:spacing w:line="240" w:lineRule="auto"/>
              <w:jc w:val="left"/>
              <w:rPr>
                <w:sz w:val="24"/>
                <w:szCs w:val="24"/>
              </w:rPr>
            </w:pPr>
            <w:r w:rsidRPr="00E23449">
              <w:rPr>
                <w:sz w:val="24"/>
                <w:szCs w:val="24"/>
              </w:rPr>
              <w:t xml:space="preserve">4,1 </w:t>
            </w:r>
            <w:r w:rsidRPr="00E23449">
              <w:rPr>
                <w:rFonts w:cs="Times New Roman"/>
                <w:sz w:val="24"/>
                <w:szCs w:val="24"/>
              </w:rPr>
              <w:t>± 0,4</w:t>
            </w:r>
          </w:p>
        </w:tc>
        <w:tc>
          <w:tcPr>
            <w:tcW w:w="402" w:type="pct"/>
            <w:vAlign w:val="center"/>
          </w:tcPr>
          <w:p w14:paraId="013A35D1" w14:textId="6415113B" w:rsidR="007F7DD0" w:rsidRPr="00E23449" w:rsidRDefault="007F7DD0" w:rsidP="007F7DD0">
            <w:pPr>
              <w:widowControl w:val="0"/>
              <w:spacing w:line="240" w:lineRule="auto"/>
              <w:jc w:val="left"/>
              <w:rPr>
                <w:sz w:val="24"/>
                <w:szCs w:val="24"/>
              </w:rPr>
            </w:pPr>
            <w:r w:rsidRPr="00E23449">
              <w:rPr>
                <w:sz w:val="24"/>
                <w:szCs w:val="24"/>
              </w:rPr>
              <w:t>0,</w:t>
            </w:r>
            <w:r w:rsidR="00374EEA" w:rsidRPr="00E23449">
              <w:rPr>
                <w:sz w:val="24"/>
                <w:szCs w:val="24"/>
              </w:rPr>
              <w:t>8</w:t>
            </w:r>
            <w:r w:rsidR="00E30920" w:rsidRPr="00E23449">
              <w:rPr>
                <w:rFonts w:cs="Times New Roman"/>
                <w:sz w:val="24"/>
                <w:szCs w:val="24"/>
              </w:rPr>
              <w:t xml:space="preserve"> ª</w:t>
            </w:r>
          </w:p>
        </w:tc>
      </w:tr>
      <w:tr w:rsidR="00E30920" w:rsidRPr="00E23449" w14:paraId="511E0351" w14:textId="77777777" w:rsidTr="00E30920">
        <w:trPr>
          <w:gridAfter w:val="1"/>
          <w:wAfter w:w="10" w:type="pct"/>
        </w:trPr>
        <w:tc>
          <w:tcPr>
            <w:tcW w:w="703" w:type="pct"/>
            <w:vAlign w:val="center"/>
          </w:tcPr>
          <w:p w14:paraId="7CACDA99" w14:textId="77777777" w:rsidR="007F7DD0" w:rsidRPr="00E23449" w:rsidRDefault="007F7DD0" w:rsidP="007F7DD0">
            <w:pPr>
              <w:widowControl w:val="0"/>
              <w:spacing w:line="240" w:lineRule="auto"/>
              <w:jc w:val="left"/>
              <w:rPr>
                <w:sz w:val="24"/>
                <w:szCs w:val="24"/>
              </w:rPr>
            </w:pPr>
            <w:r w:rsidRPr="00E23449">
              <w:rPr>
                <w:sz w:val="24"/>
                <w:szCs w:val="24"/>
              </w:rPr>
              <w:t>Tiểu cầu (G/l)</w:t>
            </w:r>
          </w:p>
        </w:tc>
        <w:tc>
          <w:tcPr>
            <w:tcW w:w="842" w:type="pct"/>
            <w:vAlign w:val="center"/>
          </w:tcPr>
          <w:p w14:paraId="72306DC0" w14:textId="28D97300" w:rsidR="007F7DD0" w:rsidRPr="00E23449" w:rsidRDefault="00E26318" w:rsidP="007F7DD0">
            <w:pPr>
              <w:widowControl w:val="0"/>
              <w:spacing w:line="240" w:lineRule="auto"/>
              <w:jc w:val="left"/>
              <w:rPr>
                <w:sz w:val="24"/>
                <w:szCs w:val="24"/>
              </w:rPr>
            </w:pPr>
            <w:r w:rsidRPr="00E23449">
              <w:rPr>
                <w:sz w:val="24"/>
                <w:szCs w:val="24"/>
              </w:rPr>
              <w:t xml:space="preserve">201,6 </w:t>
            </w:r>
            <w:r w:rsidRPr="00E23449">
              <w:rPr>
                <w:rFonts w:cs="Times New Roman"/>
                <w:sz w:val="24"/>
                <w:szCs w:val="24"/>
              </w:rPr>
              <w:t>± 54,3</w:t>
            </w:r>
          </w:p>
        </w:tc>
        <w:tc>
          <w:tcPr>
            <w:tcW w:w="843" w:type="pct"/>
            <w:vAlign w:val="center"/>
          </w:tcPr>
          <w:p w14:paraId="64ADCFE8" w14:textId="7AF6C891" w:rsidR="007F7DD0" w:rsidRPr="00E23449" w:rsidRDefault="00E26318" w:rsidP="007F7DD0">
            <w:pPr>
              <w:widowControl w:val="0"/>
              <w:spacing w:line="240" w:lineRule="auto"/>
              <w:jc w:val="left"/>
              <w:rPr>
                <w:sz w:val="24"/>
                <w:szCs w:val="24"/>
              </w:rPr>
            </w:pPr>
            <w:r w:rsidRPr="00E23449">
              <w:rPr>
                <w:sz w:val="24"/>
                <w:szCs w:val="24"/>
              </w:rPr>
              <w:t xml:space="preserve">222,05 </w:t>
            </w:r>
            <w:r w:rsidRPr="00E23449">
              <w:rPr>
                <w:rFonts w:cs="Times New Roman"/>
                <w:sz w:val="24"/>
                <w:szCs w:val="24"/>
              </w:rPr>
              <w:t>± 55,3</w:t>
            </w:r>
          </w:p>
        </w:tc>
        <w:tc>
          <w:tcPr>
            <w:tcW w:w="421" w:type="pct"/>
            <w:vAlign w:val="center"/>
          </w:tcPr>
          <w:p w14:paraId="5CC5FC4D" w14:textId="4C47F3AC" w:rsidR="007F7DD0" w:rsidRPr="00E23449" w:rsidRDefault="00374EEA" w:rsidP="007F7DD0">
            <w:pPr>
              <w:widowControl w:val="0"/>
              <w:spacing w:line="240" w:lineRule="auto"/>
              <w:jc w:val="left"/>
              <w:rPr>
                <w:b/>
                <w:bCs/>
                <w:sz w:val="24"/>
                <w:szCs w:val="24"/>
              </w:rPr>
            </w:pPr>
            <w:r w:rsidRPr="00E23449">
              <w:rPr>
                <w:b/>
                <w:bCs/>
                <w:sz w:val="24"/>
                <w:szCs w:val="24"/>
              </w:rPr>
              <w:t>0,01</w:t>
            </w:r>
            <w:r w:rsidR="00E30920" w:rsidRPr="00E23449">
              <w:rPr>
                <w:rFonts w:cs="Times New Roman"/>
                <w:sz w:val="24"/>
                <w:szCs w:val="24"/>
              </w:rPr>
              <w:t xml:space="preserve"> ª</w:t>
            </w:r>
          </w:p>
        </w:tc>
        <w:tc>
          <w:tcPr>
            <w:tcW w:w="843" w:type="pct"/>
            <w:vAlign w:val="center"/>
          </w:tcPr>
          <w:p w14:paraId="76B42564" w14:textId="77777777" w:rsidR="007F7DD0" w:rsidRPr="00E23449" w:rsidRDefault="001F7463" w:rsidP="007F7DD0">
            <w:pPr>
              <w:widowControl w:val="0"/>
              <w:spacing w:line="240" w:lineRule="auto"/>
              <w:jc w:val="left"/>
              <w:rPr>
                <w:sz w:val="24"/>
                <w:szCs w:val="24"/>
              </w:rPr>
            </w:pPr>
            <w:r w:rsidRPr="00E23449">
              <w:rPr>
                <w:sz w:val="24"/>
                <w:szCs w:val="24"/>
              </w:rPr>
              <w:t>226,2</w:t>
            </w:r>
          </w:p>
          <w:p w14:paraId="1BF8E50B" w14:textId="1F8183DA" w:rsidR="001F7463" w:rsidRPr="00E23449" w:rsidRDefault="001F7463" w:rsidP="007F7DD0">
            <w:pPr>
              <w:widowControl w:val="0"/>
              <w:spacing w:line="240" w:lineRule="auto"/>
              <w:jc w:val="left"/>
              <w:rPr>
                <w:sz w:val="24"/>
                <w:szCs w:val="24"/>
              </w:rPr>
            </w:pPr>
            <w:r w:rsidRPr="00E23449">
              <w:rPr>
                <w:sz w:val="24"/>
                <w:szCs w:val="24"/>
              </w:rPr>
              <w:t>(211,9-240,4)</w:t>
            </w:r>
          </w:p>
        </w:tc>
        <w:tc>
          <w:tcPr>
            <w:tcW w:w="936" w:type="pct"/>
            <w:vAlign w:val="center"/>
          </w:tcPr>
          <w:p w14:paraId="36778EAB" w14:textId="0D42944E" w:rsidR="007F7DD0" w:rsidRPr="00E23449" w:rsidRDefault="007F7DD0" w:rsidP="007F7DD0">
            <w:pPr>
              <w:widowControl w:val="0"/>
              <w:spacing w:line="240" w:lineRule="auto"/>
              <w:jc w:val="left"/>
              <w:rPr>
                <w:sz w:val="24"/>
                <w:szCs w:val="24"/>
              </w:rPr>
            </w:pPr>
            <w:r w:rsidRPr="00E23449">
              <w:rPr>
                <w:sz w:val="24"/>
                <w:szCs w:val="24"/>
              </w:rPr>
              <w:t>2</w:t>
            </w:r>
            <w:r w:rsidR="001F7463" w:rsidRPr="00E23449">
              <w:rPr>
                <w:sz w:val="24"/>
                <w:szCs w:val="24"/>
              </w:rPr>
              <w:t>29,3</w:t>
            </w:r>
          </w:p>
          <w:p w14:paraId="23A90E64" w14:textId="6626FA4E" w:rsidR="007F7DD0" w:rsidRPr="00E23449" w:rsidRDefault="007F7DD0" w:rsidP="007F7DD0">
            <w:pPr>
              <w:widowControl w:val="0"/>
              <w:spacing w:line="240" w:lineRule="auto"/>
              <w:jc w:val="left"/>
              <w:rPr>
                <w:sz w:val="24"/>
                <w:szCs w:val="24"/>
              </w:rPr>
            </w:pPr>
            <w:r w:rsidRPr="00E23449">
              <w:rPr>
                <w:sz w:val="24"/>
                <w:szCs w:val="24"/>
              </w:rPr>
              <w:t>(</w:t>
            </w:r>
            <w:r w:rsidR="001F7463" w:rsidRPr="00E23449">
              <w:rPr>
                <w:sz w:val="24"/>
                <w:szCs w:val="24"/>
              </w:rPr>
              <w:t>220,9-237,7)</w:t>
            </w:r>
          </w:p>
        </w:tc>
        <w:tc>
          <w:tcPr>
            <w:tcW w:w="402" w:type="pct"/>
            <w:vAlign w:val="center"/>
          </w:tcPr>
          <w:p w14:paraId="2799C4C2" w14:textId="60EA3E7E" w:rsidR="007F7DD0" w:rsidRPr="00E23449" w:rsidRDefault="007F7DD0" w:rsidP="007F7DD0">
            <w:pPr>
              <w:widowControl w:val="0"/>
              <w:spacing w:line="240" w:lineRule="auto"/>
              <w:jc w:val="left"/>
              <w:rPr>
                <w:sz w:val="24"/>
                <w:szCs w:val="24"/>
              </w:rPr>
            </w:pPr>
            <w:r w:rsidRPr="00E23449">
              <w:rPr>
                <w:sz w:val="24"/>
                <w:szCs w:val="24"/>
              </w:rPr>
              <w:t>0,</w:t>
            </w:r>
            <w:r w:rsidR="00374EEA" w:rsidRPr="00E23449">
              <w:rPr>
                <w:sz w:val="24"/>
                <w:szCs w:val="24"/>
              </w:rPr>
              <w:t>8</w:t>
            </w:r>
            <w:r w:rsidR="00E30920" w:rsidRPr="00E23449">
              <w:rPr>
                <w:rFonts w:cs="Times New Roman"/>
                <w:sz w:val="24"/>
                <w:szCs w:val="24"/>
              </w:rPr>
              <w:t>ᵇ</w:t>
            </w:r>
          </w:p>
        </w:tc>
      </w:tr>
      <w:tr w:rsidR="00D63E04" w:rsidRPr="00E23449" w14:paraId="776FDEAB" w14:textId="77777777" w:rsidTr="00E30920">
        <w:trPr>
          <w:gridAfter w:val="1"/>
          <w:wAfter w:w="10" w:type="pct"/>
        </w:trPr>
        <w:tc>
          <w:tcPr>
            <w:tcW w:w="703" w:type="pct"/>
            <w:vAlign w:val="center"/>
          </w:tcPr>
          <w:p w14:paraId="192CE8E6" w14:textId="77777777" w:rsidR="00D63E04" w:rsidRPr="00E23449" w:rsidRDefault="00D63E04" w:rsidP="00D63E04">
            <w:pPr>
              <w:widowControl w:val="0"/>
              <w:spacing w:line="240" w:lineRule="auto"/>
              <w:jc w:val="left"/>
              <w:rPr>
                <w:sz w:val="24"/>
                <w:szCs w:val="24"/>
              </w:rPr>
            </w:pPr>
            <w:r w:rsidRPr="00E23449">
              <w:rPr>
                <w:sz w:val="24"/>
                <w:szCs w:val="24"/>
              </w:rPr>
              <w:t xml:space="preserve">INR </w:t>
            </w:r>
          </w:p>
          <w:p w14:paraId="72FF4B5F" w14:textId="6AEF896F" w:rsidR="00D63E04" w:rsidRPr="00E23449" w:rsidRDefault="00D63E04" w:rsidP="00D63E04">
            <w:pPr>
              <w:widowControl w:val="0"/>
              <w:spacing w:line="240" w:lineRule="auto"/>
              <w:jc w:val="left"/>
              <w:rPr>
                <w:sz w:val="24"/>
                <w:szCs w:val="24"/>
              </w:rPr>
            </w:pPr>
            <w:r w:rsidRPr="00E23449">
              <w:rPr>
                <w:sz w:val="24"/>
                <w:szCs w:val="24"/>
              </w:rPr>
              <w:t xml:space="preserve">(giây) </w:t>
            </w:r>
          </w:p>
        </w:tc>
        <w:tc>
          <w:tcPr>
            <w:tcW w:w="842" w:type="pct"/>
            <w:vAlign w:val="center"/>
          </w:tcPr>
          <w:p w14:paraId="46FB63BD" w14:textId="027844EA" w:rsidR="00D63E04" w:rsidRPr="00E23449" w:rsidRDefault="00D63E04" w:rsidP="00D63E04">
            <w:pPr>
              <w:widowControl w:val="0"/>
              <w:spacing w:line="240" w:lineRule="auto"/>
              <w:jc w:val="left"/>
              <w:rPr>
                <w:sz w:val="24"/>
                <w:szCs w:val="24"/>
              </w:rPr>
            </w:pPr>
            <w:r w:rsidRPr="00E23449">
              <w:rPr>
                <w:sz w:val="24"/>
                <w:szCs w:val="24"/>
              </w:rPr>
              <w:t xml:space="preserve">0,95 </w:t>
            </w:r>
            <w:r w:rsidRPr="00E23449">
              <w:rPr>
                <w:rFonts w:cs="Times New Roman"/>
                <w:sz w:val="24"/>
                <w:szCs w:val="24"/>
              </w:rPr>
              <w:t>±</w:t>
            </w:r>
            <w:r w:rsidRPr="00E23449">
              <w:rPr>
                <w:sz w:val="24"/>
                <w:szCs w:val="24"/>
              </w:rPr>
              <w:t xml:space="preserve"> 0,05</w:t>
            </w:r>
          </w:p>
        </w:tc>
        <w:tc>
          <w:tcPr>
            <w:tcW w:w="843" w:type="pct"/>
            <w:vAlign w:val="center"/>
          </w:tcPr>
          <w:p w14:paraId="352E169D" w14:textId="5AF87389" w:rsidR="00D63E04" w:rsidRPr="00E23449" w:rsidRDefault="00D63E04" w:rsidP="00D63E04">
            <w:pPr>
              <w:widowControl w:val="0"/>
              <w:spacing w:line="240" w:lineRule="auto"/>
              <w:jc w:val="left"/>
              <w:rPr>
                <w:sz w:val="24"/>
                <w:szCs w:val="24"/>
              </w:rPr>
            </w:pPr>
            <w:r w:rsidRPr="00E23449">
              <w:rPr>
                <w:sz w:val="24"/>
                <w:szCs w:val="24"/>
              </w:rPr>
              <w:t xml:space="preserve">0,97 </w:t>
            </w:r>
            <w:r w:rsidRPr="00E23449">
              <w:rPr>
                <w:rFonts w:cs="Times New Roman"/>
                <w:sz w:val="24"/>
                <w:szCs w:val="24"/>
              </w:rPr>
              <w:t>± 0,06</w:t>
            </w:r>
          </w:p>
        </w:tc>
        <w:tc>
          <w:tcPr>
            <w:tcW w:w="421" w:type="pct"/>
            <w:vAlign w:val="center"/>
          </w:tcPr>
          <w:p w14:paraId="44264D6A" w14:textId="08754743" w:rsidR="00D63E04" w:rsidRPr="00E23449" w:rsidRDefault="00D63E04" w:rsidP="00D63E04">
            <w:pPr>
              <w:widowControl w:val="0"/>
              <w:spacing w:line="240" w:lineRule="auto"/>
              <w:jc w:val="left"/>
              <w:rPr>
                <w:b/>
                <w:bCs/>
                <w:sz w:val="24"/>
                <w:szCs w:val="24"/>
              </w:rPr>
            </w:pPr>
            <w:r w:rsidRPr="00E23449">
              <w:rPr>
                <w:sz w:val="24"/>
                <w:szCs w:val="24"/>
              </w:rPr>
              <w:t>0,1</w:t>
            </w:r>
            <w:r w:rsidRPr="00E23449">
              <w:rPr>
                <w:rFonts w:cs="Times New Roman"/>
                <w:sz w:val="24"/>
                <w:szCs w:val="24"/>
              </w:rPr>
              <w:t xml:space="preserve"> ª</w:t>
            </w:r>
          </w:p>
        </w:tc>
        <w:tc>
          <w:tcPr>
            <w:tcW w:w="843" w:type="pct"/>
            <w:vAlign w:val="center"/>
          </w:tcPr>
          <w:p w14:paraId="163B7C75" w14:textId="4C332E24" w:rsidR="00D63E04" w:rsidRPr="00E23449" w:rsidRDefault="00D63E04" w:rsidP="00D63E04">
            <w:pPr>
              <w:widowControl w:val="0"/>
              <w:spacing w:line="240" w:lineRule="auto"/>
              <w:jc w:val="left"/>
              <w:rPr>
                <w:sz w:val="24"/>
                <w:szCs w:val="24"/>
              </w:rPr>
            </w:pPr>
            <w:r w:rsidRPr="00E23449">
              <w:rPr>
                <w:sz w:val="24"/>
                <w:szCs w:val="24"/>
              </w:rPr>
              <w:t>0,9</w:t>
            </w:r>
            <w:r w:rsidR="001F7463" w:rsidRPr="00E23449">
              <w:rPr>
                <w:sz w:val="24"/>
                <w:szCs w:val="24"/>
              </w:rPr>
              <w:t>8</w:t>
            </w:r>
            <w:r w:rsidRPr="00E23449">
              <w:rPr>
                <w:sz w:val="24"/>
                <w:szCs w:val="24"/>
              </w:rPr>
              <w:t xml:space="preserve"> </w:t>
            </w:r>
          </w:p>
          <w:p w14:paraId="0C74C72F" w14:textId="27EEC58A" w:rsidR="00D63E04" w:rsidRPr="00E23449" w:rsidRDefault="00D63E04" w:rsidP="00D63E04">
            <w:pPr>
              <w:widowControl w:val="0"/>
              <w:spacing w:line="240" w:lineRule="auto"/>
              <w:jc w:val="left"/>
              <w:rPr>
                <w:sz w:val="24"/>
                <w:szCs w:val="24"/>
              </w:rPr>
            </w:pPr>
            <w:r w:rsidRPr="00E23449">
              <w:rPr>
                <w:sz w:val="24"/>
                <w:szCs w:val="24"/>
              </w:rPr>
              <w:t>(0,9</w:t>
            </w:r>
            <w:r w:rsidR="001F7463" w:rsidRPr="00E23449">
              <w:rPr>
                <w:sz w:val="24"/>
                <w:szCs w:val="24"/>
              </w:rPr>
              <w:t>6</w:t>
            </w:r>
            <w:r w:rsidRPr="00E23449">
              <w:rPr>
                <w:sz w:val="24"/>
                <w:szCs w:val="24"/>
              </w:rPr>
              <w:t>-0,99)</w:t>
            </w:r>
          </w:p>
        </w:tc>
        <w:tc>
          <w:tcPr>
            <w:tcW w:w="936" w:type="pct"/>
            <w:vAlign w:val="center"/>
          </w:tcPr>
          <w:p w14:paraId="54220603" w14:textId="087CF1DF" w:rsidR="00D63E04" w:rsidRPr="00E23449" w:rsidRDefault="00D63E04" w:rsidP="00D63E04">
            <w:pPr>
              <w:widowControl w:val="0"/>
              <w:spacing w:line="240" w:lineRule="auto"/>
              <w:jc w:val="left"/>
              <w:rPr>
                <w:sz w:val="24"/>
                <w:szCs w:val="24"/>
              </w:rPr>
            </w:pPr>
            <w:r w:rsidRPr="00E23449">
              <w:rPr>
                <w:sz w:val="24"/>
                <w:szCs w:val="24"/>
              </w:rPr>
              <w:t>0,9</w:t>
            </w:r>
            <w:r w:rsidR="001F7463" w:rsidRPr="00E23449">
              <w:rPr>
                <w:sz w:val="24"/>
                <w:szCs w:val="24"/>
              </w:rPr>
              <w:t>7</w:t>
            </w:r>
          </w:p>
          <w:p w14:paraId="770A0A39" w14:textId="41F64C3E" w:rsidR="00D63E04" w:rsidRPr="00E23449" w:rsidRDefault="00D63E04" w:rsidP="00D63E04">
            <w:pPr>
              <w:widowControl w:val="0"/>
              <w:spacing w:line="240" w:lineRule="auto"/>
              <w:jc w:val="left"/>
              <w:rPr>
                <w:sz w:val="24"/>
                <w:szCs w:val="24"/>
              </w:rPr>
            </w:pPr>
            <w:r w:rsidRPr="00E23449">
              <w:rPr>
                <w:sz w:val="24"/>
                <w:szCs w:val="24"/>
              </w:rPr>
              <w:t>(0,9</w:t>
            </w:r>
            <w:r w:rsidR="001F7463" w:rsidRPr="00E23449">
              <w:rPr>
                <w:sz w:val="24"/>
                <w:szCs w:val="24"/>
              </w:rPr>
              <w:t>7-0,99</w:t>
            </w:r>
            <w:r w:rsidRPr="00E23449">
              <w:rPr>
                <w:sz w:val="24"/>
                <w:szCs w:val="24"/>
              </w:rPr>
              <w:t>)</w:t>
            </w:r>
          </w:p>
        </w:tc>
        <w:tc>
          <w:tcPr>
            <w:tcW w:w="402" w:type="pct"/>
            <w:vAlign w:val="center"/>
          </w:tcPr>
          <w:p w14:paraId="573716BB" w14:textId="0FF05F73" w:rsidR="00D63E04" w:rsidRPr="00E23449" w:rsidRDefault="00D63E04" w:rsidP="00D63E04">
            <w:pPr>
              <w:widowControl w:val="0"/>
              <w:spacing w:line="240" w:lineRule="auto"/>
              <w:jc w:val="left"/>
              <w:rPr>
                <w:sz w:val="24"/>
                <w:szCs w:val="24"/>
              </w:rPr>
            </w:pPr>
            <w:r w:rsidRPr="00E23449">
              <w:rPr>
                <w:sz w:val="24"/>
                <w:szCs w:val="24"/>
              </w:rPr>
              <w:t>0,1</w:t>
            </w:r>
            <w:r w:rsidRPr="00E23449">
              <w:rPr>
                <w:rFonts w:cs="Times New Roman"/>
                <w:sz w:val="24"/>
                <w:szCs w:val="24"/>
              </w:rPr>
              <w:t>ᵇ</w:t>
            </w:r>
          </w:p>
        </w:tc>
      </w:tr>
      <w:tr w:rsidR="00D63E04" w:rsidRPr="00E23449" w14:paraId="02AB7C4B" w14:textId="77777777" w:rsidTr="00E30920">
        <w:trPr>
          <w:gridAfter w:val="1"/>
          <w:wAfter w:w="10" w:type="pct"/>
        </w:trPr>
        <w:tc>
          <w:tcPr>
            <w:tcW w:w="703" w:type="pct"/>
            <w:vAlign w:val="center"/>
          </w:tcPr>
          <w:p w14:paraId="1CDE93D5" w14:textId="03EC6C30" w:rsidR="00D63E04" w:rsidRPr="00E23449" w:rsidRDefault="00D63E04" w:rsidP="00D63E04">
            <w:pPr>
              <w:widowControl w:val="0"/>
              <w:spacing w:line="240" w:lineRule="auto"/>
              <w:jc w:val="left"/>
              <w:rPr>
                <w:sz w:val="24"/>
                <w:szCs w:val="24"/>
              </w:rPr>
            </w:pPr>
            <w:r w:rsidRPr="00E23449">
              <w:rPr>
                <w:sz w:val="24"/>
                <w:szCs w:val="24"/>
              </w:rPr>
              <w:t xml:space="preserve">Fibrinogen (g/l) </w:t>
            </w:r>
          </w:p>
        </w:tc>
        <w:tc>
          <w:tcPr>
            <w:tcW w:w="842" w:type="pct"/>
            <w:vAlign w:val="center"/>
          </w:tcPr>
          <w:p w14:paraId="21DA1DE9" w14:textId="1FFF21BE" w:rsidR="00D63E04" w:rsidRPr="00E23449" w:rsidRDefault="00D63E04" w:rsidP="00D63E04">
            <w:pPr>
              <w:widowControl w:val="0"/>
              <w:spacing w:line="240" w:lineRule="auto"/>
              <w:jc w:val="left"/>
              <w:rPr>
                <w:sz w:val="24"/>
                <w:szCs w:val="24"/>
              </w:rPr>
            </w:pPr>
            <w:r w:rsidRPr="00E23449">
              <w:rPr>
                <w:sz w:val="24"/>
                <w:szCs w:val="24"/>
              </w:rPr>
              <w:t xml:space="preserve">4,45 </w:t>
            </w:r>
            <w:r w:rsidRPr="00E23449">
              <w:rPr>
                <w:rFonts w:cs="Times New Roman"/>
                <w:sz w:val="24"/>
                <w:szCs w:val="24"/>
              </w:rPr>
              <w:t>± 0,7</w:t>
            </w:r>
          </w:p>
        </w:tc>
        <w:tc>
          <w:tcPr>
            <w:tcW w:w="843" w:type="pct"/>
            <w:vAlign w:val="center"/>
          </w:tcPr>
          <w:p w14:paraId="47BA2AB7" w14:textId="19BE3841" w:rsidR="00D63E04" w:rsidRPr="00E23449" w:rsidRDefault="00D63E04" w:rsidP="00D63E04">
            <w:pPr>
              <w:widowControl w:val="0"/>
              <w:spacing w:line="240" w:lineRule="auto"/>
              <w:jc w:val="left"/>
              <w:rPr>
                <w:sz w:val="24"/>
                <w:szCs w:val="24"/>
              </w:rPr>
            </w:pPr>
            <w:r w:rsidRPr="00E23449">
              <w:rPr>
                <w:sz w:val="24"/>
                <w:szCs w:val="24"/>
              </w:rPr>
              <w:t xml:space="preserve">4,4 </w:t>
            </w:r>
            <w:r w:rsidRPr="00E23449">
              <w:rPr>
                <w:rFonts w:cs="Times New Roman"/>
                <w:sz w:val="24"/>
                <w:szCs w:val="24"/>
              </w:rPr>
              <w:t>± 0,45</w:t>
            </w:r>
          </w:p>
        </w:tc>
        <w:tc>
          <w:tcPr>
            <w:tcW w:w="421" w:type="pct"/>
            <w:vAlign w:val="center"/>
          </w:tcPr>
          <w:p w14:paraId="4C059BBA" w14:textId="3180CFB9" w:rsidR="00D63E04" w:rsidRPr="00E23449" w:rsidRDefault="00D63E04" w:rsidP="00D63E04">
            <w:pPr>
              <w:widowControl w:val="0"/>
              <w:spacing w:line="240" w:lineRule="auto"/>
              <w:jc w:val="left"/>
              <w:rPr>
                <w:b/>
                <w:bCs/>
                <w:sz w:val="24"/>
                <w:szCs w:val="24"/>
              </w:rPr>
            </w:pPr>
            <w:r w:rsidRPr="00E23449">
              <w:rPr>
                <w:sz w:val="24"/>
                <w:szCs w:val="24"/>
              </w:rPr>
              <w:t>0,9</w:t>
            </w:r>
            <w:r w:rsidRPr="00E23449">
              <w:rPr>
                <w:rFonts w:cs="Times New Roman"/>
                <w:sz w:val="24"/>
                <w:szCs w:val="24"/>
              </w:rPr>
              <w:t xml:space="preserve"> ª</w:t>
            </w:r>
          </w:p>
        </w:tc>
        <w:tc>
          <w:tcPr>
            <w:tcW w:w="843" w:type="pct"/>
            <w:vAlign w:val="center"/>
          </w:tcPr>
          <w:p w14:paraId="0E3401F8" w14:textId="35ADAD95" w:rsidR="00D63E04" w:rsidRPr="00E23449" w:rsidRDefault="00D63E04" w:rsidP="00D63E04">
            <w:pPr>
              <w:widowControl w:val="0"/>
              <w:spacing w:line="240" w:lineRule="auto"/>
              <w:jc w:val="left"/>
              <w:rPr>
                <w:sz w:val="24"/>
                <w:szCs w:val="24"/>
              </w:rPr>
            </w:pPr>
            <w:r w:rsidRPr="00E23449">
              <w:rPr>
                <w:sz w:val="24"/>
                <w:szCs w:val="24"/>
              </w:rPr>
              <w:t xml:space="preserve">4,5 </w:t>
            </w:r>
            <w:r w:rsidRPr="00E23449">
              <w:rPr>
                <w:rFonts w:cs="Times New Roman"/>
                <w:sz w:val="24"/>
                <w:szCs w:val="24"/>
              </w:rPr>
              <w:t>± 0,6</w:t>
            </w:r>
          </w:p>
        </w:tc>
        <w:tc>
          <w:tcPr>
            <w:tcW w:w="936" w:type="pct"/>
            <w:vAlign w:val="center"/>
          </w:tcPr>
          <w:p w14:paraId="7C3C40EF" w14:textId="62E90641" w:rsidR="00D63E04" w:rsidRPr="00E23449" w:rsidRDefault="00D63E04" w:rsidP="00D63E04">
            <w:pPr>
              <w:widowControl w:val="0"/>
              <w:spacing w:line="240" w:lineRule="auto"/>
              <w:jc w:val="left"/>
              <w:rPr>
                <w:sz w:val="24"/>
                <w:szCs w:val="24"/>
              </w:rPr>
            </w:pPr>
            <w:r w:rsidRPr="00E23449">
              <w:rPr>
                <w:sz w:val="24"/>
                <w:szCs w:val="24"/>
              </w:rPr>
              <w:t xml:space="preserve">4,5 </w:t>
            </w:r>
            <w:r w:rsidRPr="00E23449">
              <w:rPr>
                <w:rFonts w:cs="Times New Roman"/>
                <w:sz w:val="24"/>
                <w:szCs w:val="24"/>
              </w:rPr>
              <w:t>± 0,6</w:t>
            </w:r>
          </w:p>
        </w:tc>
        <w:tc>
          <w:tcPr>
            <w:tcW w:w="402" w:type="pct"/>
            <w:vAlign w:val="center"/>
          </w:tcPr>
          <w:p w14:paraId="2E9419B8" w14:textId="20A1DAF5" w:rsidR="00D63E04" w:rsidRPr="00E23449" w:rsidRDefault="00D63E04" w:rsidP="00D63E04">
            <w:pPr>
              <w:widowControl w:val="0"/>
              <w:spacing w:line="240" w:lineRule="auto"/>
              <w:jc w:val="left"/>
              <w:rPr>
                <w:sz w:val="24"/>
                <w:szCs w:val="24"/>
              </w:rPr>
            </w:pPr>
            <w:r w:rsidRPr="00E23449">
              <w:rPr>
                <w:sz w:val="24"/>
                <w:szCs w:val="24"/>
              </w:rPr>
              <w:t>0,7</w:t>
            </w:r>
            <w:r w:rsidRPr="00E23449">
              <w:rPr>
                <w:rFonts w:cs="Times New Roman"/>
                <w:sz w:val="24"/>
                <w:szCs w:val="24"/>
              </w:rPr>
              <w:t xml:space="preserve"> ª</w:t>
            </w:r>
          </w:p>
        </w:tc>
      </w:tr>
      <w:tr w:rsidR="00D63E04" w:rsidRPr="00E23449" w14:paraId="20F9183F" w14:textId="77777777" w:rsidTr="00E30920">
        <w:trPr>
          <w:gridAfter w:val="1"/>
          <w:wAfter w:w="10" w:type="pct"/>
        </w:trPr>
        <w:tc>
          <w:tcPr>
            <w:tcW w:w="703" w:type="pct"/>
            <w:vAlign w:val="center"/>
          </w:tcPr>
          <w:p w14:paraId="07722727" w14:textId="77777777" w:rsidR="00D63E04" w:rsidRPr="00E23449" w:rsidRDefault="00D63E04" w:rsidP="00D63E04">
            <w:pPr>
              <w:widowControl w:val="0"/>
              <w:spacing w:line="240" w:lineRule="auto"/>
              <w:jc w:val="left"/>
              <w:rPr>
                <w:sz w:val="24"/>
                <w:szCs w:val="24"/>
              </w:rPr>
            </w:pPr>
            <w:r w:rsidRPr="00E23449">
              <w:rPr>
                <w:sz w:val="24"/>
                <w:szCs w:val="24"/>
              </w:rPr>
              <w:t>Bạch cầu (G/l)</w:t>
            </w:r>
          </w:p>
        </w:tc>
        <w:tc>
          <w:tcPr>
            <w:tcW w:w="842" w:type="pct"/>
            <w:vAlign w:val="center"/>
          </w:tcPr>
          <w:p w14:paraId="6768E6B6" w14:textId="7ABC4C8E" w:rsidR="00D63E04" w:rsidRPr="00E23449" w:rsidRDefault="008A1410" w:rsidP="00D63E04">
            <w:pPr>
              <w:widowControl w:val="0"/>
              <w:spacing w:line="240" w:lineRule="auto"/>
              <w:jc w:val="left"/>
              <w:rPr>
                <w:sz w:val="24"/>
                <w:szCs w:val="24"/>
              </w:rPr>
            </w:pPr>
            <w:r w:rsidRPr="00E23449">
              <w:rPr>
                <w:sz w:val="24"/>
                <w:szCs w:val="24"/>
              </w:rPr>
              <w:t>9,3 (8,75-9,8)</w:t>
            </w:r>
          </w:p>
        </w:tc>
        <w:tc>
          <w:tcPr>
            <w:tcW w:w="843" w:type="pct"/>
            <w:vAlign w:val="center"/>
          </w:tcPr>
          <w:p w14:paraId="3E67B407" w14:textId="5548179B" w:rsidR="00D63E04" w:rsidRPr="00E23449" w:rsidRDefault="008A1410" w:rsidP="00D63E04">
            <w:pPr>
              <w:widowControl w:val="0"/>
              <w:spacing w:line="240" w:lineRule="auto"/>
              <w:jc w:val="left"/>
              <w:rPr>
                <w:sz w:val="24"/>
                <w:szCs w:val="24"/>
              </w:rPr>
            </w:pPr>
            <w:r w:rsidRPr="00E23449">
              <w:rPr>
                <w:sz w:val="24"/>
                <w:szCs w:val="24"/>
              </w:rPr>
              <w:t>9,6 (9,2-9,9)</w:t>
            </w:r>
          </w:p>
        </w:tc>
        <w:tc>
          <w:tcPr>
            <w:tcW w:w="421" w:type="pct"/>
            <w:vAlign w:val="center"/>
          </w:tcPr>
          <w:p w14:paraId="2B723734" w14:textId="6B526937" w:rsidR="00D63E04" w:rsidRPr="00E23449" w:rsidRDefault="00D63E04" w:rsidP="00D63E04">
            <w:pPr>
              <w:widowControl w:val="0"/>
              <w:spacing w:line="240" w:lineRule="auto"/>
              <w:jc w:val="left"/>
              <w:rPr>
                <w:sz w:val="24"/>
                <w:szCs w:val="24"/>
              </w:rPr>
            </w:pPr>
            <w:r w:rsidRPr="00E23449">
              <w:rPr>
                <w:sz w:val="24"/>
                <w:szCs w:val="24"/>
              </w:rPr>
              <w:t>0,4</w:t>
            </w:r>
            <w:r w:rsidRPr="00E23449">
              <w:rPr>
                <w:rFonts w:cs="Times New Roman"/>
                <w:sz w:val="24"/>
                <w:szCs w:val="24"/>
              </w:rPr>
              <w:t>ᵇ</w:t>
            </w:r>
          </w:p>
        </w:tc>
        <w:tc>
          <w:tcPr>
            <w:tcW w:w="843" w:type="pct"/>
            <w:vAlign w:val="center"/>
          </w:tcPr>
          <w:p w14:paraId="792BC91A" w14:textId="53CB7076" w:rsidR="00D63E04" w:rsidRPr="00E23449" w:rsidRDefault="001F7463" w:rsidP="00D63E04">
            <w:pPr>
              <w:widowControl w:val="0"/>
              <w:spacing w:line="240" w:lineRule="auto"/>
              <w:jc w:val="left"/>
              <w:rPr>
                <w:sz w:val="24"/>
                <w:szCs w:val="24"/>
              </w:rPr>
            </w:pPr>
            <w:r w:rsidRPr="00E23449">
              <w:rPr>
                <w:sz w:val="24"/>
                <w:szCs w:val="24"/>
              </w:rPr>
              <w:t>9,7</w:t>
            </w:r>
            <w:r w:rsidR="00D63E04" w:rsidRPr="00E23449">
              <w:rPr>
                <w:sz w:val="24"/>
                <w:szCs w:val="24"/>
              </w:rPr>
              <w:t xml:space="preserve"> </w:t>
            </w:r>
          </w:p>
          <w:p w14:paraId="57BC8461" w14:textId="009BEB61" w:rsidR="00D63E04" w:rsidRPr="00E23449" w:rsidRDefault="00D63E04" w:rsidP="00D63E04">
            <w:pPr>
              <w:widowControl w:val="0"/>
              <w:spacing w:line="240" w:lineRule="auto"/>
              <w:jc w:val="left"/>
              <w:rPr>
                <w:sz w:val="24"/>
                <w:szCs w:val="24"/>
              </w:rPr>
            </w:pPr>
            <w:r w:rsidRPr="00E23449">
              <w:rPr>
                <w:sz w:val="24"/>
                <w:szCs w:val="24"/>
              </w:rPr>
              <w:t>(</w:t>
            </w:r>
            <w:r w:rsidR="001F7463" w:rsidRPr="00E23449">
              <w:rPr>
                <w:sz w:val="24"/>
                <w:szCs w:val="24"/>
              </w:rPr>
              <w:t>9,1-10,25</w:t>
            </w:r>
            <w:r w:rsidRPr="00E23449">
              <w:rPr>
                <w:sz w:val="24"/>
                <w:szCs w:val="24"/>
              </w:rPr>
              <w:t>)</w:t>
            </w:r>
          </w:p>
        </w:tc>
        <w:tc>
          <w:tcPr>
            <w:tcW w:w="936" w:type="pct"/>
            <w:vAlign w:val="center"/>
          </w:tcPr>
          <w:p w14:paraId="514AD100" w14:textId="77777777" w:rsidR="00D63E04" w:rsidRPr="00E23449" w:rsidRDefault="001F7463" w:rsidP="00D63E04">
            <w:pPr>
              <w:widowControl w:val="0"/>
              <w:spacing w:line="240" w:lineRule="auto"/>
              <w:jc w:val="left"/>
              <w:rPr>
                <w:sz w:val="24"/>
                <w:szCs w:val="24"/>
              </w:rPr>
            </w:pPr>
            <w:r w:rsidRPr="00E23449">
              <w:rPr>
                <w:sz w:val="24"/>
                <w:szCs w:val="24"/>
              </w:rPr>
              <w:t>10</w:t>
            </w:r>
          </w:p>
          <w:p w14:paraId="762F69CE" w14:textId="2122C48B" w:rsidR="001F7463" w:rsidRPr="00E23449" w:rsidRDefault="001F7463" w:rsidP="00D63E04">
            <w:pPr>
              <w:widowControl w:val="0"/>
              <w:spacing w:line="240" w:lineRule="auto"/>
              <w:jc w:val="left"/>
              <w:rPr>
                <w:sz w:val="24"/>
                <w:szCs w:val="24"/>
              </w:rPr>
            </w:pPr>
            <w:r w:rsidRPr="00E23449">
              <w:rPr>
                <w:sz w:val="24"/>
                <w:szCs w:val="24"/>
              </w:rPr>
              <w:t>(9,7-10,3)</w:t>
            </w:r>
          </w:p>
        </w:tc>
        <w:tc>
          <w:tcPr>
            <w:tcW w:w="402" w:type="pct"/>
            <w:vAlign w:val="center"/>
          </w:tcPr>
          <w:p w14:paraId="13FB0B9C" w14:textId="22383231" w:rsidR="00D63E04" w:rsidRPr="00E23449" w:rsidRDefault="00D63E04" w:rsidP="00D63E04">
            <w:pPr>
              <w:widowControl w:val="0"/>
              <w:spacing w:line="240" w:lineRule="auto"/>
              <w:jc w:val="left"/>
              <w:rPr>
                <w:sz w:val="24"/>
                <w:szCs w:val="24"/>
              </w:rPr>
            </w:pPr>
            <w:r w:rsidRPr="00E23449">
              <w:rPr>
                <w:sz w:val="24"/>
                <w:szCs w:val="24"/>
              </w:rPr>
              <w:t>0,6</w:t>
            </w:r>
            <w:r w:rsidRPr="00E23449">
              <w:rPr>
                <w:rFonts w:cs="Times New Roman"/>
                <w:sz w:val="24"/>
                <w:szCs w:val="24"/>
              </w:rPr>
              <w:t>ᵇ</w:t>
            </w:r>
          </w:p>
        </w:tc>
      </w:tr>
      <w:tr w:rsidR="00D63E04" w:rsidRPr="00E23449" w14:paraId="363814F8" w14:textId="77777777" w:rsidTr="00E30920">
        <w:trPr>
          <w:gridAfter w:val="1"/>
          <w:wAfter w:w="10" w:type="pct"/>
        </w:trPr>
        <w:tc>
          <w:tcPr>
            <w:tcW w:w="703" w:type="pct"/>
            <w:vAlign w:val="center"/>
          </w:tcPr>
          <w:p w14:paraId="0F23E1B0" w14:textId="77777777" w:rsidR="00D63E04" w:rsidRPr="00E23449" w:rsidRDefault="00D63E04" w:rsidP="00D63E04">
            <w:pPr>
              <w:widowControl w:val="0"/>
              <w:spacing w:line="240" w:lineRule="auto"/>
              <w:jc w:val="left"/>
              <w:rPr>
                <w:sz w:val="24"/>
                <w:szCs w:val="24"/>
              </w:rPr>
            </w:pPr>
            <w:r w:rsidRPr="00E23449">
              <w:rPr>
                <w:sz w:val="24"/>
                <w:szCs w:val="24"/>
              </w:rPr>
              <w:t xml:space="preserve">PT (giây) </w:t>
            </w:r>
          </w:p>
        </w:tc>
        <w:tc>
          <w:tcPr>
            <w:tcW w:w="842" w:type="pct"/>
            <w:vAlign w:val="center"/>
          </w:tcPr>
          <w:p w14:paraId="6A607FA7" w14:textId="77777777" w:rsidR="008A1410" w:rsidRPr="00E23449" w:rsidRDefault="008A1410" w:rsidP="00D63E04">
            <w:pPr>
              <w:widowControl w:val="0"/>
              <w:spacing w:line="240" w:lineRule="auto"/>
              <w:jc w:val="left"/>
              <w:rPr>
                <w:sz w:val="24"/>
                <w:szCs w:val="24"/>
              </w:rPr>
            </w:pPr>
            <w:r w:rsidRPr="00E23449">
              <w:rPr>
                <w:sz w:val="24"/>
                <w:szCs w:val="24"/>
              </w:rPr>
              <w:t xml:space="preserve">11,1 </w:t>
            </w:r>
          </w:p>
          <w:p w14:paraId="02979922" w14:textId="3E735A6B" w:rsidR="00D63E04" w:rsidRPr="00E23449" w:rsidRDefault="008A1410" w:rsidP="00D63E04">
            <w:pPr>
              <w:widowControl w:val="0"/>
              <w:spacing w:line="240" w:lineRule="auto"/>
              <w:jc w:val="left"/>
              <w:rPr>
                <w:sz w:val="24"/>
                <w:szCs w:val="24"/>
              </w:rPr>
            </w:pPr>
            <w:r w:rsidRPr="00E23449">
              <w:rPr>
                <w:sz w:val="24"/>
                <w:szCs w:val="24"/>
              </w:rPr>
              <w:t>(10,8-11,35)</w:t>
            </w:r>
          </w:p>
        </w:tc>
        <w:tc>
          <w:tcPr>
            <w:tcW w:w="843" w:type="pct"/>
            <w:vAlign w:val="center"/>
          </w:tcPr>
          <w:p w14:paraId="73CFB46A" w14:textId="77777777" w:rsidR="00D63E04" w:rsidRPr="00E23449" w:rsidRDefault="001F7463" w:rsidP="00D63E04">
            <w:pPr>
              <w:widowControl w:val="0"/>
              <w:spacing w:line="240" w:lineRule="auto"/>
              <w:jc w:val="left"/>
              <w:rPr>
                <w:sz w:val="24"/>
                <w:szCs w:val="24"/>
              </w:rPr>
            </w:pPr>
            <w:r w:rsidRPr="00E23449">
              <w:rPr>
                <w:sz w:val="24"/>
                <w:szCs w:val="24"/>
              </w:rPr>
              <w:t>11,4</w:t>
            </w:r>
          </w:p>
          <w:p w14:paraId="33005CD3" w14:textId="2EC58CA1" w:rsidR="001F7463" w:rsidRPr="00E23449" w:rsidRDefault="001F7463" w:rsidP="00D63E04">
            <w:pPr>
              <w:widowControl w:val="0"/>
              <w:spacing w:line="240" w:lineRule="auto"/>
              <w:jc w:val="left"/>
              <w:rPr>
                <w:sz w:val="24"/>
                <w:szCs w:val="24"/>
              </w:rPr>
            </w:pPr>
            <w:r w:rsidRPr="00E23449">
              <w:rPr>
                <w:sz w:val="24"/>
                <w:szCs w:val="24"/>
              </w:rPr>
              <w:t>(11,2-11,6)</w:t>
            </w:r>
          </w:p>
        </w:tc>
        <w:tc>
          <w:tcPr>
            <w:tcW w:w="421" w:type="pct"/>
            <w:vAlign w:val="center"/>
          </w:tcPr>
          <w:p w14:paraId="07E3849F" w14:textId="539B62CF" w:rsidR="00D63E04" w:rsidRPr="00E23449" w:rsidRDefault="00D63E04" w:rsidP="00D63E04">
            <w:pPr>
              <w:widowControl w:val="0"/>
              <w:spacing w:line="240" w:lineRule="auto"/>
              <w:jc w:val="left"/>
              <w:rPr>
                <w:b/>
                <w:bCs/>
                <w:sz w:val="24"/>
                <w:szCs w:val="24"/>
              </w:rPr>
            </w:pPr>
            <w:r w:rsidRPr="00E23449">
              <w:rPr>
                <w:b/>
                <w:bCs/>
                <w:sz w:val="24"/>
                <w:szCs w:val="24"/>
              </w:rPr>
              <w:t>0,03</w:t>
            </w:r>
            <w:r w:rsidRPr="00E23449">
              <w:rPr>
                <w:rFonts w:cs="Times New Roman"/>
                <w:sz w:val="24"/>
                <w:szCs w:val="24"/>
              </w:rPr>
              <w:t>ᵇ</w:t>
            </w:r>
          </w:p>
        </w:tc>
        <w:tc>
          <w:tcPr>
            <w:tcW w:w="843" w:type="pct"/>
            <w:vAlign w:val="center"/>
          </w:tcPr>
          <w:p w14:paraId="3E6374C2" w14:textId="77777777" w:rsidR="00D63E04" w:rsidRPr="00E23449" w:rsidRDefault="00D63E04" w:rsidP="00D63E04">
            <w:pPr>
              <w:widowControl w:val="0"/>
              <w:spacing w:line="240" w:lineRule="auto"/>
              <w:jc w:val="left"/>
              <w:rPr>
                <w:sz w:val="24"/>
                <w:szCs w:val="24"/>
              </w:rPr>
            </w:pPr>
            <w:r w:rsidRPr="00E23449">
              <w:rPr>
                <w:sz w:val="24"/>
                <w:szCs w:val="24"/>
              </w:rPr>
              <w:t xml:space="preserve">10,9 </w:t>
            </w:r>
          </w:p>
          <w:p w14:paraId="08830006" w14:textId="34EDF73B" w:rsidR="00D63E04" w:rsidRPr="00E23449" w:rsidRDefault="00D63E04" w:rsidP="00D63E04">
            <w:pPr>
              <w:widowControl w:val="0"/>
              <w:spacing w:line="240" w:lineRule="auto"/>
              <w:jc w:val="left"/>
              <w:rPr>
                <w:sz w:val="24"/>
                <w:szCs w:val="24"/>
              </w:rPr>
            </w:pPr>
            <w:r w:rsidRPr="00E23449">
              <w:rPr>
                <w:sz w:val="24"/>
                <w:szCs w:val="24"/>
              </w:rPr>
              <w:t>(10,</w:t>
            </w:r>
            <w:r w:rsidR="001F7463" w:rsidRPr="00E23449">
              <w:rPr>
                <w:sz w:val="24"/>
                <w:szCs w:val="24"/>
              </w:rPr>
              <w:t>7</w:t>
            </w:r>
            <w:r w:rsidRPr="00E23449">
              <w:rPr>
                <w:sz w:val="24"/>
                <w:szCs w:val="24"/>
              </w:rPr>
              <w:t>-1</w:t>
            </w:r>
            <w:r w:rsidR="001F7463" w:rsidRPr="00E23449">
              <w:rPr>
                <w:sz w:val="24"/>
                <w:szCs w:val="24"/>
              </w:rPr>
              <w:t>1,1</w:t>
            </w:r>
            <w:r w:rsidRPr="00E23449">
              <w:rPr>
                <w:sz w:val="24"/>
                <w:szCs w:val="24"/>
              </w:rPr>
              <w:t>)</w:t>
            </w:r>
          </w:p>
        </w:tc>
        <w:tc>
          <w:tcPr>
            <w:tcW w:w="936" w:type="pct"/>
            <w:vAlign w:val="center"/>
          </w:tcPr>
          <w:p w14:paraId="24A49131" w14:textId="28325FB0" w:rsidR="00D63E04" w:rsidRPr="00E23449" w:rsidRDefault="00D63E04" w:rsidP="00D63E04">
            <w:pPr>
              <w:widowControl w:val="0"/>
              <w:spacing w:line="240" w:lineRule="auto"/>
              <w:jc w:val="left"/>
              <w:rPr>
                <w:sz w:val="24"/>
                <w:szCs w:val="24"/>
              </w:rPr>
            </w:pPr>
            <w:r w:rsidRPr="00E23449">
              <w:rPr>
                <w:sz w:val="24"/>
                <w:szCs w:val="24"/>
              </w:rPr>
              <w:t>11</w:t>
            </w:r>
          </w:p>
          <w:p w14:paraId="5862C251" w14:textId="7605B186" w:rsidR="00D63E04" w:rsidRPr="00E23449" w:rsidRDefault="00D63E04" w:rsidP="00D63E04">
            <w:pPr>
              <w:widowControl w:val="0"/>
              <w:spacing w:line="240" w:lineRule="auto"/>
              <w:jc w:val="left"/>
              <w:rPr>
                <w:sz w:val="24"/>
                <w:szCs w:val="24"/>
              </w:rPr>
            </w:pPr>
            <w:r w:rsidRPr="00E23449">
              <w:rPr>
                <w:sz w:val="24"/>
                <w:szCs w:val="24"/>
              </w:rPr>
              <w:t>(10,</w:t>
            </w:r>
            <w:r w:rsidR="001F7463" w:rsidRPr="00E23449">
              <w:rPr>
                <w:sz w:val="24"/>
                <w:szCs w:val="24"/>
              </w:rPr>
              <w:t>9</w:t>
            </w:r>
            <w:r w:rsidRPr="00E23449">
              <w:rPr>
                <w:sz w:val="24"/>
                <w:szCs w:val="24"/>
              </w:rPr>
              <w:t>-11,</w:t>
            </w:r>
            <w:r w:rsidR="001F7463" w:rsidRPr="00E23449">
              <w:rPr>
                <w:sz w:val="24"/>
                <w:szCs w:val="24"/>
              </w:rPr>
              <w:t>15</w:t>
            </w:r>
            <w:r w:rsidRPr="00E23449">
              <w:rPr>
                <w:sz w:val="24"/>
                <w:szCs w:val="24"/>
              </w:rPr>
              <w:t>)</w:t>
            </w:r>
          </w:p>
        </w:tc>
        <w:tc>
          <w:tcPr>
            <w:tcW w:w="402" w:type="pct"/>
            <w:vAlign w:val="center"/>
          </w:tcPr>
          <w:p w14:paraId="5FC57C22" w14:textId="26FBBAC0" w:rsidR="00D63E04" w:rsidRPr="00E23449" w:rsidRDefault="00D63E04" w:rsidP="00D63E04">
            <w:pPr>
              <w:widowControl w:val="0"/>
              <w:spacing w:line="240" w:lineRule="auto"/>
              <w:jc w:val="left"/>
              <w:rPr>
                <w:sz w:val="24"/>
                <w:szCs w:val="24"/>
              </w:rPr>
            </w:pPr>
            <w:r w:rsidRPr="00E23449">
              <w:rPr>
                <w:sz w:val="24"/>
                <w:szCs w:val="24"/>
              </w:rPr>
              <w:t>0,3</w:t>
            </w:r>
            <w:r w:rsidRPr="00E23449">
              <w:rPr>
                <w:rFonts w:cs="Times New Roman"/>
                <w:sz w:val="24"/>
                <w:szCs w:val="24"/>
              </w:rPr>
              <w:t>ᵇ</w:t>
            </w:r>
          </w:p>
        </w:tc>
      </w:tr>
      <w:tr w:rsidR="00D63E04" w:rsidRPr="00E23449" w14:paraId="4A6561B5" w14:textId="77777777" w:rsidTr="00E30920">
        <w:trPr>
          <w:gridAfter w:val="1"/>
          <w:wAfter w:w="10" w:type="pct"/>
        </w:trPr>
        <w:tc>
          <w:tcPr>
            <w:tcW w:w="703" w:type="pct"/>
            <w:vAlign w:val="center"/>
          </w:tcPr>
          <w:p w14:paraId="5E4D36CD" w14:textId="77777777" w:rsidR="00D63E04" w:rsidRPr="00E23449" w:rsidRDefault="00D63E04" w:rsidP="00D63E04">
            <w:pPr>
              <w:widowControl w:val="0"/>
              <w:spacing w:line="240" w:lineRule="auto"/>
              <w:jc w:val="left"/>
              <w:rPr>
                <w:sz w:val="24"/>
                <w:szCs w:val="24"/>
              </w:rPr>
            </w:pPr>
            <w:r w:rsidRPr="00E23449">
              <w:rPr>
                <w:sz w:val="24"/>
                <w:szCs w:val="24"/>
              </w:rPr>
              <w:t xml:space="preserve">APTT </w:t>
            </w:r>
          </w:p>
          <w:p w14:paraId="533C2FA3" w14:textId="77777777" w:rsidR="00D63E04" w:rsidRPr="00E23449" w:rsidRDefault="00D63E04" w:rsidP="00D63E04">
            <w:pPr>
              <w:widowControl w:val="0"/>
              <w:spacing w:line="240" w:lineRule="auto"/>
              <w:jc w:val="left"/>
              <w:rPr>
                <w:sz w:val="24"/>
                <w:szCs w:val="24"/>
              </w:rPr>
            </w:pPr>
            <w:r w:rsidRPr="00E23449">
              <w:rPr>
                <w:sz w:val="24"/>
                <w:szCs w:val="24"/>
              </w:rPr>
              <w:t xml:space="preserve">(giây) </w:t>
            </w:r>
          </w:p>
        </w:tc>
        <w:tc>
          <w:tcPr>
            <w:tcW w:w="842" w:type="pct"/>
            <w:vAlign w:val="center"/>
          </w:tcPr>
          <w:p w14:paraId="46FC5FE6" w14:textId="65BC26F6" w:rsidR="00D63E04" w:rsidRPr="00E23449" w:rsidRDefault="00D63E04" w:rsidP="00D63E04">
            <w:pPr>
              <w:widowControl w:val="0"/>
              <w:spacing w:line="240" w:lineRule="auto"/>
              <w:jc w:val="left"/>
              <w:rPr>
                <w:sz w:val="24"/>
                <w:szCs w:val="24"/>
              </w:rPr>
            </w:pPr>
            <w:r w:rsidRPr="00E23449">
              <w:rPr>
                <w:sz w:val="24"/>
                <w:szCs w:val="24"/>
              </w:rPr>
              <w:t>26,</w:t>
            </w:r>
            <w:r w:rsidR="001F7463" w:rsidRPr="00E23449">
              <w:rPr>
                <w:sz w:val="24"/>
                <w:szCs w:val="24"/>
              </w:rPr>
              <w:t>7</w:t>
            </w:r>
          </w:p>
          <w:p w14:paraId="5AF7D2AB" w14:textId="5D226D23" w:rsidR="00D63E04" w:rsidRPr="00E23449" w:rsidRDefault="00D63E04" w:rsidP="00D63E04">
            <w:pPr>
              <w:widowControl w:val="0"/>
              <w:spacing w:line="240" w:lineRule="auto"/>
              <w:jc w:val="left"/>
              <w:rPr>
                <w:sz w:val="24"/>
                <w:szCs w:val="24"/>
              </w:rPr>
            </w:pPr>
            <w:r w:rsidRPr="00E23449">
              <w:rPr>
                <w:sz w:val="24"/>
                <w:szCs w:val="24"/>
              </w:rPr>
              <w:t>(2</w:t>
            </w:r>
            <w:r w:rsidR="001F7463" w:rsidRPr="00E23449">
              <w:rPr>
                <w:sz w:val="24"/>
                <w:szCs w:val="24"/>
              </w:rPr>
              <w:t>6-</w:t>
            </w:r>
            <w:r w:rsidRPr="00E23449">
              <w:rPr>
                <w:sz w:val="24"/>
                <w:szCs w:val="24"/>
              </w:rPr>
              <w:t>2</w:t>
            </w:r>
            <w:r w:rsidR="001F7463" w:rsidRPr="00E23449">
              <w:rPr>
                <w:sz w:val="24"/>
                <w:szCs w:val="24"/>
              </w:rPr>
              <w:t>7,4</w:t>
            </w:r>
            <w:r w:rsidRPr="00E23449">
              <w:rPr>
                <w:sz w:val="24"/>
                <w:szCs w:val="24"/>
              </w:rPr>
              <w:t>)</w:t>
            </w:r>
          </w:p>
        </w:tc>
        <w:tc>
          <w:tcPr>
            <w:tcW w:w="843" w:type="pct"/>
            <w:vAlign w:val="center"/>
          </w:tcPr>
          <w:p w14:paraId="29AA4803" w14:textId="2E306469" w:rsidR="00D63E04" w:rsidRPr="00E23449" w:rsidRDefault="00D63E04" w:rsidP="00D63E04">
            <w:pPr>
              <w:widowControl w:val="0"/>
              <w:spacing w:line="240" w:lineRule="auto"/>
              <w:jc w:val="left"/>
              <w:rPr>
                <w:sz w:val="24"/>
                <w:szCs w:val="24"/>
              </w:rPr>
            </w:pPr>
            <w:r w:rsidRPr="00E23449">
              <w:rPr>
                <w:sz w:val="24"/>
                <w:szCs w:val="24"/>
              </w:rPr>
              <w:t>2</w:t>
            </w:r>
            <w:r w:rsidR="001F7463" w:rsidRPr="00E23449">
              <w:rPr>
                <w:sz w:val="24"/>
                <w:szCs w:val="24"/>
              </w:rPr>
              <w:t>7</w:t>
            </w:r>
            <w:r w:rsidRPr="00E23449">
              <w:rPr>
                <w:sz w:val="24"/>
                <w:szCs w:val="24"/>
              </w:rPr>
              <w:t xml:space="preserve"> </w:t>
            </w:r>
          </w:p>
          <w:p w14:paraId="42405DB1" w14:textId="5D3AD19F" w:rsidR="00D63E04" w:rsidRPr="00E23449" w:rsidRDefault="00D63E04" w:rsidP="00D63E04">
            <w:pPr>
              <w:widowControl w:val="0"/>
              <w:spacing w:line="240" w:lineRule="auto"/>
              <w:jc w:val="left"/>
              <w:rPr>
                <w:sz w:val="24"/>
                <w:szCs w:val="24"/>
              </w:rPr>
            </w:pPr>
            <w:r w:rsidRPr="00E23449">
              <w:rPr>
                <w:sz w:val="24"/>
                <w:szCs w:val="24"/>
              </w:rPr>
              <w:t>(2</w:t>
            </w:r>
            <w:r w:rsidR="001F7463" w:rsidRPr="00E23449">
              <w:rPr>
                <w:sz w:val="24"/>
                <w:szCs w:val="24"/>
              </w:rPr>
              <w:t>6,4-</w:t>
            </w:r>
            <w:r w:rsidRPr="00E23449">
              <w:rPr>
                <w:sz w:val="24"/>
                <w:szCs w:val="24"/>
              </w:rPr>
              <w:t>2</w:t>
            </w:r>
            <w:r w:rsidR="001F7463" w:rsidRPr="00E23449">
              <w:rPr>
                <w:sz w:val="24"/>
                <w:szCs w:val="24"/>
              </w:rPr>
              <w:t>7,5</w:t>
            </w:r>
            <w:r w:rsidRPr="00E23449">
              <w:rPr>
                <w:sz w:val="24"/>
                <w:szCs w:val="24"/>
              </w:rPr>
              <w:t>)</w:t>
            </w:r>
          </w:p>
        </w:tc>
        <w:tc>
          <w:tcPr>
            <w:tcW w:w="421" w:type="pct"/>
            <w:vAlign w:val="center"/>
          </w:tcPr>
          <w:p w14:paraId="39CFBE69" w14:textId="0B2A748C" w:rsidR="00D63E04" w:rsidRPr="00E23449" w:rsidRDefault="00D63E04" w:rsidP="00D63E04">
            <w:pPr>
              <w:widowControl w:val="0"/>
              <w:spacing w:line="240" w:lineRule="auto"/>
              <w:jc w:val="left"/>
              <w:rPr>
                <w:sz w:val="24"/>
                <w:szCs w:val="24"/>
              </w:rPr>
            </w:pPr>
            <w:r w:rsidRPr="00E23449">
              <w:rPr>
                <w:sz w:val="24"/>
                <w:szCs w:val="24"/>
              </w:rPr>
              <w:t>1</w:t>
            </w:r>
            <w:r w:rsidRPr="00E23449">
              <w:rPr>
                <w:rFonts w:cs="Times New Roman"/>
                <w:sz w:val="24"/>
                <w:szCs w:val="24"/>
              </w:rPr>
              <w:t>ᵇ</w:t>
            </w:r>
          </w:p>
        </w:tc>
        <w:tc>
          <w:tcPr>
            <w:tcW w:w="843" w:type="pct"/>
            <w:vAlign w:val="center"/>
          </w:tcPr>
          <w:p w14:paraId="71C89370" w14:textId="13E81809" w:rsidR="001F7463" w:rsidRPr="00E23449" w:rsidRDefault="00D63E04" w:rsidP="001F7463">
            <w:pPr>
              <w:widowControl w:val="0"/>
              <w:spacing w:line="240" w:lineRule="auto"/>
              <w:jc w:val="left"/>
              <w:rPr>
                <w:sz w:val="24"/>
                <w:szCs w:val="24"/>
              </w:rPr>
            </w:pPr>
            <w:r w:rsidRPr="00E23449">
              <w:rPr>
                <w:sz w:val="24"/>
                <w:szCs w:val="24"/>
              </w:rPr>
              <w:t>2</w:t>
            </w:r>
            <w:r w:rsidR="001F7463" w:rsidRPr="00E23449">
              <w:rPr>
                <w:sz w:val="24"/>
                <w:szCs w:val="24"/>
              </w:rPr>
              <w:t>7,2</w:t>
            </w:r>
          </w:p>
          <w:p w14:paraId="36CD32F6" w14:textId="01D28E5A" w:rsidR="00D63E04" w:rsidRPr="00E23449" w:rsidRDefault="001F7463" w:rsidP="00D63E04">
            <w:pPr>
              <w:widowControl w:val="0"/>
              <w:spacing w:line="240" w:lineRule="auto"/>
              <w:jc w:val="left"/>
              <w:rPr>
                <w:sz w:val="24"/>
                <w:szCs w:val="24"/>
              </w:rPr>
            </w:pPr>
            <w:r w:rsidRPr="00E23449">
              <w:rPr>
                <w:sz w:val="24"/>
                <w:szCs w:val="24"/>
              </w:rPr>
              <w:t>(26,3-28,1)</w:t>
            </w:r>
          </w:p>
        </w:tc>
        <w:tc>
          <w:tcPr>
            <w:tcW w:w="936" w:type="pct"/>
            <w:vAlign w:val="center"/>
          </w:tcPr>
          <w:p w14:paraId="373E7653" w14:textId="77777777" w:rsidR="00D63E04" w:rsidRPr="00E23449" w:rsidRDefault="001F7463" w:rsidP="00D63E04">
            <w:pPr>
              <w:widowControl w:val="0"/>
              <w:spacing w:line="240" w:lineRule="auto"/>
              <w:jc w:val="left"/>
              <w:rPr>
                <w:sz w:val="24"/>
                <w:szCs w:val="24"/>
              </w:rPr>
            </w:pPr>
            <w:r w:rsidRPr="00E23449">
              <w:rPr>
                <w:sz w:val="24"/>
                <w:szCs w:val="24"/>
              </w:rPr>
              <w:t>26,2</w:t>
            </w:r>
          </w:p>
          <w:p w14:paraId="31AD7068" w14:textId="1EB1BE13" w:rsidR="001F7463" w:rsidRPr="00E23449" w:rsidRDefault="001F7463" w:rsidP="00D63E04">
            <w:pPr>
              <w:widowControl w:val="0"/>
              <w:spacing w:line="240" w:lineRule="auto"/>
              <w:jc w:val="left"/>
              <w:rPr>
                <w:sz w:val="24"/>
                <w:szCs w:val="24"/>
              </w:rPr>
            </w:pPr>
            <w:r w:rsidRPr="00E23449">
              <w:rPr>
                <w:sz w:val="24"/>
                <w:szCs w:val="24"/>
              </w:rPr>
              <w:t>(25,7-26,7)</w:t>
            </w:r>
          </w:p>
        </w:tc>
        <w:tc>
          <w:tcPr>
            <w:tcW w:w="402" w:type="pct"/>
            <w:vAlign w:val="center"/>
          </w:tcPr>
          <w:p w14:paraId="65BE2384" w14:textId="625A4D13" w:rsidR="00D63E04" w:rsidRPr="00E23449" w:rsidRDefault="00D63E04" w:rsidP="00D63E04">
            <w:pPr>
              <w:widowControl w:val="0"/>
              <w:spacing w:line="240" w:lineRule="auto"/>
              <w:jc w:val="left"/>
              <w:rPr>
                <w:b/>
                <w:bCs/>
                <w:sz w:val="24"/>
                <w:szCs w:val="24"/>
              </w:rPr>
            </w:pPr>
            <w:r w:rsidRPr="00E23449">
              <w:rPr>
                <w:b/>
                <w:bCs/>
                <w:sz w:val="24"/>
                <w:szCs w:val="24"/>
              </w:rPr>
              <w:t>0,05</w:t>
            </w:r>
          </w:p>
        </w:tc>
      </w:tr>
      <w:tr w:rsidR="00D63E04" w:rsidRPr="00E23449" w14:paraId="5383579C" w14:textId="77777777" w:rsidTr="00E30920">
        <w:trPr>
          <w:gridAfter w:val="1"/>
          <w:wAfter w:w="10" w:type="pct"/>
        </w:trPr>
        <w:tc>
          <w:tcPr>
            <w:tcW w:w="703" w:type="pct"/>
            <w:vAlign w:val="center"/>
          </w:tcPr>
          <w:p w14:paraId="1E576D0F" w14:textId="77777777" w:rsidR="00D63E04" w:rsidRPr="00E23449" w:rsidRDefault="00D63E04" w:rsidP="00D63E04">
            <w:pPr>
              <w:widowControl w:val="0"/>
              <w:spacing w:line="240" w:lineRule="auto"/>
              <w:jc w:val="left"/>
              <w:rPr>
                <w:sz w:val="24"/>
                <w:szCs w:val="24"/>
              </w:rPr>
            </w:pPr>
            <w:r w:rsidRPr="00E23449">
              <w:rPr>
                <w:sz w:val="24"/>
                <w:szCs w:val="24"/>
              </w:rPr>
              <w:t xml:space="preserve">AST </w:t>
            </w:r>
          </w:p>
          <w:p w14:paraId="1AFFA88D" w14:textId="77777777" w:rsidR="00D63E04" w:rsidRPr="00E23449" w:rsidRDefault="00D63E04" w:rsidP="00D63E04">
            <w:pPr>
              <w:widowControl w:val="0"/>
              <w:spacing w:line="240" w:lineRule="auto"/>
              <w:jc w:val="left"/>
              <w:rPr>
                <w:sz w:val="24"/>
                <w:szCs w:val="24"/>
              </w:rPr>
            </w:pPr>
            <w:r w:rsidRPr="00E23449">
              <w:rPr>
                <w:sz w:val="24"/>
                <w:szCs w:val="24"/>
              </w:rPr>
              <w:t>(U/l)</w:t>
            </w:r>
          </w:p>
        </w:tc>
        <w:tc>
          <w:tcPr>
            <w:tcW w:w="842" w:type="pct"/>
            <w:vAlign w:val="center"/>
          </w:tcPr>
          <w:p w14:paraId="5CF1E35E" w14:textId="26B10843" w:rsidR="00D63E04" w:rsidRPr="00E23449" w:rsidRDefault="00D63E04" w:rsidP="00D63E04">
            <w:pPr>
              <w:widowControl w:val="0"/>
              <w:spacing w:line="240" w:lineRule="auto"/>
              <w:jc w:val="left"/>
              <w:rPr>
                <w:sz w:val="24"/>
                <w:szCs w:val="24"/>
              </w:rPr>
            </w:pPr>
            <w:r w:rsidRPr="00E23449">
              <w:rPr>
                <w:sz w:val="24"/>
                <w:szCs w:val="24"/>
              </w:rPr>
              <w:t>2</w:t>
            </w:r>
            <w:r w:rsidR="001F7463" w:rsidRPr="00E23449">
              <w:rPr>
                <w:sz w:val="24"/>
                <w:szCs w:val="24"/>
              </w:rPr>
              <w:t>3,6</w:t>
            </w:r>
          </w:p>
          <w:p w14:paraId="46AC6530" w14:textId="2D06DE8C" w:rsidR="00D63E04" w:rsidRPr="00E23449" w:rsidRDefault="00D63E04" w:rsidP="00D63E04">
            <w:pPr>
              <w:widowControl w:val="0"/>
              <w:spacing w:line="240" w:lineRule="auto"/>
              <w:jc w:val="left"/>
              <w:rPr>
                <w:sz w:val="24"/>
                <w:szCs w:val="24"/>
              </w:rPr>
            </w:pPr>
            <w:r w:rsidRPr="00E23449">
              <w:rPr>
                <w:sz w:val="24"/>
                <w:szCs w:val="24"/>
              </w:rPr>
              <w:t>(</w:t>
            </w:r>
            <w:r w:rsidR="001F7463" w:rsidRPr="00E23449">
              <w:rPr>
                <w:sz w:val="24"/>
                <w:szCs w:val="24"/>
              </w:rPr>
              <w:t>20,5-</w:t>
            </w:r>
            <w:r w:rsidRPr="00E23449">
              <w:rPr>
                <w:sz w:val="24"/>
                <w:szCs w:val="24"/>
              </w:rPr>
              <w:t>2</w:t>
            </w:r>
            <w:r w:rsidR="001F7463" w:rsidRPr="00E23449">
              <w:rPr>
                <w:sz w:val="24"/>
                <w:szCs w:val="24"/>
              </w:rPr>
              <w:t>6,7</w:t>
            </w:r>
            <w:r w:rsidRPr="00E23449">
              <w:rPr>
                <w:sz w:val="24"/>
                <w:szCs w:val="24"/>
              </w:rPr>
              <w:t>)</w:t>
            </w:r>
          </w:p>
        </w:tc>
        <w:tc>
          <w:tcPr>
            <w:tcW w:w="843" w:type="pct"/>
            <w:vAlign w:val="center"/>
          </w:tcPr>
          <w:p w14:paraId="65116046" w14:textId="1D55F9BF" w:rsidR="00D63E04" w:rsidRPr="00E23449" w:rsidRDefault="00D63E04" w:rsidP="00D63E04">
            <w:pPr>
              <w:widowControl w:val="0"/>
              <w:spacing w:line="240" w:lineRule="auto"/>
              <w:jc w:val="left"/>
              <w:rPr>
                <w:sz w:val="24"/>
                <w:szCs w:val="24"/>
              </w:rPr>
            </w:pPr>
            <w:r w:rsidRPr="00E23449">
              <w:rPr>
                <w:sz w:val="24"/>
                <w:szCs w:val="24"/>
              </w:rPr>
              <w:t>2</w:t>
            </w:r>
            <w:r w:rsidR="001F7463" w:rsidRPr="00E23449">
              <w:rPr>
                <w:sz w:val="24"/>
                <w:szCs w:val="24"/>
              </w:rPr>
              <w:t>3,2</w:t>
            </w:r>
          </w:p>
          <w:p w14:paraId="0C634525" w14:textId="7B9469FC" w:rsidR="00D63E04" w:rsidRPr="00E23449" w:rsidRDefault="00D63E04" w:rsidP="00D63E04">
            <w:pPr>
              <w:widowControl w:val="0"/>
              <w:spacing w:line="240" w:lineRule="auto"/>
              <w:jc w:val="left"/>
              <w:rPr>
                <w:sz w:val="24"/>
                <w:szCs w:val="24"/>
              </w:rPr>
            </w:pPr>
            <w:r w:rsidRPr="00E23449">
              <w:rPr>
                <w:sz w:val="24"/>
                <w:szCs w:val="24"/>
              </w:rPr>
              <w:t>(</w:t>
            </w:r>
            <w:r w:rsidR="001F7463" w:rsidRPr="00E23449">
              <w:rPr>
                <w:sz w:val="24"/>
                <w:szCs w:val="24"/>
              </w:rPr>
              <w:t>21,4-24,9)</w:t>
            </w:r>
          </w:p>
        </w:tc>
        <w:tc>
          <w:tcPr>
            <w:tcW w:w="421" w:type="pct"/>
            <w:vAlign w:val="center"/>
          </w:tcPr>
          <w:p w14:paraId="278FFD65" w14:textId="76C5CE10" w:rsidR="00D63E04" w:rsidRPr="00E23449" w:rsidRDefault="00D63E04" w:rsidP="00D63E04">
            <w:pPr>
              <w:widowControl w:val="0"/>
              <w:spacing w:line="240" w:lineRule="auto"/>
              <w:jc w:val="left"/>
              <w:rPr>
                <w:sz w:val="24"/>
                <w:szCs w:val="24"/>
              </w:rPr>
            </w:pPr>
            <w:r w:rsidRPr="00E23449">
              <w:rPr>
                <w:sz w:val="24"/>
                <w:szCs w:val="24"/>
              </w:rPr>
              <w:t>0,5</w:t>
            </w:r>
            <w:r w:rsidRPr="00E23449">
              <w:rPr>
                <w:rFonts w:cs="Times New Roman"/>
                <w:sz w:val="24"/>
                <w:szCs w:val="24"/>
              </w:rPr>
              <w:t>ᵇ</w:t>
            </w:r>
          </w:p>
        </w:tc>
        <w:tc>
          <w:tcPr>
            <w:tcW w:w="843" w:type="pct"/>
            <w:vAlign w:val="center"/>
          </w:tcPr>
          <w:p w14:paraId="196086DD" w14:textId="77777777" w:rsidR="00D63E04" w:rsidRPr="00E23449" w:rsidRDefault="001F7463" w:rsidP="00D63E04">
            <w:pPr>
              <w:widowControl w:val="0"/>
              <w:spacing w:line="240" w:lineRule="auto"/>
              <w:jc w:val="left"/>
              <w:rPr>
                <w:sz w:val="24"/>
                <w:szCs w:val="24"/>
              </w:rPr>
            </w:pPr>
            <w:r w:rsidRPr="00E23449">
              <w:rPr>
                <w:sz w:val="24"/>
                <w:szCs w:val="24"/>
              </w:rPr>
              <w:t>19</w:t>
            </w:r>
          </w:p>
          <w:p w14:paraId="39D5A33F" w14:textId="59DB355A" w:rsidR="001F7463" w:rsidRPr="00E23449" w:rsidRDefault="001F7463" w:rsidP="00D63E04">
            <w:pPr>
              <w:widowControl w:val="0"/>
              <w:spacing w:line="240" w:lineRule="auto"/>
              <w:jc w:val="left"/>
              <w:rPr>
                <w:sz w:val="24"/>
                <w:szCs w:val="24"/>
              </w:rPr>
            </w:pPr>
            <w:r w:rsidRPr="00E23449">
              <w:rPr>
                <w:sz w:val="24"/>
                <w:szCs w:val="24"/>
              </w:rPr>
              <w:t>(17,8-20,1)</w:t>
            </w:r>
          </w:p>
        </w:tc>
        <w:tc>
          <w:tcPr>
            <w:tcW w:w="936" w:type="pct"/>
            <w:vAlign w:val="center"/>
          </w:tcPr>
          <w:p w14:paraId="0A3DFF6D" w14:textId="77777777" w:rsidR="00D63E04" w:rsidRPr="00E23449" w:rsidRDefault="001F7463" w:rsidP="00D63E04">
            <w:pPr>
              <w:widowControl w:val="0"/>
              <w:spacing w:line="240" w:lineRule="auto"/>
              <w:jc w:val="left"/>
              <w:rPr>
                <w:sz w:val="24"/>
                <w:szCs w:val="24"/>
              </w:rPr>
            </w:pPr>
            <w:r w:rsidRPr="00E23449">
              <w:rPr>
                <w:sz w:val="24"/>
                <w:szCs w:val="24"/>
              </w:rPr>
              <w:t>18,7</w:t>
            </w:r>
          </w:p>
          <w:p w14:paraId="7F9C7663" w14:textId="6E022A4E" w:rsidR="001F7463" w:rsidRPr="00E23449" w:rsidRDefault="001F7463" w:rsidP="00D63E04">
            <w:pPr>
              <w:widowControl w:val="0"/>
              <w:spacing w:line="240" w:lineRule="auto"/>
              <w:jc w:val="left"/>
              <w:rPr>
                <w:sz w:val="24"/>
                <w:szCs w:val="24"/>
              </w:rPr>
            </w:pPr>
            <w:r w:rsidRPr="00E23449">
              <w:rPr>
                <w:sz w:val="24"/>
                <w:szCs w:val="24"/>
              </w:rPr>
              <w:t>(18,1-19,35)</w:t>
            </w:r>
          </w:p>
        </w:tc>
        <w:tc>
          <w:tcPr>
            <w:tcW w:w="402" w:type="pct"/>
            <w:vAlign w:val="center"/>
          </w:tcPr>
          <w:p w14:paraId="3076AACD" w14:textId="5D448B97" w:rsidR="00D63E04" w:rsidRPr="00E23449" w:rsidRDefault="00D63E04" w:rsidP="00D63E04">
            <w:pPr>
              <w:widowControl w:val="0"/>
              <w:spacing w:line="240" w:lineRule="auto"/>
              <w:jc w:val="left"/>
              <w:rPr>
                <w:sz w:val="24"/>
                <w:szCs w:val="24"/>
              </w:rPr>
            </w:pPr>
            <w:r w:rsidRPr="00E23449">
              <w:rPr>
                <w:sz w:val="24"/>
                <w:szCs w:val="24"/>
              </w:rPr>
              <w:t>0,5</w:t>
            </w:r>
            <w:r w:rsidRPr="00E23449">
              <w:rPr>
                <w:rFonts w:cs="Times New Roman"/>
                <w:sz w:val="24"/>
                <w:szCs w:val="24"/>
              </w:rPr>
              <w:t>ᵇ</w:t>
            </w:r>
          </w:p>
        </w:tc>
      </w:tr>
      <w:tr w:rsidR="00D63E04" w:rsidRPr="00E23449" w14:paraId="4A3F15E8" w14:textId="77777777" w:rsidTr="00E30920">
        <w:trPr>
          <w:gridAfter w:val="1"/>
          <w:wAfter w:w="10" w:type="pct"/>
        </w:trPr>
        <w:tc>
          <w:tcPr>
            <w:tcW w:w="703" w:type="pct"/>
            <w:vAlign w:val="center"/>
          </w:tcPr>
          <w:p w14:paraId="70C4CD0B" w14:textId="77777777" w:rsidR="00D63E04" w:rsidRPr="00E23449" w:rsidRDefault="00D63E04" w:rsidP="00D63E04">
            <w:pPr>
              <w:widowControl w:val="0"/>
              <w:spacing w:line="240" w:lineRule="auto"/>
              <w:jc w:val="left"/>
              <w:rPr>
                <w:sz w:val="24"/>
                <w:szCs w:val="24"/>
              </w:rPr>
            </w:pPr>
            <w:r w:rsidRPr="00E23449">
              <w:rPr>
                <w:sz w:val="24"/>
                <w:szCs w:val="24"/>
              </w:rPr>
              <w:t xml:space="preserve">ALT </w:t>
            </w:r>
          </w:p>
          <w:p w14:paraId="48FB02E0" w14:textId="77777777" w:rsidR="00D63E04" w:rsidRPr="00E23449" w:rsidRDefault="00D63E04" w:rsidP="00D63E04">
            <w:pPr>
              <w:widowControl w:val="0"/>
              <w:spacing w:line="240" w:lineRule="auto"/>
              <w:jc w:val="left"/>
              <w:rPr>
                <w:sz w:val="24"/>
                <w:szCs w:val="24"/>
              </w:rPr>
            </w:pPr>
            <w:r w:rsidRPr="00E23449">
              <w:rPr>
                <w:sz w:val="24"/>
                <w:szCs w:val="24"/>
              </w:rPr>
              <w:t>(U/l)</w:t>
            </w:r>
          </w:p>
        </w:tc>
        <w:tc>
          <w:tcPr>
            <w:tcW w:w="842" w:type="pct"/>
            <w:vAlign w:val="center"/>
          </w:tcPr>
          <w:p w14:paraId="60AA2A28" w14:textId="3FD2BC8D" w:rsidR="00D63E04" w:rsidRPr="00E23449" w:rsidRDefault="00D63E04" w:rsidP="00D63E04">
            <w:pPr>
              <w:widowControl w:val="0"/>
              <w:spacing w:line="240" w:lineRule="auto"/>
              <w:jc w:val="left"/>
              <w:rPr>
                <w:sz w:val="24"/>
                <w:szCs w:val="24"/>
              </w:rPr>
            </w:pPr>
            <w:r w:rsidRPr="00E23449">
              <w:rPr>
                <w:sz w:val="24"/>
                <w:szCs w:val="24"/>
              </w:rPr>
              <w:t>1</w:t>
            </w:r>
            <w:r w:rsidR="001F7463" w:rsidRPr="00E23449">
              <w:rPr>
                <w:sz w:val="24"/>
                <w:szCs w:val="24"/>
              </w:rPr>
              <w:t>9,9</w:t>
            </w:r>
          </w:p>
          <w:p w14:paraId="7B20381D" w14:textId="0A84A49D" w:rsidR="00D63E04" w:rsidRPr="00E23449" w:rsidRDefault="00D63E04" w:rsidP="00D63E04">
            <w:pPr>
              <w:widowControl w:val="0"/>
              <w:spacing w:line="240" w:lineRule="auto"/>
              <w:jc w:val="left"/>
              <w:rPr>
                <w:sz w:val="24"/>
                <w:szCs w:val="24"/>
              </w:rPr>
            </w:pPr>
            <w:r w:rsidRPr="00E23449">
              <w:rPr>
                <w:sz w:val="24"/>
                <w:szCs w:val="24"/>
              </w:rPr>
              <w:t>(1</w:t>
            </w:r>
            <w:r w:rsidR="001F7463" w:rsidRPr="00E23449">
              <w:rPr>
                <w:sz w:val="24"/>
                <w:szCs w:val="24"/>
              </w:rPr>
              <w:t>6,15</w:t>
            </w:r>
            <w:r w:rsidRPr="00E23449">
              <w:rPr>
                <w:sz w:val="24"/>
                <w:szCs w:val="24"/>
              </w:rPr>
              <w:t>-</w:t>
            </w:r>
            <w:r w:rsidR="001F7463" w:rsidRPr="00E23449">
              <w:rPr>
                <w:sz w:val="24"/>
                <w:szCs w:val="24"/>
              </w:rPr>
              <w:t>23,7</w:t>
            </w:r>
            <w:r w:rsidRPr="00E23449">
              <w:rPr>
                <w:sz w:val="24"/>
                <w:szCs w:val="24"/>
              </w:rPr>
              <w:t>)</w:t>
            </w:r>
          </w:p>
        </w:tc>
        <w:tc>
          <w:tcPr>
            <w:tcW w:w="843" w:type="pct"/>
            <w:vAlign w:val="center"/>
          </w:tcPr>
          <w:p w14:paraId="52532420" w14:textId="2DC6E5CC" w:rsidR="00D63E04" w:rsidRPr="00E23449" w:rsidRDefault="00D63E04" w:rsidP="00D63E04">
            <w:pPr>
              <w:widowControl w:val="0"/>
              <w:spacing w:line="240" w:lineRule="auto"/>
              <w:jc w:val="left"/>
              <w:rPr>
                <w:sz w:val="24"/>
                <w:szCs w:val="24"/>
              </w:rPr>
            </w:pPr>
            <w:r w:rsidRPr="00E23449">
              <w:rPr>
                <w:sz w:val="24"/>
                <w:szCs w:val="24"/>
              </w:rPr>
              <w:t>1</w:t>
            </w:r>
            <w:r w:rsidR="001F7463" w:rsidRPr="00E23449">
              <w:rPr>
                <w:sz w:val="24"/>
                <w:szCs w:val="24"/>
              </w:rPr>
              <w:t>9,5</w:t>
            </w:r>
          </w:p>
          <w:p w14:paraId="40949B22" w14:textId="4E910AD7" w:rsidR="00D63E04" w:rsidRPr="00E23449" w:rsidRDefault="00D63E04" w:rsidP="00D63E04">
            <w:pPr>
              <w:widowControl w:val="0"/>
              <w:spacing w:line="240" w:lineRule="auto"/>
              <w:jc w:val="left"/>
              <w:rPr>
                <w:sz w:val="24"/>
                <w:szCs w:val="24"/>
              </w:rPr>
            </w:pPr>
            <w:r w:rsidRPr="00E23449">
              <w:rPr>
                <w:sz w:val="24"/>
                <w:szCs w:val="24"/>
              </w:rPr>
              <w:t>(1</w:t>
            </w:r>
            <w:r w:rsidR="001F7463" w:rsidRPr="00E23449">
              <w:rPr>
                <w:sz w:val="24"/>
                <w:szCs w:val="24"/>
              </w:rPr>
              <w:t>7,4</w:t>
            </w:r>
            <w:r w:rsidRPr="00E23449">
              <w:rPr>
                <w:sz w:val="24"/>
                <w:szCs w:val="24"/>
              </w:rPr>
              <w:t xml:space="preserve"> - 21,</w:t>
            </w:r>
            <w:r w:rsidR="001F7463" w:rsidRPr="00E23449">
              <w:rPr>
                <w:sz w:val="24"/>
                <w:szCs w:val="24"/>
              </w:rPr>
              <w:t>6</w:t>
            </w:r>
            <w:r w:rsidRPr="00E23449">
              <w:rPr>
                <w:sz w:val="24"/>
                <w:szCs w:val="24"/>
              </w:rPr>
              <w:t>)</w:t>
            </w:r>
          </w:p>
        </w:tc>
        <w:tc>
          <w:tcPr>
            <w:tcW w:w="421" w:type="pct"/>
            <w:vAlign w:val="center"/>
          </w:tcPr>
          <w:p w14:paraId="293A76A4" w14:textId="1D7F264A" w:rsidR="00D63E04" w:rsidRPr="00E23449" w:rsidRDefault="00D63E04" w:rsidP="00D63E04">
            <w:pPr>
              <w:widowControl w:val="0"/>
              <w:spacing w:line="240" w:lineRule="auto"/>
              <w:jc w:val="left"/>
              <w:rPr>
                <w:sz w:val="24"/>
                <w:szCs w:val="24"/>
              </w:rPr>
            </w:pPr>
            <w:r w:rsidRPr="00E23449">
              <w:rPr>
                <w:sz w:val="24"/>
                <w:szCs w:val="24"/>
              </w:rPr>
              <w:t>0,4</w:t>
            </w:r>
            <w:r w:rsidRPr="00E23449">
              <w:rPr>
                <w:rFonts w:cs="Times New Roman"/>
                <w:sz w:val="24"/>
                <w:szCs w:val="24"/>
              </w:rPr>
              <w:t>ᵇ</w:t>
            </w:r>
          </w:p>
        </w:tc>
        <w:tc>
          <w:tcPr>
            <w:tcW w:w="843" w:type="pct"/>
            <w:vAlign w:val="center"/>
          </w:tcPr>
          <w:p w14:paraId="35D48055" w14:textId="77777777" w:rsidR="00D63E04" w:rsidRPr="00E23449" w:rsidRDefault="001F7463" w:rsidP="00D63E04">
            <w:pPr>
              <w:widowControl w:val="0"/>
              <w:spacing w:line="240" w:lineRule="auto"/>
              <w:jc w:val="left"/>
              <w:rPr>
                <w:sz w:val="24"/>
                <w:szCs w:val="24"/>
              </w:rPr>
            </w:pPr>
            <w:r w:rsidRPr="00E23449">
              <w:rPr>
                <w:sz w:val="24"/>
                <w:szCs w:val="24"/>
              </w:rPr>
              <w:t>13</w:t>
            </w:r>
          </w:p>
          <w:p w14:paraId="148CA037" w14:textId="3B4A5A7D" w:rsidR="001F7463" w:rsidRPr="00E23449" w:rsidRDefault="001F7463" w:rsidP="00D63E04">
            <w:pPr>
              <w:widowControl w:val="0"/>
              <w:spacing w:line="240" w:lineRule="auto"/>
              <w:jc w:val="left"/>
              <w:rPr>
                <w:sz w:val="24"/>
                <w:szCs w:val="24"/>
              </w:rPr>
            </w:pPr>
            <w:r w:rsidRPr="00E23449">
              <w:rPr>
                <w:sz w:val="24"/>
                <w:szCs w:val="24"/>
              </w:rPr>
              <w:t>(11,8-14,2)</w:t>
            </w:r>
          </w:p>
        </w:tc>
        <w:tc>
          <w:tcPr>
            <w:tcW w:w="936" w:type="pct"/>
            <w:vAlign w:val="center"/>
          </w:tcPr>
          <w:p w14:paraId="66BC8F9C" w14:textId="77777777" w:rsidR="00D63E04" w:rsidRPr="00E23449" w:rsidRDefault="00340B0C" w:rsidP="00D63E04">
            <w:pPr>
              <w:widowControl w:val="0"/>
              <w:spacing w:line="240" w:lineRule="auto"/>
              <w:ind w:firstLine="41"/>
              <w:jc w:val="left"/>
              <w:rPr>
                <w:sz w:val="24"/>
                <w:szCs w:val="24"/>
              </w:rPr>
            </w:pPr>
            <w:r w:rsidRPr="00E23449">
              <w:rPr>
                <w:sz w:val="24"/>
                <w:szCs w:val="24"/>
              </w:rPr>
              <w:t>14</w:t>
            </w:r>
          </w:p>
          <w:p w14:paraId="62A7A010" w14:textId="030AB8BF" w:rsidR="00340B0C" w:rsidRPr="00E23449" w:rsidRDefault="00340B0C" w:rsidP="00D63E04">
            <w:pPr>
              <w:widowControl w:val="0"/>
              <w:spacing w:line="240" w:lineRule="auto"/>
              <w:ind w:firstLine="41"/>
              <w:jc w:val="left"/>
              <w:rPr>
                <w:sz w:val="24"/>
                <w:szCs w:val="24"/>
              </w:rPr>
            </w:pPr>
            <w:r w:rsidRPr="00E23449">
              <w:rPr>
                <w:sz w:val="24"/>
                <w:szCs w:val="24"/>
              </w:rPr>
              <w:t>(13-15,1)</w:t>
            </w:r>
          </w:p>
        </w:tc>
        <w:tc>
          <w:tcPr>
            <w:tcW w:w="402" w:type="pct"/>
            <w:vAlign w:val="center"/>
          </w:tcPr>
          <w:p w14:paraId="53B462CC" w14:textId="29AC16C5" w:rsidR="00D63E04" w:rsidRPr="00E23449" w:rsidRDefault="00D63E04" w:rsidP="00D63E04">
            <w:pPr>
              <w:widowControl w:val="0"/>
              <w:spacing w:line="240" w:lineRule="auto"/>
              <w:jc w:val="left"/>
              <w:rPr>
                <w:sz w:val="24"/>
                <w:szCs w:val="24"/>
              </w:rPr>
            </w:pPr>
            <w:r w:rsidRPr="00E23449">
              <w:rPr>
                <w:sz w:val="24"/>
                <w:szCs w:val="24"/>
              </w:rPr>
              <w:t>0,6</w:t>
            </w:r>
            <w:r w:rsidRPr="00E23449">
              <w:rPr>
                <w:rFonts w:cs="Times New Roman"/>
                <w:sz w:val="24"/>
                <w:szCs w:val="24"/>
              </w:rPr>
              <w:t>ᵇ</w:t>
            </w:r>
          </w:p>
        </w:tc>
      </w:tr>
    </w:tbl>
    <w:bookmarkEnd w:id="525"/>
    <w:p w14:paraId="39AC2D9D" w14:textId="246200CB" w:rsidR="007F7DD0" w:rsidRPr="00E23449" w:rsidRDefault="00E30920" w:rsidP="001050F2">
      <w:pPr>
        <w:widowControl w:val="0"/>
        <w:tabs>
          <w:tab w:val="left" w:pos="0"/>
        </w:tabs>
        <w:rPr>
          <w:i/>
          <w:iCs/>
          <w:sz w:val="26"/>
          <w:szCs w:val="26"/>
        </w:rPr>
      </w:pPr>
      <w:r w:rsidRPr="00E23449">
        <w:rPr>
          <w:rFonts w:cs="Times New Roman"/>
          <w:i/>
          <w:iCs/>
          <w:sz w:val="26"/>
          <w:szCs w:val="26"/>
        </w:rPr>
        <w:tab/>
      </w:r>
      <w:bookmarkStart w:id="526" w:name="_Hlk210479395"/>
      <w:r w:rsidRPr="00E23449">
        <w:rPr>
          <w:rFonts w:cs="Times New Roman"/>
          <w:i/>
          <w:iCs/>
          <w:sz w:val="26"/>
          <w:szCs w:val="26"/>
        </w:rPr>
        <w:t>ª</w:t>
      </w:r>
      <w:r w:rsidRPr="00E23449">
        <w:rPr>
          <w:i/>
          <w:iCs/>
          <w:sz w:val="26"/>
          <w:szCs w:val="26"/>
        </w:rPr>
        <w:t xml:space="preserve">: Independent T-Test, </w:t>
      </w:r>
      <w:r w:rsidRPr="00E23449">
        <w:rPr>
          <w:rFonts w:cs="Times New Roman"/>
          <w:i/>
          <w:iCs/>
          <w:sz w:val="26"/>
          <w:szCs w:val="26"/>
        </w:rPr>
        <w:t>ᵇ</w:t>
      </w:r>
      <w:r w:rsidRPr="00E23449">
        <w:rPr>
          <w:i/>
          <w:iCs/>
          <w:sz w:val="26"/>
          <w:szCs w:val="26"/>
        </w:rPr>
        <w:t>: Mann-Whitney</w:t>
      </w:r>
      <w:r w:rsidR="0015234E" w:rsidRPr="00E23449">
        <w:rPr>
          <w:i/>
          <w:iCs/>
          <w:sz w:val="26"/>
          <w:szCs w:val="26"/>
        </w:rPr>
        <w:t xml:space="preserve">. Các biến phân phối chuẩn được biểu diễn bằng GTTB </w:t>
      </w:r>
      <w:r w:rsidR="0015234E" w:rsidRPr="00E23449">
        <w:rPr>
          <w:rFonts w:cs="Times New Roman"/>
          <w:i/>
          <w:iCs/>
          <w:sz w:val="26"/>
          <w:szCs w:val="26"/>
        </w:rPr>
        <w:t>± ĐLC; các biến phân phối không chuẩn được biểu diễn bằng GTTB (95% CI).</w:t>
      </w:r>
      <w:bookmarkEnd w:id="526"/>
    </w:p>
    <w:p w14:paraId="33A5A59A" w14:textId="03F25B9A" w:rsidR="00E30920" w:rsidRPr="00E23449" w:rsidRDefault="00E30920" w:rsidP="001050F2">
      <w:pPr>
        <w:widowControl w:val="0"/>
        <w:tabs>
          <w:tab w:val="left" w:pos="0"/>
        </w:tabs>
      </w:pPr>
      <w:r w:rsidRPr="00E23449">
        <w:tab/>
      </w:r>
      <w:bookmarkStart w:id="527" w:name="_Hlk210479409"/>
      <w:r w:rsidR="004A09AA" w:rsidRPr="00E23449">
        <w:t>Các sản phụ thuộc nhóm nghiên cứu có kháng thể kháng HEV xuất hiện tình trạng giảm tiểu cầu kết hợp với giảm thời gian PT có ý nghĩa thống kê so với nhóm còn lại (</w:t>
      </w:r>
      <w:r w:rsidR="004A09AA" w:rsidRPr="00E23449">
        <w:rPr>
          <w:i/>
          <w:iCs/>
        </w:rPr>
        <w:t>p&lt;0,05</w:t>
      </w:r>
      <w:r w:rsidR="004A09AA" w:rsidRPr="00E23449">
        <w:t>) và không có sự khác biệt này ở nhóm đối chứng. Với các sản phụ ở nhóm đối chứng có tình trạng APTT có xu hướng kéo dài hơn ở các sản phụ mang kháng thể kháng HEV (</w:t>
      </w:r>
      <w:r w:rsidR="004A09AA" w:rsidRPr="00E23449">
        <w:rPr>
          <w:i/>
          <w:iCs/>
        </w:rPr>
        <w:t>p=0,05</w:t>
      </w:r>
      <w:r w:rsidR="004A09AA" w:rsidRPr="00E23449">
        <w:t>).</w:t>
      </w:r>
      <w:bookmarkEnd w:id="527"/>
    </w:p>
    <w:bookmarkEnd w:id="514"/>
    <w:p w14:paraId="529BCE29" w14:textId="2D59A9AE" w:rsidR="00AF7129" w:rsidRPr="00E23449" w:rsidRDefault="004E6E74" w:rsidP="00AF7129">
      <w:pPr>
        <w:widowControl w:val="0"/>
        <w:tabs>
          <w:tab w:val="left" w:pos="810"/>
        </w:tabs>
      </w:pPr>
      <w:r w:rsidRPr="00E23449">
        <w:rPr>
          <w:i/>
          <w:iCs/>
          <w:szCs w:val="28"/>
        </w:rPr>
        <w:tab/>
      </w:r>
      <w:r w:rsidR="00AF7129" w:rsidRPr="00E23449">
        <w:t xml:space="preserve"> </w:t>
      </w:r>
      <w:r w:rsidR="00984B8A" w:rsidRPr="00E23449">
        <w:t xml:space="preserve">Từ </w:t>
      </w:r>
      <w:r w:rsidR="004A09AA" w:rsidRPr="00E23449">
        <w:t>các kết quả phân tích trên</w:t>
      </w:r>
      <w:r w:rsidR="00984B8A" w:rsidRPr="00E23449">
        <w:t xml:space="preserve"> chúng tôi nhận thấy tình trạng nhiễm HEV</w:t>
      </w:r>
      <w:r w:rsidR="004A09AA" w:rsidRPr="00E23449">
        <w:t xml:space="preserve"> ở sản phụ có HBsAg</w:t>
      </w:r>
      <w:r w:rsidR="00984B8A" w:rsidRPr="00E23449">
        <w:t xml:space="preserve"> có liên quan đến tuổi mẹ</w:t>
      </w:r>
      <w:r w:rsidR="004A09AA" w:rsidRPr="00E23449">
        <w:t xml:space="preserve"> và tiền sử sản khoa (số lần sinh, số lần mang thai)</w:t>
      </w:r>
      <w:r w:rsidR="00984B8A" w:rsidRPr="00E23449">
        <w:t xml:space="preserve">. Tình trạng này cũng ảnh hưởng đến thời điểm kết thúc thai kỳ và </w:t>
      </w:r>
      <w:r w:rsidR="00314715" w:rsidRPr="00E23449">
        <w:t xml:space="preserve">cân nặng sơ sinh. </w:t>
      </w:r>
      <w:r w:rsidR="00984B8A" w:rsidRPr="00E23449">
        <w:t>Bên cạnh đó</w:t>
      </w:r>
      <w:r w:rsidR="009A13F0" w:rsidRPr="00E23449">
        <w:t xml:space="preserve"> chúng tôi</w:t>
      </w:r>
      <w:r w:rsidR="00984B8A" w:rsidRPr="00E23449">
        <w:t xml:space="preserve"> cũng ghi nhận sự biến đổi</w:t>
      </w:r>
      <w:r w:rsidR="0007120A" w:rsidRPr="00E23449">
        <w:t xml:space="preserve"> khác biệt</w:t>
      </w:r>
      <w:r w:rsidR="00984B8A" w:rsidRPr="00E23449">
        <w:t xml:space="preserve"> các chỉ số cận lâm sàng </w:t>
      </w:r>
      <w:r w:rsidR="00314715" w:rsidRPr="00E23449">
        <w:t xml:space="preserve">liên quan đến quá trình đông máu (tiểu cầu, PT và </w:t>
      </w:r>
      <w:r w:rsidR="00314715" w:rsidRPr="00E23449">
        <w:lastRenderedPageBreak/>
        <w:t>APTT)</w:t>
      </w:r>
      <w:r w:rsidR="00984B8A" w:rsidRPr="00E23449">
        <w:t>.</w:t>
      </w:r>
    </w:p>
    <w:p w14:paraId="1E36A170" w14:textId="5FEF54E3" w:rsidR="009A13F0" w:rsidRPr="00E23449" w:rsidRDefault="009A13F0" w:rsidP="00AF7129">
      <w:pPr>
        <w:widowControl w:val="0"/>
        <w:tabs>
          <w:tab w:val="left" w:pos="810"/>
        </w:tabs>
        <w:rPr>
          <w:i/>
          <w:iCs/>
        </w:rPr>
      </w:pPr>
      <w:r w:rsidRPr="00E23449">
        <w:rPr>
          <w:i/>
          <w:iCs/>
        </w:rPr>
        <w:t>3.3.2.3. Mối liên giữa tình trạng Anti-HEV IgG ở máu cuống rốn với một số đặc điểm của sơ sinh</w:t>
      </w:r>
    </w:p>
    <w:p w14:paraId="2B551999" w14:textId="0D98870C" w:rsidR="00052A8D" w:rsidRPr="00E23449" w:rsidRDefault="00EC7D01" w:rsidP="009905F3">
      <w:pPr>
        <w:widowControl w:val="0"/>
        <w:ind w:firstLine="720"/>
      </w:pPr>
      <w:r w:rsidRPr="00E23449">
        <w:t>Chúng tôi đã thu thập được</w:t>
      </w:r>
      <w:r w:rsidR="009905F3" w:rsidRPr="00E23449">
        <w:t xml:space="preserve"> 223 mẫu máu cuống rốn của sơ sinh có mẹ nhiễm HBV, tỷ lệ dương tính với Anti-HEV IgG máu cuống rốn là 27,8% (62 trường h</w:t>
      </w:r>
      <w:r w:rsidRPr="00E23449">
        <w:t>ợ</w:t>
      </w:r>
      <w:r w:rsidR="009905F3" w:rsidRPr="00E23449">
        <w:t xml:space="preserve">p). </w:t>
      </w:r>
      <w:r w:rsidR="00052A8D" w:rsidRPr="00E23449">
        <w:t xml:space="preserve">Chúng tôi tiến hành so sánh các đặc điểm </w:t>
      </w:r>
      <w:r w:rsidR="009905F3" w:rsidRPr="00E23449">
        <w:t>liên quan đến</w:t>
      </w:r>
      <w:r w:rsidR="00052A8D" w:rsidRPr="00E23449">
        <w:t xml:space="preserve"> sơ sinh, kết quả thu được như sau: </w:t>
      </w:r>
    </w:p>
    <w:p w14:paraId="2D639C15" w14:textId="059E7C58" w:rsidR="00052A8D" w:rsidRPr="00E23449" w:rsidRDefault="00052A8D" w:rsidP="00052A8D">
      <w:pPr>
        <w:pStyle w:val="bng"/>
        <w:widowControl w:val="0"/>
      </w:pPr>
      <w:bookmarkStart w:id="528" w:name="_Toc214566199"/>
      <w:r w:rsidRPr="00E23449">
        <w:t>Bảng 3.</w:t>
      </w:r>
      <w:r w:rsidR="00DE3BD8" w:rsidRPr="00E23449">
        <w:t>2</w:t>
      </w:r>
      <w:r w:rsidR="00B564F8" w:rsidRPr="00E23449">
        <w:t>5</w:t>
      </w:r>
      <w:r w:rsidRPr="00E23449">
        <w:t xml:space="preserve">. </w:t>
      </w:r>
      <w:r w:rsidR="009905F3" w:rsidRPr="00E23449">
        <w:t>Mối liên quan giữa</w:t>
      </w:r>
      <w:r w:rsidR="00770D86" w:rsidRPr="00E23449">
        <w:t xml:space="preserve"> một số đặc điểm lâm sàng và</w:t>
      </w:r>
      <w:r w:rsidR="009905F3" w:rsidRPr="00E23449">
        <w:t xml:space="preserve"> tình trạng Anti-HEV IgG máu cuống rốn</w:t>
      </w:r>
      <w:bookmarkEnd w:id="528"/>
      <w:r w:rsidR="009905F3" w:rsidRPr="00E23449">
        <w:t xml:space="preserve"> </w:t>
      </w:r>
    </w:p>
    <w:tbl>
      <w:tblPr>
        <w:tblStyle w:val="TableGrid"/>
        <w:tblW w:w="4998" w:type="pct"/>
        <w:tblLook w:val="04A0" w:firstRow="1" w:lastRow="0" w:firstColumn="1" w:lastColumn="0" w:noHBand="0" w:noVBand="1"/>
      </w:tblPr>
      <w:tblGrid>
        <w:gridCol w:w="1977"/>
        <w:gridCol w:w="1169"/>
        <w:gridCol w:w="2337"/>
        <w:gridCol w:w="2407"/>
        <w:gridCol w:w="883"/>
      </w:tblGrid>
      <w:tr w:rsidR="00F77234" w:rsidRPr="00E23449" w14:paraId="3E1D83D3" w14:textId="77777777" w:rsidTr="00340B0C">
        <w:trPr>
          <w:trHeight w:val="443"/>
        </w:trPr>
        <w:tc>
          <w:tcPr>
            <w:tcW w:w="1793" w:type="pct"/>
            <w:gridSpan w:val="2"/>
            <w:vAlign w:val="center"/>
          </w:tcPr>
          <w:p w14:paraId="32AC4BB0" w14:textId="55D78E82" w:rsidR="00F77234" w:rsidRPr="00E23449" w:rsidRDefault="00F77234" w:rsidP="00D1362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Các đặc điểm</w:t>
            </w:r>
          </w:p>
        </w:tc>
        <w:tc>
          <w:tcPr>
            <w:tcW w:w="1332" w:type="pct"/>
            <w:vAlign w:val="center"/>
          </w:tcPr>
          <w:p w14:paraId="6F2A4930" w14:textId="39CAC31F" w:rsidR="00F77234" w:rsidRPr="00E23449" w:rsidRDefault="00F77234" w:rsidP="00D1362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 xml:space="preserve">Dương tính </w:t>
            </w:r>
          </w:p>
          <w:p w14:paraId="50D3DC36" w14:textId="10AEAE46" w:rsidR="00F77234" w:rsidRPr="00E23449" w:rsidRDefault="00F77234" w:rsidP="00D1362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(n=62)</w:t>
            </w:r>
          </w:p>
        </w:tc>
        <w:tc>
          <w:tcPr>
            <w:tcW w:w="1372" w:type="pct"/>
            <w:vAlign w:val="center"/>
          </w:tcPr>
          <w:p w14:paraId="45EE1D3A" w14:textId="77777777" w:rsidR="00F77234" w:rsidRPr="00E23449" w:rsidRDefault="00F77234" w:rsidP="00D1362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Âm tính</w:t>
            </w:r>
          </w:p>
          <w:p w14:paraId="6AB3D669" w14:textId="6E523A05" w:rsidR="00F77234" w:rsidRPr="00E23449" w:rsidRDefault="00F77234" w:rsidP="00D13626">
            <w:pPr>
              <w:pStyle w:val="ListParagraph"/>
              <w:widowControl w:val="0"/>
              <w:spacing w:line="240" w:lineRule="auto"/>
              <w:contextualSpacing w:val="0"/>
              <w:jc w:val="left"/>
              <w:rPr>
                <w:rFonts w:cs="Times New Roman"/>
                <w:b/>
                <w:bCs/>
                <w:i/>
                <w:iCs/>
                <w:szCs w:val="28"/>
                <w:lang w:val="en-GB"/>
              </w:rPr>
            </w:pPr>
            <w:r w:rsidRPr="00E23449">
              <w:rPr>
                <w:rFonts w:cs="Times New Roman"/>
                <w:b/>
                <w:bCs/>
                <w:szCs w:val="28"/>
                <w:lang w:val="en-GB"/>
              </w:rPr>
              <w:t xml:space="preserve">(n=161) </w:t>
            </w:r>
          </w:p>
        </w:tc>
        <w:tc>
          <w:tcPr>
            <w:tcW w:w="503" w:type="pct"/>
            <w:vAlign w:val="center"/>
          </w:tcPr>
          <w:p w14:paraId="6CFCED03" w14:textId="77777777" w:rsidR="00F77234" w:rsidRPr="00E23449" w:rsidRDefault="00F77234" w:rsidP="00D13626">
            <w:pPr>
              <w:pStyle w:val="ListParagraph"/>
              <w:widowControl w:val="0"/>
              <w:spacing w:line="240" w:lineRule="auto"/>
              <w:contextualSpacing w:val="0"/>
              <w:jc w:val="left"/>
              <w:rPr>
                <w:rFonts w:cs="Times New Roman"/>
                <w:i/>
                <w:iCs/>
                <w:szCs w:val="28"/>
                <w:lang w:val="en-GB"/>
              </w:rPr>
            </w:pPr>
            <w:r w:rsidRPr="00E23449">
              <w:rPr>
                <w:rFonts w:cs="Times New Roman"/>
                <w:i/>
                <w:iCs/>
                <w:szCs w:val="28"/>
                <w:lang w:val="en-GB"/>
              </w:rPr>
              <w:t>p</w:t>
            </w:r>
          </w:p>
        </w:tc>
      </w:tr>
      <w:tr w:rsidR="00F77234" w:rsidRPr="00E23449" w14:paraId="72D344F8" w14:textId="77777777" w:rsidTr="00340B0C">
        <w:trPr>
          <w:trHeight w:val="60"/>
        </w:trPr>
        <w:tc>
          <w:tcPr>
            <w:tcW w:w="1793" w:type="pct"/>
            <w:gridSpan w:val="2"/>
            <w:vAlign w:val="center"/>
          </w:tcPr>
          <w:p w14:paraId="4665C822" w14:textId="5AC11D21" w:rsidR="00F77234" w:rsidRPr="00E23449" w:rsidRDefault="00F77234" w:rsidP="00D1362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Cân nặng sơ sinh (gam)</w:t>
            </w:r>
            <w:r w:rsidR="00910417" w:rsidRPr="00E23449">
              <w:rPr>
                <w:rFonts w:cs="Times New Roman"/>
                <w:szCs w:val="28"/>
                <w:lang w:val="en-GB"/>
              </w:rPr>
              <w:t>;</w:t>
            </w:r>
          </w:p>
          <w:p w14:paraId="43DA3B64" w14:textId="0325BCC7" w:rsidR="008B2B43" w:rsidRPr="00E23449" w:rsidRDefault="008C2F7E" w:rsidP="00D13626">
            <w:pPr>
              <w:pStyle w:val="ListParagraph"/>
              <w:widowControl w:val="0"/>
              <w:spacing w:line="240" w:lineRule="auto"/>
              <w:contextualSpacing w:val="0"/>
              <w:jc w:val="left"/>
              <w:rPr>
                <w:rFonts w:cs="Times New Roman"/>
                <w:szCs w:val="28"/>
                <w:lang w:val="en-GB"/>
              </w:rPr>
            </w:pPr>
            <w:r w:rsidRPr="00E23449">
              <w:rPr>
                <w:i/>
                <w:iCs/>
                <w:sz w:val="24"/>
                <w:szCs w:val="24"/>
              </w:rPr>
              <w:t xml:space="preserve">GTTB </w:t>
            </w:r>
            <w:r w:rsidRPr="00E23449">
              <w:rPr>
                <w:rFonts w:cs="Times New Roman"/>
                <w:i/>
                <w:iCs/>
                <w:sz w:val="24"/>
                <w:szCs w:val="24"/>
              </w:rPr>
              <w:t>±</w:t>
            </w:r>
            <w:r w:rsidRPr="00E23449">
              <w:rPr>
                <w:i/>
                <w:iCs/>
                <w:sz w:val="24"/>
                <w:szCs w:val="24"/>
              </w:rPr>
              <w:t xml:space="preserve"> ĐLC</w:t>
            </w:r>
          </w:p>
        </w:tc>
        <w:tc>
          <w:tcPr>
            <w:tcW w:w="1332" w:type="pct"/>
            <w:vAlign w:val="center"/>
          </w:tcPr>
          <w:p w14:paraId="22470D1D" w14:textId="26486F15" w:rsidR="00F77234" w:rsidRPr="00E23449" w:rsidRDefault="00F77234" w:rsidP="00D1362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3276,3 ± 365,6</w:t>
            </w:r>
          </w:p>
        </w:tc>
        <w:tc>
          <w:tcPr>
            <w:tcW w:w="1372" w:type="pct"/>
            <w:vAlign w:val="center"/>
          </w:tcPr>
          <w:p w14:paraId="1ACEC816" w14:textId="1F5B05CD" w:rsidR="00F77234" w:rsidRPr="00E23449" w:rsidRDefault="00F77234" w:rsidP="00D1362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3171,6 ± 319,7</w:t>
            </w:r>
          </w:p>
        </w:tc>
        <w:tc>
          <w:tcPr>
            <w:tcW w:w="503" w:type="pct"/>
            <w:vAlign w:val="center"/>
          </w:tcPr>
          <w:p w14:paraId="3F2468BF" w14:textId="6D8A6A54" w:rsidR="00F77234" w:rsidRPr="00E23449" w:rsidRDefault="00F77234" w:rsidP="00D1362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0,04ª</w:t>
            </w:r>
          </w:p>
        </w:tc>
      </w:tr>
      <w:tr w:rsidR="00F77234" w:rsidRPr="00E23449" w14:paraId="685B8243" w14:textId="77777777" w:rsidTr="00340B0C">
        <w:trPr>
          <w:trHeight w:val="60"/>
        </w:trPr>
        <w:tc>
          <w:tcPr>
            <w:tcW w:w="1793" w:type="pct"/>
            <w:gridSpan w:val="2"/>
            <w:vAlign w:val="center"/>
          </w:tcPr>
          <w:p w14:paraId="5DBABC5A" w14:textId="0D20F8FE" w:rsidR="00F77234" w:rsidRPr="00E23449" w:rsidRDefault="00F77234" w:rsidP="00D1362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Tuổi thai (tuần)</w:t>
            </w:r>
            <w:r w:rsidR="00914E6D" w:rsidRPr="00E23449">
              <w:rPr>
                <w:rFonts w:cs="Times New Roman"/>
                <w:szCs w:val="28"/>
                <w:lang w:val="en-GB"/>
              </w:rPr>
              <w:t>;</w:t>
            </w:r>
          </w:p>
          <w:p w14:paraId="248D4471" w14:textId="6344996F" w:rsidR="008B2B43" w:rsidRPr="00E23449" w:rsidRDefault="00340B0C" w:rsidP="00D13626">
            <w:pPr>
              <w:pStyle w:val="ListParagraph"/>
              <w:widowControl w:val="0"/>
              <w:spacing w:line="240" w:lineRule="auto"/>
              <w:contextualSpacing w:val="0"/>
              <w:jc w:val="left"/>
              <w:rPr>
                <w:rFonts w:cs="Times New Roman"/>
                <w:i/>
                <w:iCs/>
                <w:szCs w:val="28"/>
                <w:lang w:val="en-GB"/>
              </w:rPr>
            </w:pPr>
            <w:r w:rsidRPr="00E23449">
              <w:rPr>
                <w:i/>
                <w:iCs/>
                <w:sz w:val="24"/>
                <w:szCs w:val="24"/>
              </w:rPr>
              <w:t>GTTB (95% CI)</w:t>
            </w:r>
          </w:p>
        </w:tc>
        <w:tc>
          <w:tcPr>
            <w:tcW w:w="1332" w:type="pct"/>
            <w:vAlign w:val="center"/>
          </w:tcPr>
          <w:p w14:paraId="5A876789" w14:textId="79B23A04" w:rsidR="00F77234" w:rsidRPr="00E23449" w:rsidRDefault="00340B0C" w:rsidP="00D1362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39,3 (39,1-39,5)</w:t>
            </w:r>
          </w:p>
        </w:tc>
        <w:tc>
          <w:tcPr>
            <w:tcW w:w="1372" w:type="pct"/>
            <w:vAlign w:val="center"/>
          </w:tcPr>
          <w:p w14:paraId="179BCD5C" w14:textId="152A7756" w:rsidR="00340B0C" w:rsidRPr="00E23449" w:rsidRDefault="00340B0C" w:rsidP="00D13626">
            <w:pPr>
              <w:pStyle w:val="ListParagraph"/>
              <w:widowControl w:val="0"/>
              <w:spacing w:line="240" w:lineRule="auto"/>
              <w:contextualSpacing w:val="0"/>
              <w:jc w:val="left"/>
              <w:rPr>
                <w:rFonts w:cs="Times New Roman"/>
                <w:szCs w:val="28"/>
                <w:lang w:val="en-GB"/>
              </w:rPr>
            </w:pPr>
            <w:r w:rsidRPr="00E23449">
              <w:rPr>
                <w:rFonts w:cs="Times New Roman"/>
                <w:szCs w:val="28"/>
                <w:lang w:val="en-GB"/>
              </w:rPr>
              <w:t>38,9 (38,8-39,05)</w:t>
            </w:r>
          </w:p>
        </w:tc>
        <w:tc>
          <w:tcPr>
            <w:tcW w:w="503" w:type="pct"/>
            <w:vAlign w:val="center"/>
          </w:tcPr>
          <w:p w14:paraId="4F220D0D" w14:textId="291A225F" w:rsidR="00F77234" w:rsidRPr="00E23449" w:rsidRDefault="00F77234" w:rsidP="00D13626">
            <w:pPr>
              <w:pStyle w:val="ListParagraph"/>
              <w:widowControl w:val="0"/>
              <w:spacing w:line="240" w:lineRule="auto"/>
              <w:contextualSpacing w:val="0"/>
              <w:jc w:val="left"/>
              <w:rPr>
                <w:rFonts w:cs="Times New Roman"/>
                <w:b/>
                <w:bCs/>
                <w:szCs w:val="28"/>
                <w:lang w:val="en-GB"/>
              </w:rPr>
            </w:pPr>
            <w:r w:rsidRPr="00E23449">
              <w:rPr>
                <w:rFonts w:cs="Times New Roman"/>
                <w:b/>
                <w:bCs/>
                <w:szCs w:val="28"/>
                <w:lang w:val="en-GB"/>
              </w:rPr>
              <w:t>0,01ᵇ</w:t>
            </w:r>
          </w:p>
        </w:tc>
      </w:tr>
      <w:tr w:rsidR="00B70329" w:rsidRPr="00E23449" w14:paraId="61F3FF86" w14:textId="77777777" w:rsidTr="00340B0C">
        <w:trPr>
          <w:trHeight w:val="60"/>
        </w:trPr>
        <w:tc>
          <w:tcPr>
            <w:tcW w:w="1127" w:type="pct"/>
            <w:vMerge w:val="restart"/>
            <w:vAlign w:val="center"/>
          </w:tcPr>
          <w:p w14:paraId="17243F03" w14:textId="756A613B" w:rsidR="00B70329" w:rsidRPr="00E23449" w:rsidRDefault="00B70329" w:rsidP="00B70329">
            <w:pPr>
              <w:pStyle w:val="ListParagraph"/>
              <w:widowControl w:val="0"/>
              <w:spacing w:line="240" w:lineRule="auto"/>
              <w:contextualSpacing w:val="0"/>
              <w:jc w:val="left"/>
              <w:rPr>
                <w:rFonts w:cs="Times New Roman"/>
                <w:color w:val="000000" w:themeColor="text1"/>
                <w:szCs w:val="28"/>
                <w:lang w:val="en-GB"/>
              </w:rPr>
            </w:pPr>
            <w:r w:rsidRPr="00E23449">
              <w:rPr>
                <w:rFonts w:cs="Times New Roman"/>
                <w:color w:val="000000" w:themeColor="text1"/>
                <w:szCs w:val="28"/>
                <w:lang w:val="en-GB"/>
              </w:rPr>
              <w:t>Suy thai</w:t>
            </w:r>
            <w:r w:rsidR="00914E6D" w:rsidRPr="00E23449">
              <w:rPr>
                <w:rFonts w:cs="Times New Roman"/>
                <w:color w:val="000000" w:themeColor="text1"/>
                <w:szCs w:val="28"/>
                <w:lang w:val="en-GB"/>
              </w:rPr>
              <w:t>;</w:t>
            </w:r>
          </w:p>
          <w:p w14:paraId="6D21F46E" w14:textId="1C678D2A" w:rsidR="00B70329" w:rsidRPr="00E23449" w:rsidRDefault="00B70329" w:rsidP="00B70329">
            <w:pPr>
              <w:pStyle w:val="ListParagraph"/>
              <w:widowControl w:val="0"/>
              <w:spacing w:line="240" w:lineRule="auto"/>
              <w:contextualSpacing w:val="0"/>
              <w:jc w:val="left"/>
              <w:rPr>
                <w:rFonts w:cs="Times New Roman"/>
                <w:color w:val="000000" w:themeColor="text1"/>
                <w:szCs w:val="28"/>
                <w:lang w:val="en-GB"/>
              </w:rPr>
            </w:pPr>
            <w:r w:rsidRPr="00E23449">
              <w:rPr>
                <w:rFonts w:cs="Times New Roman"/>
                <w:color w:val="000000" w:themeColor="text1"/>
                <w:szCs w:val="28"/>
                <w:lang w:val="en-GB"/>
              </w:rPr>
              <w:t>(</w:t>
            </w:r>
            <w:proofErr w:type="gramStart"/>
            <w:r w:rsidRPr="00E23449">
              <w:rPr>
                <w:rFonts w:cs="Times New Roman"/>
                <w:color w:val="000000" w:themeColor="text1"/>
                <w:szCs w:val="28"/>
                <w:lang w:val="en-GB"/>
              </w:rPr>
              <w:t>n,%</w:t>
            </w:r>
            <w:proofErr w:type="gramEnd"/>
            <w:r w:rsidRPr="00E23449">
              <w:rPr>
                <w:rFonts w:cs="Times New Roman"/>
                <w:color w:val="000000" w:themeColor="text1"/>
                <w:szCs w:val="28"/>
                <w:lang w:val="en-GB"/>
              </w:rPr>
              <w:t>)</w:t>
            </w:r>
          </w:p>
        </w:tc>
        <w:tc>
          <w:tcPr>
            <w:tcW w:w="666" w:type="pct"/>
            <w:vAlign w:val="center"/>
          </w:tcPr>
          <w:p w14:paraId="7DF27EC4" w14:textId="76A31D91"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Không</w:t>
            </w:r>
          </w:p>
        </w:tc>
        <w:tc>
          <w:tcPr>
            <w:tcW w:w="1332" w:type="pct"/>
            <w:vAlign w:val="center"/>
          </w:tcPr>
          <w:p w14:paraId="4AAB0018" w14:textId="6AB23B8F"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62 (100)</w:t>
            </w:r>
          </w:p>
        </w:tc>
        <w:tc>
          <w:tcPr>
            <w:tcW w:w="1372" w:type="pct"/>
            <w:vAlign w:val="center"/>
          </w:tcPr>
          <w:p w14:paraId="1D2F745C" w14:textId="52A3CEC4"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157 (97,5)</w:t>
            </w:r>
          </w:p>
        </w:tc>
        <w:tc>
          <w:tcPr>
            <w:tcW w:w="503" w:type="pct"/>
            <w:vMerge w:val="restart"/>
            <w:vAlign w:val="center"/>
          </w:tcPr>
          <w:p w14:paraId="408FA684" w14:textId="222BED8B"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0,6**</w:t>
            </w:r>
          </w:p>
        </w:tc>
      </w:tr>
      <w:tr w:rsidR="00B70329" w:rsidRPr="00E23449" w14:paraId="2F4996E5" w14:textId="77777777" w:rsidTr="00340B0C">
        <w:trPr>
          <w:trHeight w:val="60"/>
        </w:trPr>
        <w:tc>
          <w:tcPr>
            <w:tcW w:w="1127" w:type="pct"/>
            <w:vMerge/>
            <w:vAlign w:val="center"/>
          </w:tcPr>
          <w:p w14:paraId="6915518A" w14:textId="77777777" w:rsidR="00B70329" w:rsidRPr="00E23449" w:rsidRDefault="00B70329" w:rsidP="00B70329">
            <w:pPr>
              <w:pStyle w:val="ListParagraph"/>
              <w:widowControl w:val="0"/>
              <w:spacing w:line="240" w:lineRule="auto"/>
              <w:contextualSpacing w:val="0"/>
              <w:jc w:val="left"/>
              <w:rPr>
                <w:rFonts w:cs="Times New Roman"/>
                <w:color w:val="000000" w:themeColor="text1"/>
                <w:szCs w:val="28"/>
                <w:lang w:val="en-GB"/>
              </w:rPr>
            </w:pPr>
          </w:p>
        </w:tc>
        <w:tc>
          <w:tcPr>
            <w:tcW w:w="666" w:type="pct"/>
            <w:vAlign w:val="center"/>
          </w:tcPr>
          <w:p w14:paraId="71E61231" w14:textId="7FB2442C"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332" w:type="pct"/>
            <w:vAlign w:val="center"/>
          </w:tcPr>
          <w:p w14:paraId="2254D3B2" w14:textId="74EE4CDC"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 (0)</w:t>
            </w:r>
          </w:p>
        </w:tc>
        <w:tc>
          <w:tcPr>
            <w:tcW w:w="1372" w:type="pct"/>
            <w:vAlign w:val="center"/>
          </w:tcPr>
          <w:p w14:paraId="2B4A0ABD" w14:textId="75077DF1"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 (2,5)</w:t>
            </w:r>
          </w:p>
        </w:tc>
        <w:tc>
          <w:tcPr>
            <w:tcW w:w="503" w:type="pct"/>
            <w:vMerge/>
            <w:vAlign w:val="center"/>
          </w:tcPr>
          <w:p w14:paraId="528ABB8B"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p>
        </w:tc>
      </w:tr>
      <w:tr w:rsidR="00B70329" w:rsidRPr="00E23449" w14:paraId="00A1C63F" w14:textId="77777777" w:rsidTr="00340B0C">
        <w:trPr>
          <w:trHeight w:val="60"/>
        </w:trPr>
        <w:tc>
          <w:tcPr>
            <w:tcW w:w="1127" w:type="pct"/>
            <w:vMerge w:val="restart"/>
            <w:vAlign w:val="center"/>
          </w:tcPr>
          <w:p w14:paraId="7EBF957B" w14:textId="1A523D94" w:rsidR="00B70329" w:rsidRPr="00E23449" w:rsidRDefault="00B70329" w:rsidP="00074FEF">
            <w:pPr>
              <w:pStyle w:val="ListParagraph"/>
              <w:widowControl w:val="0"/>
              <w:spacing w:line="240" w:lineRule="auto"/>
              <w:contextualSpacing w:val="0"/>
              <w:jc w:val="left"/>
              <w:rPr>
                <w:rFonts w:cs="Times New Roman"/>
                <w:color w:val="000000" w:themeColor="text1"/>
                <w:szCs w:val="28"/>
                <w:lang w:val="en-GB"/>
              </w:rPr>
            </w:pPr>
            <w:r w:rsidRPr="00E23449">
              <w:rPr>
                <w:rFonts w:cs="Times New Roman"/>
                <w:color w:val="000000" w:themeColor="text1"/>
                <w:szCs w:val="28"/>
                <w:lang w:val="en-GB"/>
              </w:rPr>
              <w:t>Suy hô hấp sơ sinh</w:t>
            </w:r>
            <w:r w:rsidR="00074FEF" w:rsidRPr="00E23449">
              <w:rPr>
                <w:rFonts w:cs="Times New Roman"/>
                <w:color w:val="000000" w:themeColor="text1"/>
                <w:szCs w:val="28"/>
                <w:lang w:val="en-GB"/>
              </w:rPr>
              <w:t xml:space="preserve">; </w:t>
            </w:r>
            <w:r w:rsidRPr="00E23449">
              <w:rPr>
                <w:rFonts w:cs="Times New Roman"/>
                <w:color w:val="000000" w:themeColor="text1"/>
                <w:szCs w:val="28"/>
                <w:lang w:val="en-GB"/>
              </w:rPr>
              <w:t>(</w:t>
            </w:r>
            <w:proofErr w:type="gramStart"/>
            <w:r w:rsidRPr="00E23449">
              <w:rPr>
                <w:rFonts w:cs="Times New Roman"/>
                <w:color w:val="000000" w:themeColor="text1"/>
                <w:szCs w:val="28"/>
                <w:lang w:val="en-GB"/>
              </w:rPr>
              <w:t>n,%</w:t>
            </w:r>
            <w:proofErr w:type="gramEnd"/>
            <w:r w:rsidRPr="00E23449">
              <w:rPr>
                <w:rFonts w:cs="Times New Roman"/>
                <w:color w:val="000000" w:themeColor="text1"/>
                <w:szCs w:val="28"/>
                <w:lang w:val="en-GB"/>
              </w:rPr>
              <w:t>)</w:t>
            </w:r>
          </w:p>
        </w:tc>
        <w:tc>
          <w:tcPr>
            <w:tcW w:w="666" w:type="pct"/>
            <w:vAlign w:val="center"/>
          </w:tcPr>
          <w:p w14:paraId="12876665" w14:textId="410C907D"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Không</w:t>
            </w:r>
          </w:p>
        </w:tc>
        <w:tc>
          <w:tcPr>
            <w:tcW w:w="1332" w:type="pct"/>
            <w:vAlign w:val="center"/>
          </w:tcPr>
          <w:p w14:paraId="16D69B81" w14:textId="1A0FDE82"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60 (96,8)</w:t>
            </w:r>
          </w:p>
        </w:tc>
        <w:tc>
          <w:tcPr>
            <w:tcW w:w="1372" w:type="pct"/>
            <w:vAlign w:val="center"/>
          </w:tcPr>
          <w:p w14:paraId="4218553E" w14:textId="6DD7E58F"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160 (99,4)</w:t>
            </w:r>
          </w:p>
        </w:tc>
        <w:tc>
          <w:tcPr>
            <w:tcW w:w="503" w:type="pct"/>
            <w:vMerge w:val="restart"/>
            <w:vAlign w:val="center"/>
          </w:tcPr>
          <w:p w14:paraId="3A8AF9E6" w14:textId="695E231E"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0,2**</w:t>
            </w:r>
          </w:p>
        </w:tc>
      </w:tr>
      <w:tr w:rsidR="00B70329" w:rsidRPr="00E23449" w14:paraId="1CDE5332" w14:textId="77777777" w:rsidTr="00340B0C">
        <w:trPr>
          <w:trHeight w:val="60"/>
        </w:trPr>
        <w:tc>
          <w:tcPr>
            <w:tcW w:w="1127" w:type="pct"/>
            <w:vMerge/>
            <w:vAlign w:val="center"/>
          </w:tcPr>
          <w:p w14:paraId="3160078C" w14:textId="77777777" w:rsidR="00B70329" w:rsidRPr="00E23449" w:rsidDel="00B70329" w:rsidRDefault="00B70329" w:rsidP="00B70329">
            <w:pPr>
              <w:pStyle w:val="ListParagraph"/>
              <w:widowControl w:val="0"/>
              <w:spacing w:line="240" w:lineRule="auto"/>
              <w:contextualSpacing w:val="0"/>
              <w:jc w:val="left"/>
              <w:rPr>
                <w:rFonts w:cs="Times New Roman"/>
                <w:color w:val="000000" w:themeColor="text1"/>
                <w:szCs w:val="28"/>
                <w:lang w:val="en-GB"/>
              </w:rPr>
            </w:pPr>
          </w:p>
        </w:tc>
        <w:tc>
          <w:tcPr>
            <w:tcW w:w="666" w:type="pct"/>
            <w:vAlign w:val="center"/>
          </w:tcPr>
          <w:p w14:paraId="4C0E4A0B" w14:textId="525FA65F"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332" w:type="pct"/>
            <w:vAlign w:val="center"/>
          </w:tcPr>
          <w:p w14:paraId="5B3B6D13" w14:textId="3A7E6EEB"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 (3,2)</w:t>
            </w:r>
          </w:p>
        </w:tc>
        <w:tc>
          <w:tcPr>
            <w:tcW w:w="1372" w:type="pct"/>
            <w:vAlign w:val="center"/>
          </w:tcPr>
          <w:p w14:paraId="11D44D05" w14:textId="1F71F022"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 (0,6)</w:t>
            </w:r>
          </w:p>
        </w:tc>
        <w:tc>
          <w:tcPr>
            <w:tcW w:w="503" w:type="pct"/>
            <w:vMerge/>
            <w:vAlign w:val="center"/>
          </w:tcPr>
          <w:p w14:paraId="189B6780"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p>
        </w:tc>
      </w:tr>
      <w:tr w:rsidR="00B70329" w:rsidRPr="00E23449" w14:paraId="6E0D7861" w14:textId="77777777" w:rsidTr="00340B0C">
        <w:trPr>
          <w:trHeight w:val="60"/>
        </w:trPr>
        <w:tc>
          <w:tcPr>
            <w:tcW w:w="1127" w:type="pct"/>
            <w:vMerge w:val="restart"/>
            <w:vAlign w:val="center"/>
          </w:tcPr>
          <w:p w14:paraId="4E055326" w14:textId="7A4836D5" w:rsidR="00B70329" w:rsidRPr="00E23449" w:rsidRDefault="00B70329" w:rsidP="00074FEF">
            <w:pPr>
              <w:pStyle w:val="ListParagraph"/>
              <w:widowControl w:val="0"/>
              <w:spacing w:line="240" w:lineRule="auto"/>
              <w:contextualSpacing w:val="0"/>
              <w:jc w:val="left"/>
              <w:rPr>
                <w:rFonts w:cs="Times New Roman"/>
                <w:color w:val="000000" w:themeColor="text1"/>
                <w:szCs w:val="28"/>
                <w:lang w:val="en-GB"/>
              </w:rPr>
            </w:pPr>
            <w:r w:rsidRPr="00E23449">
              <w:rPr>
                <w:rFonts w:cs="Times New Roman"/>
                <w:color w:val="000000" w:themeColor="text1"/>
                <w:szCs w:val="28"/>
                <w:lang w:val="en-GB"/>
              </w:rPr>
              <w:t>Nhiễm khuẩn sơ sinh</w:t>
            </w:r>
            <w:r w:rsidR="00074FEF" w:rsidRPr="00E23449">
              <w:rPr>
                <w:rFonts w:cs="Times New Roman"/>
                <w:color w:val="000000" w:themeColor="text1"/>
                <w:szCs w:val="28"/>
                <w:lang w:val="en-GB"/>
              </w:rPr>
              <w:t xml:space="preserve">; </w:t>
            </w:r>
            <w:r w:rsidRPr="00E23449">
              <w:rPr>
                <w:rFonts w:cs="Times New Roman"/>
                <w:color w:val="000000" w:themeColor="text1"/>
                <w:szCs w:val="28"/>
                <w:lang w:val="en-GB"/>
              </w:rPr>
              <w:t>(</w:t>
            </w:r>
            <w:proofErr w:type="gramStart"/>
            <w:r w:rsidRPr="00E23449">
              <w:rPr>
                <w:rFonts w:cs="Times New Roman"/>
                <w:color w:val="000000" w:themeColor="text1"/>
                <w:szCs w:val="28"/>
                <w:lang w:val="en-GB"/>
              </w:rPr>
              <w:t>n,%</w:t>
            </w:r>
            <w:proofErr w:type="gramEnd"/>
            <w:r w:rsidRPr="00E23449">
              <w:rPr>
                <w:rFonts w:cs="Times New Roman"/>
                <w:color w:val="000000" w:themeColor="text1"/>
                <w:szCs w:val="28"/>
                <w:lang w:val="en-GB"/>
              </w:rPr>
              <w:t>)</w:t>
            </w:r>
          </w:p>
        </w:tc>
        <w:tc>
          <w:tcPr>
            <w:tcW w:w="666" w:type="pct"/>
            <w:vAlign w:val="center"/>
          </w:tcPr>
          <w:p w14:paraId="063C405F" w14:textId="0E8283AE"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Không</w:t>
            </w:r>
          </w:p>
        </w:tc>
        <w:tc>
          <w:tcPr>
            <w:tcW w:w="1332" w:type="pct"/>
            <w:vAlign w:val="center"/>
          </w:tcPr>
          <w:p w14:paraId="3D53C72D" w14:textId="4002609C"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60 (96,8)</w:t>
            </w:r>
          </w:p>
        </w:tc>
        <w:tc>
          <w:tcPr>
            <w:tcW w:w="1372" w:type="pct"/>
            <w:vAlign w:val="center"/>
          </w:tcPr>
          <w:p w14:paraId="520CD22D" w14:textId="36411591"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160 (99,4)</w:t>
            </w:r>
          </w:p>
        </w:tc>
        <w:tc>
          <w:tcPr>
            <w:tcW w:w="503" w:type="pct"/>
            <w:vMerge w:val="restart"/>
            <w:vAlign w:val="center"/>
          </w:tcPr>
          <w:p w14:paraId="50E7F777" w14:textId="085EA9CA"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0,2**</w:t>
            </w:r>
          </w:p>
        </w:tc>
      </w:tr>
      <w:tr w:rsidR="00B70329" w:rsidRPr="00E23449" w14:paraId="63C50C4B" w14:textId="77777777" w:rsidTr="00340B0C">
        <w:trPr>
          <w:trHeight w:val="60"/>
        </w:trPr>
        <w:tc>
          <w:tcPr>
            <w:tcW w:w="1127" w:type="pct"/>
            <w:vMerge/>
            <w:vAlign w:val="center"/>
          </w:tcPr>
          <w:p w14:paraId="21229DD5" w14:textId="77777777" w:rsidR="00B70329" w:rsidRPr="00E23449" w:rsidDel="00B70329" w:rsidRDefault="00B70329" w:rsidP="00B70329">
            <w:pPr>
              <w:pStyle w:val="ListParagraph"/>
              <w:widowControl w:val="0"/>
              <w:spacing w:line="240" w:lineRule="auto"/>
              <w:contextualSpacing w:val="0"/>
              <w:jc w:val="left"/>
              <w:rPr>
                <w:rFonts w:cs="Times New Roman"/>
                <w:color w:val="000000" w:themeColor="text1"/>
                <w:szCs w:val="28"/>
                <w:lang w:val="en-GB"/>
              </w:rPr>
            </w:pPr>
          </w:p>
        </w:tc>
        <w:tc>
          <w:tcPr>
            <w:tcW w:w="666" w:type="pct"/>
            <w:vAlign w:val="center"/>
          </w:tcPr>
          <w:p w14:paraId="480DB08C" w14:textId="29C31689"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332" w:type="pct"/>
            <w:vAlign w:val="center"/>
          </w:tcPr>
          <w:p w14:paraId="503ABF3A" w14:textId="3C445B6A"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2 (3,2)</w:t>
            </w:r>
          </w:p>
        </w:tc>
        <w:tc>
          <w:tcPr>
            <w:tcW w:w="1372" w:type="pct"/>
            <w:vAlign w:val="center"/>
          </w:tcPr>
          <w:p w14:paraId="78C70223" w14:textId="2573BC97" w:rsidR="00B70329" w:rsidRPr="00E23449" w:rsidRDefault="00B70329" w:rsidP="00B70329">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 (0,6)</w:t>
            </w:r>
          </w:p>
        </w:tc>
        <w:tc>
          <w:tcPr>
            <w:tcW w:w="503" w:type="pct"/>
            <w:vMerge/>
            <w:vAlign w:val="center"/>
          </w:tcPr>
          <w:p w14:paraId="05A9F267" w14:textId="77777777" w:rsidR="00B70329" w:rsidRPr="00E23449" w:rsidRDefault="00B70329" w:rsidP="00B70329">
            <w:pPr>
              <w:pStyle w:val="ListParagraph"/>
              <w:widowControl w:val="0"/>
              <w:spacing w:line="240" w:lineRule="auto"/>
              <w:contextualSpacing w:val="0"/>
              <w:jc w:val="left"/>
              <w:rPr>
                <w:rFonts w:cs="Times New Roman"/>
                <w:szCs w:val="28"/>
                <w:lang w:val="en-GB"/>
              </w:rPr>
            </w:pPr>
          </w:p>
        </w:tc>
      </w:tr>
      <w:tr w:rsidR="00C2255E" w:rsidRPr="00E23449" w14:paraId="22CCBF1A" w14:textId="77777777" w:rsidTr="00340B0C">
        <w:trPr>
          <w:trHeight w:val="60"/>
        </w:trPr>
        <w:tc>
          <w:tcPr>
            <w:tcW w:w="1127" w:type="pct"/>
            <w:vMerge w:val="restart"/>
            <w:vAlign w:val="center"/>
          </w:tcPr>
          <w:p w14:paraId="1D7E08A3" w14:textId="419111F3" w:rsidR="00C2255E" w:rsidRPr="00E23449" w:rsidRDefault="00C2255E" w:rsidP="00914E6D">
            <w:pPr>
              <w:pStyle w:val="ListParagraph"/>
              <w:widowControl w:val="0"/>
              <w:spacing w:line="240" w:lineRule="auto"/>
              <w:contextualSpacing w:val="0"/>
              <w:jc w:val="left"/>
              <w:rPr>
                <w:rFonts w:cs="Times New Roman"/>
                <w:color w:val="000000" w:themeColor="text1"/>
                <w:szCs w:val="28"/>
                <w:lang w:val="en-GB"/>
              </w:rPr>
            </w:pPr>
            <w:r w:rsidRPr="00E23449">
              <w:rPr>
                <w:rFonts w:cs="Times New Roman"/>
                <w:color w:val="000000" w:themeColor="text1"/>
                <w:szCs w:val="28"/>
                <w:lang w:val="en-GB"/>
              </w:rPr>
              <w:t>Vàng da sơ sinh</w:t>
            </w:r>
            <w:r w:rsidR="00914E6D" w:rsidRPr="00E23449">
              <w:rPr>
                <w:rFonts w:cs="Times New Roman"/>
                <w:color w:val="000000" w:themeColor="text1"/>
                <w:szCs w:val="28"/>
                <w:lang w:val="en-GB"/>
              </w:rPr>
              <w:t xml:space="preserve">; </w:t>
            </w:r>
            <w:r w:rsidRPr="00E23449">
              <w:rPr>
                <w:rFonts w:cs="Times New Roman"/>
                <w:color w:val="000000" w:themeColor="text1"/>
                <w:szCs w:val="28"/>
                <w:lang w:val="en-GB"/>
              </w:rPr>
              <w:t>(</w:t>
            </w:r>
            <w:proofErr w:type="gramStart"/>
            <w:r w:rsidRPr="00E23449">
              <w:rPr>
                <w:rFonts w:cs="Times New Roman"/>
                <w:color w:val="000000" w:themeColor="text1"/>
                <w:szCs w:val="28"/>
                <w:lang w:val="en-GB"/>
              </w:rPr>
              <w:t>n,%</w:t>
            </w:r>
            <w:proofErr w:type="gramEnd"/>
            <w:r w:rsidRPr="00E23449">
              <w:rPr>
                <w:rFonts w:cs="Times New Roman"/>
                <w:color w:val="000000" w:themeColor="text1"/>
                <w:szCs w:val="28"/>
                <w:lang w:val="en-GB"/>
              </w:rPr>
              <w:t>)</w:t>
            </w:r>
          </w:p>
        </w:tc>
        <w:tc>
          <w:tcPr>
            <w:tcW w:w="666" w:type="pct"/>
          </w:tcPr>
          <w:p w14:paraId="071E1030" w14:textId="681AC7F2" w:rsidR="00C2255E" w:rsidRPr="00E23449" w:rsidRDefault="00C2255E" w:rsidP="00C2255E">
            <w:pPr>
              <w:pStyle w:val="ListParagraph"/>
              <w:widowControl w:val="0"/>
              <w:spacing w:line="240" w:lineRule="auto"/>
              <w:contextualSpacing w:val="0"/>
              <w:jc w:val="left"/>
              <w:rPr>
                <w:rFonts w:cs="Times New Roman"/>
                <w:szCs w:val="28"/>
                <w:lang w:val="en-GB"/>
              </w:rPr>
            </w:pPr>
            <w:r w:rsidRPr="00E23449">
              <w:rPr>
                <w:rFonts w:cs="Times New Roman"/>
                <w:szCs w:val="28"/>
                <w:lang w:val="en-GB"/>
              </w:rPr>
              <w:t>Không</w:t>
            </w:r>
          </w:p>
        </w:tc>
        <w:tc>
          <w:tcPr>
            <w:tcW w:w="1332" w:type="pct"/>
          </w:tcPr>
          <w:p w14:paraId="275FB30B" w14:textId="66756AD9" w:rsidR="00C2255E" w:rsidRPr="00E23449" w:rsidRDefault="00C2255E" w:rsidP="00C2255E">
            <w:pPr>
              <w:pStyle w:val="ListParagraph"/>
              <w:widowControl w:val="0"/>
              <w:spacing w:line="240" w:lineRule="auto"/>
              <w:contextualSpacing w:val="0"/>
              <w:jc w:val="left"/>
              <w:rPr>
                <w:rFonts w:cs="Times New Roman"/>
                <w:szCs w:val="28"/>
                <w:lang w:val="en-GB"/>
              </w:rPr>
            </w:pPr>
            <w:r w:rsidRPr="00E23449">
              <w:rPr>
                <w:rFonts w:cs="Times New Roman"/>
                <w:szCs w:val="28"/>
                <w:lang w:val="en-GB"/>
              </w:rPr>
              <w:t>61 (98,4)</w:t>
            </w:r>
          </w:p>
        </w:tc>
        <w:tc>
          <w:tcPr>
            <w:tcW w:w="1372" w:type="pct"/>
          </w:tcPr>
          <w:p w14:paraId="1D6469EA" w14:textId="4191022A" w:rsidR="00C2255E" w:rsidRPr="00E23449" w:rsidRDefault="00C2255E" w:rsidP="00C2255E">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157 (97,5)</w:t>
            </w:r>
          </w:p>
        </w:tc>
        <w:tc>
          <w:tcPr>
            <w:tcW w:w="503" w:type="pct"/>
            <w:vMerge w:val="restart"/>
            <w:vAlign w:val="center"/>
          </w:tcPr>
          <w:p w14:paraId="30400356" w14:textId="5FB21D9F" w:rsidR="00C2255E" w:rsidRPr="00E23449" w:rsidRDefault="00C2255E" w:rsidP="00C2255E">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w:t>
            </w:r>
          </w:p>
        </w:tc>
      </w:tr>
      <w:tr w:rsidR="00C2255E" w:rsidRPr="00E23449" w14:paraId="3F1180D0" w14:textId="77777777" w:rsidTr="00340B0C">
        <w:trPr>
          <w:trHeight w:val="60"/>
        </w:trPr>
        <w:tc>
          <w:tcPr>
            <w:tcW w:w="1127" w:type="pct"/>
            <w:vMerge/>
            <w:vAlign w:val="center"/>
          </w:tcPr>
          <w:p w14:paraId="6623A155" w14:textId="77777777" w:rsidR="00C2255E" w:rsidRPr="00E23449" w:rsidDel="00B70329" w:rsidRDefault="00C2255E" w:rsidP="00C2255E">
            <w:pPr>
              <w:pStyle w:val="ListParagraph"/>
              <w:widowControl w:val="0"/>
              <w:spacing w:line="240" w:lineRule="auto"/>
              <w:contextualSpacing w:val="0"/>
              <w:jc w:val="left"/>
              <w:rPr>
                <w:rFonts w:cs="Times New Roman"/>
                <w:color w:val="EE0000"/>
                <w:szCs w:val="28"/>
                <w:lang w:val="en-GB"/>
              </w:rPr>
            </w:pPr>
          </w:p>
        </w:tc>
        <w:tc>
          <w:tcPr>
            <w:tcW w:w="666" w:type="pct"/>
            <w:vAlign w:val="center"/>
          </w:tcPr>
          <w:p w14:paraId="7FF11B6F" w14:textId="2B16C9FD" w:rsidR="00C2255E" w:rsidRPr="00E23449" w:rsidRDefault="00C2255E" w:rsidP="00C2255E">
            <w:pPr>
              <w:pStyle w:val="ListParagraph"/>
              <w:widowControl w:val="0"/>
              <w:spacing w:line="240" w:lineRule="auto"/>
              <w:contextualSpacing w:val="0"/>
              <w:jc w:val="left"/>
              <w:rPr>
                <w:rFonts w:cs="Times New Roman"/>
                <w:szCs w:val="28"/>
                <w:lang w:val="en-GB"/>
              </w:rPr>
            </w:pPr>
            <w:r w:rsidRPr="00E23449">
              <w:rPr>
                <w:rFonts w:cs="Times New Roman"/>
                <w:szCs w:val="28"/>
                <w:lang w:val="en-GB"/>
              </w:rPr>
              <w:t>Có</w:t>
            </w:r>
          </w:p>
        </w:tc>
        <w:tc>
          <w:tcPr>
            <w:tcW w:w="1332" w:type="pct"/>
            <w:vAlign w:val="center"/>
          </w:tcPr>
          <w:p w14:paraId="5FB65E32" w14:textId="244FB14C" w:rsidR="00C2255E" w:rsidRPr="00E23449" w:rsidRDefault="00C2255E" w:rsidP="00C2255E">
            <w:pPr>
              <w:pStyle w:val="ListParagraph"/>
              <w:widowControl w:val="0"/>
              <w:spacing w:line="240" w:lineRule="auto"/>
              <w:contextualSpacing w:val="0"/>
              <w:jc w:val="left"/>
              <w:rPr>
                <w:rFonts w:cs="Times New Roman"/>
                <w:szCs w:val="28"/>
                <w:lang w:val="en-GB"/>
              </w:rPr>
            </w:pPr>
            <w:r w:rsidRPr="00E23449">
              <w:rPr>
                <w:rFonts w:cs="Times New Roman"/>
                <w:szCs w:val="28"/>
                <w:lang w:val="en-GB"/>
              </w:rPr>
              <w:t>1 (1,6)</w:t>
            </w:r>
          </w:p>
        </w:tc>
        <w:tc>
          <w:tcPr>
            <w:tcW w:w="1372" w:type="pct"/>
            <w:vAlign w:val="center"/>
          </w:tcPr>
          <w:p w14:paraId="72487B27" w14:textId="205187E7" w:rsidR="00C2255E" w:rsidRPr="00E23449" w:rsidRDefault="00C2255E" w:rsidP="00C2255E">
            <w:pPr>
              <w:pStyle w:val="ListParagraph"/>
              <w:widowControl w:val="0"/>
              <w:spacing w:line="240" w:lineRule="auto"/>
              <w:contextualSpacing w:val="0"/>
              <w:jc w:val="left"/>
              <w:rPr>
                <w:rFonts w:cs="Times New Roman"/>
                <w:szCs w:val="28"/>
                <w:lang w:val="en-GB"/>
              </w:rPr>
            </w:pPr>
            <w:r w:rsidRPr="00E23449">
              <w:rPr>
                <w:rFonts w:cs="Times New Roman"/>
                <w:szCs w:val="28"/>
                <w:lang w:val="en-GB"/>
              </w:rPr>
              <w:t>4 (2,5)</w:t>
            </w:r>
          </w:p>
        </w:tc>
        <w:tc>
          <w:tcPr>
            <w:tcW w:w="503" w:type="pct"/>
            <w:vMerge/>
            <w:vAlign w:val="center"/>
          </w:tcPr>
          <w:p w14:paraId="61A982F3" w14:textId="77777777" w:rsidR="00C2255E" w:rsidRPr="00E23449" w:rsidRDefault="00C2255E" w:rsidP="00C2255E">
            <w:pPr>
              <w:pStyle w:val="ListParagraph"/>
              <w:widowControl w:val="0"/>
              <w:spacing w:line="240" w:lineRule="auto"/>
              <w:contextualSpacing w:val="0"/>
              <w:jc w:val="left"/>
              <w:rPr>
                <w:rFonts w:cs="Times New Roman"/>
                <w:szCs w:val="28"/>
                <w:lang w:val="en-GB"/>
              </w:rPr>
            </w:pPr>
          </w:p>
        </w:tc>
      </w:tr>
    </w:tbl>
    <w:p w14:paraId="2927486E" w14:textId="639BCF29" w:rsidR="00FF09CC" w:rsidRPr="00E23449" w:rsidRDefault="00052A8D" w:rsidP="00FF09CC">
      <w:pPr>
        <w:widowControl w:val="0"/>
        <w:ind w:firstLine="720"/>
        <w:rPr>
          <w:i/>
          <w:iCs/>
          <w:sz w:val="26"/>
          <w:szCs w:val="26"/>
        </w:rPr>
      </w:pPr>
      <w:r w:rsidRPr="00E23449">
        <w:rPr>
          <w:rFonts w:cs="Times New Roman"/>
          <w:i/>
          <w:iCs/>
          <w:sz w:val="26"/>
          <w:szCs w:val="26"/>
        </w:rPr>
        <w:t>ª</w:t>
      </w:r>
      <w:r w:rsidRPr="00E23449">
        <w:rPr>
          <w:i/>
          <w:iCs/>
          <w:sz w:val="26"/>
          <w:szCs w:val="26"/>
        </w:rPr>
        <w:t xml:space="preserve">: T-Test; </w:t>
      </w:r>
      <w:r w:rsidRPr="00E23449">
        <w:rPr>
          <w:rFonts w:cs="Times New Roman"/>
          <w:i/>
          <w:iCs/>
          <w:sz w:val="26"/>
          <w:szCs w:val="26"/>
        </w:rPr>
        <w:t>ᵇ</w:t>
      </w:r>
      <w:r w:rsidRPr="00E23449">
        <w:rPr>
          <w:i/>
          <w:iCs/>
          <w:sz w:val="26"/>
          <w:szCs w:val="26"/>
        </w:rPr>
        <w:t xml:space="preserve">: Mann-Whitney, </w:t>
      </w:r>
      <w:r w:rsidR="00F77234" w:rsidRPr="00E23449">
        <w:rPr>
          <w:i/>
          <w:iCs/>
          <w:sz w:val="26"/>
          <w:szCs w:val="26"/>
        </w:rPr>
        <w:t>*</w:t>
      </w:r>
      <w:r w:rsidRPr="00E23449">
        <w:rPr>
          <w:rFonts w:cs="Times New Roman"/>
          <w:i/>
          <w:iCs/>
          <w:sz w:val="26"/>
          <w:szCs w:val="26"/>
        </w:rPr>
        <w:t xml:space="preserve">*: </w:t>
      </w:r>
      <w:r w:rsidR="00F77234" w:rsidRPr="00E23449">
        <w:rPr>
          <w:rFonts w:cs="Times New Roman"/>
          <w:i/>
          <w:iCs/>
          <w:sz w:val="26"/>
          <w:szCs w:val="26"/>
        </w:rPr>
        <w:t>Fisher exact test</w:t>
      </w:r>
      <w:r w:rsidR="008B2B43" w:rsidRPr="00E23449">
        <w:rPr>
          <w:rFonts w:cs="Times New Roman"/>
          <w:i/>
          <w:iCs/>
          <w:sz w:val="26"/>
          <w:szCs w:val="26"/>
        </w:rPr>
        <w:t xml:space="preserve">. </w:t>
      </w:r>
    </w:p>
    <w:p w14:paraId="168CA050" w14:textId="1D8A5666" w:rsidR="009A5528" w:rsidRPr="00E23449" w:rsidRDefault="00340B0C" w:rsidP="009A5528">
      <w:pPr>
        <w:widowControl w:val="0"/>
        <w:ind w:firstLine="720"/>
      </w:pPr>
      <w:r w:rsidRPr="00E23449">
        <w:t xml:space="preserve">Đối với nhóm nghiên cứu, các sơ sinh có cân nặng và tuổi thai </w:t>
      </w:r>
      <w:r w:rsidR="00902633" w:rsidRPr="00E23449">
        <w:t xml:space="preserve">lớn hơn có ý nghĩa thống kê so với các sơ sinh </w:t>
      </w:r>
      <w:r w:rsidR="00071BB4" w:rsidRPr="00E23449">
        <w:t>của nhóm đối chứng</w:t>
      </w:r>
      <w:r w:rsidR="00902633" w:rsidRPr="00E23449">
        <w:t xml:space="preserve"> (</w:t>
      </w:r>
      <w:r w:rsidR="00902633" w:rsidRPr="00E23449">
        <w:rPr>
          <w:i/>
          <w:iCs/>
        </w:rPr>
        <w:t>p&lt;0,05</w:t>
      </w:r>
      <w:r w:rsidR="00902633" w:rsidRPr="00E23449">
        <w:t xml:space="preserve">). </w:t>
      </w:r>
      <w:r w:rsidR="00071BB4" w:rsidRPr="00E23449">
        <w:t>Không thấy</w:t>
      </w:r>
      <w:r w:rsidR="00902633" w:rsidRPr="00E23449">
        <w:t xml:space="preserve"> sự khác biệt </w:t>
      </w:r>
      <w:r w:rsidR="00071BB4" w:rsidRPr="00E23449">
        <w:t xml:space="preserve">liên quan đến các kết cục khác của sơ sinh. </w:t>
      </w:r>
      <w:r w:rsidR="00902633" w:rsidRPr="00E23449">
        <w:t xml:space="preserve"> </w:t>
      </w:r>
    </w:p>
    <w:p w14:paraId="5864B503" w14:textId="66AF0AF9" w:rsidR="004E58E8" w:rsidRPr="00E23449" w:rsidRDefault="00374778" w:rsidP="005F7688">
      <w:pPr>
        <w:rPr>
          <w:i/>
          <w:iCs/>
        </w:rPr>
      </w:pPr>
      <w:r w:rsidRPr="00E23449">
        <w:rPr>
          <w:i/>
          <w:iCs/>
        </w:rPr>
        <w:t>3.3.2.</w:t>
      </w:r>
      <w:r w:rsidR="009A13F0" w:rsidRPr="00E23449">
        <w:rPr>
          <w:i/>
          <w:iCs/>
        </w:rPr>
        <w:t>4</w:t>
      </w:r>
      <w:r w:rsidRPr="00E23449">
        <w:rPr>
          <w:i/>
          <w:iCs/>
        </w:rPr>
        <w:t>. Phân tích các yếu tố nguy cơ nhiễm HDV</w:t>
      </w:r>
      <w:r w:rsidR="0030376D" w:rsidRPr="00E23449">
        <w:rPr>
          <w:i/>
          <w:iCs/>
        </w:rPr>
        <w:t xml:space="preserve"> và</w:t>
      </w:r>
      <w:r w:rsidRPr="00E23449">
        <w:rPr>
          <w:i/>
          <w:iCs/>
        </w:rPr>
        <w:t xml:space="preserve"> nhiễm HEV </w:t>
      </w:r>
      <w:r w:rsidR="0030376D" w:rsidRPr="00E23449">
        <w:rPr>
          <w:i/>
          <w:iCs/>
        </w:rPr>
        <w:t>ở sản phụ có HBsAg (+) trong huyết tương</w:t>
      </w:r>
    </w:p>
    <w:p w14:paraId="75181254" w14:textId="6444D86F" w:rsidR="00374778" w:rsidRPr="00E23449" w:rsidRDefault="00374778" w:rsidP="00374778">
      <w:pPr>
        <w:pStyle w:val="ListParagraph"/>
        <w:numPr>
          <w:ilvl w:val="0"/>
          <w:numId w:val="20"/>
        </w:numPr>
        <w:rPr>
          <w:i/>
          <w:iCs/>
        </w:rPr>
      </w:pPr>
      <w:r w:rsidRPr="00E23449">
        <w:rPr>
          <w:i/>
          <w:iCs/>
        </w:rPr>
        <w:t xml:space="preserve">Các yếu tố nguy cơ nhiễm HDV </w:t>
      </w:r>
    </w:p>
    <w:p w14:paraId="60F26909" w14:textId="3557A332" w:rsidR="00374778" w:rsidRPr="00E23449" w:rsidRDefault="00D50B4D" w:rsidP="007418A0">
      <w:pPr>
        <w:ind w:firstLine="720"/>
      </w:pPr>
      <w:r w:rsidRPr="00E23449">
        <w:t xml:space="preserve">Dựa vào </w:t>
      </w:r>
      <w:r w:rsidR="009C5888" w:rsidRPr="00E23449">
        <w:t>kết quả phân tích đặc điểm</w:t>
      </w:r>
      <w:r w:rsidR="00FD6048" w:rsidRPr="00E23449">
        <w:t xml:space="preserve"> của</w:t>
      </w:r>
      <w:r w:rsidR="009C5888" w:rsidRPr="00E23449">
        <w:t xml:space="preserve"> </w:t>
      </w:r>
      <w:r w:rsidR="0030376D" w:rsidRPr="00E23449">
        <w:t>sản phụ có kháng thể kháng HDV</w:t>
      </w:r>
      <w:r w:rsidR="009C5888" w:rsidRPr="00E23449">
        <w:t xml:space="preserve"> không phát hiện mối liên quan đến tình trạng nhiễm HDV (</w:t>
      </w:r>
      <w:r w:rsidR="009C5888" w:rsidRPr="00E23449">
        <w:rPr>
          <w:i/>
          <w:iCs/>
        </w:rPr>
        <w:t>p&gt;0,05</w:t>
      </w:r>
      <w:r w:rsidR="009C5888" w:rsidRPr="00E23449">
        <w:t xml:space="preserve">), chính </w:t>
      </w:r>
      <w:r w:rsidR="009C5888" w:rsidRPr="00E23449">
        <w:lastRenderedPageBreak/>
        <w:t xml:space="preserve">vì vậy chúng tôi không tiến hành phân tích đa biến để xác định yếu tố nguy cơ dẫn đến nhiễm HDV ở </w:t>
      </w:r>
      <w:r w:rsidR="0019305C" w:rsidRPr="00E23449">
        <w:t>sản</w:t>
      </w:r>
      <w:r w:rsidR="009C5888" w:rsidRPr="00E23449">
        <w:t xml:space="preserve"> phụ. </w:t>
      </w:r>
    </w:p>
    <w:p w14:paraId="0EEA4BB4" w14:textId="0B0AE5E6" w:rsidR="00841613" w:rsidRPr="00E23449" w:rsidRDefault="00841613" w:rsidP="00841613">
      <w:pPr>
        <w:pStyle w:val="ListParagraph"/>
        <w:widowControl w:val="0"/>
        <w:numPr>
          <w:ilvl w:val="0"/>
          <w:numId w:val="20"/>
        </w:numPr>
        <w:rPr>
          <w:i/>
          <w:iCs/>
        </w:rPr>
      </w:pPr>
      <w:r w:rsidRPr="00E23449">
        <w:rPr>
          <w:i/>
          <w:iCs/>
        </w:rPr>
        <w:t xml:space="preserve">Các yếu tố nguy cơ nhiễm HEV ở </w:t>
      </w:r>
      <w:r w:rsidR="0007120A" w:rsidRPr="00E23449">
        <w:rPr>
          <w:i/>
          <w:iCs/>
        </w:rPr>
        <w:t>sản phụ</w:t>
      </w:r>
      <w:r w:rsidRPr="00E23449">
        <w:rPr>
          <w:i/>
          <w:iCs/>
        </w:rPr>
        <w:t xml:space="preserve"> có HBsAg</w:t>
      </w:r>
    </w:p>
    <w:p w14:paraId="4E3640E3" w14:textId="0F6F5E78" w:rsidR="00841613" w:rsidRPr="00E23449" w:rsidRDefault="00841613" w:rsidP="00841613">
      <w:pPr>
        <w:widowControl w:val="0"/>
        <w:ind w:firstLine="720"/>
      </w:pPr>
      <w:r w:rsidRPr="00E23449">
        <w:t>Phân tích mối liên quan giữa tình trạng nhiễm HEV ở sản phụ</w:t>
      </w:r>
      <w:r w:rsidR="00F95305" w:rsidRPr="00E23449">
        <w:t xml:space="preserve"> </w:t>
      </w:r>
      <w:r w:rsidRPr="00E23449">
        <w:t>có HBsAg</w:t>
      </w:r>
      <w:r w:rsidR="00F95305" w:rsidRPr="00E23449">
        <w:t xml:space="preserve"> đã thấy</w:t>
      </w:r>
      <w:r w:rsidRPr="00E23449">
        <w:t xml:space="preserve"> sự liên quan với tuổi mẹ, tiền sử thai sản. </w:t>
      </w:r>
      <w:r w:rsidR="006A6BFB" w:rsidRPr="00E23449">
        <w:t>M</w:t>
      </w:r>
      <w:r w:rsidRPr="00E23449">
        <w:t>ô hình đa biến bao gồm</w:t>
      </w:r>
      <w:r w:rsidR="00C65C8A" w:rsidRPr="00E23449">
        <w:t xml:space="preserve"> tình trạng HBsAg và một số yếu tố khác như</w:t>
      </w:r>
      <w:r w:rsidRPr="00E23449">
        <w:t xml:space="preserve"> </w:t>
      </w:r>
      <w:r w:rsidR="00AC5896" w:rsidRPr="00E23449">
        <w:t xml:space="preserve">tuổi mẹ trên 35 tuổi, tình trạng mang thai và sinh con từ lần 2 trở lên. </w:t>
      </w:r>
      <w:r w:rsidRPr="00E23449">
        <w:t>Kết quả thu được như sau</w:t>
      </w:r>
      <w:r w:rsidR="00954D1E" w:rsidRPr="00E23449">
        <w:t>:</w:t>
      </w:r>
    </w:p>
    <w:p w14:paraId="12D3A364" w14:textId="3B242F39" w:rsidR="00770D86" w:rsidRPr="00E23449" w:rsidRDefault="00841613" w:rsidP="00841613">
      <w:pPr>
        <w:pStyle w:val="bng"/>
      </w:pPr>
      <w:bookmarkStart w:id="529" w:name="_Toc214566200"/>
      <w:r w:rsidRPr="00E23449">
        <w:t>Bảng 3.</w:t>
      </w:r>
      <w:r w:rsidR="00115EC7" w:rsidRPr="00E23449">
        <w:t>2</w:t>
      </w:r>
      <w:r w:rsidR="00B564F8" w:rsidRPr="00E23449">
        <w:t>6</w:t>
      </w:r>
      <w:r w:rsidRPr="00E23449">
        <w:t xml:space="preserve">. </w:t>
      </w:r>
      <w:bookmarkStart w:id="530" w:name="_Hlk210479438"/>
      <w:r w:rsidR="004B4944" w:rsidRPr="00E23449">
        <w:t>Mối liên quan của một số</w:t>
      </w:r>
      <w:r w:rsidR="00BC5399" w:rsidRPr="00E23449">
        <w:t xml:space="preserve"> yếu tố nguy cơ liên quan đến </w:t>
      </w:r>
      <w:r w:rsidR="004B4944" w:rsidRPr="00E23449">
        <w:t>tình trạng nhiễm</w:t>
      </w:r>
      <w:r w:rsidR="00BC5399" w:rsidRPr="00E23449">
        <w:t xml:space="preserve"> HEV</w:t>
      </w:r>
      <w:bookmarkEnd w:id="529"/>
      <w:bookmarkEnd w:id="530"/>
    </w:p>
    <w:tbl>
      <w:tblPr>
        <w:tblStyle w:val="TableGrid"/>
        <w:tblW w:w="5000" w:type="pct"/>
        <w:tblLook w:val="04A0" w:firstRow="1" w:lastRow="0" w:firstColumn="1" w:lastColumn="0" w:noHBand="0" w:noVBand="1"/>
      </w:tblPr>
      <w:tblGrid>
        <w:gridCol w:w="1476"/>
        <w:gridCol w:w="1371"/>
        <w:gridCol w:w="893"/>
        <w:gridCol w:w="1517"/>
        <w:gridCol w:w="987"/>
        <w:gridCol w:w="1427"/>
        <w:gridCol w:w="1106"/>
      </w:tblGrid>
      <w:tr w:rsidR="00841613" w:rsidRPr="00E23449" w14:paraId="58F714C0" w14:textId="77777777" w:rsidTr="00C65C8A">
        <w:trPr>
          <w:trHeight w:val="459"/>
        </w:trPr>
        <w:tc>
          <w:tcPr>
            <w:tcW w:w="841" w:type="pct"/>
            <w:vMerge w:val="restart"/>
            <w:vAlign w:val="center"/>
          </w:tcPr>
          <w:p w14:paraId="68C78691" w14:textId="77777777" w:rsidR="00841613" w:rsidRPr="00E23449" w:rsidRDefault="00841613" w:rsidP="00D36D31">
            <w:pPr>
              <w:widowControl w:val="0"/>
              <w:spacing w:line="240" w:lineRule="auto"/>
              <w:jc w:val="left"/>
              <w:rPr>
                <w:b/>
                <w:bCs/>
                <w:szCs w:val="28"/>
              </w:rPr>
            </w:pPr>
            <w:bookmarkStart w:id="531" w:name="_Hlk210479468"/>
            <w:r w:rsidRPr="00E23449">
              <w:rPr>
                <w:b/>
                <w:bCs/>
                <w:szCs w:val="28"/>
              </w:rPr>
              <w:t>Các yếu tố nguy cơ</w:t>
            </w:r>
          </w:p>
        </w:tc>
        <w:tc>
          <w:tcPr>
            <w:tcW w:w="1290" w:type="pct"/>
            <w:gridSpan w:val="2"/>
            <w:vAlign w:val="center"/>
          </w:tcPr>
          <w:p w14:paraId="49824729" w14:textId="77777777" w:rsidR="00841613" w:rsidRPr="00E23449" w:rsidRDefault="00841613" w:rsidP="00D36D31">
            <w:pPr>
              <w:widowControl w:val="0"/>
              <w:spacing w:line="240" w:lineRule="auto"/>
              <w:jc w:val="left"/>
              <w:rPr>
                <w:b/>
                <w:bCs/>
                <w:szCs w:val="28"/>
              </w:rPr>
            </w:pPr>
            <w:r w:rsidRPr="00E23449">
              <w:rPr>
                <w:b/>
                <w:bCs/>
                <w:szCs w:val="28"/>
              </w:rPr>
              <w:t>Anti-HEV IgG</w:t>
            </w:r>
          </w:p>
        </w:tc>
        <w:tc>
          <w:tcPr>
            <w:tcW w:w="1426" w:type="pct"/>
            <w:gridSpan w:val="2"/>
            <w:vAlign w:val="center"/>
          </w:tcPr>
          <w:p w14:paraId="25F0CB9C" w14:textId="77777777" w:rsidR="00841613" w:rsidRPr="00E23449" w:rsidRDefault="00841613" w:rsidP="00D36D31">
            <w:pPr>
              <w:widowControl w:val="0"/>
              <w:spacing w:line="240" w:lineRule="auto"/>
              <w:jc w:val="left"/>
              <w:rPr>
                <w:b/>
                <w:bCs/>
                <w:szCs w:val="28"/>
              </w:rPr>
            </w:pPr>
            <w:r w:rsidRPr="00E23449">
              <w:rPr>
                <w:b/>
                <w:bCs/>
                <w:szCs w:val="28"/>
              </w:rPr>
              <w:t>Anti-HEV IgM</w:t>
            </w:r>
          </w:p>
        </w:tc>
        <w:tc>
          <w:tcPr>
            <w:tcW w:w="1443" w:type="pct"/>
            <w:gridSpan w:val="2"/>
            <w:vAlign w:val="center"/>
          </w:tcPr>
          <w:p w14:paraId="21BFDFBD" w14:textId="77777777" w:rsidR="00841613" w:rsidRPr="00E23449" w:rsidRDefault="00841613" w:rsidP="00D36D31">
            <w:pPr>
              <w:widowControl w:val="0"/>
              <w:spacing w:line="240" w:lineRule="auto"/>
              <w:jc w:val="left"/>
              <w:rPr>
                <w:b/>
                <w:bCs/>
                <w:szCs w:val="28"/>
              </w:rPr>
            </w:pPr>
            <w:r w:rsidRPr="00E23449">
              <w:rPr>
                <w:b/>
                <w:bCs/>
                <w:szCs w:val="28"/>
              </w:rPr>
              <w:t>Anti-HEV IgG*</w:t>
            </w:r>
          </w:p>
        </w:tc>
      </w:tr>
      <w:tr w:rsidR="00841613" w:rsidRPr="00E23449" w14:paraId="7B872E19" w14:textId="77777777" w:rsidTr="00C65C8A">
        <w:trPr>
          <w:trHeight w:val="459"/>
        </w:trPr>
        <w:tc>
          <w:tcPr>
            <w:tcW w:w="841" w:type="pct"/>
            <w:vMerge/>
            <w:vAlign w:val="center"/>
          </w:tcPr>
          <w:p w14:paraId="19E3E158" w14:textId="77777777" w:rsidR="00841613" w:rsidRPr="00E23449" w:rsidRDefault="00841613" w:rsidP="00D36D31">
            <w:pPr>
              <w:widowControl w:val="0"/>
              <w:spacing w:line="240" w:lineRule="auto"/>
              <w:jc w:val="left"/>
              <w:rPr>
                <w:b/>
                <w:bCs/>
                <w:szCs w:val="28"/>
              </w:rPr>
            </w:pPr>
          </w:p>
        </w:tc>
        <w:tc>
          <w:tcPr>
            <w:tcW w:w="781" w:type="pct"/>
            <w:vAlign w:val="center"/>
          </w:tcPr>
          <w:p w14:paraId="3BB9BC68" w14:textId="77777777" w:rsidR="00C65C8A" w:rsidRPr="00E23449" w:rsidRDefault="00841613" w:rsidP="00D36D31">
            <w:pPr>
              <w:widowControl w:val="0"/>
              <w:spacing w:line="240" w:lineRule="auto"/>
              <w:jc w:val="left"/>
              <w:rPr>
                <w:b/>
                <w:bCs/>
                <w:szCs w:val="28"/>
              </w:rPr>
            </w:pPr>
            <w:r w:rsidRPr="00E23449">
              <w:rPr>
                <w:b/>
                <w:bCs/>
                <w:szCs w:val="28"/>
              </w:rPr>
              <w:t xml:space="preserve">OR </w:t>
            </w:r>
          </w:p>
          <w:p w14:paraId="5648AD68" w14:textId="6D03895E" w:rsidR="00841613" w:rsidRPr="00E23449" w:rsidRDefault="00841613" w:rsidP="00D36D31">
            <w:pPr>
              <w:widowControl w:val="0"/>
              <w:spacing w:line="240" w:lineRule="auto"/>
              <w:jc w:val="left"/>
              <w:rPr>
                <w:b/>
                <w:bCs/>
                <w:szCs w:val="28"/>
              </w:rPr>
            </w:pPr>
            <w:r w:rsidRPr="00E23449">
              <w:rPr>
                <w:b/>
                <w:bCs/>
                <w:szCs w:val="28"/>
              </w:rPr>
              <w:t>(</w:t>
            </w:r>
            <w:r w:rsidR="00362A22" w:rsidRPr="00E23449">
              <w:rPr>
                <w:b/>
                <w:bCs/>
                <w:szCs w:val="28"/>
              </w:rPr>
              <w:t>95% CI</w:t>
            </w:r>
            <w:r w:rsidRPr="00E23449">
              <w:rPr>
                <w:b/>
                <w:bCs/>
                <w:szCs w:val="28"/>
              </w:rPr>
              <w:t>)</w:t>
            </w:r>
          </w:p>
        </w:tc>
        <w:tc>
          <w:tcPr>
            <w:tcW w:w="509" w:type="pct"/>
            <w:vAlign w:val="center"/>
          </w:tcPr>
          <w:p w14:paraId="3D3150B7" w14:textId="77777777" w:rsidR="00841613" w:rsidRPr="00E23449" w:rsidRDefault="00841613" w:rsidP="00D36D31">
            <w:pPr>
              <w:widowControl w:val="0"/>
              <w:spacing w:line="240" w:lineRule="auto"/>
              <w:jc w:val="left"/>
              <w:rPr>
                <w:i/>
                <w:iCs/>
                <w:szCs w:val="28"/>
              </w:rPr>
            </w:pPr>
            <w:r w:rsidRPr="00E23449">
              <w:rPr>
                <w:i/>
                <w:iCs/>
                <w:szCs w:val="28"/>
              </w:rPr>
              <w:t>p</w:t>
            </w:r>
          </w:p>
        </w:tc>
        <w:tc>
          <w:tcPr>
            <w:tcW w:w="864" w:type="pct"/>
            <w:vAlign w:val="center"/>
          </w:tcPr>
          <w:p w14:paraId="03584960" w14:textId="77777777" w:rsidR="00C65C8A" w:rsidRPr="00E23449" w:rsidRDefault="00841613" w:rsidP="00D36D31">
            <w:pPr>
              <w:widowControl w:val="0"/>
              <w:spacing w:line="240" w:lineRule="auto"/>
              <w:jc w:val="left"/>
              <w:rPr>
                <w:b/>
                <w:bCs/>
                <w:szCs w:val="28"/>
              </w:rPr>
            </w:pPr>
            <w:r w:rsidRPr="00E23449">
              <w:rPr>
                <w:b/>
                <w:bCs/>
                <w:szCs w:val="28"/>
              </w:rPr>
              <w:t xml:space="preserve">OR </w:t>
            </w:r>
          </w:p>
          <w:p w14:paraId="27F23F78" w14:textId="6C61E9EE" w:rsidR="00841613" w:rsidRPr="00E23449" w:rsidRDefault="00841613" w:rsidP="00D36D31">
            <w:pPr>
              <w:widowControl w:val="0"/>
              <w:spacing w:line="240" w:lineRule="auto"/>
              <w:jc w:val="left"/>
              <w:rPr>
                <w:b/>
                <w:bCs/>
                <w:szCs w:val="28"/>
              </w:rPr>
            </w:pPr>
            <w:r w:rsidRPr="00E23449">
              <w:rPr>
                <w:b/>
                <w:bCs/>
                <w:szCs w:val="28"/>
              </w:rPr>
              <w:t>(</w:t>
            </w:r>
            <w:r w:rsidR="00362A22" w:rsidRPr="00E23449">
              <w:rPr>
                <w:b/>
                <w:bCs/>
                <w:szCs w:val="28"/>
              </w:rPr>
              <w:t>95% CI</w:t>
            </w:r>
            <w:r w:rsidRPr="00E23449">
              <w:rPr>
                <w:b/>
                <w:bCs/>
                <w:szCs w:val="28"/>
              </w:rPr>
              <w:t>)</w:t>
            </w:r>
          </w:p>
        </w:tc>
        <w:tc>
          <w:tcPr>
            <w:tcW w:w="559" w:type="pct"/>
            <w:vAlign w:val="center"/>
          </w:tcPr>
          <w:p w14:paraId="1379A0E9" w14:textId="77777777" w:rsidR="00841613" w:rsidRPr="00E23449" w:rsidRDefault="00841613" w:rsidP="00D36D31">
            <w:pPr>
              <w:widowControl w:val="0"/>
              <w:spacing w:line="240" w:lineRule="auto"/>
              <w:jc w:val="left"/>
              <w:rPr>
                <w:i/>
                <w:iCs/>
                <w:szCs w:val="28"/>
              </w:rPr>
            </w:pPr>
            <w:r w:rsidRPr="00E23449">
              <w:rPr>
                <w:i/>
                <w:iCs/>
                <w:szCs w:val="28"/>
              </w:rPr>
              <w:t>p</w:t>
            </w:r>
          </w:p>
        </w:tc>
        <w:tc>
          <w:tcPr>
            <w:tcW w:w="813" w:type="pct"/>
            <w:vAlign w:val="center"/>
          </w:tcPr>
          <w:p w14:paraId="7446236F" w14:textId="77777777" w:rsidR="00C65C8A" w:rsidRPr="00E23449" w:rsidRDefault="00841613" w:rsidP="00D36D31">
            <w:pPr>
              <w:widowControl w:val="0"/>
              <w:spacing w:line="240" w:lineRule="auto"/>
              <w:jc w:val="left"/>
              <w:rPr>
                <w:b/>
                <w:bCs/>
                <w:szCs w:val="28"/>
              </w:rPr>
            </w:pPr>
            <w:r w:rsidRPr="00E23449">
              <w:rPr>
                <w:b/>
                <w:bCs/>
                <w:szCs w:val="28"/>
              </w:rPr>
              <w:t xml:space="preserve">OR </w:t>
            </w:r>
          </w:p>
          <w:p w14:paraId="3C1EB49B" w14:textId="5F7DB2ED" w:rsidR="00841613" w:rsidRPr="00E23449" w:rsidRDefault="00841613" w:rsidP="00D36D31">
            <w:pPr>
              <w:widowControl w:val="0"/>
              <w:spacing w:line="240" w:lineRule="auto"/>
              <w:jc w:val="left"/>
              <w:rPr>
                <w:b/>
                <w:bCs/>
                <w:szCs w:val="28"/>
              </w:rPr>
            </w:pPr>
            <w:r w:rsidRPr="00E23449">
              <w:rPr>
                <w:b/>
                <w:bCs/>
                <w:szCs w:val="28"/>
              </w:rPr>
              <w:t>(</w:t>
            </w:r>
            <w:r w:rsidR="00362A22" w:rsidRPr="00E23449">
              <w:rPr>
                <w:b/>
                <w:bCs/>
                <w:szCs w:val="28"/>
              </w:rPr>
              <w:t>95% CI</w:t>
            </w:r>
            <w:r w:rsidRPr="00E23449">
              <w:rPr>
                <w:b/>
                <w:bCs/>
                <w:szCs w:val="28"/>
              </w:rPr>
              <w:t>)</w:t>
            </w:r>
          </w:p>
        </w:tc>
        <w:tc>
          <w:tcPr>
            <w:tcW w:w="630" w:type="pct"/>
            <w:vAlign w:val="center"/>
          </w:tcPr>
          <w:p w14:paraId="01036D5D" w14:textId="77777777" w:rsidR="00841613" w:rsidRPr="00E23449" w:rsidRDefault="00841613" w:rsidP="00D36D31">
            <w:pPr>
              <w:widowControl w:val="0"/>
              <w:spacing w:line="240" w:lineRule="auto"/>
              <w:jc w:val="left"/>
              <w:rPr>
                <w:i/>
                <w:iCs/>
                <w:szCs w:val="28"/>
              </w:rPr>
            </w:pPr>
            <w:r w:rsidRPr="00E23449">
              <w:rPr>
                <w:i/>
                <w:iCs/>
                <w:szCs w:val="28"/>
              </w:rPr>
              <w:t>p</w:t>
            </w:r>
          </w:p>
        </w:tc>
      </w:tr>
      <w:tr w:rsidR="00770D86" w:rsidRPr="00E23449" w14:paraId="23B0E135" w14:textId="77777777" w:rsidTr="00C65C8A">
        <w:trPr>
          <w:trHeight w:val="643"/>
        </w:trPr>
        <w:tc>
          <w:tcPr>
            <w:tcW w:w="841" w:type="pct"/>
            <w:vAlign w:val="center"/>
          </w:tcPr>
          <w:p w14:paraId="0C006075" w14:textId="3BEFA9E9" w:rsidR="00770D86" w:rsidRPr="00E23449" w:rsidRDefault="00770D86" w:rsidP="00770D86">
            <w:pPr>
              <w:widowControl w:val="0"/>
              <w:spacing w:line="240" w:lineRule="auto"/>
              <w:jc w:val="left"/>
              <w:rPr>
                <w:szCs w:val="28"/>
              </w:rPr>
            </w:pPr>
            <w:r w:rsidRPr="00E23449">
              <w:rPr>
                <w:szCs w:val="28"/>
              </w:rPr>
              <w:t>HBsAg (+)</w:t>
            </w:r>
          </w:p>
        </w:tc>
        <w:tc>
          <w:tcPr>
            <w:tcW w:w="781" w:type="pct"/>
            <w:vAlign w:val="center"/>
          </w:tcPr>
          <w:p w14:paraId="5AB458F6" w14:textId="77777777" w:rsidR="00C65C8A" w:rsidRPr="00E23449" w:rsidRDefault="00C65C8A" w:rsidP="00770D86">
            <w:pPr>
              <w:widowControl w:val="0"/>
              <w:spacing w:line="240" w:lineRule="auto"/>
              <w:jc w:val="left"/>
              <w:rPr>
                <w:szCs w:val="28"/>
              </w:rPr>
            </w:pPr>
            <w:r w:rsidRPr="00E23449">
              <w:rPr>
                <w:szCs w:val="28"/>
              </w:rPr>
              <w:t xml:space="preserve">1,2 </w:t>
            </w:r>
          </w:p>
          <w:p w14:paraId="4885168A" w14:textId="27D96996" w:rsidR="00770D86" w:rsidRPr="00E23449" w:rsidRDefault="00C65C8A" w:rsidP="00770D86">
            <w:pPr>
              <w:widowControl w:val="0"/>
              <w:spacing w:line="240" w:lineRule="auto"/>
              <w:jc w:val="left"/>
              <w:rPr>
                <w:szCs w:val="28"/>
              </w:rPr>
            </w:pPr>
            <w:r w:rsidRPr="00E23449">
              <w:rPr>
                <w:szCs w:val="28"/>
              </w:rPr>
              <w:t>(0,8-1,75)</w:t>
            </w:r>
          </w:p>
        </w:tc>
        <w:tc>
          <w:tcPr>
            <w:tcW w:w="509" w:type="pct"/>
            <w:vAlign w:val="center"/>
          </w:tcPr>
          <w:p w14:paraId="34BE92B6" w14:textId="4B90F389" w:rsidR="00770D86" w:rsidRPr="00E23449" w:rsidRDefault="00770D86" w:rsidP="00770D86">
            <w:pPr>
              <w:widowControl w:val="0"/>
              <w:spacing w:line="240" w:lineRule="auto"/>
              <w:jc w:val="left"/>
              <w:rPr>
                <w:b/>
                <w:bCs/>
                <w:szCs w:val="28"/>
              </w:rPr>
            </w:pPr>
            <w:r w:rsidRPr="00E23449">
              <w:rPr>
                <w:szCs w:val="28"/>
              </w:rPr>
              <w:t>0,</w:t>
            </w:r>
            <w:r w:rsidR="00C65C8A" w:rsidRPr="00E23449">
              <w:rPr>
                <w:szCs w:val="28"/>
              </w:rPr>
              <w:t>5</w:t>
            </w:r>
          </w:p>
        </w:tc>
        <w:tc>
          <w:tcPr>
            <w:tcW w:w="864" w:type="pct"/>
            <w:vAlign w:val="center"/>
          </w:tcPr>
          <w:p w14:paraId="12918D91" w14:textId="7F284F30" w:rsidR="00770D86" w:rsidRPr="00E23449" w:rsidRDefault="00C65C8A" w:rsidP="00770D86">
            <w:pPr>
              <w:widowControl w:val="0"/>
              <w:spacing w:line="240" w:lineRule="auto"/>
              <w:jc w:val="left"/>
              <w:rPr>
                <w:szCs w:val="28"/>
              </w:rPr>
            </w:pPr>
            <w:r w:rsidRPr="00E23449">
              <w:rPr>
                <w:szCs w:val="28"/>
              </w:rPr>
              <w:t>0,9</w:t>
            </w:r>
          </w:p>
          <w:p w14:paraId="74DDE3CA" w14:textId="20E8D6A6" w:rsidR="00770D86" w:rsidRPr="00E23449" w:rsidRDefault="00770D86" w:rsidP="00770D86">
            <w:pPr>
              <w:widowControl w:val="0"/>
              <w:spacing w:line="240" w:lineRule="auto"/>
              <w:jc w:val="left"/>
              <w:rPr>
                <w:szCs w:val="28"/>
              </w:rPr>
            </w:pPr>
            <w:r w:rsidRPr="00E23449">
              <w:rPr>
                <w:szCs w:val="28"/>
              </w:rPr>
              <w:t>(0,3-</w:t>
            </w:r>
            <w:r w:rsidR="00C65C8A" w:rsidRPr="00E23449">
              <w:rPr>
                <w:szCs w:val="28"/>
              </w:rPr>
              <w:t>2,8</w:t>
            </w:r>
            <w:r w:rsidRPr="00E23449">
              <w:rPr>
                <w:szCs w:val="28"/>
              </w:rPr>
              <w:t>)</w:t>
            </w:r>
          </w:p>
        </w:tc>
        <w:tc>
          <w:tcPr>
            <w:tcW w:w="559" w:type="pct"/>
            <w:vAlign w:val="center"/>
          </w:tcPr>
          <w:p w14:paraId="7F78A3EE" w14:textId="52F26AAE" w:rsidR="00770D86" w:rsidRPr="00E23449" w:rsidRDefault="00770D86" w:rsidP="00770D86">
            <w:pPr>
              <w:widowControl w:val="0"/>
              <w:spacing w:line="240" w:lineRule="auto"/>
              <w:jc w:val="left"/>
              <w:rPr>
                <w:szCs w:val="28"/>
              </w:rPr>
            </w:pPr>
            <w:r w:rsidRPr="00E23449">
              <w:rPr>
                <w:szCs w:val="28"/>
              </w:rPr>
              <w:t>0,9</w:t>
            </w:r>
          </w:p>
        </w:tc>
        <w:tc>
          <w:tcPr>
            <w:tcW w:w="813" w:type="pct"/>
            <w:vAlign w:val="center"/>
          </w:tcPr>
          <w:p w14:paraId="5326C140" w14:textId="77777777" w:rsidR="00770D86" w:rsidRPr="00E23449" w:rsidRDefault="00C65C8A" w:rsidP="00770D86">
            <w:pPr>
              <w:widowControl w:val="0"/>
              <w:spacing w:line="240" w:lineRule="auto"/>
              <w:jc w:val="left"/>
              <w:rPr>
                <w:szCs w:val="28"/>
              </w:rPr>
            </w:pPr>
            <w:r w:rsidRPr="00E23449">
              <w:rPr>
                <w:szCs w:val="28"/>
              </w:rPr>
              <w:t>1,2</w:t>
            </w:r>
          </w:p>
          <w:p w14:paraId="784D066F" w14:textId="4192286B" w:rsidR="00C65C8A" w:rsidRPr="00E23449" w:rsidRDefault="00C65C8A" w:rsidP="00770D86">
            <w:pPr>
              <w:widowControl w:val="0"/>
              <w:spacing w:line="240" w:lineRule="auto"/>
              <w:jc w:val="left"/>
              <w:rPr>
                <w:szCs w:val="28"/>
              </w:rPr>
            </w:pPr>
            <w:r w:rsidRPr="00E23449">
              <w:rPr>
                <w:szCs w:val="28"/>
              </w:rPr>
              <w:t>(0,8-1,8)</w:t>
            </w:r>
          </w:p>
        </w:tc>
        <w:tc>
          <w:tcPr>
            <w:tcW w:w="630" w:type="pct"/>
            <w:vAlign w:val="center"/>
          </w:tcPr>
          <w:p w14:paraId="3DFCBB79" w14:textId="7D3FB8D4" w:rsidR="00770D86" w:rsidRPr="00E23449" w:rsidRDefault="00770D86" w:rsidP="00770D86">
            <w:pPr>
              <w:widowControl w:val="0"/>
              <w:spacing w:line="240" w:lineRule="auto"/>
              <w:jc w:val="left"/>
              <w:rPr>
                <w:b/>
                <w:bCs/>
                <w:szCs w:val="28"/>
              </w:rPr>
            </w:pPr>
            <w:r w:rsidRPr="00E23449">
              <w:rPr>
                <w:szCs w:val="28"/>
              </w:rPr>
              <w:t>0,4</w:t>
            </w:r>
          </w:p>
        </w:tc>
      </w:tr>
      <w:tr w:rsidR="00770D86" w:rsidRPr="00E23449" w14:paraId="6F259F35" w14:textId="77777777" w:rsidTr="00C65C8A">
        <w:trPr>
          <w:trHeight w:val="643"/>
        </w:trPr>
        <w:tc>
          <w:tcPr>
            <w:tcW w:w="841" w:type="pct"/>
            <w:vAlign w:val="center"/>
          </w:tcPr>
          <w:p w14:paraId="6AF602B1" w14:textId="0C4A48EC" w:rsidR="00770D86" w:rsidRPr="00E23449" w:rsidRDefault="00C65C8A" w:rsidP="00770D86">
            <w:pPr>
              <w:widowControl w:val="0"/>
              <w:spacing w:line="240" w:lineRule="auto"/>
              <w:jc w:val="left"/>
              <w:rPr>
                <w:szCs w:val="28"/>
              </w:rPr>
            </w:pPr>
            <w:r w:rsidRPr="00E23449">
              <w:rPr>
                <w:szCs w:val="28"/>
              </w:rPr>
              <w:t>Tuổi mẹ &gt;35 tuổi</w:t>
            </w:r>
          </w:p>
        </w:tc>
        <w:tc>
          <w:tcPr>
            <w:tcW w:w="781" w:type="pct"/>
            <w:vAlign w:val="center"/>
          </w:tcPr>
          <w:p w14:paraId="3C2CAED2" w14:textId="77777777" w:rsidR="00770D86" w:rsidRPr="00E23449" w:rsidRDefault="00C65C8A" w:rsidP="00770D86">
            <w:pPr>
              <w:widowControl w:val="0"/>
              <w:spacing w:line="240" w:lineRule="auto"/>
              <w:jc w:val="left"/>
              <w:rPr>
                <w:szCs w:val="28"/>
              </w:rPr>
            </w:pPr>
            <w:r w:rsidRPr="00E23449">
              <w:rPr>
                <w:szCs w:val="28"/>
              </w:rPr>
              <w:t>2,2</w:t>
            </w:r>
          </w:p>
          <w:p w14:paraId="7AD22AB2" w14:textId="3A688747" w:rsidR="00C65C8A" w:rsidRPr="00E23449" w:rsidRDefault="00C65C8A" w:rsidP="00770D86">
            <w:pPr>
              <w:widowControl w:val="0"/>
              <w:spacing w:line="240" w:lineRule="auto"/>
              <w:jc w:val="left"/>
              <w:rPr>
                <w:szCs w:val="28"/>
              </w:rPr>
            </w:pPr>
            <w:r w:rsidRPr="00E23449">
              <w:rPr>
                <w:szCs w:val="28"/>
              </w:rPr>
              <w:t>(1,25-3,9)</w:t>
            </w:r>
          </w:p>
        </w:tc>
        <w:tc>
          <w:tcPr>
            <w:tcW w:w="509" w:type="pct"/>
            <w:vAlign w:val="center"/>
          </w:tcPr>
          <w:p w14:paraId="6BBCEC2B" w14:textId="1227C018" w:rsidR="00770D86" w:rsidRPr="00E23449" w:rsidRDefault="00770D86" w:rsidP="00770D86">
            <w:pPr>
              <w:widowControl w:val="0"/>
              <w:spacing w:line="240" w:lineRule="auto"/>
              <w:jc w:val="left"/>
              <w:rPr>
                <w:b/>
                <w:bCs/>
                <w:szCs w:val="28"/>
              </w:rPr>
            </w:pPr>
            <w:r w:rsidRPr="00E23449">
              <w:rPr>
                <w:b/>
                <w:bCs/>
                <w:szCs w:val="28"/>
              </w:rPr>
              <w:t>0,00</w:t>
            </w:r>
            <w:r w:rsidR="00C65C8A" w:rsidRPr="00E23449">
              <w:rPr>
                <w:b/>
                <w:bCs/>
                <w:szCs w:val="28"/>
              </w:rPr>
              <w:t>6</w:t>
            </w:r>
          </w:p>
        </w:tc>
        <w:tc>
          <w:tcPr>
            <w:tcW w:w="864" w:type="pct"/>
            <w:vAlign w:val="center"/>
          </w:tcPr>
          <w:p w14:paraId="0246DC87" w14:textId="7553F617" w:rsidR="00770D86" w:rsidRPr="00E23449" w:rsidRDefault="00770D86" w:rsidP="00770D86">
            <w:pPr>
              <w:widowControl w:val="0"/>
              <w:spacing w:line="240" w:lineRule="auto"/>
              <w:jc w:val="left"/>
              <w:rPr>
                <w:szCs w:val="28"/>
              </w:rPr>
            </w:pPr>
            <w:r w:rsidRPr="00E23449">
              <w:rPr>
                <w:szCs w:val="28"/>
              </w:rPr>
              <w:t>1</w:t>
            </w:r>
            <w:r w:rsidR="00C65C8A" w:rsidRPr="00E23449">
              <w:rPr>
                <w:szCs w:val="28"/>
              </w:rPr>
              <w:t>,5</w:t>
            </w:r>
          </w:p>
          <w:p w14:paraId="49BD110D" w14:textId="620C61F6" w:rsidR="00770D86" w:rsidRPr="00E23449" w:rsidRDefault="00770D86" w:rsidP="00770D86">
            <w:pPr>
              <w:widowControl w:val="0"/>
              <w:spacing w:line="240" w:lineRule="auto"/>
              <w:jc w:val="left"/>
              <w:rPr>
                <w:szCs w:val="28"/>
              </w:rPr>
            </w:pPr>
            <w:r w:rsidRPr="00E23449">
              <w:rPr>
                <w:szCs w:val="28"/>
              </w:rPr>
              <w:t>(0,</w:t>
            </w:r>
            <w:r w:rsidR="00C65C8A" w:rsidRPr="00E23449">
              <w:rPr>
                <w:szCs w:val="28"/>
              </w:rPr>
              <w:t>3</w:t>
            </w:r>
            <w:r w:rsidRPr="00E23449">
              <w:rPr>
                <w:szCs w:val="28"/>
              </w:rPr>
              <w:t>-</w:t>
            </w:r>
            <w:r w:rsidR="00C65C8A" w:rsidRPr="00E23449">
              <w:rPr>
                <w:szCs w:val="28"/>
              </w:rPr>
              <w:t>7,7</w:t>
            </w:r>
            <w:r w:rsidRPr="00E23449">
              <w:rPr>
                <w:szCs w:val="28"/>
              </w:rPr>
              <w:t>)</w:t>
            </w:r>
          </w:p>
        </w:tc>
        <w:tc>
          <w:tcPr>
            <w:tcW w:w="559" w:type="pct"/>
            <w:vAlign w:val="center"/>
          </w:tcPr>
          <w:p w14:paraId="7543FB0F" w14:textId="1948BD2C" w:rsidR="00770D86" w:rsidRPr="00E23449" w:rsidRDefault="00770D86" w:rsidP="00770D86">
            <w:pPr>
              <w:widowControl w:val="0"/>
              <w:spacing w:line="240" w:lineRule="auto"/>
              <w:jc w:val="left"/>
              <w:rPr>
                <w:szCs w:val="28"/>
              </w:rPr>
            </w:pPr>
            <w:r w:rsidRPr="00E23449">
              <w:rPr>
                <w:szCs w:val="28"/>
              </w:rPr>
              <w:t>0,6</w:t>
            </w:r>
          </w:p>
        </w:tc>
        <w:tc>
          <w:tcPr>
            <w:tcW w:w="813" w:type="pct"/>
            <w:vAlign w:val="center"/>
          </w:tcPr>
          <w:p w14:paraId="3962E8DF" w14:textId="77777777" w:rsidR="00770D86" w:rsidRPr="00E23449" w:rsidRDefault="00C65C8A" w:rsidP="00770D86">
            <w:pPr>
              <w:widowControl w:val="0"/>
              <w:spacing w:line="240" w:lineRule="auto"/>
              <w:jc w:val="left"/>
              <w:rPr>
                <w:szCs w:val="28"/>
              </w:rPr>
            </w:pPr>
            <w:r w:rsidRPr="00E23449">
              <w:rPr>
                <w:szCs w:val="28"/>
              </w:rPr>
              <w:t>2,7</w:t>
            </w:r>
          </w:p>
          <w:p w14:paraId="4C035866" w14:textId="5274F528" w:rsidR="00C65C8A" w:rsidRPr="00E23449" w:rsidRDefault="00C65C8A" w:rsidP="00770D86">
            <w:pPr>
              <w:widowControl w:val="0"/>
              <w:spacing w:line="240" w:lineRule="auto"/>
              <w:jc w:val="left"/>
              <w:rPr>
                <w:szCs w:val="28"/>
              </w:rPr>
            </w:pPr>
            <w:r w:rsidRPr="00E23449">
              <w:rPr>
                <w:szCs w:val="28"/>
              </w:rPr>
              <w:t>(1,5-4,85)</w:t>
            </w:r>
          </w:p>
        </w:tc>
        <w:tc>
          <w:tcPr>
            <w:tcW w:w="630" w:type="pct"/>
            <w:vAlign w:val="center"/>
          </w:tcPr>
          <w:p w14:paraId="376314E6" w14:textId="1897B108" w:rsidR="00770D86" w:rsidRPr="00E23449" w:rsidRDefault="00770D86" w:rsidP="00770D86">
            <w:pPr>
              <w:widowControl w:val="0"/>
              <w:spacing w:line="240" w:lineRule="auto"/>
              <w:jc w:val="left"/>
              <w:rPr>
                <w:b/>
                <w:bCs/>
                <w:szCs w:val="28"/>
              </w:rPr>
            </w:pPr>
            <w:r w:rsidRPr="00E23449">
              <w:rPr>
                <w:b/>
                <w:bCs/>
                <w:szCs w:val="28"/>
              </w:rPr>
              <w:t>0,0</w:t>
            </w:r>
            <w:r w:rsidR="00C65C8A" w:rsidRPr="00E23449">
              <w:rPr>
                <w:b/>
                <w:bCs/>
                <w:szCs w:val="28"/>
              </w:rPr>
              <w:t>0</w:t>
            </w:r>
            <w:r w:rsidRPr="00E23449">
              <w:rPr>
                <w:b/>
                <w:bCs/>
                <w:szCs w:val="28"/>
              </w:rPr>
              <w:t>1</w:t>
            </w:r>
          </w:p>
        </w:tc>
      </w:tr>
      <w:tr w:rsidR="00770D86" w:rsidRPr="00E23449" w14:paraId="28AC0915" w14:textId="77777777" w:rsidTr="00C65C8A">
        <w:trPr>
          <w:trHeight w:val="643"/>
        </w:trPr>
        <w:tc>
          <w:tcPr>
            <w:tcW w:w="841" w:type="pct"/>
            <w:vAlign w:val="center"/>
          </w:tcPr>
          <w:p w14:paraId="53BC7656" w14:textId="56A3E1AF" w:rsidR="00770D86" w:rsidRPr="00E23449" w:rsidRDefault="00C65C8A" w:rsidP="00770D86">
            <w:pPr>
              <w:widowControl w:val="0"/>
              <w:spacing w:line="240" w:lineRule="auto"/>
              <w:jc w:val="left"/>
              <w:rPr>
                <w:szCs w:val="28"/>
              </w:rPr>
            </w:pPr>
            <w:r w:rsidRPr="00E23449">
              <w:rPr>
                <w:szCs w:val="28"/>
              </w:rPr>
              <w:t>M</w:t>
            </w:r>
            <w:r w:rsidR="00770D86" w:rsidRPr="00E23449">
              <w:rPr>
                <w:szCs w:val="28"/>
              </w:rPr>
              <w:t>ang thai</w:t>
            </w:r>
            <w:r w:rsidRPr="00E23449">
              <w:rPr>
                <w:szCs w:val="28"/>
              </w:rPr>
              <w:t>&gt;1 lần</w:t>
            </w:r>
          </w:p>
        </w:tc>
        <w:tc>
          <w:tcPr>
            <w:tcW w:w="781" w:type="pct"/>
            <w:vAlign w:val="center"/>
          </w:tcPr>
          <w:p w14:paraId="0014910C" w14:textId="23C15240" w:rsidR="00C65C8A" w:rsidRPr="00E23449" w:rsidRDefault="00770D86" w:rsidP="00C65C8A">
            <w:pPr>
              <w:widowControl w:val="0"/>
              <w:spacing w:line="240" w:lineRule="auto"/>
              <w:jc w:val="left"/>
              <w:rPr>
                <w:szCs w:val="28"/>
              </w:rPr>
            </w:pPr>
            <w:r w:rsidRPr="00E23449">
              <w:rPr>
                <w:szCs w:val="28"/>
              </w:rPr>
              <w:t>1</w:t>
            </w:r>
          </w:p>
          <w:p w14:paraId="300D17A2" w14:textId="636A34EA" w:rsidR="00770D86" w:rsidRPr="00E23449" w:rsidRDefault="00C65C8A" w:rsidP="00770D86">
            <w:pPr>
              <w:widowControl w:val="0"/>
              <w:spacing w:line="240" w:lineRule="auto"/>
              <w:jc w:val="left"/>
              <w:rPr>
                <w:szCs w:val="28"/>
              </w:rPr>
            </w:pPr>
            <w:r w:rsidRPr="00E23449">
              <w:rPr>
                <w:szCs w:val="28"/>
              </w:rPr>
              <w:t>(0,3-3,8)</w:t>
            </w:r>
          </w:p>
        </w:tc>
        <w:tc>
          <w:tcPr>
            <w:tcW w:w="509" w:type="pct"/>
            <w:vAlign w:val="center"/>
          </w:tcPr>
          <w:p w14:paraId="01506405" w14:textId="3648FFCF" w:rsidR="00770D86" w:rsidRPr="00E23449" w:rsidRDefault="00770D86" w:rsidP="00770D86">
            <w:pPr>
              <w:widowControl w:val="0"/>
              <w:spacing w:line="240" w:lineRule="auto"/>
              <w:jc w:val="left"/>
              <w:rPr>
                <w:szCs w:val="28"/>
              </w:rPr>
            </w:pPr>
            <w:r w:rsidRPr="00E23449">
              <w:rPr>
                <w:szCs w:val="28"/>
              </w:rPr>
              <w:t>0,</w:t>
            </w:r>
            <w:r w:rsidR="00C65C8A" w:rsidRPr="00E23449">
              <w:rPr>
                <w:szCs w:val="28"/>
              </w:rPr>
              <w:t>9</w:t>
            </w:r>
          </w:p>
        </w:tc>
        <w:tc>
          <w:tcPr>
            <w:tcW w:w="864" w:type="pct"/>
            <w:vAlign w:val="center"/>
          </w:tcPr>
          <w:p w14:paraId="0419BD7B" w14:textId="4F59C73C" w:rsidR="00770D86" w:rsidRPr="00E23449" w:rsidRDefault="00C65C8A" w:rsidP="00770D86">
            <w:pPr>
              <w:widowControl w:val="0"/>
              <w:spacing w:line="240" w:lineRule="auto"/>
              <w:jc w:val="left"/>
              <w:rPr>
                <w:szCs w:val="28"/>
              </w:rPr>
            </w:pPr>
            <w:r w:rsidRPr="00E23449">
              <w:rPr>
                <w:szCs w:val="28"/>
              </w:rPr>
              <w:t>2,4</w:t>
            </w:r>
          </w:p>
          <w:p w14:paraId="6A86CADC" w14:textId="7788E524" w:rsidR="00770D86" w:rsidRPr="00E23449" w:rsidRDefault="00770D86" w:rsidP="00770D86">
            <w:pPr>
              <w:widowControl w:val="0"/>
              <w:spacing w:line="240" w:lineRule="auto"/>
              <w:jc w:val="left"/>
              <w:rPr>
                <w:szCs w:val="28"/>
              </w:rPr>
            </w:pPr>
            <w:r w:rsidRPr="00E23449">
              <w:rPr>
                <w:szCs w:val="28"/>
              </w:rPr>
              <w:t>(</w:t>
            </w:r>
            <w:r w:rsidR="00C65C8A" w:rsidRPr="00E23449">
              <w:rPr>
                <w:szCs w:val="28"/>
              </w:rPr>
              <w:t>0,25-22,6</w:t>
            </w:r>
            <w:r w:rsidRPr="00E23449">
              <w:rPr>
                <w:szCs w:val="28"/>
              </w:rPr>
              <w:t>)</w:t>
            </w:r>
          </w:p>
        </w:tc>
        <w:tc>
          <w:tcPr>
            <w:tcW w:w="559" w:type="pct"/>
            <w:vAlign w:val="center"/>
          </w:tcPr>
          <w:p w14:paraId="50214194" w14:textId="230B9C99" w:rsidR="00770D86" w:rsidRPr="00E23449" w:rsidRDefault="00770D86" w:rsidP="00770D86">
            <w:pPr>
              <w:widowControl w:val="0"/>
              <w:spacing w:line="240" w:lineRule="auto"/>
              <w:jc w:val="left"/>
              <w:rPr>
                <w:szCs w:val="28"/>
              </w:rPr>
            </w:pPr>
            <w:r w:rsidRPr="00E23449">
              <w:rPr>
                <w:szCs w:val="28"/>
              </w:rPr>
              <w:t>0,</w:t>
            </w:r>
            <w:r w:rsidR="00C65C8A" w:rsidRPr="00E23449">
              <w:rPr>
                <w:szCs w:val="28"/>
              </w:rPr>
              <w:t>4</w:t>
            </w:r>
          </w:p>
        </w:tc>
        <w:tc>
          <w:tcPr>
            <w:tcW w:w="813" w:type="pct"/>
            <w:vAlign w:val="center"/>
          </w:tcPr>
          <w:p w14:paraId="4FDA1A93" w14:textId="77777777" w:rsidR="00770D86" w:rsidRPr="00E23449" w:rsidRDefault="00C65C8A" w:rsidP="00770D86">
            <w:pPr>
              <w:widowControl w:val="0"/>
              <w:spacing w:line="240" w:lineRule="auto"/>
              <w:jc w:val="left"/>
              <w:rPr>
                <w:szCs w:val="28"/>
              </w:rPr>
            </w:pPr>
            <w:r w:rsidRPr="00E23449">
              <w:rPr>
                <w:szCs w:val="28"/>
              </w:rPr>
              <w:t>0,5</w:t>
            </w:r>
          </w:p>
          <w:p w14:paraId="2375F826" w14:textId="51334117" w:rsidR="00C65C8A" w:rsidRPr="00E23449" w:rsidRDefault="00C65C8A" w:rsidP="00770D86">
            <w:pPr>
              <w:widowControl w:val="0"/>
              <w:spacing w:line="240" w:lineRule="auto"/>
              <w:jc w:val="left"/>
              <w:rPr>
                <w:szCs w:val="28"/>
              </w:rPr>
            </w:pPr>
            <w:r w:rsidRPr="00E23449">
              <w:rPr>
                <w:szCs w:val="28"/>
              </w:rPr>
              <w:t>(0,1-2,3)</w:t>
            </w:r>
          </w:p>
        </w:tc>
        <w:tc>
          <w:tcPr>
            <w:tcW w:w="630" w:type="pct"/>
            <w:vAlign w:val="center"/>
          </w:tcPr>
          <w:p w14:paraId="7FBD9FE5" w14:textId="5F153A1A" w:rsidR="00770D86" w:rsidRPr="00E23449" w:rsidRDefault="00770D86" w:rsidP="00770D86">
            <w:pPr>
              <w:widowControl w:val="0"/>
              <w:spacing w:line="240" w:lineRule="auto"/>
              <w:jc w:val="left"/>
              <w:rPr>
                <w:szCs w:val="28"/>
              </w:rPr>
            </w:pPr>
            <w:r w:rsidRPr="00E23449">
              <w:rPr>
                <w:szCs w:val="28"/>
              </w:rPr>
              <w:t>0,</w:t>
            </w:r>
            <w:r w:rsidR="00C65C8A" w:rsidRPr="00E23449">
              <w:rPr>
                <w:szCs w:val="28"/>
              </w:rPr>
              <w:t>4</w:t>
            </w:r>
          </w:p>
        </w:tc>
      </w:tr>
      <w:tr w:rsidR="00770D86" w:rsidRPr="00E23449" w14:paraId="74302099" w14:textId="77777777" w:rsidTr="00C65C8A">
        <w:trPr>
          <w:trHeight w:val="643"/>
        </w:trPr>
        <w:tc>
          <w:tcPr>
            <w:tcW w:w="841" w:type="pct"/>
            <w:vAlign w:val="center"/>
          </w:tcPr>
          <w:p w14:paraId="6AE52BE4" w14:textId="75BE435B" w:rsidR="00770D86" w:rsidRPr="00E23449" w:rsidRDefault="00C65C8A" w:rsidP="00770D86">
            <w:pPr>
              <w:widowControl w:val="0"/>
              <w:spacing w:line="240" w:lineRule="auto"/>
              <w:jc w:val="left"/>
              <w:rPr>
                <w:szCs w:val="28"/>
              </w:rPr>
            </w:pPr>
            <w:r w:rsidRPr="00E23449">
              <w:rPr>
                <w:szCs w:val="28"/>
              </w:rPr>
              <w:t>Sinh &gt;1 lần</w:t>
            </w:r>
          </w:p>
        </w:tc>
        <w:tc>
          <w:tcPr>
            <w:tcW w:w="781" w:type="pct"/>
            <w:vAlign w:val="center"/>
          </w:tcPr>
          <w:p w14:paraId="74D1ABAE" w14:textId="659D518F" w:rsidR="00770D86" w:rsidRPr="00E23449" w:rsidRDefault="00C65C8A" w:rsidP="00770D86">
            <w:pPr>
              <w:widowControl w:val="0"/>
              <w:spacing w:line="240" w:lineRule="auto"/>
              <w:jc w:val="left"/>
              <w:rPr>
                <w:szCs w:val="28"/>
              </w:rPr>
            </w:pPr>
            <w:r w:rsidRPr="00E23449">
              <w:rPr>
                <w:szCs w:val="28"/>
              </w:rPr>
              <w:t>1,65</w:t>
            </w:r>
          </w:p>
          <w:p w14:paraId="2AB43B1B" w14:textId="4D24967D" w:rsidR="00770D86" w:rsidRPr="00E23449" w:rsidRDefault="00770D86" w:rsidP="00770D86">
            <w:pPr>
              <w:widowControl w:val="0"/>
              <w:spacing w:line="240" w:lineRule="auto"/>
              <w:jc w:val="left"/>
              <w:rPr>
                <w:szCs w:val="28"/>
              </w:rPr>
            </w:pPr>
            <w:r w:rsidRPr="00E23449">
              <w:rPr>
                <w:szCs w:val="28"/>
              </w:rPr>
              <w:t>(0,</w:t>
            </w:r>
            <w:r w:rsidR="00C65C8A" w:rsidRPr="00E23449">
              <w:rPr>
                <w:szCs w:val="28"/>
              </w:rPr>
              <w:t>5-5,9</w:t>
            </w:r>
            <w:r w:rsidRPr="00E23449">
              <w:rPr>
                <w:szCs w:val="28"/>
              </w:rPr>
              <w:t>)</w:t>
            </w:r>
          </w:p>
        </w:tc>
        <w:tc>
          <w:tcPr>
            <w:tcW w:w="509" w:type="pct"/>
            <w:vAlign w:val="center"/>
          </w:tcPr>
          <w:p w14:paraId="5F4C4F40" w14:textId="77777777" w:rsidR="00770D86" w:rsidRPr="00E23449" w:rsidRDefault="00770D86" w:rsidP="00770D86">
            <w:pPr>
              <w:widowControl w:val="0"/>
              <w:spacing w:line="240" w:lineRule="auto"/>
              <w:jc w:val="left"/>
              <w:rPr>
                <w:szCs w:val="28"/>
              </w:rPr>
            </w:pPr>
            <w:r w:rsidRPr="00E23449">
              <w:rPr>
                <w:szCs w:val="28"/>
              </w:rPr>
              <w:t>0,4</w:t>
            </w:r>
          </w:p>
        </w:tc>
        <w:tc>
          <w:tcPr>
            <w:tcW w:w="864" w:type="pct"/>
            <w:vAlign w:val="center"/>
          </w:tcPr>
          <w:p w14:paraId="0D893F4B" w14:textId="462D1EBD" w:rsidR="00770D86" w:rsidRPr="00E23449" w:rsidRDefault="00C65C8A" w:rsidP="00770D86">
            <w:pPr>
              <w:widowControl w:val="0"/>
              <w:spacing w:line="240" w:lineRule="auto"/>
              <w:jc w:val="left"/>
              <w:rPr>
                <w:szCs w:val="28"/>
              </w:rPr>
            </w:pPr>
            <w:r w:rsidRPr="00E23449">
              <w:rPr>
                <w:szCs w:val="28"/>
              </w:rPr>
              <w:t>0,4</w:t>
            </w:r>
          </w:p>
          <w:p w14:paraId="654DC914" w14:textId="352CF3F4" w:rsidR="00770D86" w:rsidRPr="00E23449" w:rsidRDefault="00770D86" w:rsidP="00770D86">
            <w:pPr>
              <w:widowControl w:val="0"/>
              <w:spacing w:line="240" w:lineRule="auto"/>
              <w:jc w:val="left"/>
              <w:rPr>
                <w:szCs w:val="28"/>
              </w:rPr>
            </w:pPr>
            <w:r w:rsidRPr="00E23449">
              <w:rPr>
                <w:szCs w:val="28"/>
              </w:rPr>
              <w:t>(0,</w:t>
            </w:r>
            <w:r w:rsidR="00C65C8A" w:rsidRPr="00E23449">
              <w:rPr>
                <w:szCs w:val="28"/>
              </w:rPr>
              <w:t>04</w:t>
            </w:r>
            <w:r w:rsidRPr="00E23449">
              <w:rPr>
                <w:szCs w:val="28"/>
              </w:rPr>
              <w:t>-</w:t>
            </w:r>
            <w:r w:rsidR="00C65C8A" w:rsidRPr="00E23449">
              <w:rPr>
                <w:szCs w:val="28"/>
              </w:rPr>
              <w:t>3,3</w:t>
            </w:r>
            <w:r w:rsidRPr="00E23449">
              <w:rPr>
                <w:szCs w:val="28"/>
              </w:rPr>
              <w:t>)</w:t>
            </w:r>
          </w:p>
        </w:tc>
        <w:tc>
          <w:tcPr>
            <w:tcW w:w="559" w:type="pct"/>
            <w:vAlign w:val="center"/>
          </w:tcPr>
          <w:p w14:paraId="7428043E" w14:textId="3E26E7FB" w:rsidR="00770D86" w:rsidRPr="00E23449" w:rsidRDefault="00770D86" w:rsidP="00770D86">
            <w:pPr>
              <w:widowControl w:val="0"/>
              <w:spacing w:line="240" w:lineRule="auto"/>
              <w:jc w:val="left"/>
              <w:rPr>
                <w:szCs w:val="28"/>
              </w:rPr>
            </w:pPr>
            <w:r w:rsidRPr="00E23449">
              <w:rPr>
                <w:szCs w:val="28"/>
              </w:rPr>
              <w:t>0,</w:t>
            </w:r>
            <w:r w:rsidR="00C65C8A" w:rsidRPr="00E23449">
              <w:rPr>
                <w:szCs w:val="28"/>
              </w:rPr>
              <w:t>4</w:t>
            </w:r>
          </w:p>
        </w:tc>
        <w:tc>
          <w:tcPr>
            <w:tcW w:w="813" w:type="pct"/>
            <w:vAlign w:val="center"/>
          </w:tcPr>
          <w:p w14:paraId="1F16CBAF" w14:textId="77777777" w:rsidR="00770D86" w:rsidRPr="00E23449" w:rsidRDefault="00C65C8A" w:rsidP="00770D86">
            <w:pPr>
              <w:widowControl w:val="0"/>
              <w:spacing w:line="240" w:lineRule="auto"/>
              <w:jc w:val="left"/>
              <w:rPr>
                <w:szCs w:val="28"/>
              </w:rPr>
            </w:pPr>
            <w:r w:rsidRPr="00E23449">
              <w:rPr>
                <w:szCs w:val="28"/>
              </w:rPr>
              <w:t>2,1</w:t>
            </w:r>
          </w:p>
          <w:p w14:paraId="7741697E" w14:textId="1A485805" w:rsidR="00C65C8A" w:rsidRPr="00E23449" w:rsidRDefault="00C65C8A" w:rsidP="00770D86">
            <w:pPr>
              <w:widowControl w:val="0"/>
              <w:spacing w:line="240" w:lineRule="auto"/>
              <w:jc w:val="left"/>
              <w:rPr>
                <w:szCs w:val="28"/>
              </w:rPr>
            </w:pPr>
            <w:r w:rsidRPr="00E23449">
              <w:rPr>
                <w:szCs w:val="28"/>
              </w:rPr>
              <w:t>(0,5-9,6)</w:t>
            </w:r>
          </w:p>
        </w:tc>
        <w:tc>
          <w:tcPr>
            <w:tcW w:w="630" w:type="pct"/>
            <w:vAlign w:val="center"/>
          </w:tcPr>
          <w:p w14:paraId="23790135" w14:textId="09AFA4E8" w:rsidR="00770D86" w:rsidRPr="00E23449" w:rsidRDefault="00770D86" w:rsidP="00770D86">
            <w:pPr>
              <w:widowControl w:val="0"/>
              <w:spacing w:line="240" w:lineRule="auto"/>
              <w:jc w:val="left"/>
              <w:rPr>
                <w:szCs w:val="28"/>
              </w:rPr>
            </w:pPr>
            <w:r w:rsidRPr="00E23449">
              <w:rPr>
                <w:szCs w:val="28"/>
              </w:rPr>
              <w:t>0,</w:t>
            </w:r>
            <w:r w:rsidR="00C65C8A" w:rsidRPr="00E23449">
              <w:rPr>
                <w:szCs w:val="28"/>
              </w:rPr>
              <w:t>3</w:t>
            </w:r>
          </w:p>
        </w:tc>
      </w:tr>
    </w:tbl>
    <w:p w14:paraId="41C069F8" w14:textId="60DDD952" w:rsidR="00841613" w:rsidRPr="00E23449" w:rsidRDefault="00841613" w:rsidP="00841613">
      <w:pPr>
        <w:widowControl w:val="0"/>
        <w:ind w:firstLine="720"/>
        <w:rPr>
          <w:i/>
          <w:iCs/>
          <w:sz w:val="26"/>
          <w:szCs w:val="26"/>
        </w:rPr>
      </w:pPr>
      <w:bookmarkStart w:id="532" w:name="_Hlk210479502"/>
      <w:bookmarkEnd w:id="531"/>
      <w:r w:rsidRPr="00E23449">
        <w:rPr>
          <w:i/>
          <w:iCs/>
          <w:sz w:val="26"/>
          <w:szCs w:val="26"/>
        </w:rPr>
        <w:t>Phân tích hồi quy</w:t>
      </w:r>
      <w:r w:rsidR="00763B86" w:rsidRPr="00E23449">
        <w:rPr>
          <w:i/>
          <w:iCs/>
          <w:sz w:val="26"/>
          <w:szCs w:val="26"/>
        </w:rPr>
        <w:t xml:space="preserve"> </w:t>
      </w:r>
      <w:r w:rsidRPr="00E23449">
        <w:rPr>
          <w:i/>
          <w:iCs/>
          <w:sz w:val="26"/>
          <w:szCs w:val="26"/>
        </w:rPr>
        <w:t>Logistic</w:t>
      </w:r>
      <w:r w:rsidR="00763B86" w:rsidRPr="00E23449">
        <w:rPr>
          <w:i/>
          <w:iCs/>
          <w:sz w:val="26"/>
          <w:szCs w:val="26"/>
        </w:rPr>
        <w:t xml:space="preserve"> đa biến</w:t>
      </w:r>
      <w:r w:rsidRPr="00E23449">
        <w:rPr>
          <w:i/>
          <w:iCs/>
          <w:sz w:val="26"/>
          <w:szCs w:val="26"/>
        </w:rPr>
        <w:t>, OR: Odd Ratio; (+): Dương tính. IgG*: Anti-HEV IgG ở máu cuống rốn.</w:t>
      </w:r>
    </w:p>
    <w:p w14:paraId="1C08D83B" w14:textId="11A347DE" w:rsidR="00841613" w:rsidRPr="00E23449" w:rsidRDefault="00841613" w:rsidP="00841613">
      <w:pPr>
        <w:widowControl w:val="0"/>
        <w:ind w:firstLine="720"/>
      </w:pPr>
      <w:r w:rsidRPr="00E23449">
        <w:t>Tuổi mẹ</w:t>
      </w:r>
      <w:r w:rsidR="00BE6653" w:rsidRPr="00E23449">
        <w:t xml:space="preserve"> </w:t>
      </w:r>
      <w:r w:rsidR="00BE6653" w:rsidRPr="00E23449">
        <w:rPr>
          <w:szCs w:val="28"/>
        </w:rPr>
        <w:t>&gt;35 tuổi</w:t>
      </w:r>
      <w:r w:rsidRPr="00E23449">
        <w:t xml:space="preserve"> </w:t>
      </w:r>
      <w:r w:rsidR="00BE6653" w:rsidRPr="00E23449">
        <w:t>là yếu tố nguy cơ</w:t>
      </w:r>
      <w:r w:rsidRPr="00E23449">
        <w:t xml:space="preserve"> với tình trạng </w:t>
      </w:r>
      <w:r w:rsidR="00BE6653" w:rsidRPr="00E23449">
        <w:t>dương tính</w:t>
      </w:r>
      <w:r w:rsidRPr="00E23449">
        <w:t xml:space="preserve"> Anti-HEV IgG ở máu tĩnh mạch ngoại vi của mẹ (OR</w:t>
      </w:r>
      <w:r w:rsidR="00BE6653" w:rsidRPr="00E23449">
        <w:t>: 2,2</w:t>
      </w:r>
      <w:r w:rsidRPr="00E23449">
        <w:t xml:space="preserve">; </w:t>
      </w:r>
      <w:r w:rsidRPr="00E23449">
        <w:rPr>
          <w:i/>
          <w:iCs/>
        </w:rPr>
        <w:t>p=0,00</w:t>
      </w:r>
      <w:r w:rsidR="00BE6653" w:rsidRPr="00E23449">
        <w:rPr>
          <w:i/>
          <w:iCs/>
        </w:rPr>
        <w:t>6</w:t>
      </w:r>
      <w:r w:rsidRPr="00E23449">
        <w:t>) và máu cuống rốn (OR</w:t>
      </w:r>
      <w:r w:rsidR="00BE6653" w:rsidRPr="00E23449">
        <w:t>: 2,7</w:t>
      </w:r>
      <w:r w:rsidRPr="00E23449">
        <w:t xml:space="preserve">; </w:t>
      </w:r>
      <w:r w:rsidRPr="00E23449">
        <w:rPr>
          <w:i/>
          <w:iCs/>
        </w:rPr>
        <w:t>p=0,0</w:t>
      </w:r>
      <w:r w:rsidR="00BE6653" w:rsidRPr="00E23449">
        <w:rPr>
          <w:i/>
          <w:iCs/>
        </w:rPr>
        <w:t>0</w:t>
      </w:r>
      <w:r w:rsidRPr="00E23449">
        <w:rPr>
          <w:i/>
          <w:iCs/>
        </w:rPr>
        <w:t xml:space="preserve">1). </w:t>
      </w:r>
      <w:r w:rsidR="00BE6653" w:rsidRPr="00E23449">
        <w:t xml:space="preserve">Tình trạng (+) </w:t>
      </w:r>
      <w:r w:rsidRPr="00E23449">
        <w:t xml:space="preserve">HBsAg </w:t>
      </w:r>
      <w:r w:rsidR="00BE6653" w:rsidRPr="00E23449">
        <w:t xml:space="preserve">huyết tương và tiền sử sản khoa </w:t>
      </w:r>
      <w:r w:rsidRPr="00E23449">
        <w:t>không phải là yếu tố nguy cơ</w:t>
      </w:r>
      <w:r w:rsidR="00BE6653" w:rsidRPr="00E23449">
        <w:t xml:space="preserve"> liên quan đến tình trạng</w:t>
      </w:r>
      <w:r w:rsidRPr="00E23449">
        <w:t xml:space="preserve"> nhiễm HEV (</w:t>
      </w:r>
      <w:r w:rsidRPr="00E23449">
        <w:rPr>
          <w:i/>
          <w:iCs/>
        </w:rPr>
        <w:t>p&gt;0,05</w:t>
      </w:r>
      <w:r w:rsidRPr="00E23449">
        <w:t>).</w:t>
      </w:r>
    </w:p>
    <w:bookmarkEnd w:id="532"/>
    <w:p w14:paraId="4062EDD0" w14:textId="57430E01" w:rsidR="003C06FF" w:rsidRPr="00E23449" w:rsidRDefault="003C06FF" w:rsidP="00841613">
      <w:pPr>
        <w:widowControl w:val="0"/>
        <w:ind w:firstLine="720"/>
      </w:pPr>
      <w:r w:rsidRPr="00E23449">
        <w:t>Từ kết</w:t>
      </w:r>
      <w:r w:rsidR="000C3BBD" w:rsidRPr="00E23449">
        <w:t xml:space="preserve"> quả</w:t>
      </w:r>
      <w:r w:rsidR="00066BE2" w:rsidRPr="00E23449">
        <w:t xml:space="preserve"> trên, xác định được </w:t>
      </w:r>
      <w:r w:rsidRPr="00E23449">
        <w:t xml:space="preserve">tuổi mẹ là yếu tố nguy cơ liên quan đến tình trạng </w:t>
      </w:r>
      <w:r w:rsidR="00066BE2" w:rsidRPr="00E23449">
        <w:t>dương tính với kháng thể IgG kháng HEV.</w:t>
      </w:r>
      <w:r w:rsidRPr="00E23449">
        <w:t xml:space="preserve"> </w:t>
      </w:r>
    </w:p>
    <w:p w14:paraId="4161BCE6" w14:textId="58109516" w:rsidR="00841613" w:rsidRPr="00E23449" w:rsidRDefault="00841613" w:rsidP="00841613">
      <w:pPr>
        <w:widowControl w:val="0"/>
        <w:rPr>
          <w:i/>
          <w:iCs/>
        </w:rPr>
      </w:pPr>
      <w:r w:rsidRPr="00E23449">
        <w:rPr>
          <w:i/>
          <w:iCs/>
        </w:rPr>
        <w:t>3.3.2.</w:t>
      </w:r>
      <w:r w:rsidR="00E10BB0" w:rsidRPr="00E23449">
        <w:rPr>
          <w:i/>
          <w:iCs/>
        </w:rPr>
        <w:t>5</w:t>
      </w:r>
      <w:r w:rsidRPr="00E23449">
        <w:rPr>
          <w:i/>
          <w:iCs/>
        </w:rPr>
        <w:t xml:space="preserve">. </w:t>
      </w:r>
      <w:r w:rsidR="005304CB" w:rsidRPr="00E23449">
        <w:rPr>
          <w:i/>
          <w:iCs/>
        </w:rPr>
        <w:t xml:space="preserve">Phân tích </w:t>
      </w:r>
      <w:r w:rsidR="00B117E9" w:rsidRPr="00E23449">
        <w:rPr>
          <w:i/>
          <w:iCs/>
        </w:rPr>
        <w:t xml:space="preserve">đa biến xác định </w:t>
      </w:r>
      <w:r w:rsidR="00320524" w:rsidRPr="00E23449">
        <w:rPr>
          <w:i/>
          <w:iCs/>
        </w:rPr>
        <w:t>mối liên quan</w:t>
      </w:r>
      <w:r w:rsidR="005304CB" w:rsidRPr="00E23449">
        <w:rPr>
          <w:i/>
          <w:iCs/>
        </w:rPr>
        <w:t xml:space="preserve"> của tình trạng nhiễm HDV, nhiễm HEV </w:t>
      </w:r>
      <w:r w:rsidR="00320524" w:rsidRPr="00E23449">
        <w:rPr>
          <w:i/>
          <w:iCs/>
        </w:rPr>
        <w:t>với kết cục thai kỳ</w:t>
      </w:r>
    </w:p>
    <w:p w14:paraId="0E15627E" w14:textId="089B7F3D" w:rsidR="00841613" w:rsidRPr="00E23449" w:rsidRDefault="00320524" w:rsidP="00AB1920">
      <w:pPr>
        <w:pStyle w:val="ListParagraph"/>
        <w:widowControl w:val="0"/>
        <w:numPr>
          <w:ilvl w:val="0"/>
          <w:numId w:val="20"/>
        </w:numPr>
        <w:ind w:left="0" w:firstLine="360"/>
        <w:rPr>
          <w:i/>
          <w:iCs/>
        </w:rPr>
      </w:pPr>
      <w:r w:rsidRPr="00E23449">
        <w:rPr>
          <w:i/>
          <w:iCs/>
        </w:rPr>
        <w:t>Mối liên quan của tình trạng nhiễm HDV</w:t>
      </w:r>
    </w:p>
    <w:p w14:paraId="0ABC6D99" w14:textId="52931511" w:rsidR="005304CB" w:rsidRPr="00E23449" w:rsidRDefault="00320524" w:rsidP="005304CB">
      <w:pPr>
        <w:widowControl w:val="0"/>
        <w:ind w:firstLine="720"/>
      </w:pPr>
      <w:r w:rsidRPr="00E23449">
        <w:lastRenderedPageBreak/>
        <w:t>Các sản phụ có kháng thể kháng HDV có sự thay đổi</w:t>
      </w:r>
      <w:r w:rsidR="005304CB" w:rsidRPr="00E23449">
        <w:t xml:space="preserve"> </w:t>
      </w:r>
      <w:r w:rsidRPr="00E23449">
        <w:t>nồng</w:t>
      </w:r>
      <w:r w:rsidR="005304CB" w:rsidRPr="00E23449">
        <w:t xml:space="preserve"> độ Creatine huyết thanh và thời gian </w:t>
      </w:r>
      <w:r w:rsidRPr="00E23449">
        <w:t>PT</w:t>
      </w:r>
      <w:r w:rsidR="00D36D31" w:rsidRPr="00E23449">
        <w:t xml:space="preserve"> (Bảng 3.1</w:t>
      </w:r>
      <w:r w:rsidR="00B564F8" w:rsidRPr="00E23449">
        <w:t xml:space="preserve">4). </w:t>
      </w:r>
      <w:r w:rsidR="005304CB" w:rsidRPr="00E23449">
        <w:t xml:space="preserve">Chính vì vậy chúng tôi tiến hành phân tích đa biến để xem xét các yếu tố nguy cơ tác động đến sự thay đổi 2 chỉ số này. Kết quả thu được như sau: </w:t>
      </w:r>
    </w:p>
    <w:p w14:paraId="7D9F28F0" w14:textId="55A749DC" w:rsidR="005304CB" w:rsidRPr="00E23449" w:rsidRDefault="005304CB" w:rsidP="005304CB">
      <w:pPr>
        <w:pStyle w:val="bng"/>
        <w:widowControl w:val="0"/>
      </w:pPr>
      <w:bookmarkStart w:id="533" w:name="_Toc214566201"/>
      <w:r w:rsidRPr="00E23449">
        <w:t>Bảng 3.</w:t>
      </w:r>
      <w:r w:rsidR="00115EC7" w:rsidRPr="00E23449">
        <w:t>2</w:t>
      </w:r>
      <w:r w:rsidR="00B564F8" w:rsidRPr="00E23449">
        <w:t>7</w:t>
      </w:r>
      <w:r w:rsidRPr="00E23449">
        <w:t xml:space="preserve">. </w:t>
      </w:r>
      <w:bookmarkStart w:id="534" w:name="_Hlk210479533"/>
      <w:r w:rsidR="004B4944" w:rsidRPr="00E23449">
        <w:t>Mối liên quan của một số</w:t>
      </w:r>
      <w:r w:rsidR="00FB2AC4" w:rsidRPr="00E23449">
        <w:t xml:space="preserve"> yếu tố nguy cơ </w:t>
      </w:r>
      <w:r w:rsidR="002D1904" w:rsidRPr="00E23449">
        <w:t>tác động chỉ số</w:t>
      </w:r>
      <w:r w:rsidR="00FB2AC4" w:rsidRPr="00E23449">
        <w:t xml:space="preserve"> Creatinin và PT</w:t>
      </w:r>
      <w:bookmarkEnd w:id="533"/>
      <w:bookmarkEnd w:id="534"/>
    </w:p>
    <w:tbl>
      <w:tblPr>
        <w:tblStyle w:val="TableGrid"/>
        <w:tblW w:w="5000" w:type="pct"/>
        <w:tblLook w:val="04A0" w:firstRow="1" w:lastRow="0" w:firstColumn="1" w:lastColumn="0" w:noHBand="0" w:noVBand="1"/>
      </w:tblPr>
      <w:tblGrid>
        <w:gridCol w:w="2516"/>
        <w:gridCol w:w="1534"/>
        <w:gridCol w:w="1615"/>
        <w:gridCol w:w="1896"/>
        <w:gridCol w:w="1216"/>
      </w:tblGrid>
      <w:tr w:rsidR="005304CB" w:rsidRPr="00E23449" w14:paraId="2BD940DC" w14:textId="77777777" w:rsidTr="003E1DBC">
        <w:trPr>
          <w:trHeight w:val="181"/>
        </w:trPr>
        <w:tc>
          <w:tcPr>
            <w:tcW w:w="1433" w:type="pct"/>
            <w:vMerge w:val="restart"/>
            <w:vAlign w:val="center"/>
          </w:tcPr>
          <w:p w14:paraId="1DA00C2F" w14:textId="77777777" w:rsidR="00763B86" w:rsidRPr="00E23449" w:rsidRDefault="005304CB" w:rsidP="006D0DA9">
            <w:pPr>
              <w:widowControl w:val="0"/>
              <w:spacing w:line="240" w:lineRule="auto"/>
              <w:jc w:val="left"/>
              <w:rPr>
                <w:b/>
                <w:bCs/>
                <w:szCs w:val="28"/>
              </w:rPr>
            </w:pPr>
            <w:bookmarkStart w:id="535" w:name="_Hlk210479557"/>
            <w:r w:rsidRPr="00E23449">
              <w:rPr>
                <w:b/>
                <w:bCs/>
                <w:szCs w:val="28"/>
              </w:rPr>
              <w:t xml:space="preserve">Các yếu tố </w:t>
            </w:r>
          </w:p>
          <w:p w14:paraId="5DF28AA1" w14:textId="50C48145" w:rsidR="005304CB" w:rsidRPr="00E23449" w:rsidRDefault="005304CB" w:rsidP="006D0DA9">
            <w:pPr>
              <w:widowControl w:val="0"/>
              <w:spacing w:line="240" w:lineRule="auto"/>
              <w:jc w:val="left"/>
              <w:rPr>
                <w:b/>
                <w:bCs/>
                <w:szCs w:val="28"/>
              </w:rPr>
            </w:pPr>
            <w:r w:rsidRPr="00E23449">
              <w:rPr>
                <w:b/>
                <w:bCs/>
                <w:szCs w:val="28"/>
              </w:rPr>
              <w:t>nguy cơ</w:t>
            </w:r>
          </w:p>
        </w:tc>
        <w:tc>
          <w:tcPr>
            <w:tcW w:w="1794" w:type="pct"/>
            <w:gridSpan w:val="2"/>
            <w:vAlign w:val="center"/>
          </w:tcPr>
          <w:p w14:paraId="3CBD1DAD" w14:textId="5D80A0F1" w:rsidR="005304CB" w:rsidRPr="00E23449" w:rsidRDefault="005304CB" w:rsidP="006D0DA9">
            <w:pPr>
              <w:widowControl w:val="0"/>
              <w:spacing w:line="240" w:lineRule="auto"/>
              <w:jc w:val="left"/>
              <w:rPr>
                <w:b/>
                <w:szCs w:val="28"/>
              </w:rPr>
            </w:pPr>
            <w:r w:rsidRPr="00E23449">
              <w:rPr>
                <w:b/>
                <w:szCs w:val="28"/>
              </w:rPr>
              <w:t>Creatinin (</w:t>
            </w:r>
            <w:r w:rsidR="00320524" w:rsidRPr="00E23449">
              <w:rPr>
                <w:rFonts w:cs="Times New Roman"/>
                <w:b/>
                <w:szCs w:val="28"/>
              </w:rPr>
              <w:t>µ</w:t>
            </w:r>
            <w:r w:rsidRPr="00E23449">
              <w:rPr>
                <w:b/>
                <w:szCs w:val="28"/>
              </w:rPr>
              <w:t>mol/l)</w:t>
            </w:r>
          </w:p>
        </w:tc>
        <w:tc>
          <w:tcPr>
            <w:tcW w:w="1773" w:type="pct"/>
            <w:gridSpan w:val="2"/>
            <w:vAlign w:val="center"/>
          </w:tcPr>
          <w:p w14:paraId="3E2851DC" w14:textId="77777777" w:rsidR="005304CB" w:rsidRPr="00E23449" w:rsidRDefault="005304CB" w:rsidP="006D0DA9">
            <w:pPr>
              <w:widowControl w:val="0"/>
              <w:spacing w:line="240" w:lineRule="auto"/>
              <w:jc w:val="left"/>
              <w:rPr>
                <w:b/>
                <w:szCs w:val="28"/>
              </w:rPr>
            </w:pPr>
            <w:r w:rsidRPr="00E23449">
              <w:rPr>
                <w:b/>
                <w:szCs w:val="28"/>
              </w:rPr>
              <w:t>PT (giây)</w:t>
            </w:r>
          </w:p>
        </w:tc>
      </w:tr>
      <w:tr w:rsidR="005304CB" w:rsidRPr="00E23449" w14:paraId="6C9C9D9C" w14:textId="77777777" w:rsidTr="003E1DBC">
        <w:trPr>
          <w:trHeight w:val="87"/>
        </w:trPr>
        <w:tc>
          <w:tcPr>
            <w:tcW w:w="1433" w:type="pct"/>
            <w:vMerge/>
            <w:vAlign w:val="center"/>
          </w:tcPr>
          <w:p w14:paraId="489A0CE4" w14:textId="77777777" w:rsidR="005304CB" w:rsidRPr="00E23449" w:rsidRDefault="005304CB" w:rsidP="006D0DA9">
            <w:pPr>
              <w:widowControl w:val="0"/>
              <w:spacing w:line="240" w:lineRule="auto"/>
              <w:jc w:val="left"/>
              <w:rPr>
                <w:b/>
                <w:bCs/>
                <w:szCs w:val="28"/>
              </w:rPr>
            </w:pPr>
          </w:p>
        </w:tc>
        <w:tc>
          <w:tcPr>
            <w:tcW w:w="874" w:type="pct"/>
            <w:vAlign w:val="center"/>
          </w:tcPr>
          <w:p w14:paraId="58ED5FEB" w14:textId="6BA2AB12" w:rsidR="005304CB" w:rsidRPr="00E23449" w:rsidRDefault="00FE24E5" w:rsidP="006D0DA9">
            <w:pPr>
              <w:widowControl w:val="0"/>
              <w:spacing w:line="240" w:lineRule="auto"/>
              <w:jc w:val="left"/>
              <w:rPr>
                <w:b/>
                <w:bCs/>
                <w:szCs w:val="28"/>
              </w:rPr>
            </w:pPr>
            <w:r w:rsidRPr="00E23449">
              <w:rPr>
                <w:rFonts w:cs="Times New Roman"/>
                <w:b/>
                <w:bCs/>
                <w:szCs w:val="28"/>
                <w:lang w:val="en-GB"/>
              </w:rPr>
              <w:t>Beta</w:t>
            </w:r>
          </w:p>
        </w:tc>
        <w:tc>
          <w:tcPr>
            <w:tcW w:w="920" w:type="pct"/>
            <w:vAlign w:val="center"/>
          </w:tcPr>
          <w:p w14:paraId="25859317" w14:textId="48306F45" w:rsidR="005304CB" w:rsidRPr="00E23449" w:rsidRDefault="005304CB" w:rsidP="006D0DA9">
            <w:pPr>
              <w:widowControl w:val="0"/>
              <w:spacing w:line="240" w:lineRule="auto"/>
              <w:jc w:val="left"/>
              <w:rPr>
                <w:szCs w:val="28"/>
              </w:rPr>
            </w:pPr>
            <w:r w:rsidRPr="00E23449">
              <w:rPr>
                <w:rFonts w:cs="Times New Roman"/>
                <w:i/>
                <w:iCs/>
                <w:szCs w:val="28"/>
                <w:lang w:val="en-GB"/>
              </w:rPr>
              <w:t>p</w:t>
            </w:r>
          </w:p>
        </w:tc>
        <w:tc>
          <w:tcPr>
            <w:tcW w:w="1080" w:type="pct"/>
            <w:vAlign w:val="center"/>
          </w:tcPr>
          <w:p w14:paraId="10688F3B" w14:textId="53EC0263" w:rsidR="005304CB" w:rsidRPr="00E23449" w:rsidRDefault="00FE24E5" w:rsidP="006D0DA9">
            <w:pPr>
              <w:widowControl w:val="0"/>
              <w:spacing w:line="240" w:lineRule="auto"/>
              <w:jc w:val="left"/>
              <w:rPr>
                <w:b/>
                <w:bCs/>
                <w:szCs w:val="28"/>
              </w:rPr>
            </w:pPr>
            <w:r w:rsidRPr="00E23449">
              <w:rPr>
                <w:rFonts w:cs="Times New Roman"/>
                <w:b/>
                <w:bCs/>
                <w:szCs w:val="28"/>
                <w:lang w:val="en-GB"/>
              </w:rPr>
              <w:t>Beta</w:t>
            </w:r>
          </w:p>
        </w:tc>
        <w:tc>
          <w:tcPr>
            <w:tcW w:w="693" w:type="pct"/>
            <w:vAlign w:val="center"/>
          </w:tcPr>
          <w:p w14:paraId="164B94EA" w14:textId="019D87A4" w:rsidR="005304CB" w:rsidRPr="00E23449" w:rsidRDefault="005304CB" w:rsidP="006D0DA9">
            <w:pPr>
              <w:widowControl w:val="0"/>
              <w:spacing w:line="240" w:lineRule="auto"/>
              <w:jc w:val="left"/>
              <w:rPr>
                <w:szCs w:val="28"/>
              </w:rPr>
            </w:pPr>
            <w:r w:rsidRPr="00E23449">
              <w:rPr>
                <w:rFonts w:cs="Times New Roman"/>
                <w:i/>
                <w:iCs/>
                <w:szCs w:val="28"/>
                <w:lang w:val="en-GB"/>
              </w:rPr>
              <w:t>p</w:t>
            </w:r>
          </w:p>
        </w:tc>
      </w:tr>
      <w:tr w:rsidR="00770D86" w:rsidRPr="00E23449" w14:paraId="4348C7EA" w14:textId="77777777" w:rsidTr="003E1DBC">
        <w:trPr>
          <w:trHeight w:val="364"/>
        </w:trPr>
        <w:tc>
          <w:tcPr>
            <w:tcW w:w="1433" w:type="pct"/>
            <w:vAlign w:val="center"/>
          </w:tcPr>
          <w:p w14:paraId="4F576A40" w14:textId="344C3AEA" w:rsidR="00770D86" w:rsidRPr="00E23449" w:rsidRDefault="002A5E44" w:rsidP="00770D86">
            <w:pPr>
              <w:widowControl w:val="0"/>
              <w:spacing w:line="240" w:lineRule="auto"/>
              <w:jc w:val="left"/>
              <w:rPr>
                <w:szCs w:val="28"/>
              </w:rPr>
            </w:pPr>
            <w:r w:rsidRPr="00E23449">
              <w:rPr>
                <w:szCs w:val="28"/>
              </w:rPr>
              <w:t>Anti-HDV</w:t>
            </w:r>
          </w:p>
        </w:tc>
        <w:tc>
          <w:tcPr>
            <w:tcW w:w="874" w:type="pct"/>
            <w:vAlign w:val="center"/>
          </w:tcPr>
          <w:p w14:paraId="6793E766" w14:textId="4627AA35" w:rsidR="00770D86" w:rsidRPr="00E23449" w:rsidRDefault="00754413" w:rsidP="00770D86">
            <w:pPr>
              <w:widowControl w:val="0"/>
              <w:spacing w:line="240" w:lineRule="auto"/>
              <w:jc w:val="left"/>
              <w:rPr>
                <w:szCs w:val="28"/>
              </w:rPr>
            </w:pPr>
            <w:r w:rsidRPr="00E23449">
              <w:rPr>
                <w:szCs w:val="28"/>
              </w:rPr>
              <w:t>-0,1</w:t>
            </w:r>
            <w:r w:rsidR="00C477DB" w:rsidRPr="00E23449">
              <w:rPr>
                <w:szCs w:val="28"/>
              </w:rPr>
              <w:t>3</w:t>
            </w:r>
          </w:p>
        </w:tc>
        <w:tc>
          <w:tcPr>
            <w:tcW w:w="920" w:type="pct"/>
            <w:vAlign w:val="center"/>
          </w:tcPr>
          <w:p w14:paraId="30211F34" w14:textId="18444417" w:rsidR="00770D86" w:rsidRPr="00E23449" w:rsidRDefault="00754413" w:rsidP="00770D86">
            <w:pPr>
              <w:widowControl w:val="0"/>
              <w:spacing w:line="240" w:lineRule="auto"/>
              <w:jc w:val="left"/>
              <w:rPr>
                <w:szCs w:val="28"/>
              </w:rPr>
            </w:pPr>
            <w:r w:rsidRPr="00E23449">
              <w:rPr>
                <w:szCs w:val="28"/>
              </w:rPr>
              <w:t>0,05</w:t>
            </w:r>
            <w:r w:rsidR="00C477DB" w:rsidRPr="00E23449">
              <w:rPr>
                <w:szCs w:val="28"/>
              </w:rPr>
              <w:t>4</w:t>
            </w:r>
          </w:p>
        </w:tc>
        <w:tc>
          <w:tcPr>
            <w:tcW w:w="1080" w:type="pct"/>
            <w:vAlign w:val="center"/>
          </w:tcPr>
          <w:p w14:paraId="01B6DDFE" w14:textId="7686235F" w:rsidR="00770D86" w:rsidRPr="00E23449" w:rsidRDefault="00770D86" w:rsidP="00770D86">
            <w:pPr>
              <w:widowControl w:val="0"/>
              <w:spacing w:line="240" w:lineRule="auto"/>
              <w:jc w:val="left"/>
              <w:rPr>
                <w:szCs w:val="28"/>
              </w:rPr>
            </w:pPr>
            <w:r w:rsidRPr="00E23449">
              <w:rPr>
                <w:szCs w:val="28"/>
              </w:rPr>
              <w:t>0,</w:t>
            </w:r>
            <w:r w:rsidR="00C477DB" w:rsidRPr="00E23449">
              <w:rPr>
                <w:szCs w:val="28"/>
              </w:rPr>
              <w:t>2</w:t>
            </w:r>
          </w:p>
        </w:tc>
        <w:tc>
          <w:tcPr>
            <w:tcW w:w="693" w:type="pct"/>
            <w:vAlign w:val="center"/>
          </w:tcPr>
          <w:p w14:paraId="5F6F136B" w14:textId="0ED8DFDA" w:rsidR="00770D86" w:rsidRPr="00E23449" w:rsidRDefault="00770D86" w:rsidP="00770D86">
            <w:pPr>
              <w:widowControl w:val="0"/>
              <w:spacing w:line="240" w:lineRule="auto"/>
              <w:jc w:val="left"/>
              <w:rPr>
                <w:b/>
                <w:bCs/>
                <w:szCs w:val="28"/>
              </w:rPr>
            </w:pPr>
            <w:r w:rsidRPr="00E23449">
              <w:rPr>
                <w:b/>
                <w:bCs/>
                <w:szCs w:val="28"/>
              </w:rPr>
              <w:t>0,</w:t>
            </w:r>
            <w:r w:rsidR="00C477DB" w:rsidRPr="00E23449">
              <w:rPr>
                <w:b/>
                <w:bCs/>
                <w:szCs w:val="28"/>
              </w:rPr>
              <w:t>03</w:t>
            </w:r>
          </w:p>
        </w:tc>
      </w:tr>
      <w:tr w:rsidR="00754413" w:rsidRPr="00E23449" w14:paraId="07D6F087" w14:textId="77777777" w:rsidTr="003E1DBC">
        <w:trPr>
          <w:trHeight w:val="364"/>
        </w:trPr>
        <w:tc>
          <w:tcPr>
            <w:tcW w:w="1433" w:type="pct"/>
            <w:vAlign w:val="center"/>
          </w:tcPr>
          <w:p w14:paraId="66921C99" w14:textId="4AA51864" w:rsidR="00754413" w:rsidRPr="00E23449" w:rsidRDefault="00754413" w:rsidP="00754413">
            <w:pPr>
              <w:widowControl w:val="0"/>
              <w:spacing w:line="240" w:lineRule="auto"/>
              <w:jc w:val="left"/>
              <w:rPr>
                <w:szCs w:val="28"/>
              </w:rPr>
            </w:pPr>
            <w:r w:rsidRPr="00E23449">
              <w:rPr>
                <w:szCs w:val="28"/>
              </w:rPr>
              <w:t>Tuổi mẹ</w:t>
            </w:r>
          </w:p>
        </w:tc>
        <w:tc>
          <w:tcPr>
            <w:tcW w:w="874" w:type="pct"/>
            <w:vAlign w:val="center"/>
          </w:tcPr>
          <w:p w14:paraId="0E600435" w14:textId="3CC8337C" w:rsidR="00754413" w:rsidRPr="00E23449" w:rsidRDefault="00754413" w:rsidP="00754413">
            <w:pPr>
              <w:widowControl w:val="0"/>
              <w:spacing w:line="240" w:lineRule="auto"/>
              <w:jc w:val="left"/>
              <w:rPr>
                <w:szCs w:val="28"/>
              </w:rPr>
            </w:pPr>
            <w:r w:rsidRPr="00E23449">
              <w:rPr>
                <w:szCs w:val="28"/>
              </w:rPr>
              <w:t>-0,1</w:t>
            </w:r>
            <w:r w:rsidR="00C477DB" w:rsidRPr="00E23449">
              <w:rPr>
                <w:szCs w:val="28"/>
              </w:rPr>
              <w:t>2</w:t>
            </w:r>
          </w:p>
        </w:tc>
        <w:tc>
          <w:tcPr>
            <w:tcW w:w="920" w:type="pct"/>
            <w:vAlign w:val="center"/>
          </w:tcPr>
          <w:p w14:paraId="148E2AF1" w14:textId="7E70E596" w:rsidR="00754413" w:rsidRPr="00E23449" w:rsidRDefault="00754413" w:rsidP="00754413">
            <w:pPr>
              <w:widowControl w:val="0"/>
              <w:spacing w:line="240" w:lineRule="auto"/>
              <w:jc w:val="left"/>
              <w:rPr>
                <w:szCs w:val="28"/>
              </w:rPr>
            </w:pPr>
            <w:r w:rsidRPr="00E23449">
              <w:rPr>
                <w:szCs w:val="28"/>
              </w:rPr>
              <w:t>0,</w:t>
            </w:r>
            <w:r w:rsidR="00C477DB" w:rsidRPr="00E23449">
              <w:rPr>
                <w:szCs w:val="28"/>
              </w:rPr>
              <w:t>12</w:t>
            </w:r>
          </w:p>
        </w:tc>
        <w:tc>
          <w:tcPr>
            <w:tcW w:w="1080" w:type="pct"/>
            <w:vAlign w:val="center"/>
          </w:tcPr>
          <w:p w14:paraId="2D12102E" w14:textId="3C2BAF07" w:rsidR="00754413" w:rsidRPr="00E23449" w:rsidRDefault="00754413" w:rsidP="00754413">
            <w:pPr>
              <w:widowControl w:val="0"/>
              <w:spacing w:line="240" w:lineRule="auto"/>
              <w:jc w:val="left"/>
              <w:rPr>
                <w:szCs w:val="28"/>
              </w:rPr>
            </w:pPr>
            <w:r w:rsidRPr="00E23449">
              <w:rPr>
                <w:szCs w:val="28"/>
              </w:rPr>
              <w:t>-0,3</w:t>
            </w:r>
          </w:p>
        </w:tc>
        <w:tc>
          <w:tcPr>
            <w:tcW w:w="693" w:type="pct"/>
            <w:vAlign w:val="center"/>
          </w:tcPr>
          <w:p w14:paraId="29038A22" w14:textId="4275C67A" w:rsidR="00754413" w:rsidRPr="00E23449" w:rsidRDefault="00C477DB" w:rsidP="00754413">
            <w:pPr>
              <w:widowControl w:val="0"/>
              <w:spacing w:line="240" w:lineRule="auto"/>
              <w:jc w:val="left"/>
              <w:rPr>
                <w:b/>
                <w:bCs/>
                <w:szCs w:val="28"/>
              </w:rPr>
            </w:pPr>
            <w:r w:rsidRPr="00E23449">
              <w:rPr>
                <w:b/>
                <w:bCs/>
                <w:szCs w:val="28"/>
              </w:rPr>
              <w:t>&lt;0,001</w:t>
            </w:r>
          </w:p>
        </w:tc>
      </w:tr>
      <w:tr w:rsidR="00C477DB" w:rsidRPr="00E23449" w14:paraId="26187EFB" w14:textId="77777777" w:rsidTr="003E1DBC">
        <w:trPr>
          <w:trHeight w:val="364"/>
        </w:trPr>
        <w:tc>
          <w:tcPr>
            <w:tcW w:w="1433" w:type="pct"/>
            <w:vAlign w:val="center"/>
          </w:tcPr>
          <w:p w14:paraId="586DD47C" w14:textId="6516D896" w:rsidR="00C477DB" w:rsidRPr="00E23449" w:rsidRDefault="00C477DB" w:rsidP="00C477DB">
            <w:pPr>
              <w:widowControl w:val="0"/>
              <w:spacing w:line="240" w:lineRule="auto"/>
              <w:jc w:val="left"/>
              <w:rPr>
                <w:szCs w:val="28"/>
              </w:rPr>
            </w:pPr>
            <w:r w:rsidRPr="00E23449">
              <w:rPr>
                <w:szCs w:val="28"/>
              </w:rPr>
              <w:t>Tuổi thai</w:t>
            </w:r>
          </w:p>
        </w:tc>
        <w:tc>
          <w:tcPr>
            <w:tcW w:w="874" w:type="pct"/>
            <w:vAlign w:val="center"/>
          </w:tcPr>
          <w:p w14:paraId="087D6D32" w14:textId="327D25E2" w:rsidR="00C477DB" w:rsidRPr="00E23449" w:rsidRDefault="00C477DB" w:rsidP="00C477DB">
            <w:pPr>
              <w:widowControl w:val="0"/>
              <w:spacing w:line="240" w:lineRule="auto"/>
              <w:jc w:val="left"/>
              <w:rPr>
                <w:szCs w:val="28"/>
              </w:rPr>
            </w:pPr>
            <w:r w:rsidRPr="00E23449">
              <w:rPr>
                <w:szCs w:val="28"/>
              </w:rPr>
              <w:t>-0,15</w:t>
            </w:r>
          </w:p>
        </w:tc>
        <w:tc>
          <w:tcPr>
            <w:tcW w:w="920" w:type="pct"/>
            <w:vAlign w:val="center"/>
          </w:tcPr>
          <w:p w14:paraId="4ED2C9F7" w14:textId="5D669197" w:rsidR="00C477DB" w:rsidRPr="00E23449" w:rsidRDefault="00C477DB" w:rsidP="00C477DB">
            <w:pPr>
              <w:widowControl w:val="0"/>
              <w:spacing w:line="240" w:lineRule="auto"/>
              <w:jc w:val="left"/>
              <w:rPr>
                <w:b/>
                <w:bCs/>
                <w:szCs w:val="28"/>
              </w:rPr>
            </w:pPr>
            <w:r w:rsidRPr="00E23449">
              <w:rPr>
                <w:b/>
                <w:bCs/>
                <w:szCs w:val="28"/>
              </w:rPr>
              <w:t>0,02</w:t>
            </w:r>
          </w:p>
        </w:tc>
        <w:tc>
          <w:tcPr>
            <w:tcW w:w="1080" w:type="pct"/>
            <w:vAlign w:val="center"/>
          </w:tcPr>
          <w:p w14:paraId="079AE86B" w14:textId="4C4B2221" w:rsidR="00C477DB" w:rsidRPr="00E23449" w:rsidRDefault="00C477DB" w:rsidP="00C477DB">
            <w:pPr>
              <w:widowControl w:val="0"/>
              <w:spacing w:line="240" w:lineRule="auto"/>
              <w:jc w:val="left"/>
              <w:rPr>
                <w:szCs w:val="28"/>
              </w:rPr>
            </w:pPr>
            <w:r w:rsidRPr="00E23449">
              <w:rPr>
                <w:szCs w:val="28"/>
              </w:rPr>
              <w:t>0,02</w:t>
            </w:r>
          </w:p>
        </w:tc>
        <w:tc>
          <w:tcPr>
            <w:tcW w:w="693" w:type="pct"/>
            <w:vAlign w:val="center"/>
          </w:tcPr>
          <w:p w14:paraId="5CD3029F" w14:textId="700A8D01" w:rsidR="00C477DB" w:rsidRPr="00E23449" w:rsidRDefault="00C477DB" w:rsidP="00C477DB">
            <w:pPr>
              <w:widowControl w:val="0"/>
              <w:spacing w:line="240" w:lineRule="auto"/>
              <w:jc w:val="left"/>
              <w:rPr>
                <w:b/>
                <w:bCs/>
                <w:szCs w:val="28"/>
              </w:rPr>
            </w:pPr>
            <w:r w:rsidRPr="00E23449">
              <w:rPr>
                <w:szCs w:val="28"/>
              </w:rPr>
              <w:t>0,8</w:t>
            </w:r>
          </w:p>
        </w:tc>
      </w:tr>
      <w:tr w:rsidR="00C477DB" w:rsidRPr="00E23449" w14:paraId="5F1B87A8" w14:textId="77777777" w:rsidTr="003E1DBC">
        <w:trPr>
          <w:trHeight w:val="364"/>
        </w:trPr>
        <w:tc>
          <w:tcPr>
            <w:tcW w:w="1433" w:type="pct"/>
            <w:vAlign w:val="center"/>
          </w:tcPr>
          <w:p w14:paraId="5BD62B08" w14:textId="49F07901" w:rsidR="00C477DB" w:rsidRPr="00E23449" w:rsidRDefault="00C477DB" w:rsidP="00C477DB">
            <w:pPr>
              <w:widowControl w:val="0"/>
              <w:spacing w:line="240" w:lineRule="auto"/>
              <w:jc w:val="left"/>
              <w:rPr>
                <w:szCs w:val="28"/>
              </w:rPr>
            </w:pPr>
            <w:r w:rsidRPr="00E23449">
              <w:rPr>
                <w:szCs w:val="28"/>
              </w:rPr>
              <w:t>Số lần mang thai</w:t>
            </w:r>
          </w:p>
        </w:tc>
        <w:tc>
          <w:tcPr>
            <w:tcW w:w="874" w:type="pct"/>
            <w:vAlign w:val="center"/>
          </w:tcPr>
          <w:p w14:paraId="423DB064" w14:textId="09D7EA45" w:rsidR="00C477DB" w:rsidRPr="00E23449" w:rsidRDefault="00C477DB" w:rsidP="00C477DB">
            <w:pPr>
              <w:widowControl w:val="0"/>
              <w:spacing w:line="240" w:lineRule="auto"/>
              <w:jc w:val="left"/>
              <w:rPr>
                <w:szCs w:val="28"/>
              </w:rPr>
            </w:pPr>
            <w:r w:rsidRPr="00E23449">
              <w:rPr>
                <w:szCs w:val="28"/>
              </w:rPr>
              <w:t>-0,16</w:t>
            </w:r>
          </w:p>
        </w:tc>
        <w:tc>
          <w:tcPr>
            <w:tcW w:w="920" w:type="pct"/>
            <w:vAlign w:val="center"/>
          </w:tcPr>
          <w:p w14:paraId="53A4C80A" w14:textId="136EB0C6" w:rsidR="00C477DB" w:rsidRPr="00E23449" w:rsidRDefault="00C477DB" w:rsidP="00C477DB">
            <w:pPr>
              <w:widowControl w:val="0"/>
              <w:spacing w:line="240" w:lineRule="auto"/>
              <w:jc w:val="left"/>
              <w:rPr>
                <w:szCs w:val="28"/>
              </w:rPr>
            </w:pPr>
            <w:r w:rsidRPr="00E23449">
              <w:rPr>
                <w:szCs w:val="28"/>
              </w:rPr>
              <w:t>0,2</w:t>
            </w:r>
          </w:p>
        </w:tc>
        <w:tc>
          <w:tcPr>
            <w:tcW w:w="1080" w:type="pct"/>
            <w:vAlign w:val="center"/>
          </w:tcPr>
          <w:p w14:paraId="739B0E0F" w14:textId="4EA594B3" w:rsidR="00C477DB" w:rsidRPr="00E23449" w:rsidRDefault="00C477DB" w:rsidP="00C477DB">
            <w:pPr>
              <w:widowControl w:val="0"/>
              <w:spacing w:line="240" w:lineRule="auto"/>
              <w:jc w:val="left"/>
              <w:rPr>
                <w:szCs w:val="28"/>
              </w:rPr>
            </w:pPr>
            <w:r w:rsidRPr="00E23449">
              <w:rPr>
                <w:szCs w:val="28"/>
              </w:rPr>
              <w:t>-0,1</w:t>
            </w:r>
          </w:p>
        </w:tc>
        <w:tc>
          <w:tcPr>
            <w:tcW w:w="693" w:type="pct"/>
            <w:vAlign w:val="center"/>
          </w:tcPr>
          <w:p w14:paraId="1E773AE8" w14:textId="5FD05F90" w:rsidR="00C477DB" w:rsidRPr="00E23449" w:rsidRDefault="00C477DB" w:rsidP="00C477DB">
            <w:pPr>
              <w:widowControl w:val="0"/>
              <w:spacing w:line="240" w:lineRule="auto"/>
              <w:jc w:val="left"/>
              <w:rPr>
                <w:szCs w:val="28"/>
              </w:rPr>
            </w:pPr>
            <w:r w:rsidRPr="00E23449">
              <w:rPr>
                <w:szCs w:val="28"/>
              </w:rPr>
              <w:t>0,2</w:t>
            </w:r>
          </w:p>
        </w:tc>
      </w:tr>
      <w:tr w:rsidR="00C477DB" w:rsidRPr="00E23449" w14:paraId="08F8F7BE" w14:textId="77777777" w:rsidTr="003E1DBC">
        <w:trPr>
          <w:trHeight w:val="370"/>
        </w:trPr>
        <w:tc>
          <w:tcPr>
            <w:tcW w:w="1433" w:type="pct"/>
            <w:vAlign w:val="center"/>
          </w:tcPr>
          <w:p w14:paraId="3E302CC5" w14:textId="0CDEE4CA" w:rsidR="00C477DB" w:rsidRPr="00E23449" w:rsidRDefault="00C477DB" w:rsidP="00C477DB">
            <w:pPr>
              <w:widowControl w:val="0"/>
              <w:spacing w:line="240" w:lineRule="auto"/>
              <w:jc w:val="left"/>
              <w:rPr>
                <w:szCs w:val="28"/>
              </w:rPr>
            </w:pPr>
            <w:r w:rsidRPr="00E23449">
              <w:rPr>
                <w:szCs w:val="28"/>
              </w:rPr>
              <w:t>Số lần sinh</w:t>
            </w:r>
          </w:p>
        </w:tc>
        <w:tc>
          <w:tcPr>
            <w:tcW w:w="874" w:type="pct"/>
            <w:vAlign w:val="center"/>
          </w:tcPr>
          <w:p w14:paraId="59325B41" w14:textId="25BCE473" w:rsidR="00C477DB" w:rsidRPr="00E23449" w:rsidRDefault="00C477DB" w:rsidP="00C477DB">
            <w:pPr>
              <w:widowControl w:val="0"/>
              <w:spacing w:line="240" w:lineRule="auto"/>
              <w:jc w:val="left"/>
              <w:rPr>
                <w:szCs w:val="28"/>
              </w:rPr>
            </w:pPr>
            <w:r w:rsidRPr="00E23449">
              <w:rPr>
                <w:szCs w:val="28"/>
              </w:rPr>
              <w:t>0,1</w:t>
            </w:r>
          </w:p>
        </w:tc>
        <w:tc>
          <w:tcPr>
            <w:tcW w:w="920" w:type="pct"/>
            <w:vAlign w:val="center"/>
          </w:tcPr>
          <w:p w14:paraId="7BE3B6B5" w14:textId="7DE5F7F8" w:rsidR="00C477DB" w:rsidRPr="00E23449" w:rsidRDefault="00C477DB" w:rsidP="00C477DB">
            <w:pPr>
              <w:widowControl w:val="0"/>
              <w:spacing w:line="240" w:lineRule="auto"/>
              <w:jc w:val="left"/>
              <w:rPr>
                <w:szCs w:val="28"/>
              </w:rPr>
            </w:pPr>
            <w:r w:rsidRPr="00E23449">
              <w:rPr>
                <w:szCs w:val="28"/>
              </w:rPr>
              <w:t>0,5</w:t>
            </w:r>
          </w:p>
        </w:tc>
        <w:tc>
          <w:tcPr>
            <w:tcW w:w="1080" w:type="pct"/>
            <w:vAlign w:val="center"/>
          </w:tcPr>
          <w:p w14:paraId="69E545BF" w14:textId="48840DE1" w:rsidR="00C477DB" w:rsidRPr="00E23449" w:rsidRDefault="00C477DB" w:rsidP="00C477DB">
            <w:pPr>
              <w:widowControl w:val="0"/>
              <w:spacing w:line="240" w:lineRule="auto"/>
              <w:jc w:val="left"/>
              <w:rPr>
                <w:szCs w:val="28"/>
              </w:rPr>
            </w:pPr>
            <w:r w:rsidRPr="00E23449">
              <w:rPr>
                <w:szCs w:val="28"/>
              </w:rPr>
              <w:t>0,5</w:t>
            </w:r>
          </w:p>
        </w:tc>
        <w:tc>
          <w:tcPr>
            <w:tcW w:w="693" w:type="pct"/>
            <w:vAlign w:val="center"/>
          </w:tcPr>
          <w:p w14:paraId="1BB1A44E" w14:textId="63A1C19C" w:rsidR="00C477DB" w:rsidRPr="00E23449" w:rsidRDefault="00C477DB" w:rsidP="00C477DB">
            <w:pPr>
              <w:widowControl w:val="0"/>
              <w:spacing w:line="240" w:lineRule="auto"/>
              <w:jc w:val="left"/>
              <w:rPr>
                <w:b/>
                <w:bCs/>
                <w:szCs w:val="28"/>
              </w:rPr>
            </w:pPr>
            <w:r w:rsidRPr="00E23449">
              <w:rPr>
                <w:b/>
                <w:bCs/>
                <w:szCs w:val="28"/>
              </w:rPr>
              <w:t>0,001</w:t>
            </w:r>
          </w:p>
        </w:tc>
      </w:tr>
    </w:tbl>
    <w:bookmarkEnd w:id="535"/>
    <w:p w14:paraId="5B387CEA" w14:textId="7CE6D09A" w:rsidR="005304CB" w:rsidRPr="00E23449" w:rsidRDefault="005304CB" w:rsidP="005304CB">
      <w:pPr>
        <w:widowControl w:val="0"/>
        <w:jc w:val="left"/>
        <w:rPr>
          <w:i/>
          <w:iCs/>
          <w:sz w:val="26"/>
          <w:szCs w:val="26"/>
        </w:rPr>
      </w:pPr>
      <w:r w:rsidRPr="00E23449">
        <w:tab/>
      </w:r>
      <w:bookmarkStart w:id="536" w:name="_Hlk210479573"/>
      <w:r w:rsidRPr="00E23449">
        <w:rPr>
          <w:i/>
          <w:iCs/>
          <w:sz w:val="26"/>
          <w:szCs w:val="26"/>
        </w:rPr>
        <w:t>Phân tích hồi quy</w:t>
      </w:r>
      <w:r w:rsidR="00763B86" w:rsidRPr="00E23449">
        <w:rPr>
          <w:i/>
          <w:iCs/>
          <w:sz w:val="26"/>
          <w:szCs w:val="26"/>
        </w:rPr>
        <w:t xml:space="preserve"> </w:t>
      </w:r>
      <w:r w:rsidRPr="00E23449">
        <w:rPr>
          <w:i/>
          <w:iCs/>
          <w:sz w:val="26"/>
          <w:szCs w:val="26"/>
        </w:rPr>
        <w:t>tuyến tính</w:t>
      </w:r>
      <w:r w:rsidR="00763B86" w:rsidRPr="00E23449">
        <w:rPr>
          <w:i/>
          <w:iCs/>
          <w:sz w:val="26"/>
          <w:szCs w:val="26"/>
        </w:rPr>
        <w:t xml:space="preserve"> đa biến</w:t>
      </w:r>
      <w:r w:rsidRPr="00E23449">
        <w:rPr>
          <w:i/>
          <w:iCs/>
          <w:sz w:val="26"/>
          <w:szCs w:val="26"/>
        </w:rPr>
        <w:t xml:space="preserve">. </w:t>
      </w:r>
      <w:r w:rsidR="00763B86" w:rsidRPr="00E23449">
        <w:rPr>
          <w:i/>
          <w:iCs/>
          <w:sz w:val="26"/>
          <w:szCs w:val="26"/>
        </w:rPr>
        <w:t>Beta: hệ số hồi quy chuẩn hóa.</w:t>
      </w:r>
    </w:p>
    <w:p w14:paraId="211D14BF" w14:textId="3A35A772" w:rsidR="005304CB" w:rsidRPr="00E23449" w:rsidRDefault="005304CB" w:rsidP="005304CB">
      <w:pPr>
        <w:widowControl w:val="0"/>
        <w:tabs>
          <w:tab w:val="left" w:pos="0"/>
        </w:tabs>
      </w:pPr>
      <w:r w:rsidRPr="00E23449">
        <w:tab/>
      </w:r>
      <w:r w:rsidR="00A5162E" w:rsidRPr="00E23449">
        <w:t>Yếu tố tuổi thai là có mối liên quan nghịch với nồng độ Creatinin huyết thanh (</w:t>
      </w:r>
      <w:r w:rsidR="00A5162E" w:rsidRPr="00E23449">
        <w:rPr>
          <w:i/>
          <w:iCs/>
        </w:rPr>
        <w:t>p=0,02</w:t>
      </w:r>
      <w:r w:rsidR="00A5162E" w:rsidRPr="00E23449">
        <w:t>), sự có mặt của kháng thể kháng HDV có xu hướng liên quan đến tình trạng giảm nồng độ Creatinin huyết thanh (</w:t>
      </w:r>
      <w:r w:rsidR="00A5162E" w:rsidRPr="00E23449">
        <w:rPr>
          <w:i/>
          <w:iCs/>
        </w:rPr>
        <w:t>p=0,054</w:t>
      </w:r>
      <w:r w:rsidR="00A5162E" w:rsidRPr="00E23449">
        <w:t>). Các yếu tố ảnh hưởng đến PT là sự có mặt của kháng thể kháng HDV, tuổi mẹ và số lần sinh (</w:t>
      </w:r>
      <w:r w:rsidR="00A5162E" w:rsidRPr="00E23449">
        <w:rPr>
          <w:i/>
          <w:iCs/>
        </w:rPr>
        <w:t>p&lt;0,05</w:t>
      </w:r>
      <w:r w:rsidR="00A5162E" w:rsidRPr="00E23449">
        <w:t>).</w:t>
      </w:r>
    </w:p>
    <w:bookmarkEnd w:id="536"/>
    <w:p w14:paraId="0F345B97" w14:textId="3246FED4" w:rsidR="00B117E9" w:rsidRPr="00E23449" w:rsidRDefault="00B117E9" w:rsidP="00B117E9">
      <w:pPr>
        <w:pStyle w:val="ListParagraph"/>
        <w:widowControl w:val="0"/>
        <w:numPr>
          <w:ilvl w:val="0"/>
          <w:numId w:val="20"/>
        </w:numPr>
        <w:ind w:left="0" w:firstLine="360"/>
        <w:rPr>
          <w:i/>
          <w:iCs/>
        </w:rPr>
      </w:pPr>
      <w:r w:rsidRPr="00E23449">
        <w:rPr>
          <w:i/>
          <w:iCs/>
        </w:rPr>
        <w:t>Mối liên quan của tình trạng nhiễm HEV</w:t>
      </w:r>
    </w:p>
    <w:p w14:paraId="6237A048" w14:textId="1341DD18" w:rsidR="005304CB" w:rsidRPr="00E23449" w:rsidRDefault="005304CB" w:rsidP="005304CB">
      <w:pPr>
        <w:widowControl w:val="0"/>
        <w:ind w:firstLine="720"/>
      </w:pPr>
      <w:r w:rsidRPr="00E23449">
        <w:t xml:space="preserve">Từ kết quả phân tích mối liên quan giữa tình trạng nhiễm HEV </w:t>
      </w:r>
      <w:r w:rsidR="00B117E9" w:rsidRPr="00E23449">
        <w:t>ở sản phụ có HBsAg (+) trong huyết tương</w:t>
      </w:r>
      <w:r w:rsidRPr="00E23449">
        <w:t xml:space="preserve">, đã xác định có sự khác biệt về các chỉ số huyết học, các chỉ số đông máu và </w:t>
      </w:r>
      <w:r w:rsidR="00115EC7" w:rsidRPr="00E23449">
        <w:t>hoạt độ</w:t>
      </w:r>
      <w:r w:rsidRPr="00E23449">
        <w:t xml:space="preserve"> enzym gan</w:t>
      </w:r>
      <w:r w:rsidR="00B117E9" w:rsidRPr="00E23449">
        <w:t xml:space="preserve">. </w:t>
      </w:r>
      <w:r w:rsidRPr="00E23449">
        <w:t xml:space="preserve">Đồng thời, kết cục thai kỳ đã ghi nhận sự thay đổi thời điểm chuyển dạ, cân nặng sơ sinh và xuất hiện một số kết cục thai kỳ </w:t>
      </w:r>
      <w:r w:rsidR="00B117E9" w:rsidRPr="00E23449">
        <w:t xml:space="preserve">như: </w:t>
      </w:r>
      <w:r w:rsidRPr="00E23449">
        <w:t>băng huyết sau sinh, suy hô hấp sơ sinh, nhiễm khuẩn sơ sinh, vàng da sơ sinh. Do đó tiến hành phân tích đa biến, để xác định các yếu tố nguy cơ có liên quan đến những thay đổi trên, kết quả thu được như sau:</w:t>
      </w:r>
    </w:p>
    <w:p w14:paraId="1D14DC10" w14:textId="112B0430" w:rsidR="003C0247" w:rsidRPr="00E23449" w:rsidRDefault="003C0247" w:rsidP="003C0247">
      <w:pPr>
        <w:pStyle w:val="bng"/>
        <w:widowControl w:val="0"/>
      </w:pPr>
      <w:bookmarkStart w:id="537" w:name="_Toc214566202"/>
      <w:r w:rsidRPr="00E23449">
        <w:t>Bảng 3.</w:t>
      </w:r>
      <w:r w:rsidR="00B564F8" w:rsidRPr="00E23449">
        <w:t>28</w:t>
      </w:r>
      <w:r w:rsidRPr="00E23449">
        <w:t xml:space="preserve">. </w:t>
      </w:r>
      <w:bookmarkStart w:id="538" w:name="_Hlk210479631"/>
      <w:r w:rsidR="002D1904" w:rsidRPr="00E23449">
        <w:t>Mối liên quan giữa tình trạng nhiễm HEV và một số</w:t>
      </w:r>
      <w:r w:rsidR="00BC5399" w:rsidRPr="00E23449">
        <w:t xml:space="preserve"> yếu tố </w:t>
      </w:r>
      <w:r w:rsidR="00BC5399" w:rsidRPr="00E23449">
        <w:lastRenderedPageBreak/>
        <w:t>nguy cơ với các chỉ số huyết học và đông máu</w:t>
      </w:r>
      <w:bookmarkEnd w:id="537"/>
      <w:bookmarkEnd w:id="538"/>
    </w:p>
    <w:tbl>
      <w:tblPr>
        <w:tblStyle w:val="TableGrid"/>
        <w:tblW w:w="5000" w:type="pct"/>
        <w:tblLook w:val="04A0" w:firstRow="1" w:lastRow="0" w:firstColumn="1" w:lastColumn="0" w:noHBand="0" w:noVBand="1"/>
      </w:tblPr>
      <w:tblGrid>
        <w:gridCol w:w="1435"/>
        <w:gridCol w:w="990"/>
        <w:gridCol w:w="809"/>
        <w:gridCol w:w="901"/>
        <w:gridCol w:w="990"/>
        <w:gridCol w:w="901"/>
        <w:gridCol w:w="951"/>
        <w:gridCol w:w="936"/>
        <w:gridCol w:w="864"/>
      </w:tblGrid>
      <w:tr w:rsidR="003C0247" w:rsidRPr="00E23449" w14:paraId="7C782615" w14:textId="77777777" w:rsidTr="003C0247">
        <w:trPr>
          <w:trHeight w:val="448"/>
        </w:trPr>
        <w:tc>
          <w:tcPr>
            <w:tcW w:w="817" w:type="pct"/>
            <w:vMerge w:val="restart"/>
            <w:vAlign w:val="center"/>
          </w:tcPr>
          <w:p w14:paraId="444B17F2" w14:textId="77777777" w:rsidR="003C0247" w:rsidRPr="00E23449" w:rsidRDefault="003C0247" w:rsidP="006D0DA9">
            <w:pPr>
              <w:widowControl w:val="0"/>
              <w:spacing w:line="240" w:lineRule="auto"/>
              <w:jc w:val="left"/>
              <w:rPr>
                <w:b/>
                <w:bCs/>
                <w:sz w:val="26"/>
                <w:szCs w:val="26"/>
              </w:rPr>
            </w:pPr>
            <w:bookmarkStart w:id="539" w:name="_Hlk210479656"/>
            <w:r w:rsidRPr="00E23449">
              <w:rPr>
                <w:b/>
                <w:bCs/>
                <w:sz w:val="26"/>
                <w:szCs w:val="26"/>
              </w:rPr>
              <w:t>Các yếu tố nguy cơ</w:t>
            </w:r>
          </w:p>
        </w:tc>
        <w:tc>
          <w:tcPr>
            <w:tcW w:w="1025" w:type="pct"/>
            <w:gridSpan w:val="2"/>
            <w:vAlign w:val="center"/>
          </w:tcPr>
          <w:p w14:paraId="0FE2795B" w14:textId="65404D88" w:rsidR="003C0247" w:rsidRPr="00E23449" w:rsidRDefault="003C0247" w:rsidP="006D0DA9">
            <w:pPr>
              <w:widowControl w:val="0"/>
              <w:spacing w:line="240" w:lineRule="auto"/>
              <w:jc w:val="left"/>
              <w:rPr>
                <w:b/>
                <w:bCs/>
                <w:sz w:val="26"/>
                <w:szCs w:val="26"/>
              </w:rPr>
            </w:pPr>
            <w:r w:rsidRPr="00E23449">
              <w:rPr>
                <w:b/>
                <w:bCs/>
                <w:sz w:val="26"/>
                <w:szCs w:val="26"/>
              </w:rPr>
              <w:t>Hồng cầu</w:t>
            </w:r>
            <w:r w:rsidR="00763B86" w:rsidRPr="00E23449">
              <w:rPr>
                <w:b/>
                <w:bCs/>
                <w:sz w:val="26"/>
                <w:szCs w:val="26"/>
              </w:rPr>
              <w:t xml:space="preserve"> (T/l)</w:t>
            </w:r>
          </w:p>
        </w:tc>
        <w:tc>
          <w:tcPr>
            <w:tcW w:w="1077" w:type="pct"/>
            <w:gridSpan w:val="2"/>
            <w:vAlign w:val="center"/>
          </w:tcPr>
          <w:p w14:paraId="1FDD7B75" w14:textId="77777777" w:rsidR="00763B86" w:rsidRPr="00E23449" w:rsidRDefault="003C0247" w:rsidP="006D0DA9">
            <w:pPr>
              <w:widowControl w:val="0"/>
              <w:spacing w:line="240" w:lineRule="auto"/>
              <w:jc w:val="left"/>
              <w:rPr>
                <w:b/>
                <w:bCs/>
                <w:sz w:val="26"/>
                <w:szCs w:val="26"/>
              </w:rPr>
            </w:pPr>
            <w:r w:rsidRPr="00E23449">
              <w:rPr>
                <w:b/>
                <w:bCs/>
                <w:sz w:val="26"/>
                <w:szCs w:val="26"/>
              </w:rPr>
              <w:t>Tiểu cầu</w:t>
            </w:r>
            <w:r w:rsidR="00763B86" w:rsidRPr="00E23449">
              <w:rPr>
                <w:b/>
                <w:bCs/>
                <w:sz w:val="26"/>
                <w:szCs w:val="26"/>
              </w:rPr>
              <w:t xml:space="preserve"> </w:t>
            </w:r>
          </w:p>
          <w:p w14:paraId="7E5654BF" w14:textId="234B6E91" w:rsidR="003C0247" w:rsidRPr="00E23449" w:rsidRDefault="00763B86" w:rsidP="006D0DA9">
            <w:pPr>
              <w:widowControl w:val="0"/>
              <w:spacing w:line="240" w:lineRule="auto"/>
              <w:jc w:val="left"/>
              <w:rPr>
                <w:b/>
                <w:bCs/>
                <w:sz w:val="26"/>
                <w:szCs w:val="26"/>
              </w:rPr>
            </w:pPr>
            <w:r w:rsidRPr="00E23449">
              <w:rPr>
                <w:b/>
                <w:bCs/>
                <w:sz w:val="26"/>
                <w:szCs w:val="26"/>
              </w:rPr>
              <w:t>(G/l)</w:t>
            </w:r>
          </w:p>
        </w:tc>
        <w:tc>
          <w:tcPr>
            <w:tcW w:w="1055" w:type="pct"/>
            <w:gridSpan w:val="2"/>
            <w:vAlign w:val="center"/>
          </w:tcPr>
          <w:p w14:paraId="413C9E7E" w14:textId="77777777" w:rsidR="00763B86" w:rsidRPr="00E23449" w:rsidRDefault="003C0247" w:rsidP="006D0DA9">
            <w:pPr>
              <w:widowControl w:val="0"/>
              <w:spacing w:line="240" w:lineRule="auto"/>
              <w:jc w:val="left"/>
              <w:rPr>
                <w:b/>
                <w:bCs/>
                <w:sz w:val="26"/>
                <w:szCs w:val="26"/>
              </w:rPr>
            </w:pPr>
            <w:r w:rsidRPr="00E23449">
              <w:rPr>
                <w:b/>
                <w:bCs/>
                <w:sz w:val="26"/>
                <w:szCs w:val="26"/>
              </w:rPr>
              <w:t>PT</w:t>
            </w:r>
            <w:r w:rsidR="00763B86" w:rsidRPr="00E23449">
              <w:rPr>
                <w:b/>
                <w:bCs/>
                <w:sz w:val="26"/>
                <w:szCs w:val="26"/>
              </w:rPr>
              <w:t xml:space="preserve"> </w:t>
            </w:r>
          </w:p>
          <w:p w14:paraId="50FE2889" w14:textId="0ED5F59F" w:rsidR="003C0247" w:rsidRPr="00E23449" w:rsidRDefault="00763B86" w:rsidP="006D0DA9">
            <w:pPr>
              <w:widowControl w:val="0"/>
              <w:spacing w:line="240" w:lineRule="auto"/>
              <w:jc w:val="left"/>
              <w:rPr>
                <w:b/>
                <w:bCs/>
                <w:sz w:val="26"/>
                <w:szCs w:val="26"/>
              </w:rPr>
            </w:pPr>
            <w:r w:rsidRPr="00E23449">
              <w:rPr>
                <w:b/>
                <w:bCs/>
                <w:sz w:val="26"/>
                <w:szCs w:val="26"/>
              </w:rPr>
              <w:t>(giây)</w:t>
            </w:r>
          </w:p>
        </w:tc>
        <w:tc>
          <w:tcPr>
            <w:tcW w:w="1025" w:type="pct"/>
            <w:gridSpan w:val="2"/>
            <w:vAlign w:val="center"/>
          </w:tcPr>
          <w:p w14:paraId="4166F7E9" w14:textId="77777777" w:rsidR="003C0247" w:rsidRPr="00E23449" w:rsidRDefault="003C0247" w:rsidP="006D0DA9">
            <w:pPr>
              <w:widowControl w:val="0"/>
              <w:spacing w:line="240" w:lineRule="auto"/>
              <w:jc w:val="left"/>
              <w:rPr>
                <w:b/>
                <w:bCs/>
                <w:sz w:val="26"/>
                <w:szCs w:val="26"/>
              </w:rPr>
            </w:pPr>
            <w:r w:rsidRPr="00E23449">
              <w:rPr>
                <w:b/>
                <w:bCs/>
                <w:sz w:val="26"/>
                <w:szCs w:val="26"/>
              </w:rPr>
              <w:t>Fibrinogen</w:t>
            </w:r>
          </w:p>
          <w:p w14:paraId="4165E111" w14:textId="3B1FD147" w:rsidR="00763B86" w:rsidRPr="00E23449" w:rsidRDefault="00763B86" w:rsidP="006D0DA9">
            <w:pPr>
              <w:widowControl w:val="0"/>
              <w:spacing w:line="240" w:lineRule="auto"/>
              <w:jc w:val="left"/>
              <w:rPr>
                <w:b/>
                <w:bCs/>
                <w:sz w:val="26"/>
                <w:szCs w:val="26"/>
              </w:rPr>
            </w:pPr>
            <w:r w:rsidRPr="00E23449">
              <w:rPr>
                <w:b/>
                <w:bCs/>
                <w:sz w:val="26"/>
                <w:szCs w:val="26"/>
              </w:rPr>
              <w:t>(g/l)</w:t>
            </w:r>
          </w:p>
        </w:tc>
      </w:tr>
      <w:tr w:rsidR="003C0247" w:rsidRPr="00E23449" w14:paraId="791C9A86" w14:textId="77777777" w:rsidTr="009C5888">
        <w:trPr>
          <w:trHeight w:val="448"/>
        </w:trPr>
        <w:tc>
          <w:tcPr>
            <w:tcW w:w="817" w:type="pct"/>
            <w:vMerge/>
            <w:vAlign w:val="center"/>
          </w:tcPr>
          <w:p w14:paraId="2859FCD3" w14:textId="77777777" w:rsidR="003C0247" w:rsidRPr="00E23449" w:rsidRDefault="003C0247" w:rsidP="00B43E55">
            <w:pPr>
              <w:widowControl w:val="0"/>
              <w:spacing w:line="240" w:lineRule="auto"/>
              <w:jc w:val="left"/>
              <w:rPr>
                <w:b/>
                <w:bCs/>
                <w:sz w:val="26"/>
                <w:szCs w:val="26"/>
              </w:rPr>
            </w:pPr>
          </w:p>
        </w:tc>
        <w:tc>
          <w:tcPr>
            <w:tcW w:w="564" w:type="pct"/>
            <w:vAlign w:val="center"/>
          </w:tcPr>
          <w:p w14:paraId="1F44F49C" w14:textId="77777777" w:rsidR="003C0247" w:rsidRPr="00E23449" w:rsidRDefault="003C0247" w:rsidP="006D0DA9">
            <w:pPr>
              <w:widowControl w:val="0"/>
              <w:spacing w:line="240" w:lineRule="auto"/>
              <w:jc w:val="left"/>
              <w:rPr>
                <w:b/>
                <w:bCs/>
                <w:sz w:val="26"/>
                <w:szCs w:val="26"/>
              </w:rPr>
            </w:pPr>
            <w:r w:rsidRPr="00E23449">
              <w:rPr>
                <w:b/>
                <w:bCs/>
                <w:sz w:val="26"/>
                <w:szCs w:val="26"/>
              </w:rPr>
              <w:t>Beta</w:t>
            </w:r>
          </w:p>
        </w:tc>
        <w:tc>
          <w:tcPr>
            <w:tcW w:w="461" w:type="pct"/>
            <w:vAlign w:val="center"/>
          </w:tcPr>
          <w:p w14:paraId="3368C2DD" w14:textId="77777777" w:rsidR="003C0247" w:rsidRPr="00E23449" w:rsidRDefault="003C0247" w:rsidP="006D0DA9">
            <w:pPr>
              <w:widowControl w:val="0"/>
              <w:spacing w:line="240" w:lineRule="auto"/>
              <w:jc w:val="left"/>
              <w:rPr>
                <w:i/>
                <w:iCs/>
                <w:sz w:val="26"/>
                <w:szCs w:val="26"/>
              </w:rPr>
            </w:pPr>
            <w:r w:rsidRPr="00E23449">
              <w:rPr>
                <w:i/>
                <w:iCs/>
                <w:sz w:val="26"/>
                <w:szCs w:val="26"/>
              </w:rPr>
              <w:t>p</w:t>
            </w:r>
          </w:p>
        </w:tc>
        <w:tc>
          <w:tcPr>
            <w:tcW w:w="513" w:type="pct"/>
            <w:vAlign w:val="center"/>
          </w:tcPr>
          <w:p w14:paraId="550868FB" w14:textId="77777777" w:rsidR="003C0247" w:rsidRPr="00E23449" w:rsidRDefault="003C0247" w:rsidP="006D0DA9">
            <w:pPr>
              <w:widowControl w:val="0"/>
              <w:spacing w:line="240" w:lineRule="auto"/>
              <w:jc w:val="left"/>
              <w:rPr>
                <w:b/>
                <w:bCs/>
                <w:sz w:val="26"/>
                <w:szCs w:val="26"/>
              </w:rPr>
            </w:pPr>
            <w:r w:rsidRPr="00E23449">
              <w:rPr>
                <w:b/>
                <w:bCs/>
                <w:sz w:val="26"/>
                <w:szCs w:val="26"/>
              </w:rPr>
              <w:t>Beta</w:t>
            </w:r>
          </w:p>
        </w:tc>
        <w:tc>
          <w:tcPr>
            <w:tcW w:w="564" w:type="pct"/>
            <w:vAlign w:val="center"/>
          </w:tcPr>
          <w:p w14:paraId="3EB05713" w14:textId="77777777" w:rsidR="003C0247" w:rsidRPr="00E23449" w:rsidRDefault="003C0247" w:rsidP="006D0DA9">
            <w:pPr>
              <w:widowControl w:val="0"/>
              <w:spacing w:line="240" w:lineRule="auto"/>
              <w:jc w:val="left"/>
              <w:rPr>
                <w:i/>
                <w:iCs/>
                <w:sz w:val="26"/>
                <w:szCs w:val="26"/>
              </w:rPr>
            </w:pPr>
            <w:r w:rsidRPr="00E23449">
              <w:rPr>
                <w:i/>
                <w:iCs/>
                <w:sz w:val="26"/>
                <w:szCs w:val="26"/>
              </w:rPr>
              <w:t>p</w:t>
            </w:r>
          </w:p>
        </w:tc>
        <w:tc>
          <w:tcPr>
            <w:tcW w:w="513" w:type="pct"/>
            <w:vAlign w:val="center"/>
          </w:tcPr>
          <w:p w14:paraId="0E095157" w14:textId="77777777" w:rsidR="003C0247" w:rsidRPr="00E23449" w:rsidRDefault="003C0247" w:rsidP="006D0DA9">
            <w:pPr>
              <w:widowControl w:val="0"/>
              <w:spacing w:line="240" w:lineRule="auto"/>
              <w:jc w:val="left"/>
              <w:rPr>
                <w:b/>
                <w:bCs/>
                <w:sz w:val="26"/>
                <w:szCs w:val="26"/>
              </w:rPr>
            </w:pPr>
            <w:r w:rsidRPr="00E23449">
              <w:rPr>
                <w:b/>
                <w:bCs/>
                <w:sz w:val="26"/>
                <w:szCs w:val="26"/>
              </w:rPr>
              <w:t>Beta</w:t>
            </w:r>
          </w:p>
        </w:tc>
        <w:tc>
          <w:tcPr>
            <w:tcW w:w="542" w:type="pct"/>
            <w:vAlign w:val="center"/>
          </w:tcPr>
          <w:p w14:paraId="16823D7E" w14:textId="77777777" w:rsidR="003C0247" w:rsidRPr="00E23449" w:rsidRDefault="003C0247" w:rsidP="006D0DA9">
            <w:pPr>
              <w:widowControl w:val="0"/>
              <w:spacing w:line="240" w:lineRule="auto"/>
              <w:jc w:val="left"/>
              <w:rPr>
                <w:i/>
                <w:iCs/>
                <w:sz w:val="26"/>
                <w:szCs w:val="26"/>
              </w:rPr>
            </w:pPr>
            <w:r w:rsidRPr="00E23449">
              <w:rPr>
                <w:i/>
                <w:iCs/>
                <w:sz w:val="26"/>
                <w:szCs w:val="26"/>
              </w:rPr>
              <w:t>p</w:t>
            </w:r>
          </w:p>
        </w:tc>
        <w:tc>
          <w:tcPr>
            <w:tcW w:w="533" w:type="pct"/>
            <w:vAlign w:val="center"/>
          </w:tcPr>
          <w:p w14:paraId="1D7DB7CF" w14:textId="77777777" w:rsidR="003C0247" w:rsidRPr="00E23449" w:rsidRDefault="003C0247" w:rsidP="006D0DA9">
            <w:pPr>
              <w:widowControl w:val="0"/>
              <w:spacing w:line="240" w:lineRule="auto"/>
              <w:jc w:val="left"/>
              <w:rPr>
                <w:b/>
                <w:bCs/>
                <w:sz w:val="26"/>
                <w:szCs w:val="26"/>
              </w:rPr>
            </w:pPr>
            <w:r w:rsidRPr="00E23449">
              <w:rPr>
                <w:b/>
                <w:bCs/>
                <w:sz w:val="26"/>
                <w:szCs w:val="26"/>
              </w:rPr>
              <w:t>Beta</w:t>
            </w:r>
          </w:p>
        </w:tc>
        <w:tc>
          <w:tcPr>
            <w:tcW w:w="492" w:type="pct"/>
            <w:vAlign w:val="center"/>
          </w:tcPr>
          <w:p w14:paraId="7B013A0A" w14:textId="77777777" w:rsidR="003C0247" w:rsidRPr="00E23449" w:rsidRDefault="003C0247" w:rsidP="006D0DA9">
            <w:pPr>
              <w:widowControl w:val="0"/>
              <w:spacing w:line="240" w:lineRule="auto"/>
              <w:jc w:val="left"/>
              <w:rPr>
                <w:i/>
                <w:iCs/>
                <w:sz w:val="26"/>
                <w:szCs w:val="26"/>
              </w:rPr>
            </w:pPr>
            <w:r w:rsidRPr="00E23449">
              <w:rPr>
                <w:i/>
                <w:iCs/>
                <w:sz w:val="26"/>
                <w:szCs w:val="26"/>
              </w:rPr>
              <w:t>p</w:t>
            </w:r>
          </w:p>
        </w:tc>
      </w:tr>
      <w:tr w:rsidR="00770D86" w:rsidRPr="00E23449" w14:paraId="2E7FC4E8" w14:textId="77777777" w:rsidTr="003C0247">
        <w:trPr>
          <w:trHeight w:val="628"/>
        </w:trPr>
        <w:tc>
          <w:tcPr>
            <w:tcW w:w="817" w:type="pct"/>
            <w:vAlign w:val="center"/>
          </w:tcPr>
          <w:p w14:paraId="5961017C" w14:textId="586FCFDA" w:rsidR="00770D86" w:rsidRPr="00E23449" w:rsidRDefault="00770D86" w:rsidP="00770D86">
            <w:pPr>
              <w:widowControl w:val="0"/>
              <w:spacing w:line="240" w:lineRule="auto"/>
              <w:jc w:val="left"/>
              <w:rPr>
                <w:sz w:val="26"/>
                <w:szCs w:val="26"/>
              </w:rPr>
            </w:pPr>
            <w:r w:rsidRPr="00E23449">
              <w:rPr>
                <w:sz w:val="26"/>
                <w:szCs w:val="26"/>
              </w:rPr>
              <w:t>Anti-HEV IgG</w:t>
            </w:r>
          </w:p>
        </w:tc>
        <w:tc>
          <w:tcPr>
            <w:tcW w:w="564" w:type="pct"/>
            <w:vAlign w:val="center"/>
          </w:tcPr>
          <w:p w14:paraId="7982E728" w14:textId="5485BA6E" w:rsidR="00770D86" w:rsidRPr="00E23449" w:rsidRDefault="00770D86" w:rsidP="00770D86">
            <w:pPr>
              <w:widowControl w:val="0"/>
              <w:spacing w:line="240" w:lineRule="auto"/>
              <w:jc w:val="left"/>
              <w:rPr>
                <w:sz w:val="26"/>
                <w:szCs w:val="26"/>
              </w:rPr>
            </w:pPr>
            <w:r w:rsidRPr="00E23449">
              <w:rPr>
                <w:sz w:val="26"/>
                <w:szCs w:val="26"/>
              </w:rPr>
              <w:t>0,01</w:t>
            </w:r>
          </w:p>
        </w:tc>
        <w:tc>
          <w:tcPr>
            <w:tcW w:w="461" w:type="pct"/>
            <w:vAlign w:val="center"/>
          </w:tcPr>
          <w:p w14:paraId="2DEAE610" w14:textId="294DFECE" w:rsidR="00770D86" w:rsidRPr="00E23449" w:rsidRDefault="00770D86" w:rsidP="00770D86">
            <w:pPr>
              <w:widowControl w:val="0"/>
              <w:spacing w:line="240" w:lineRule="auto"/>
              <w:jc w:val="left"/>
              <w:rPr>
                <w:sz w:val="26"/>
                <w:szCs w:val="26"/>
              </w:rPr>
            </w:pPr>
            <w:r w:rsidRPr="00E23449">
              <w:rPr>
                <w:sz w:val="26"/>
                <w:szCs w:val="26"/>
              </w:rPr>
              <w:t>0,9</w:t>
            </w:r>
          </w:p>
        </w:tc>
        <w:tc>
          <w:tcPr>
            <w:tcW w:w="513" w:type="pct"/>
            <w:vAlign w:val="center"/>
          </w:tcPr>
          <w:p w14:paraId="2788C975" w14:textId="3034ED71" w:rsidR="00770D86" w:rsidRPr="00E23449" w:rsidRDefault="00770D86" w:rsidP="00770D86">
            <w:pPr>
              <w:widowControl w:val="0"/>
              <w:spacing w:line="240" w:lineRule="auto"/>
              <w:jc w:val="left"/>
              <w:rPr>
                <w:sz w:val="26"/>
                <w:szCs w:val="26"/>
              </w:rPr>
            </w:pPr>
            <w:r w:rsidRPr="00E23449">
              <w:rPr>
                <w:sz w:val="26"/>
                <w:szCs w:val="26"/>
              </w:rPr>
              <w:t>-0,5</w:t>
            </w:r>
          </w:p>
        </w:tc>
        <w:tc>
          <w:tcPr>
            <w:tcW w:w="564" w:type="pct"/>
            <w:vAlign w:val="center"/>
          </w:tcPr>
          <w:p w14:paraId="45A55895" w14:textId="7985E243" w:rsidR="00770D86" w:rsidRPr="00E23449" w:rsidRDefault="00770D86" w:rsidP="00770D86">
            <w:pPr>
              <w:widowControl w:val="0"/>
              <w:spacing w:line="240" w:lineRule="auto"/>
              <w:jc w:val="left"/>
              <w:rPr>
                <w:b/>
                <w:bCs/>
                <w:sz w:val="26"/>
                <w:szCs w:val="26"/>
              </w:rPr>
            </w:pPr>
            <w:r w:rsidRPr="00E23449">
              <w:rPr>
                <w:sz w:val="26"/>
                <w:szCs w:val="26"/>
              </w:rPr>
              <w:t>0,5</w:t>
            </w:r>
          </w:p>
        </w:tc>
        <w:tc>
          <w:tcPr>
            <w:tcW w:w="513" w:type="pct"/>
            <w:vAlign w:val="center"/>
          </w:tcPr>
          <w:p w14:paraId="7344261D" w14:textId="204618DB" w:rsidR="00770D86" w:rsidRPr="00E23449" w:rsidRDefault="00770D86" w:rsidP="00770D86">
            <w:pPr>
              <w:widowControl w:val="0"/>
              <w:spacing w:line="240" w:lineRule="auto"/>
              <w:jc w:val="left"/>
              <w:rPr>
                <w:sz w:val="26"/>
                <w:szCs w:val="26"/>
              </w:rPr>
            </w:pPr>
            <w:r w:rsidRPr="00E23449">
              <w:rPr>
                <w:sz w:val="26"/>
                <w:szCs w:val="26"/>
              </w:rPr>
              <w:t>-0,1</w:t>
            </w:r>
          </w:p>
        </w:tc>
        <w:tc>
          <w:tcPr>
            <w:tcW w:w="542" w:type="pct"/>
            <w:vAlign w:val="center"/>
          </w:tcPr>
          <w:p w14:paraId="18772C82" w14:textId="3C344E6B" w:rsidR="00770D86" w:rsidRPr="00E23449" w:rsidRDefault="00770D86" w:rsidP="00770D86">
            <w:pPr>
              <w:widowControl w:val="0"/>
              <w:spacing w:line="240" w:lineRule="auto"/>
              <w:jc w:val="left"/>
              <w:rPr>
                <w:b/>
                <w:bCs/>
                <w:sz w:val="26"/>
                <w:szCs w:val="26"/>
              </w:rPr>
            </w:pPr>
            <w:r w:rsidRPr="00E23449">
              <w:rPr>
                <w:sz w:val="26"/>
                <w:szCs w:val="26"/>
              </w:rPr>
              <w:t>0,5</w:t>
            </w:r>
          </w:p>
        </w:tc>
        <w:tc>
          <w:tcPr>
            <w:tcW w:w="533" w:type="pct"/>
            <w:vAlign w:val="center"/>
          </w:tcPr>
          <w:p w14:paraId="2EF34860" w14:textId="3DB135F0" w:rsidR="00770D86" w:rsidRPr="00E23449" w:rsidRDefault="00770D86" w:rsidP="00770D86">
            <w:pPr>
              <w:widowControl w:val="0"/>
              <w:spacing w:line="240" w:lineRule="auto"/>
              <w:jc w:val="left"/>
              <w:rPr>
                <w:sz w:val="26"/>
                <w:szCs w:val="26"/>
              </w:rPr>
            </w:pPr>
            <w:r w:rsidRPr="00E23449">
              <w:rPr>
                <w:sz w:val="26"/>
                <w:szCs w:val="26"/>
              </w:rPr>
              <w:t>0,2</w:t>
            </w:r>
          </w:p>
        </w:tc>
        <w:tc>
          <w:tcPr>
            <w:tcW w:w="492" w:type="pct"/>
            <w:vAlign w:val="center"/>
          </w:tcPr>
          <w:p w14:paraId="462C59D9" w14:textId="526F1493" w:rsidR="00770D86" w:rsidRPr="00E23449" w:rsidRDefault="00770D86" w:rsidP="00770D86">
            <w:pPr>
              <w:widowControl w:val="0"/>
              <w:spacing w:line="240" w:lineRule="auto"/>
              <w:jc w:val="left"/>
              <w:rPr>
                <w:sz w:val="26"/>
                <w:szCs w:val="26"/>
              </w:rPr>
            </w:pPr>
            <w:r w:rsidRPr="00E23449">
              <w:rPr>
                <w:sz w:val="26"/>
                <w:szCs w:val="26"/>
              </w:rPr>
              <w:t>0,2</w:t>
            </w:r>
          </w:p>
        </w:tc>
      </w:tr>
      <w:tr w:rsidR="00770D86" w:rsidRPr="00E23449" w14:paraId="3A2B2E7B" w14:textId="77777777" w:rsidTr="003C0247">
        <w:trPr>
          <w:trHeight w:val="628"/>
        </w:trPr>
        <w:tc>
          <w:tcPr>
            <w:tcW w:w="817" w:type="pct"/>
            <w:vAlign w:val="center"/>
          </w:tcPr>
          <w:p w14:paraId="76B1C169" w14:textId="0A7523D2" w:rsidR="00770D86" w:rsidRPr="00E23449" w:rsidRDefault="00770D86" w:rsidP="00770D86">
            <w:pPr>
              <w:widowControl w:val="0"/>
              <w:spacing w:line="240" w:lineRule="auto"/>
              <w:jc w:val="left"/>
              <w:rPr>
                <w:sz w:val="26"/>
                <w:szCs w:val="26"/>
              </w:rPr>
            </w:pPr>
            <w:r w:rsidRPr="00E23449">
              <w:rPr>
                <w:sz w:val="26"/>
                <w:szCs w:val="26"/>
              </w:rPr>
              <w:t>Anti-HEV IgM</w:t>
            </w:r>
          </w:p>
        </w:tc>
        <w:tc>
          <w:tcPr>
            <w:tcW w:w="564" w:type="pct"/>
            <w:vAlign w:val="center"/>
          </w:tcPr>
          <w:p w14:paraId="1C55BDC7" w14:textId="4AEBEFA7" w:rsidR="00770D86" w:rsidRPr="00E23449" w:rsidRDefault="00770D86" w:rsidP="00770D86">
            <w:pPr>
              <w:widowControl w:val="0"/>
              <w:spacing w:line="240" w:lineRule="auto"/>
              <w:jc w:val="left"/>
              <w:rPr>
                <w:sz w:val="26"/>
                <w:szCs w:val="26"/>
              </w:rPr>
            </w:pPr>
            <w:r w:rsidRPr="00E23449">
              <w:rPr>
                <w:sz w:val="26"/>
                <w:szCs w:val="26"/>
              </w:rPr>
              <w:t>0,01</w:t>
            </w:r>
          </w:p>
        </w:tc>
        <w:tc>
          <w:tcPr>
            <w:tcW w:w="461" w:type="pct"/>
            <w:vAlign w:val="center"/>
          </w:tcPr>
          <w:p w14:paraId="205E2CAC" w14:textId="5855B4A1" w:rsidR="00770D86" w:rsidRPr="00E23449" w:rsidRDefault="00770D86" w:rsidP="00770D86">
            <w:pPr>
              <w:widowControl w:val="0"/>
              <w:spacing w:line="240" w:lineRule="auto"/>
              <w:jc w:val="left"/>
              <w:rPr>
                <w:sz w:val="26"/>
                <w:szCs w:val="26"/>
              </w:rPr>
            </w:pPr>
            <w:r w:rsidRPr="00E23449">
              <w:rPr>
                <w:sz w:val="26"/>
                <w:szCs w:val="26"/>
              </w:rPr>
              <w:t>0,9</w:t>
            </w:r>
          </w:p>
        </w:tc>
        <w:tc>
          <w:tcPr>
            <w:tcW w:w="513" w:type="pct"/>
            <w:vAlign w:val="center"/>
          </w:tcPr>
          <w:p w14:paraId="57E490DC" w14:textId="6AFF71F5" w:rsidR="00770D86" w:rsidRPr="00E23449" w:rsidRDefault="00770D86" w:rsidP="00770D86">
            <w:pPr>
              <w:widowControl w:val="0"/>
              <w:spacing w:line="240" w:lineRule="auto"/>
              <w:jc w:val="left"/>
              <w:rPr>
                <w:sz w:val="26"/>
                <w:szCs w:val="26"/>
              </w:rPr>
            </w:pPr>
            <w:r w:rsidRPr="00E23449">
              <w:rPr>
                <w:sz w:val="26"/>
                <w:szCs w:val="26"/>
              </w:rPr>
              <w:t>0,1</w:t>
            </w:r>
          </w:p>
        </w:tc>
        <w:tc>
          <w:tcPr>
            <w:tcW w:w="564" w:type="pct"/>
            <w:vAlign w:val="center"/>
          </w:tcPr>
          <w:p w14:paraId="7696219C" w14:textId="64C3AC4D" w:rsidR="00770D86" w:rsidRPr="00E23449" w:rsidRDefault="00770D86" w:rsidP="00770D86">
            <w:pPr>
              <w:widowControl w:val="0"/>
              <w:spacing w:line="240" w:lineRule="auto"/>
              <w:jc w:val="left"/>
              <w:rPr>
                <w:sz w:val="26"/>
                <w:szCs w:val="26"/>
              </w:rPr>
            </w:pPr>
            <w:r w:rsidRPr="00E23449">
              <w:rPr>
                <w:sz w:val="26"/>
                <w:szCs w:val="26"/>
              </w:rPr>
              <w:t>0,2</w:t>
            </w:r>
          </w:p>
        </w:tc>
        <w:tc>
          <w:tcPr>
            <w:tcW w:w="513" w:type="pct"/>
            <w:vAlign w:val="center"/>
          </w:tcPr>
          <w:p w14:paraId="789447C4" w14:textId="41B6002E" w:rsidR="00770D86" w:rsidRPr="00E23449" w:rsidRDefault="00770D86" w:rsidP="00770D86">
            <w:pPr>
              <w:widowControl w:val="0"/>
              <w:spacing w:line="240" w:lineRule="auto"/>
              <w:jc w:val="left"/>
              <w:rPr>
                <w:sz w:val="26"/>
                <w:szCs w:val="26"/>
              </w:rPr>
            </w:pPr>
            <w:r w:rsidRPr="00E23449">
              <w:rPr>
                <w:sz w:val="26"/>
                <w:szCs w:val="26"/>
              </w:rPr>
              <w:t>0,4</w:t>
            </w:r>
          </w:p>
        </w:tc>
        <w:tc>
          <w:tcPr>
            <w:tcW w:w="542" w:type="pct"/>
            <w:vAlign w:val="center"/>
          </w:tcPr>
          <w:p w14:paraId="6B923232" w14:textId="7E31C85D" w:rsidR="00770D86" w:rsidRPr="00E23449" w:rsidRDefault="00770D86" w:rsidP="00770D86">
            <w:pPr>
              <w:widowControl w:val="0"/>
              <w:spacing w:line="240" w:lineRule="auto"/>
              <w:jc w:val="left"/>
              <w:rPr>
                <w:sz w:val="26"/>
                <w:szCs w:val="26"/>
              </w:rPr>
            </w:pPr>
            <w:r w:rsidRPr="00E23449">
              <w:rPr>
                <w:sz w:val="26"/>
                <w:szCs w:val="26"/>
              </w:rPr>
              <w:t>0,5</w:t>
            </w:r>
          </w:p>
        </w:tc>
        <w:tc>
          <w:tcPr>
            <w:tcW w:w="533" w:type="pct"/>
            <w:vAlign w:val="center"/>
          </w:tcPr>
          <w:p w14:paraId="629C9C14" w14:textId="56E087F4" w:rsidR="00770D86" w:rsidRPr="00E23449" w:rsidRDefault="00770D86" w:rsidP="00770D86">
            <w:pPr>
              <w:widowControl w:val="0"/>
              <w:spacing w:line="240" w:lineRule="auto"/>
              <w:jc w:val="left"/>
              <w:rPr>
                <w:sz w:val="26"/>
                <w:szCs w:val="26"/>
              </w:rPr>
            </w:pPr>
            <w:r w:rsidRPr="00E23449">
              <w:rPr>
                <w:sz w:val="26"/>
                <w:szCs w:val="26"/>
              </w:rPr>
              <w:t>-0,2</w:t>
            </w:r>
          </w:p>
        </w:tc>
        <w:tc>
          <w:tcPr>
            <w:tcW w:w="492" w:type="pct"/>
            <w:vAlign w:val="center"/>
          </w:tcPr>
          <w:p w14:paraId="2D1C851B" w14:textId="7ECC7254" w:rsidR="00770D86" w:rsidRPr="00E23449" w:rsidRDefault="00770D86" w:rsidP="00770D86">
            <w:pPr>
              <w:widowControl w:val="0"/>
              <w:spacing w:line="240" w:lineRule="auto"/>
              <w:jc w:val="left"/>
              <w:rPr>
                <w:sz w:val="26"/>
                <w:szCs w:val="26"/>
              </w:rPr>
            </w:pPr>
            <w:r w:rsidRPr="00E23449">
              <w:rPr>
                <w:b/>
                <w:bCs/>
                <w:sz w:val="26"/>
                <w:szCs w:val="26"/>
              </w:rPr>
              <w:t>0,03</w:t>
            </w:r>
          </w:p>
        </w:tc>
      </w:tr>
      <w:tr w:rsidR="00770D86" w:rsidRPr="00E23449" w14:paraId="2750719D" w14:textId="77777777" w:rsidTr="003C0247">
        <w:trPr>
          <w:trHeight w:val="628"/>
        </w:trPr>
        <w:tc>
          <w:tcPr>
            <w:tcW w:w="817" w:type="pct"/>
            <w:vAlign w:val="center"/>
          </w:tcPr>
          <w:p w14:paraId="25A2FE13" w14:textId="044B06CB" w:rsidR="00770D86" w:rsidRPr="00E23449" w:rsidRDefault="00770D86" w:rsidP="00770D86">
            <w:pPr>
              <w:widowControl w:val="0"/>
              <w:spacing w:line="240" w:lineRule="auto"/>
              <w:jc w:val="left"/>
              <w:rPr>
                <w:sz w:val="26"/>
                <w:szCs w:val="26"/>
              </w:rPr>
            </w:pPr>
            <w:r w:rsidRPr="00E23449">
              <w:rPr>
                <w:sz w:val="26"/>
                <w:szCs w:val="26"/>
              </w:rPr>
              <w:t>Anti-HEV IgG*</w:t>
            </w:r>
          </w:p>
        </w:tc>
        <w:tc>
          <w:tcPr>
            <w:tcW w:w="564" w:type="pct"/>
            <w:vAlign w:val="center"/>
          </w:tcPr>
          <w:p w14:paraId="78F9ED20" w14:textId="4D503A0A" w:rsidR="00770D86" w:rsidRPr="00E23449" w:rsidRDefault="00770D86" w:rsidP="00770D86">
            <w:pPr>
              <w:widowControl w:val="0"/>
              <w:spacing w:line="240" w:lineRule="auto"/>
              <w:jc w:val="left"/>
              <w:rPr>
                <w:sz w:val="26"/>
                <w:szCs w:val="26"/>
              </w:rPr>
            </w:pPr>
            <w:r w:rsidRPr="00E23449">
              <w:rPr>
                <w:sz w:val="26"/>
                <w:szCs w:val="26"/>
              </w:rPr>
              <w:t>-0,03</w:t>
            </w:r>
          </w:p>
        </w:tc>
        <w:tc>
          <w:tcPr>
            <w:tcW w:w="461" w:type="pct"/>
            <w:vAlign w:val="center"/>
          </w:tcPr>
          <w:p w14:paraId="270AD6BE" w14:textId="19CF767D" w:rsidR="00770D86" w:rsidRPr="00E23449" w:rsidRDefault="00770D86" w:rsidP="00770D86">
            <w:pPr>
              <w:widowControl w:val="0"/>
              <w:spacing w:line="240" w:lineRule="auto"/>
              <w:jc w:val="left"/>
              <w:rPr>
                <w:sz w:val="26"/>
                <w:szCs w:val="26"/>
              </w:rPr>
            </w:pPr>
            <w:r w:rsidRPr="00E23449">
              <w:rPr>
                <w:sz w:val="26"/>
                <w:szCs w:val="26"/>
              </w:rPr>
              <w:t>0,7</w:t>
            </w:r>
          </w:p>
        </w:tc>
        <w:tc>
          <w:tcPr>
            <w:tcW w:w="513" w:type="pct"/>
            <w:vAlign w:val="center"/>
          </w:tcPr>
          <w:p w14:paraId="65DD0313" w14:textId="47015F9E" w:rsidR="00770D86" w:rsidRPr="00E23449" w:rsidRDefault="00770D86" w:rsidP="00770D86">
            <w:pPr>
              <w:widowControl w:val="0"/>
              <w:spacing w:line="240" w:lineRule="auto"/>
              <w:jc w:val="left"/>
              <w:rPr>
                <w:sz w:val="26"/>
                <w:szCs w:val="26"/>
              </w:rPr>
            </w:pPr>
            <w:r w:rsidRPr="00E23449">
              <w:rPr>
                <w:sz w:val="26"/>
                <w:szCs w:val="26"/>
              </w:rPr>
              <w:t>-0,01</w:t>
            </w:r>
          </w:p>
        </w:tc>
        <w:tc>
          <w:tcPr>
            <w:tcW w:w="564" w:type="pct"/>
            <w:vAlign w:val="center"/>
          </w:tcPr>
          <w:p w14:paraId="6ACBD7C0" w14:textId="1ABE11CF" w:rsidR="00770D86" w:rsidRPr="00E23449" w:rsidRDefault="00770D86" w:rsidP="00770D86">
            <w:pPr>
              <w:widowControl w:val="0"/>
              <w:spacing w:line="240" w:lineRule="auto"/>
              <w:jc w:val="left"/>
              <w:rPr>
                <w:sz w:val="26"/>
                <w:szCs w:val="26"/>
              </w:rPr>
            </w:pPr>
            <w:r w:rsidRPr="00E23449">
              <w:rPr>
                <w:sz w:val="26"/>
                <w:szCs w:val="26"/>
              </w:rPr>
              <w:t>0,9</w:t>
            </w:r>
          </w:p>
        </w:tc>
        <w:tc>
          <w:tcPr>
            <w:tcW w:w="513" w:type="pct"/>
            <w:vAlign w:val="center"/>
          </w:tcPr>
          <w:p w14:paraId="2920D783" w14:textId="08BDEAC6" w:rsidR="00770D86" w:rsidRPr="00E23449" w:rsidRDefault="00770D86" w:rsidP="00770D86">
            <w:pPr>
              <w:widowControl w:val="0"/>
              <w:spacing w:line="240" w:lineRule="auto"/>
              <w:jc w:val="left"/>
              <w:rPr>
                <w:sz w:val="26"/>
                <w:szCs w:val="26"/>
              </w:rPr>
            </w:pPr>
            <w:r w:rsidRPr="00E23449">
              <w:rPr>
                <w:sz w:val="26"/>
                <w:szCs w:val="26"/>
              </w:rPr>
              <w:t>-0,05</w:t>
            </w:r>
          </w:p>
        </w:tc>
        <w:tc>
          <w:tcPr>
            <w:tcW w:w="542" w:type="pct"/>
            <w:vAlign w:val="center"/>
          </w:tcPr>
          <w:p w14:paraId="6BF892AE" w14:textId="78E466B9" w:rsidR="00770D86" w:rsidRPr="00E23449" w:rsidRDefault="00770D86" w:rsidP="00770D86">
            <w:pPr>
              <w:widowControl w:val="0"/>
              <w:spacing w:line="240" w:lineRule="auto"/>
              <w:jc w:val="left"/>
              <w:rPr>
                <w:sz w:val="26"/>
                <w:szCs w:val="26"/>
              </w:rPr>
            </w:pPr>
            <w:r w:rsidRPr="00E23449">
              <w:rPr>
                <w:sz w:val="26"/>
                <w:szCs w:val="26"/>
              </w:rPr>
              <w:t>0,6</w:t>
            </w:r>
          </w:p>
        </w:tc>
        <w:tc>
          <w:tcPr>
            <w:tcW w:w="533" w:type="pct"/>
            <w:vAlign w:val="center"/>
          </w:tcPr>
          <w:p w14:paraId="3A20121A" w14:textId="6D45BB45" w:rsidR="00770D86" w:rsidRPr="00E23449" w:rsidRDefault="00770D86" w:rsidP="00770D86">
            <w:pPr>
              <w:widowControl w:val="0"/>
              <w:spacing w:line="240" w:lineRule="auto"/>
              <w:jc w:val="left"/>
              <w:rPr>
                <w:sz w:val="26"/>
                <w:szCs w:val="26"/>
              </w:rPr>
            </w:pPr>
            <w:r w:rsidRPr="00E23449">
              <w:rPr>
                <w:sz w:val="26"/>
                <w:szCs w:val="26"/>
              </w:rPr>
              <w:t>-0,1</w:t>
            </w:r>
          </w:p>
        </w:tc>
        <w:tc>
          <w:tcPr>
            <w:tcW w:w="492" w:type="pct"/>
            <w:vAlign w:val="center"/>
          </w:tcPr>
          <w:p w14:paraId="7B6330B4" w14:textId="272E2DD8" w:rsidR="00770D86" w:rsidRPr="00E23449" w:rsidRDefault="00770D86" w:rsidP="00770D86">
            <w:pPr>
              <w:widowControl w:val="0"/>
              <w:spacing w:line="240" w:lineRule="auto"/>
              <w:jc w:val="left"/>
              <w:rPr>
                <w:sz w:val="26"/>
                <w:szCs w:val="26"/>
              </w:rPr>
            </w:pPr>
            <w:r w:rsidRPr="00E23449">
              <w:rPr>
                <w:sz w:val="26"/>
                <w:szCs w:val="26"/>
              </w:rPr>
              <w:t>0,6</w:t>
            </w:r>
          </w:p>
        </w:tc>
      </w:tr>
      <w:tr w:rsidR="00770D86" w:rsidRPr="00E23449" w14:paraId="5BE04F31" w14:textId="77777777" w:rsidTr="003C0247">
        <w:trPr>
          <w:trHeight w:val="638"/>
        </w:trPr>
        <w:tc>
          <w:tcPr>
            <w:tcW w:w="817" w:type="pct"/>
            <w:vAlign w:val="center"/>
          </w:tcPr>
          <w:p w14:paraId="54235034" w14:textId="16FD49D0" w:rsidR="00770D86" w:rsidRPr="00E23449" w:rsidRDefault="00770D86" w:rsidP="00770D86">
            <w:pPr>
              <w:widowControl w:val="0"/>
              <w:spacing w:line="240" w:lineRule="auto"/>
              <w:jc w:val="left"/>
              <w:rPr>
                <w:sz w:val="26"/>
                <w:szCs w:val="26"/>
              </w:rPr>
            </w:pPr>
            <w:r w:rsidRPr="00E23449">
              <w:rPr>
                <w:sz w:val="26"/>
                <w:szCs w:val="26"/>
              </w:rPr>
              <w:t>HBsAg</w:t>
            </w:r>
          </w:p>
        </w:tc>
        <w:tc>
          <w:tcPr>
            <w:tcW w:w="564" w:type="pct"/>
            <w:vAlign w:val="center"/>
          </w:tcPr>
          <w:p w14:paraId="69C8AF42" w14:textId="0E055F05" w:rsidR="00770D86" w:rsidRPr="00E23449" w:rsidRDefault="00770D86" w:rsidP="00770D86">
            <w:pPr>
              <w:widowControl w:val="0"/>
              <w:spacing w:line="240" w:lineRule="auto"/>
              <w:jc w:val="left"/>
              <w:rPr>
                <w:sz w:val="26"/>
                <w:szCs w:val="26"/>
              </w:rPr>
            </w:pPr>
            <w:r w:rsidRPr="00E23449">
              <w:rPr>
                <w:sz w:val="26"/>
                <w:szCs w:val="26"/>
              </w:rPr>
              <w:t>0,02</w:t>
            </w:r>
          </w:p>
        </w:tc>
        <w:tc>
          <w:tcPr>
            <w:tcW w:w="461" w:type="pct"/>
            <w:vAlign w:val="center"/>
          </w:tcPr>
          <w:p w14:paraId="52F8650C" w14:textId="7F1B0DF7" w:rsidR="00770D86" w:rsidRPr="00E23449" w:rsidRDefault="00770D86" w:rsidP="00770D86">
            <w:pPr>
              <w:widowControl w:val="0"/>
              <w:spacing w:line="240" w:lineRule="auto"/>
              <w:jc w:val="left"/>
              <w:rPr>
                <w:sz w:val="26"/>
                <w:szCs w:val="26"/>
              </w:rPr>
            </w:pPr>
            <w:r w:rsidRPr="00E23449">
              <w:rPr>
                <w:sz w:val="26"/>
                <w:szCs w:val="26"/>
              </w:rPr>
              <w:t>0,7</w:t>
            </w:r>
          </w:p>
        </w:tc>
        <w:tc>
          <w:tcPr>
            <w:tcW w:w="513" w:type="pct"/>
            <w:vAlign w:val="center"/>
          </w:tcPr>
          <w:p w14:paraId="1E4950AF" w14:textId="4BF3C40D" w:rsidR="00770D86" w:rsidRPr="00E23449" w:rsidRDefault="00770D86" w:rsidP="00770D86">
            <w:pPr>
              <w:widowControl w:val="0"/>
              <w:spacing w:line="240" w:lineRule="auto"/>
              <w:jc w:val="left"/>
              <w:rPr>
                <w:sz w:val="26"/>
                <w:szCs w:val="26"/>
              </w:rPr>
            </w:pPr>
            <w:r w:rsidRPr="00E23449">
              <w:rPr>
                <w:sz w:val="26"/>
                <w:szCs w:val="26"/>
              </w:rPr>
              <w:t>-0,1</w:t>
            </w:r>
          </w:p>
        </w:tc>
        <w:tc>
          <w:tcPr>
            <w:tcW w:w="564" w:type="pct"/>
            <w:vAlign w:val="center"/>
          </w:tcPr>
          <w:p w14:paraId="7DA8FC72" w14:textId="61B5025C" w:rsidR="00770D86" w:rsidRPr="00E23449" w:rsidRDefault="00770D86" w:rsidP="00770D86">
            <w:pPr>
              <w:widowControl w:val="0"/>
              <w:spacing w:line="240" w:lineRule="auto"/>
              <w:jc w:val="left"/>
              <w:rPr>
                <w:sz w:val="26"/>
                <w:szCs w:val="26"/>
              </w:rPr>
            </w:pPr>
            <w:r w:rsidRPr="00E23449">
              <w:rPr>
                <w:sz w:val="26"/>
                <w:szCs w:val="26"/>
              </w:rPr>
              <w:t>0,1</w:t>
            </w:r>
          </w:p>
        </w:tc>
        <w:tc>
          <w:tcPr>
            <w:tcW w:w="513" w:type="pct"/>
            <w:vAlign w:val="center"/>
          </w:tcPr>
          <w:p w14:paraId="56E9AE6E" w14:textId="782862E1" w:rsidR="00770D86" w:rsidRPr="00E23449" w:rsidRDefault="00770D86" w:rsidP="00770D86">
            <w:pPr>
              <w:widowControl w:val="0"/>
              <w:spacing w:line="240" w:lineRule="auto"/>
              <w:jc w:val="left"/>
              <w:rPr>
                <w:sz w:val="26"/>
                <w:szCs w:val="26"/>
              </w:rPr>
            </w:pPr>
            <w:r w:rsidRPr="00E23449">
              <w:rPr>
                <w:sz w:val="26"/>
                <w:szCs w:val="26"/>
              </w:rPr>
              <w:t>0,2</w:t>
            </w:r>
          </w:p>
        </w:tc>
        <w:tc>
          <w:tcPr>
            <w:tcW w:w="542" w:type="pct"/>
            <w:vAlign w:val="center"/>
          </w:tcPr>
          <w:p w14:paraId="5DD5861B" w14:textId="40663B50" w:rsidR="00770D86" w:rsidRPr="00E23449" w:rsidRDefault="00770D86" w:rsidP="00770D86">
            <w:pPr>
              <w:widowControl w:val="0"/>
              <w:spacing w:line="240" w:lineRule="auto"/>
              <w:jc w:val="left"/>
              <w:rPr>
                <w:b/>
                <w:bCs/>
                <w:sz w:val="26"/>
                <w:szCs w:val="26"/>
              </w:rPr>
            </w:pPr>
            <w:r w:rsidRPr="00E23449">
              <w:rPr>
                <w:b/>
                <w:bCs/>
                <w:sz w:val="26"/>
                <w:szCs w:val="26"/>
              </w:rPr>
              <w:t>&lt;0,001</w:t>
            </w:r>
          </w:p>
        </w:tc>
        <w:tc>
          <w:tcPr>
            <w:tcW w:w="533" w:type="pct"/>
            <w:vAlign w:val="center"/>
          </w:tcPr>
          <w:p w14:paraId="638692F9" w14:textId="2CFE435B" w:rsidR="00770D86" w:rsidRPr="00E23449" w:rsidRDefault="00770D86" w:rsidP="00770D86">
            <w:pPr>
              <w:widowControl w:val="0"/>
              <w:spacing w:line="240" w:lineRule="auto"/>
              <w:jc w:val="left"/>
              <w:rPr>
                <w:sz w:val="26"/>
                <w:szCs w:val="26"/>
              </w:rPr>
            </w:pPr>
            <w:r w:rsidRPr="00E23449">
              <w:rPr>
                <w:sz w:val="26"/>
                <w:szCs w:val="26"/>
              </w:rPr>
              <w:t>-0,04</w:t>
            </w:r>
          </w:p>
        </w:tc>
        <w:tc>
          <w:tcPr>
            <w:tcW w:w="492" w:type="pct"/>
            <w:vAlign w:val="center"/>
          </w:tcPr>
          <w:p w14:paraId="3CC13A24" w14:textId="316AC4FD" w:rsidR="00770D86" w:rsidRPr="00E23449" w:rsidRDefault="00770D86" w:rsidP="00770D86">
            <w:pPr>
              <w:widowControl w:val="0"/>
              <w:spacing w:line="240" w:lineRule="auto"/>
              <w:jc w:val="left"/>
              <w:rPr>
                <w:sz w:val="26"/>
                <w:szCs w:val="26"/>
              </w:rPr>
            </w:pPr>
            <w:r w:rsidRPr="00E23449">
              <w:rPr>
                <w:sz w:val="26"/>
                <w:szCs w:val="26"/>
              </w:rPr>
              <w:t>0,6</w:t>
            </w:r>
          </w:p>
        </w:tc>
      </w:tr>
      <w:tr w:rsidR="00770D86" w:rsidRPr="00E23449" w14:paraId="7B5E8D14" w14:textId="77777777" w:rsidTr="003C0247">
        <w:trPr>
          <w:trHeight w:val="638"/>
        </w:trPr>
        <w:tc>
          <w:tcPr>
            <w:tcW w:w="817" w:type="pct"/>
            <w:vAlign w:val="center"/>
          </w:tcPr>
          <w:p w14:paraId="474AFC04" w14:textId="314E7AFC" w:rsidR="00770D86" w:rsidRPr="00E23449" w:rsidRDefault="00770D86" w:rsidP="00770D86">
            <w:pPr>
              <w:widowControl w:val="0"/>
              <w:spacing w:line="240" w:lineRule="auto"/>
              <w:jc w:val="left"/>
              <w:rPr>
                <w:sz w:val="26"/>
                <w:szCs w:val="26"/>
              </w:rPr>
            </w:pPr>
            <w:r w:rsidRPr="00E23449">
              <w:rPr>
                <w:sz w:val="26"/>
                <w:szCs w:val="26"/>
              </w:rPr>
              <w:t>Tuổi mẹ</w:t>
            </w:r>
          </w:p>
        </w:tc>
        <w:tc>
          <w:tcPr>
            <w:tcW w:w="564" w:type="pct"/>
            <w:vAlign w:val="center"/>
          </w:tcPr>
          <w:p w14:paraId="22B310E7" w14:textId="2AD0E74C" w:rsidR="00770D86" w:rsidRPr="00E23449" w:rsidRDefault="00770D86" w:rsidP="00770D86">
            <w:pPr>
              <w:widowControl w:val="0"/>
              <w:spacing w:line="240" w:lineRule="auto"/>
              <w:jc w:val="left"/>
              <w:rPr>
                <w:sz w:val="26"/>
                <w:szCs w:val="26"/>
              </w:rPr>
            </w:pPr>
            <w:r w:rsidRPr="00E23449">
              <w:rPr>
                <w:sz w:val="26"/>
                <w:szCs w:val="26"/>
              </w:rPr>
              <w:t>-0,03</w:t>
            </w:r>
          </w:p>
        </w:tc>
        <w:tc>
          <w:tcPr>
            <w:tcW w:w="461" w:type="pct"/>
            <w:vAlign w:val="center"/>
          </w:tcPr>
          <w:p w14:paraId="4A9C3387" w14:textId="2B46089B" w:rsidR="00770D86" w:rsidRPr="00E23449" w:rsidRDefault="00770D86" w:rsidP="00770D86">
            <w:pPr>
              <w:widowControl w:val="0"/>
              <w:spacing w:line="240" w:lineRule="auto"/>
              <w:jc w:val="left"/>
              <w:rPr>
                <w:sz w:val="26"/>
                <w:szCs w:val="26"/>
              </w:rPr>
            </w:pPr>
            <w:r w:rsidRPr="00E23449">
              <w:rPr>
                <w:sz w:val="26"/>
                <w:szCs w:val="26"/>
              </w:rPr>
              <w:t>0,6</w:t>
            </w:r>
          </w:p>
        </w:tc>
        <w:tc>
          <w:tcPr>
            <w:tcW w:w="513" w:type="pct"/>
            <w:vAlign w:val="center"/>
          </w:tcPr>
          <w:p w14:paraId="65719210" w14:textId="38C4EC6A" w:rsidR="00770D86" w:rsidRPr="00E23449" w:rsidRDefault="00770D86" w:rsidP="00770D86">
            <w:pPr>
              <w:widowControl w:val="0"/>
              <w:spacing w:line="240" w:lineRule="auto"/>
              <w:jc w:val="left"/>
              <w:rPr>
                <w:sz w:val="26"/>
                <w:szCs w:val="26"/>
              </w:rPr>
            </w:pPr>
            <w:r w:rsidRPr="00E23449">
              <w:rPr>
                <w:sz w:val="26"/>
                <w:szCs w:val="26"/>
              </w:rPr>
              <w:t>-0,2</w:t>
            </w:r>
          </w:p>
        </w:tc>
        <w:tc>
          <w:tcPr>
            <w:tcW w:w="564" w:type="pct"/>
            <w:vAlign w:val="center"/>
          </w:tcPr>
          <w:p w14:paraId="50FD6FB7" w14:textId="75AE6AA2" w:rsidR="00770D86" w:rsidRPr="00E23449" w:rsidRDefault="00770D86" w:rsidP="00770D86">
            <w:pPr>
              <w:widowControl w:val="0"/>
              <w:spacing w:line="240" w:lineRule="auto"/>
              <w:jc w:val="left"/>
              <w:rPr>
                <w:sz w:val="26"/>
                <w:szCs w:val="26"/>
              </w:rPr>
            </w:pPr>
            <w:r w:rsidRPr="00E23449">
              <w:rPr>
                <w:b/>
                <w:bCs/>
                <w:sz w:val="26"/>
                <w:szCs w:val="26"/>
              </w:rPr>
              <w:t>&lt;0,001</w:t>
            </w:r>
          </w:p>
        </w:tc>
        <w:tc>
          <w:tcPr>
            <w:tcW w:w="513" w:type="pct"/>
            <w:vAlign w:val="center"/>
          </w:tcPr>
          <w:p w14:paraId="25B39BA5" w14:textId="3F3DB7AC" w:rsidR="00770D86" w:rsidRPr="00E23449" w:rsidRDefault="00770D86" w:rsidP="00770D86">
            <w:pPr>
              <w:widowControl w:val="0"/>
              <w:spacing w:line="240" w:lineRule="auto"/>
              <w:jc w:val="left"/>
              <w:rPr>
                <w:sz w:val="26"/>
                <w:szCs w:val="26"/>
              </w:rPr>
            </w:pPr>
            <w:r w:rsidRPr="00E23449">
              <w:rPr>
                <w:sz w:val="26"/>
                <w:szCs w:val="26"/>
              </w:rPr>
              <w:t>-0,2</w:t>
            </w:r>
          </w:p>
        </w:tc>
        <w:tc>
          <w:tcPr>
            <w:tcW w:w="542" w:type="pct"/>
            <w:vAlign w:val="center"/>
          </w:tcPr>
          <w:p w14:paraId="7666CC73" w14:textId="3DBC0DD6" w:rsidR="00770D86" w:rsidRPr="00E23449" w:rsidRDefault="00770D86" w:rsidP="00770D86">
            <w:pPr>
              <w:widowControl w:val="0"/>
              <w:spacing w:line="240" w:lineRule="auto"/>
              <w:jc w:val="left"/>
              <w:rPr>
                <w:sz w:val="26"/>
                <w:szCs w:val="26"/>
              </w:rPr>
            </w:pPr>
            <w:r w:rsidRPr="00E23449">
              <w:rPr>
                <w:b/>
                <w:bCs/>
                <w:sz w:val="26"/>
                <w:szCs w:val="26"/>
              </w:rPr>
              <w:t>0,001</w:t>
            </w:r>
          </w:p>
        </w:tc>
        <w:tc>
          <w:tcPr>
            <w:tcW w:w="533" w:type="pct"/>
            <w:vAlign w:val="center"/>
          </w:tcPr>
          <w:p w14:paraId="60BE4ADE" w14:textId="726BA81A" w:rsidR="00770D86" w:rsidRPr="00E23449" w:rsidRDefault="00770D86" w:rsidP="00770D86">
            <w:pPr>
              <w:widowControl w:val="0"/>
              <w:spacing w:line="240" w:lineRule="auto"/>
              <w:jc w:val="left"/>
              <w:rPr>
                <w:sz w:val="26"/>
                <w:szCs w:val="26"/>
              </w:rPr>
            </w:pPr>
            <w:r w:rsidRPr="00E23449">
              <w:rPr>
                <w:sz w:val="26"/>
                <w:szCs w:val="26"/>
              </w:rPr>
              <w:t>0,1</w:t>
            </w:r>
          </w:p>
        </w:tc>
        <w:tc>
          <w:tcPr>
            <w:tcW w:w="492" w:type="pct"/>
            <w:vAlign w:val="center"/>
          </w:tcPr>
          <w:p w14:paraId="7F4B007C" w14:textId="271CD3B9" w:rsidR="00770D86" w:rsidRPr="00E23449" w:rsidRDefault="00770D86" w:rsidP="00770D86">
            <w:pPr>
              <w:widowControl w:val="0"/>
              <w:spacing w:line="240" w:lineRule="auto"/>
              <w:jc w:val="left"/>
              <w:rPr>
                <w:sz w:val="26"/>
                <w:szCs w:val="26"/>
              </w:rPr>
            </w:pPr>
            <w:r w:rsidRPr="00E23449">
              <w:rPr>
                <w:sz w:val="26"/>
                <w:szCs w:val="26"/>
              </w:rPr>
              <w:t>0,4</w:t>
            </w:r>
          </w:p>
        </w:tc>
      </w:tr>
      <w:tr w:rsidR="00770D86" w:rsidRPr="00E23449" w14:paraId="1661882B" w14:textId="77777777" w:rsidTr="003C0247">
        <w:trPr>
          <w:trHeight w:val="638"/>
        </w:trPr>
        <w:tc>
          <w:tcPr>
            <w:tcW w:w="817" w:type="pct"/>
            <w:vAlign w:val="center"/>
          </w:tcPr>
          <w:p w14:paraId="7557382A" w14:textId="17F337CD" w:rsidR="00770D86" w:rsidRPr="00E23449" w:rsidRDefault="00770D86" w:rsidP="00770D86">
            <w:pPr>
              <w:widowControl w:val="0"/>
              <w:spacing w:line="240" w:lineRule="auto"/>
              <w:jc w:val="left"/>
              <w:rPr>
                <w:sz w:val="26"/>
                <w:szCs w:val="26"/>
              </w:rPr>
            </w:pPr>
            <w:r w:rsidRPr="00E23449">
              <w:rPr>
                <w:sz w:val="26"/>
                <w:szCs w:val="26"/>
              </w:rPr>
              <w:t>Số lần mang thai</w:t>
            </w:r>
          </w:p>
        </w:tc>
        <w:tc>
          <w:tcPr>
            <w:tcW w:w="564" w:type="pct"/>
            <w:vAlign w:val="center"/>
          </w:tcPr>
          <w:p w14:paraId="2E12A5DC" w14:textId="68B073E9" w:rsidR="00770D86" w:rsidRPr="00E23449" w:rsidRDefault="00770D86" w:rsidP="00770D86">
            <w:pPr>
              <w:widowControl w:val="0"/>
              <w:spacing w:line="240" w:lineRule="auto"/>
              <w:jc w:val="left"/>
              <w:rPr>
                <w:sz w:val="26"/>
                <w:szCs w:val="26"/>
              </w:rPr>
            </w:pPr>
            <w:r w:rsidRPr="00E23449">
              <w:rPr>
                <w:sz w:val="26"/>
                <w:szCs w:val="26"/>
              </w:rPr>
              <w:t>0,2</w:t>
            </w:r>
          </w:p>
        </w:tc>
        <w:tc>
          <w:tcPr>
            <w:tcW w:w="461" w:type="pct"/>
            <w:vAlign w:val="center"/>
          </w:tcPr>
          <w:p w14:paraId="1C71B37A" w14:textId="545B9393" w:rsidR="00770D86" w:rsidRPr="00E23449" w:rsidRDefault="00770D86" w:rsidP="00770D86">
            <w:pPr>
              <w:widowControl w:val="0"/>
              <w:spacing w:line="240" w:lineRule="auto"/>
              <w:jc w:val="left"/>
              <w:rPr>
                <w:sz w:val="26"/>
                <w:szCs w:val="26"/>
              </w:rPr>
            </w:pPr>
            <w:r w:rsidRPr="00E23449">
              <w:rPr>
                <w:sz w:val="26"/>
                <w:szCs w:val="26"/>
              </w:rPr>
              <w:t>0,1</w:t>
            </w:r>
          </w:p>
        </w:tc>
        <w:tc>
          <w:tcPr>
            <w:tcW w:w="513" w:type="pct"/>
            <w:vAlign w:val="center"/>
          </w:tcPr>
          <w:p w14:paraId="50FF1EE5" w14:textId="583957C0" w:rsidR="00770D86" w:rsidRPr="00E23449" w:rsidRDefault="00770D86" w:rsidP="00770D86">
            <w:pPr>
              <w:widowControl w:val="0"/>
              <w:spacing w:line="240" w:lineRule="auto"/>
              <w:jc w:val="left"/>
              <w:rPr>
                <w:sz w:val="26"/>
                <w:szCs w:val="26"/>
              </w:rPr>
            </w:pPr>
            <w:r w:rsidRPr="00E23449">
              <w:rPr>
                <w:sz w:val="26"/>
                <w:szCs w:val="26"/>
              </w:rPr>
              <w:t>0,1</w:t>
            </w:r>
          </w:p>
        </w:tc>
        <w:tc>
          <w:tcPr>
            <w:tcW w:w="564" w:type="pct"/>
            <w:vAlign w:val="center"/>
          </w:tcPr>
          <w:p w14:paraId="66510D48" w14:textId="2AE8496D" w:rsidR="00770D86" w:rsidRPr="00E23449" w:rsidRDefault="00770D86" w:rsidP="00770D86">
            <w:pPr>
              <w:widowControl w:val="0"/>
              <w:spacing w:line="240" w:lineRule="auto"/>
              <w:jc w:val="left"/>
              <w:rPr>
                <w:sz w:val="26"/>
                <w:szCs w:val="26"/>
              </w:rPr>
            </w:pPr>
            <w:r w:rsidRPr="00E23449">
              <w:rPr>
                <w:sz w:val="26"/>
                <w:szCs w:val="26"/>
              </w:rPr>
              <w:t>0,4</w:t>
            </w:r>
          </w:p>
        </w:tc>
        <w:tc>
          <w:tcPr>
            <w:tcW w:w="513" w:type="pct"/>
            <w:vAlign w:val="center"/>
          </w:tcPr>
          <w:p w14:paraId="4E77780B" w14:textId="2C55AAEC" w:rsidR="00770D86" w:rsidRPr="00E23449" w:rsidRDefault="00770D86" w:rsidP="00770D86">
            <w:pPr>
              <w:widowControl w:val="0"/>
              <w:spacing w:line="240" w:lineRule="auto"/>
              <w:jc w:val="left"/>
              <w:rPr>
                <w:sz w:val="26"/>
                <w:szCs w:val="26"/>
              </w:rPr>
            </w:pPr>
            <w:r w:rsidRPr="00E23449">
              <w:rPr>
                <w:sz w:val="26"/>
                <w:szCs w:val="26"/>
              </w:rPr>
              <w:t>-0,03</w:t>
            </w:r>
          </w:p>
        </w:tc>
        <w:tc>
          <w:tcPr>
            <w:tcW w:w="542" w:type="pct"/>
            <w:vAlign w:val="center"/>
          </w:tcPr>
          <w:p w14:paraId="5845259F" w14:textId="6D8AEEC8" w:rsidR="00770D86" w:rsidRPr="00E23449" w:rsidRDefault="00770D86" w:rsidP="00770D86">
            <w:pPr>
              <w:widowControl w:val="0"/>
              <w:spacing w:line="240" w:lineRule="auto"/>
              <w:jc w:val="left"/>
              <w:rPr>
                <w:sz w:val="26"/>
                <w:szCs w:val="26"/>
              </w:rPr>
            </w:pPr>
            <w:r w:rsidRPr="00E23449">
              <w:rPr>
                <w:sz w:val="26"/>
                <w:szCs w:val="26"/>
              </w:rPr>
              <w:t>0,7</w:t>
            </w:r>
          </w:p>
        </w:tc>
        <w:tc>
          <w:tcPr>
            <w:tcW w:w="533" w:type="pct"/>
            <w:vAlign w:val="center"/>
          </w:tcPr>
          <w:p w14:paraId="6FC1269E" w14:textId="05F760B3" w:rsidR="00770D86" w:rsidRPr="00E23449" w:rsidRDefault="00770D86" w:rsidP="00770D86">
            <w:pPr>
              <w:widowControl w:val="0"/>
              <w:spacing w:line="240" w:lineRule="auto"/>
              <w:jc w:val="left"/>
              <w:rPr>
                <w:sz w:val="26"/>
                <w:szCs w:val="26"/>
              </w:rPr>
            </w:pPr>
            <w:r w:rsidRPr="00E23449">
              <w:rPr>
                <w:sz w:val="26"/>
                <w:szCs w:val="26"/>
              </w:rPr>
              <w:t>-0,01</w:t>
            </w:r>
          </w:p>
        </w:tc>
        <w:tc>
          <w:tcPr>
            <w:tcW w:w="492" w:type="pct"/>
            <w:vAlign w:val="center"/>
          </w:tcPr>
          <w:p w14:paraId="5FF35DC7" w14:textId="7E45782F" w:rsidR="00770D86" w:rsidRPr="00E23449" w:rsidRDefault="00770D86" w:rsidP="00770D86">
            <w:pPr>
              <w:widowControl w:val="0"/>
              <w:spacing w:line="240" w:lineRule="auto"/>
              <w:jc w:val="left"/>
              <w:rPr>
                <w:b/>
                <w:bCs/>
                <w:sz w:val="26"/>
                <w:szCs w:val="26"/>
              </w:rPr>
            </w:pPr>
            <w:r w:rsidRPr="00E23449">
              <w:rPr>
                <w:sz w:val="26"/>
                <w:szCs w:val="26"/>
              </w:rPr>
              <w:t>0,9</w:t>
            </w:r>
          </w:p>
        </w:tc>
      </w:tr>
      <w:tr w:rsidR="00770D86" w:rsidRPr="00E23449" w14:paraId="4BEDEB57" w14:textId="77777777" w:rsidTr="003C0247">
        <w:trPr>
          <w:trHeight w:val="638"/>
        </w:trPr>
        <w:tc>
          <w:tcPr>
            <w:tcW w:w="817" w:type="pct"/>
            <w:vAlign w:val="center"/>
          </w:tcPr>
          <w:p w14:paraId="36B18A2D" w14:textId="4A209604" w:rsidR="00770D86" w:rsidRPr="00E23449" w:rsidRDefault="00770D86" w:rsidP="00770D86">
            <w:pPr>
              <w:widowControl w:val="0"/>
              <w:spacing w:line="240" w:lineRule="auto"/>
              <w:jc w:val="left"/>
              <w:rPr>
                <w:sz w:val="26"/>
                <w:szCs w:val="26"/>
              </w:rPr>
            </w:pPr>
            <w:r w:rsidRPr="00E23449">
              <w:rPr>
                <w:sz w:val="26"/>
                <w:szCs w:val="26"/>
              </w:rPr>
              <w:t>Số lần sinh</w:t>
            </w:r>
          </w:p>
        </w:tc>
        <w:tc>
          <w:tcPr>
            <w:tcW w:w="564" w:type="pct"/>
            <w:vAlign w:val="center"/>
          </w:tcPr>
          <w:p w14:paraId="540EAECC" w14:textId="5F27E381" w:rsidR="00770D86" w:rsidRPr="00E23449" w:rsidRDefault="00770D86" w:rsidP="00770D86">
            <w:pPr>
              <w:widowControl w:val="0"/>
              <w:spacing w:line="240" w:lineRule="auto"/>
              <w:jc w:val="left"/>
              <w:rPr>
                <w:sz w:val="26"/>
                <w:szCs w:val="26"/>
              </w:rPr>
            </w:pPr>
            <w:r w:rsidRPr="00E23449">
              <w:rPr>
                <w:sz w:val="26"/>
                <w:szCs w:val="26"/>
              </w:rPr>
              <w:t>-0,1</w:t>
            </w:r>
          </w:p>
        </w:tc>
        <w:tc>
          <w:tcPr>
            <w:tcW w:w="461" w:type="pct"/>
            <w:vAlign w:val="center"/>
          </w:tcPr>
          <w:p w14:paraId="5254A8C4" w14:textId="184FB3B7" w:rsidR="00770D86" w:rsidRPr="00E23449" w:rsidRDefault="00770D86" w:rsidP="00770D86">
            <w:pPr>
              <w:widowControl w:val="0"/>
              <w:spacing w:line="240" w:lineRule="auto"/>
              <w:jc w:val="left"/>
              <w:rPr>
                <w:sz w:val="26"/>
                <w:szCs w:val="26"/>
              </w:rPr>
            </w:pPr>
            <w:r w:rsidRPr="00E23449">
              <w:rPr>
                <w:sz w:val="26"/>
                <w:szCs w:val="26"/>
              </w:rPr>
              <w:t>0,2</w:t>
            </w:r>
          </w:p>
        </w:tc>
        <w:tc>
          <w:tcPr>
            <w:tcW w:w="513" w:type="pct"/>
            <w:vAlign w:val="center"/>
          </w:tcPr>
          <w:p w14:paraId="14DB4D2F" w14:textId="44AE43E1" w:rsidR="00770D86" w:rsidRPr="00E23449" w:rsidRDefault="00770D86" w:rsidP="00770D86">
            <w:pPr>
              <w:widowControl w:val="0"/>
              <w:spacing w:line="240" w:lineRule="auto"/>
              <w:jc w:val="left"/>
              <w:rPr>
                <w:sz w:val="26"/>
                <w:szCs w:val="26"/>
              </w:rPr>
            </w:pPr>
            <w:r w:rsidRPr="00E23449">
              <w:rPr>
                <w:sz w:val="26"/>
                <w:szCs w:val="26"/>
              </w:rPr>
              <w:t>-0,05</w:t>
            </w:r>
          </w:p>
        </w:tc>
        <w:tc>
          <w:tcPr>
            <w:tcW w:w="564" w:type="pct"/>
            <w:vAlign w:val="center"/>
          </w:tcPr>
          <w:p w14:paraId="3C2CBFB8" w14:textId="6C6EE4C1" w:rsidR="00770D86" w:rsidRPr="00E23449" w:rsidRDefault="00770D86" w:rsidP="00770D86">
            <w:pPr>
              <w:widowControl w:val="0"/>
              <w:spacing w:line="240" w:lineRule="auto"/>
              <w:jc w:val="left"/>
              <w:rPr>
                <w:sz w:val="26"/>
                <w:szCs w:val="26"/>
              </w:rPr>
            </w:pPr>
            <w:r w:rsidRPr="00E23449">
              <w:rPr>
                <w:sz w:val="26"/>
                <w:szCs w:val="26"/>
              </w:rPr>
              <w:t>0,65</w:t>
            </w:r>
          </w:p>
        </w:tc>
        <w:tc>
          <w:tcPr>
            <w:tcW w:w="513" w:type="pct"/>
            <w:vAlign w:val="center"/>
          </w:tcPr>
          <w:p w14:paraId="1BC3BFCD" w14:textId="754AAE08" w:rsidR="00770D86" w:rsidRPr="00E23449" w:rsidRDefault="00770D86" w:rsidP="00770D86">
            <w:pPr>
              <w:widowControl w:val="0"/>
              <w:spacing w:line="240" w:lineRule="auto"/>
              <w:jc w:val="left"/>
              <w:rPr>
                <w:sz w:val="26"/>
                <w:szCs w:val="26"/>
              </w:rPr>
            </w:pPr>
            <w:r w:rsidRPr="00E23449">
              <w:rPr>
                <w:sz w:val="26"/>
                <w:szCs w:val="26"/>
              </w:rPr>
              <w:t>0,3</w:t>
            </w:r>
          </w:p>
        </w:tc>
        <w:tc>
          <w:tcPr>
            <w:tcW w:w="542" w:type="pct"/>
            <w:vAlign w:val="center"/>
          </w:tcPr>
          <w:p w14:paraId="3FA1D9AA" w14:textId="4D0354BA" w:rsidR="00770D86" w:rsidRPr="00E23449" w:rsidRDefault="00770D86" w:rsidP="00770D86">
            <w:pPr>
              <w:widowControl w:val="0"/>
              <w:spacing w:line="240" w:lineRule="auto"/>
              <w:jc w:val="left"/>
              <w:rPr>
                <w:b/>
                <w:bCs/>
                <w:sz w:val="26"/>
                <w:szCs w:val="26"/>
              </w:rPr>
            </w:pPr>
            <w:r w:rsidRPr="00E23449">
              <w:rPr>
                <w:b/>
                <w:bCs/>
                <w:sz w:val="26"/>
                <w:szCs w:val="26"/>
              </w:rPr>
              <w:t>0,02</w:t>
            </w:r>
          </w:p>
        </w:tc>
        <w:tc>
          <w:tcPr>
            <w:tcW w:w="533" w:type="pct"/>
            <w:vAlign w:val="center"/>
          </w:tcPr>
          <w:p w14:paraId="3F281F75" w14:textId="13D64C19" w:rsidR="00770D86" w:rsidRPr="00E23449" w:rsidRDefault="00770D86" w:rsidP="00770D86">
            <w:pPr>
              <w:widowControl w:val="0"/>
              <w:spacing w:line="240" w:lineRule="auto"/>
              <w:jc w:val="left"/>
              <w:rPr>
                <w:sz w:val="26"/>
                <w:szCs w:val="26"/>
              </w:rPr>
            </w:pPr>
            <w:r w:rsidRPr="00E23449">
              <w:rPr>
                <w:sz w:val="26"/>
                <w:szCs w:val="26"/>
              </w:rPr>
              <w:t>-0,3</w:t>
            </w:r>
          </w:p>
        </w:tc>
        <w:tc>
          <w:tcPr>
            <w:tcW w:w="492" w:type="pct"/>
            <w:vAlign w:val="center"/>
          </w:tcPr>
          <w:p w14:paraId="014B9709" w14:textId="1F321D79" w:rsidR="00770D86" w:rsidRPr="00E23449" w:rsidRDefault="00770D86" w:rsidP="00770D86">
            <w:pPr>
              <w:widowControl w:val="0"/>
              <w:spacing w:line="240" w:lineRule="auto"/>
              <w:jc w:val="left"/>
              <w:rPr>
                <w:sz w:val="26"/>
                <w:szCs w:val="26"/>
              </w:rPr>
            </w:pPr>
            <w:r w:rsidRPr="00E23449">
              <w:rPr>
                <w:sz w:val="26"/>
                <w:szCs w:val="26"/>
              </w:rPr>
              <w:t>0,1</w:t>
            </w:r>
          </w:p>
        </w:tc>
      </w:tr>
    </w:tbl>
    <w:p w14:paraId="016A55DB" w14:textId="3AE42802" w:rsidR="003C0247" w:rsidRPr="00E23449" w:rsidRDefault="003C0247" w:rsidP="003C0247">
      <w:pPr>
        <w:widowControl w:val="0"/>
        <w:ind w:firstLine="720"/>
        <w:rPr>
          <w:b/>
          <w:bCs/>
          <w:i/>
          <w:iCs/>
          <w:sz w:val="26"/>
          <w:szCs w:val="26"/>
        </w:rPr>
      </w:pPr>
      <w:bookmarkStart w:id="540" w:name="_Hlk210479708"/>
      <w:bookmarkEnd w:id="539"/>
      <w:r w:rsidRPr="00E23449">
        <w:rPr>
          <w:i/>
          <w:iCs/>
          <w:sz w:val="26"/>
          <w:szCs w:val="26"/>
        </w:rPr>
        <w:t>Phân tích hồi quy tuyến tính</w:t>
      </w:r>
      <w:r w:rsidR="00763B86" w:rsidRPr="00E23449">
        <w:rPr>
          <w:i/>
          <w:iCs/>
          <w:sz w:val="26"/>
          <w:szCs w:val="26"/>
        </w:rPr>
        <w:t xml:space="preserve"> đa biến</w:t>
      </w:r>
      <w:r w:rsidRPr="00E23449">
        <w:rPr>
          <w:i/>
          <w:iCs/>
          <w:sz w:val="26"/>
          <w:szCs w:val="26"/>
        </w:rPr>
        <w:t>. IgG*: Anti-HEV IgG ở máu cuống rốn</w:t>
      </w:r>
      <w:r w:rsidR="00763B86" w:rsidRPr="00E23449">
        <w:rPr>
          <w:i/>
          <w:iCs/>
          <w:sz w:val="26"/>
          <w:szCs w:val="26"/>
        </w:rPr>
        <w:t>. Beta: hệ số hồi quy chuẩn hóa.</w:t>
      </w:r>
    </w:p>
    <w:p w14:paraId="00174B7D" w14:textId="57593B2F" w:rsidR="005304CB" w:rsidRPr="00E23449" w:rsidRDefault="005304CB" w:rsidP="005020B5">
      <w:pPr>
        <w:widowControl w:val="0"/>
      </w:pPr>
      <w:r w:rsidRPr="00E23449">
        <w:tab/>
      </w:r>
      <w:r w:rsidR="005020B5" w:rsidRPr="00E23449">
        <w:t>Kết quả cho thấy tuổi mẹ tác động đến</w:t>
      </w:r>
      <w:r w:rsidRPr="00E23449">
        <w:t xml:space="preserve"> tình trạng </w:t>
      </w:r>
      <w:r w:rsidR="005020B5" w:rsidRPr="00E23449">
        <w:t xml:space="preserve">thay đổi chỉ số </w:t>
      </w:r>
      <w:r w:rsidRPr="00E23449">
        <w:t>tiểu cầu</w:t>
      </w:r>
      <w:r w:rsidR="005020B5" w:rsidRPr="00E23449">
        <w:t xml:space="preserve"> (</w:t>
      </w:r>
      <w:r w:rsidR="005020B5" w:rsidRPr="00E23449">
        <w:rPr>
          <w:i/>
          <w:iCs/>
        </w:rPr>
        <w:t>p&lt;0,001</w:t>
      </w:r>
      <w:r w:rsidR="005020B5" w:rsidRPr="00E23449">
        <w:t xml:space="preserve">). </w:t>
      </w:r>
      <w:r w:rsidR="00A266AB" w:rsidRPr="00E23449">
        <w:t>T</w:t>
      </w:r>
      <w:r w:rsidR="005020B5" w:rsidRPr="00E23449">
        <w:t>ình trạng HBsAg</w:t>
      </w:r>
      <w:r w:rsidR="00A266AB" w:rsidRPr="00E23449">
        <w:t xml:space="preserve"> và các yếu tố tuổi mẹ, số lần sinh</w:t>
      </w:r>
      <w:r w:rsidR="005020B5" w:rsidRPr="00E23449">
        <w:t xml:space="preserve"> </w:t>
      </w:r>
      <w:r w:rsidR="00A266AB" w:rsidRPr="00E23449">
        <w:t>có liên quan</w:t>
      </w:r>
      <w:r w:rsidR="005020B5" w:rsidRPr="00E23449">
        <w:t xml:space="preserve"> đến sự thay đổi thời gian PT (</w:t>
      </w:r>
      <w:r w:rsidR="005020B5" w:rsidRPr="00E23449">
        <w:rPr>
          <w:i/>
          <w:iCs/>
        </w:rPr>
        <w:t>p&lt;0,05</w:t>
      </w:r>
      <w:r w:rsidR="005020B5" w:rsidRPr="00E23449">
        <w:t>). Sự xuất hiện của Anti-HEV IgM ở máu tĩnh mạch ngoại vi sản phụ tác động đến sự thay đổi chỉ số Fibrinogen (</w:t>
      </w:r>
      <w:r w:rsidR="005020B5" w:rsidRPr="00E23449">
        <w:rPr>
          <w:i/>
          <w:iCs/>
        </w:rPr>
        <w:t>p=0,03</w:t>
      </w:r>
      <w:r w:rsidR="005020B5" w:rsidRPr="00E23449">
        <w:t>)</w:t>
      </w:r>
      <w:r w:rsidRPr="00E23449">
        <w:t xml:space="preserve">. </w:t>
      </w:r>
    </w:p>
    <w:bookmarkEnd w:id="540"/>
    <w:p w14:paraId="6BF181D1" w14:textId="3634ECB0" w:rsidR="005304CB" w:rsidRPr="00E23449" w:rsidRDefault="005020B5" w:rsidP="00A266AB">
      <w:pPr>
        <w:pStyle w:val="bng"/>
      </w:pPr>
      <w:r w:rsidRPr="00E23449">
        <w:tab/>
      </w:r>
      <w:bookmarkStart w:id="541" w:name="_Toc214566203"/>
      <w:r w:rsidR="005304CB" w:rsidRPr="00E23449">
        <w:t>Bảng 3.</w:t>
      </w:r>
      <w:r w:rsidR="00B564F8" w:rsidRPr="00E23449">
        <w:t>29</w:t>
      </w:r>
      <w:r w:rsidR="00115EC7" w:rsidRPr="00E23449">
        <w:t>.</w:t>
      </w:r>
      <w:r w:rsidR="005304CB" w:rsidRPr="00E23449">
        <w:t xml:space="preserve"> </w:t>
      </w:r>
      <w:r w:rsidR="002D1904" w:rsidRPr="00E23449">
        <w:t xml:space="preserve">Mối liên quan giữa tình trạng nhiễm HEV và một số yếu tố nguy cơ </w:t>
      </w:r>
      <w:r w:rsidR="00B53A1F" w:rsidRPr="00E23449">
        <w:t xml:space="preserve">với </w:t>
      </w:r>
      <w:r w:rsidR="00A266AB" w:rsidRPr="00E23449">
        <w:t>hoạt tính enzym gan</w:t>
      </w:r>
      <w:bookmarkEnd w:id="541"/>
    </w:p>
    <w:tbl>
      <w:tblPr>
        <w:tblStyle w:val="TableGrid"/>
        <w:tblW w:w="5080" w:type="pct"/>
        <w:tblLook w:val="04A0" w:firstRow="1" w:lastRow="0" w:firstColumn="1" w:lastColumn="0" w:noHBand="0" w:noVBand="1"/>
      </w:tblPr>
      <w:tblGrid>
        <w:gridCol w:w="3103"/>
        <w:gridCol w:w="1527"/>
        <w:gridCol w:w="1341"/>
        <w:gridCol w:w="1434"/>
        <w:gridCol w:w="1512"/>
      </w:tblGrid>
      <w:tr w:rsidR="00A266AB" w:rsidRPr="00E23449" w14:paraId="6E48888B" w14:textId="77777777" w:rsidTr="00A266AB">
        <w:trPr>
          <w:trHeight w:val="333"/>
        </w:trPr>
        <w:tc>
          <w:tcPr>
            <w:tcW w:w="1740" w:type="pct"/>
            <w:vMerge w:val="restart"/>
            <w:vAlign w:val="center"/>
          </w:tcPr>
          <w:p w14:paraId="61A722FF" w14:textId="77777777" w:rsidR="00A266AB" w:rsidRPr="00E23449" w:rsidRDefault="00A266AB" w:rsidP="005304CB">
            <w:pPr>
              <w:widowControl w:val="0"/>
              <w:spacing w:line="240" w:lineRule="auto"/>
              <w:jc w:val="left"/>
              <w:rPr>
                <w:b/>
                <w:bCs/>
                <w:sz w:val="26"/>
                <w:szCs w:val="26"/>
              </w:rPr>
            </w:pPr>
            <w:bookmarkStart w:id="542" w:name="_Hlk210479765"/>
            <w:r w:rsidRPr="00E23449">
              <w:rPr>
                <w:b/>
                <w:bCs/>
                <w:sz w:val="26"/>
                <w:szCs w:val="26"/>
              </w:rPr>
              <w:t xml:space="preserve">Các yếu tố </w:t>
            </w:r>
          </w:p>
          <w:p w14:paraId="2B0E1C06" w14:textId="7E035A2B" w:rsidR="00A266AB" w:rsidRPr="00E23449" w:rsidRDefault="00A266AB" w:rsidP="005304CB">
            <w:pPr>
              <w:widowControl w:val="0"/>
              <w:spacing w:line="240" w:lineRule="auto"/>
              <w:jc w:val="left"/>
              <w:rPr>
                <w:b/>
                <w:bCs/>
                <w:sz w:val="26"/>
                <w:szCs w:val="26"/>
              </w:rPr>
            </w:pPr>
            <w:r w:rsidRPr="00E23449">
              <w:rPr>
                <w:b/>
                <w:bCs/>
                <w:sz w:val="26"/>
                <w:szCs w:val="26"/>
              </w:rPr>
              <w:t>nguy cơ</w:t>
            </w:r>
          </w:p>
        </w:tc>
        <w:tc>
          <w:tcPr>
            <w:tcW w:w="1608" w:type="pct"/>
            <w:gridSpan w:val="2"/>
            <w:vAlign w:val="center"/>
          </w:tcPr>
          <w:p w14:paraId="5755D7A3" w14:textId="4E49106A" w:rsidR="00A266AB" w:rsidRPr="00E23449" w:rsidRDefault="00A266AB" w:rsidP="00A266AB">
            <w:pPr>
              <w:widowControl w:val="0"/>
              <w:spacing w:line="240" w:lineRule="auto"/>
              <w:jc w:val="left"/>
              <w:rPr>
                <w:b/>
                <w:bCs/>
                <w:sz w:val="26"/>
                <w:szCs w:val="26"/>
              </w:rPr>
            </w:pPr>
            <w:r w:rsidRPr="00E23449">
              <w:rPr>
                <w:b/>
                <w:bCs/>
                <w:sz w:val="26"/>
                <w:szCs w:val="26"/>
              </w:rPr>
              <w:t>AST (U/l)</w:t>
            </w:r>
          </w:p>
        </w:tc>
        <w:tc>
          <w:tcPr>
            <w:tcW w:w="1652" w:type="pct"/>
            <w:gridSpan w:val="2"/>
            <w:vAlign w:val="center"/>
          </w:tcPr>
          <w:p w14:paraId="133E70AB" w14:textId="6407A406" w:rsidR="00A266AB" w:rsidRPr="00E23449" w:rsidRDefault="00A266AB" w:rsidP="00A266AB">
            <w:pPr>
              <w:widowControl w:val="0"/>
              <w:spacing w:line="240" w:lineRule="auto"/>
              <w:jc w:val="left"/>
              <w:rPr>
                <w:b/>
                <w:bCs/>
                <w:sz w:val="26"/>
                <w:szCs w:val="26"/>
              </w:rPr>
            </w:pPr>
            <w:r w:rsidRPr="00E23449">
              <w:rPr>
                <w:b/>
                <w:bCs/>
                <w:sz w:val="26"/>
                <w:szCs w:val="26"/>
              </w:rPr>
              <w:t>ALT (U/l)</w:t>
            </w:r>
          </w:p>
        </w:tc>
      </w:tr>
      <w:tr w:rsidR="00A266AB" w:rsidRPr="00E23449" w14:paraId="52349BD6" w14:textId="77777777" w:rsidTr="00A266AB">
        <w:trPr>
          <w:trHeight w:val="333"/>
        </w:trPr>
        <w:tc>
          <w:tcPr>
            <w:tcW w:w="1740" w:type="pct"/>
            <w:vMerge/>
            <w:vAlign w:val="center"/>
          </w:tcPr>
          <w:p w14:paraId="6FAB2D69" w14:textId="77777777" w:rsidR="00A266AB" w:rsidRPr="00E23449" w:rsidRDefault="00A266AB" w:rsidP="005304CB">
            <w:pPr>
              <w:widowControl w:val="0"/>
              <w:spacing w:line="240" w:lineRule="auto"/>
              <w:jc w:val="left"/>
              <w:rPr>
                <w:b/>
                <w:bCs/>
                <w:sz w:val="26"/>
                <w:szCs w:val="26"/>
              </w:rPr>
            </w:pPr>
          </w:p>
        </w:tc>
        <w:tc>
          <w:tcPr>
            <w:tcW w:w="856" w:type="pct"/>
            <w:vAlign w:val="center"/>
          </w:tcPr>
          <w:p w14:paraId="14FA0B29" w14:textId="77777777" w:rsidR="00A266AB" w:rsidRPr="00E23449" w:rsidRDefault="00A266AB" w:rsidP="005304CB">
            <w:pPr>
              <w:widowControl w:val="0"/>
              <w:spacing w:line="240" w:lineRule="auto"/>
              <w:jc w:val="left"/>
              <w:rPr>
                <w:b/>
                <w:bCs/>
                <w:sz w:val="26"/>
                <w:szCs w:val="26"/>
              </w:rPr>
            </w:pPr>
            <w:r w:rsidRPr="00E23449">
              <w:rPr>
                <w:b/>
                <w:bCs/>
                <w:sz w:val="26"/>
                <w:szCs w:val="26"/>
              </w:rPr>
              <w:t>Beta</w:t>
            </w:r>
          </w:p>
        </w:tc>
        <w:tc>
          <w:tcPr>
            <w:tcW w:w="751" w:type="pct"/>
            <w:vAlign w:val="center"/>
          </w:tcPr>
          <w:p w14:paraId="578ADAAA" w14:textId="77777777" w:rsidR="00A266AB" w:rsidRPr="00E23449" w:rsidRDefault="00A266AB" w:rsidP="005304CB">
            <w:pPr>
              <w:widowControl w:val="0"/>
              <w:spacing w:line="240" w:lineRule="auto"/>
              <w:jc w:val="left"/>
              <w:rPr>
                <w:i/>
                <w:iCs/>
                <w:sz w:val="26"/>
                <w:szCs w:val="26"/>
              </w:rPr>
            </w:pPr>
            <w:r w:rsidRPr="00E23449">
              <w:rPr>
                <w:i/>
                <w:iCs/>
                <w:sz w:val="26"/>
                <w:szCs w:val="26"/>
              </w:rPr>
              <w:t>p</w:t>
            </w:r>
          </w:p>
        </w:tc>
        <w:tc>
          <w:tcPr>
            <w:tcW w:w="804" w:type="pct"/>
            <w:vAlign w:val="center"/>
          </w:tcPr>
          <w:p w14:paraId="04F3A37F" w14:textId="77777777" w:rsidR="00A266AB" w:rsidRPr="00E23449" w:rsidRDefault="00A266AB" w:rsidP="005304CB">
            <w:pPr>
              <w:widowControl w:val="0"/>
              <w:spacing w:line="240" w:lineRule="auto"/>
              <w:jc w:val="left"/>
              <w:rPr>
                <w:b/>
                <w:bCs/>
                <w:sz w:val="26"/>
                <w:szCs w:val="26"/>
              </w:rPr>
            </w:pPr>
            <w:r w:rsidRPr="00E23449">
              <w:rPr>
                <w:b/>
                <w:bCs/>
                <w:sz w:val="26"/>
                <w:szCs w:val="26"/>
              </w:rPr>
              <w:t>Beta</w:t>
            </w:r>
          </w:p>
        </w:tc>
        <w:tc>
          <w:tcPr>
            <w:tcW w:w="848" w:type="pct"/>
            <w:vAlign w:val="center"/>
          </w:tcPr>
          <w:p w14:paraId="11D3FCA8" w14:textId="77777777" w:rsidR="00A266AB" w:rsidRPr="00E23449" w:rsidRDefault="00A266AB" w:rsidP="005304CB">
            <w:pPr>
              <w:widowControl w:val="0"/>
              <w:spacing w:line="240" w:lineRule="auto"/>
              <w:jc w:val="left"/>
              <w:rPr>
                <w:i/>
                <w:iCs/>
                <w:sz w:val="26"/>
                <w:szCs w:val="26"/>
              </w:rPr>
            </w:pPr>
            <w:r w:rsidRPr="00E23449">
              <w:rPr>
                <w:i/>
                <w:iCs/>
                <w:sz w:val="26"/>
                <w:szCs w:val="26"/>
              </w:rPr>
              <w:t>p</w:t>
            </w:r>
          </w:p>
        </w:tc>
      </w:tr>
      <w:tr w:rsidR="00A266AB" w:rsidRPr="00E23449" w14:paraId="585F3572" w14:textId="77777777" w:rsidTr="00A266AB">
        <w:trPr>
          <w:trHeight w:val="468"/>
        </w:trPr>
        <w:tc>
          <w:tcPr>
            <w:tcW w:w="1740" w:type="pct"/>
            <w:vAlign w:val="center"/>
          </w:tcPr>
          <w:p w14:paraId="474B4752" w14:textId="61681E40" w:rsidR="00A266AB" w:rsidRPr="00E23449" w:rsidRDefault="00A266AB" w:rsidP="00A266AB">
            <w:pPr>
              <w:widowControl w:val="0"/>
              <w:spacing w:line="240" w:lineRule="auto"/>
              <w:jc w:val="left"/>
              <w:rPr>
                <w:sz w:val="26"/>
                <w:szCs w:val="26"/>
              </w:rPr>
            </w:pPr>
            <w:r w:rsidRPr="00E23449">
              <w:rPr>
                <w:sz w:val="26"/>
                <w:szCs w:val="26"/>
              </w:rPr>
              <w:t>Anti-HEV IgG</w:t>
            </w:r>
          </w:p>
        </w:tc>
        <w:tc>
          <w:tcPr>
            <w:tcW w:w="856" w:type="pct"/>
            <w:vAlign w:val="center"/>
          </w:tcPr>
          <w:p w14:paraId="2DFBE1D1" w14:textId="607B64F6" w:rsidR="00A266AB" w:rsidRPr="00E23449" w:rsidRDefault="00A266AB" w:rsidP="00A266AB">
            <w:pPr>
              <w:widowControl w:val="0"/>
              <w:spacing w:line="240" w:lineRule="auto"/>
              <w:jc w:val="left"/>
              <w:rPr>
                <w:sz w:val="26"/>
                <w:szCs w:val="26"/>
              </w:rPr>
            </w:pPr>
            <w:r w:rsidRPr="00E23449">
              <w:rPr>
                <w:sz w:val="26"/>
                <w:szCs w:val="26"/>
              </w:rPr>
              <w:t>-0,05</w:t>
            </w:r>
          </w:p>
        </w:tc>
        <w:tc>
          <w:tcPr>
            <w:tcW w:w="751" w:type="pct"/>
            <w:vAlign w:val="center"/>
          </w:tcPr>
          <w:p w14:paraId="3312DE47" w14:textId="78DD183E" w:rsidR="00A266AB" w:rsidRPr="00E23449" w:rsidRDefault="00A266AB" w:rsidP="00A266AB">
            <w:pPr>
              <w:widowControl w:val="0"/>
              <w:spacing w:line="240" w:lineRule="auto"/>
              <w:jc w:val="left"/>
              <w:rPr>
                <w:b/>
                <w:bCs/>
                <w:sz w:val="26"/>
                <w:szCs w:val="26"/>
              </w:rPr>
            </w:pPr>
            <w:r w:rsidRPr="00E23449">
              <w:rPr>
                <w:sz w:val="26"/>
                <w:szCs w:val="26"/>
              </w:rPr>
              <w:t>0,6</w:t>
            </w:r>
          </w:p>
        </w:tc>
        <w:tc>
          <w:tcPr>
            <w:tcW w:w="804" w:type="pct"/>
            <w:vAlign w:val="center"/>
          </w:tcPr>
          <w:p w14:paraId="75E60AFA" w14:textId="54F7EB6C" w:rsidR="00A266AB" w:rsidRPr="00E23449" w:rsidRDefault="00A266AB" w:rsidP="00A266AB">
            <w:pPr>
              <w:widowControl w:val="0"/>
              <w:spacing w:line="240" w:lineRule="auto"/>
              <w:jc w:val="left"/>
              <w:rPr>
                <w:sz w:val="26"/>
                <w:szCs w:val="26"/>
              </w:rPr>
            </w:pPr>
            <w:r w:rsidRPr="00E23449">
              <w:rPr>
                <w:sz w:val="26"/>
                <w:szCs w:val="26"/>
              </w:rPr>
              <w:t>-0,03</w:t>
            </w:r>
          </w:p>
        </w:tc>
        <w:tc>
          <w:tcPr>
            <w:tcW w:w="848" w:type="pct"/>
            <w:vAlign w:val="center"/>
          </w:tcPr>
          <w:p w14:paraId="15401A13" w14:textId="460F7376" w:rsidR="00A266AB" w:rsidRPr="00E23449" w:rsidRDefault="00A266AB" w:rsidP="00A266AB">
            <w:pPr>
              <w:widowControl w:val="0"/>
              <w:spacing w:line="240" w:lineRule="auto"/>
              <w:jc w:val="left"/>
              <w:rPr>
                <w:sz w:val="26"/>
                <w:szCs w:val="26"/>
              </w:rPr>
            </w:pPr>
            <w:r w:rsidRPr="00E23449">
              <w:rPr>
                <w:sz w:val="26"/>
                <w:szCs w:val="26"/>
              </w:rPr>
              <w:t>0,7</w:t>
            </w:r>
          </w:p>
        </w:tc>
      </w:tr>
      <w:tr w:rsidR="00A266AB" w:rsidRPr="00E23449" w14:paraId="34168252" w14:textId="77777777" w:rsidTr="00A266AB">
        <w:trPr>
          <w:trHeight w:val="468"/>
        </w:trPr>
        <w:tc>
          <w:tcPr>
            <w:tcW w:w="1740" w:type="pct"/>
            <w:vAlign w:val="center"/>
          </w:tcPr>
          <w:p w14:paraId="57923DF7" w14:textId="04979FDD" w:rsidR="00A266AB" w:rsidRPr="00E23449" w:rsidRDefault="00A266AB" w:rsidP="00A266AB">
            <w:pPr>
              <w:widowControl w:val="0"/>
              <w:spacing w:line="240" w:lineRule="auto"/>
              <w:jc w:val="left"/>
              <w:rPr>
                <w:sz w:val="26"/>
                <w:szCs w:val="26"/>
              </w:rPr>
            </w:pPr>
            <w:r w:rsidRPr="00E23449">
              <w:rPr>
                <w:sz w:val="26"/>
                <w:szCs w:val="26"/>
              </w:rPr>
              <w:t>Anti-HEV IgM</w:t>
            </w:r>
          </w:p>
        </w:tc>
        <w:tc>
          <w:tcPr>
            <w:tcW w:w="856" w:type="pct"/>
            <w:vAlign w:val="center"/>
          </w:tcPr>
          <w:p w14:paraId="2060079F" w14:textId="4927CB4C" w:rsidR="00A266AB" w:rsidRPr="00E23449" w:rsidRDefault="00A266AB" w:rsidP="00A266AB">
            <w:pPr>
              <w:widowControl w:val="0"/>
              <w:spacing w:line="240" w:lineRule="auto"/>
              <w:jc w:val="left"/>
              <w:rPr>
                <w:sz w:val="26"/>
                <w:szCs w:val="26"/>
              </w:rPr>
            </w:pPr>
            <w:r w:rsidRPr="00E23449">
              <w:rPr>
                <w:sz w:val="26"/>
                <w:szCs w:val="26"/>
              </w:rPr>
              <w:t>-0,002</w:t>
            </w:r>
          </w:p>
        </w:tc>
        <w:tc>
          <w:tcPr>
            <w:tcW w:w="751" w:type="pct"/>
            <w:vAlign w:val="center"/>
          </w:tcPr>
          <w:p w14:paraId="1F111EE7" w14:textId="16AEFC60" w:rsidR="00A266AB" w:rsidRPr="00E23449" w:rsidRDefault="00A266AB" w:rsidP="00A266AB">
            <w:pPr>
              <w:widowControl w:val="0"/>
              <w:spacing w:line="240" w:lineRule="auto"/>
              <w:jc w:val="left"/>
              <w:rPr>
                <w:sz w:val="26"/>
                <w:szCs w:val="26"/>
              </w:rPr>
            </w:pPr>
            <w:r w:rsidRPr="00E23449">
              <w:rPr>
                <w:sz w:val="26"/>
                <w:szCs w:val="26"/>
              </w:rPr>
              <w:t>1</w:t>
            </w:r>
          </w:p>
        </w:tc>
        <w:tc>
          <w:tcPr>
            <w:tcW w:w="804" w:type="pct"/>
            <w:vAlign w:val="center"/>
          </w:tcPr>
          <w:p w14:paraId="6EDB49F9" w14:textId="5214B994" w:rsidR="00A266AB" w:rsidRPr="00E23449" w:rsidRDefault="00A266AB" w:rsidP="00A266AB">
            <w:pPr>
              <w:widowControl w:val="0"/>
              <w:spacing w:line="240" w:lineRule="auto"/>
              <w:jc w:val="left"/>
              <w:rPr>
                <w:sz w:val="26"/>
                <w:szCs w:val="26"/>
              </w:rPr>
            </w:pPr>
            <w:r w:rsidRPr="00E23449">
              <w:rPr>
                <w:sz w:val="26"/>
                <w:szCs w:val="26"/>
              </w:rPr>
              <w:t>0,01</w:t>
            </w:r>
          </w:p>
        </w:tc>
        <w:tc>
          <w:tcPr>
            <w:tcW w:w="848" w:type="pct"/>
            <w:vAlign w:val="center"/>
          </w:tcPr>
          <w:p w14:paraId="6DB1CF4A" w14:textId="00204048" w:rsidR="00A266AB" w:rsidRPr="00E23449" w:rsidRDefault="00A266AB" w:rsidP="00A266AB">
            <w:pPr>
              <w:widowControl w:val="0"/>
              <w:spacing w:line="240" w:lineRule="auto"/>
              <w:jc w:val="left"/>
              <w:rPr>
                <w:sz w:val="26"/>
                <w:szCs w:val="26"/>
              </w:rPr>
            </w:pPr>
            <w:r w:rsidRPr="00E23449">
              <w:rPr>
                <w:sz w:val="26"/>
                <w:szCs w:val="26"/>
              </w:rPr>
              <w:t>0,7</w:t>
            </w:r>
          </w:p>
        </w:tc>
      </w:tr>
      <w:tr w:rsidR="00A266AB" w:rsidRPr="00E23449" w14:paraId="6029582F" w14:textId="77777777" w:rsidTr="00A266AB">
        <w:trPr>
          <w:trHeight w:val="468"/>
        </w:trPr>
        <w:tc>
          <w:tcPr>
            <w:tcW w:w="1740" w:type="pct"/>
            <w:vAlign w:val="center"/>
          </w:tcPr>
          <w:p w14:paraId="5E92449A" w14:textId="74D947C9" w:rsidR="00A266AB" w:rsidRPr="00E23449" w:rsidRDefault="00A266AB" w:rsidP="00A266AB">
            <w:pPr>
              <w:widowControl w:val="0"/>
              <w:spacing w:line="240" w:lineRule="auto"/>
              <w:jc w:val="left"/>
              <w:rPr>
                <w:sz w:val="26"/>
                <w:szCs w:val="26"/>
              </w:rPr>
            </w:pPr>
            <w:r w:rsidRPr="00E23449">
              <w:rPr>
                <w:sz w:val="26"/>
                <w:szCs w:val="26"/>
              </w:rPr>
              <w:t>Anti-HEV IgG*</w:t>
            </w:r>
          </w:p>
        </w:tc>
        <w:tc>
          <w:tcPr>
            <w:tcW w:w="856" w:type="pct"/>
            <w:vAlign w:val="center"/>
          </w:tcPr>
          <w:p w14:paraId="2C5EA65B" w14:textId="62D9467D" w:rsidR="00A266AB" w:rsidRPr="00E23449" w:rsidRDefault="00A266AB" w:rsidP="00A266AB">
            <w:pPr>
              <w:widowControl w:val="0"/>
              <w:spacing w:line="240" w:lineRule="auto"/>
              <w:jc w:val="left"/>
              <w:rPr>
                <w:sz w:val="26"/>
                <w:szCs w:val="26"/>
              </w:rPr>
            </w:pPr>
            <w:r w:rsidRPr="00E23449">
              <w:rPr>
                <w:sz w:val="26"/>
                <w:szCs w:val="26"/>
              </w:rPr>
              <w:t>0,03</w:t>
            </w:r>
          </w:p>
        </w:tc>
        <w:tc>
          <w:tcPr>
            <w:tcW w:w="751" w:type="pct"/>
            <w:vAlign w:val="center"/>
          </w:tcPr>
          <w:p w14:paraId="4620C5CD" w14:textId="44721DEC" w:rsidR="00A266AB" w:rsidRPr="00E23449" w:rsidRDefault="00A266AB" w:rsidP="00A266AB">
            <w:pPr>
              <w:widowControl w:val="0"/>
              <w:spacing w:line="240" w:lineRule="auto"/>
              <w:jc w:val="left"/>
              <w:rPr>
                <w:sz w:val="26"/>
                <w:szCs w:val="26"/>
              </w:rPr>
            </w:pPr>
            <w:r w:rsidRPr="00E23449">
              <w:rPr>
                <w:sz w:val="26"/>
                <w:szCs w:val="26"/>
              </w:rPr>
              <w:t>0,7</w:t>
            </w:r>
          </w:p>
        </w:tc>
        <w:tc>
          <w:tcPr>
            <w:tcW w:w="804" w:type="pct"/>
            <w:vAlign w:val="center"/>
          </w:tcPr>
          <w:p w14:paraId="72513405" w14:textId="68F2D1E1" w:rsidR="00A266AB" w:rsidRPr="00E23449" w:rsidRDefault="00A266AB" w:rsidP="00A266AB">
            <w:pPr>
              <w:widowControl w:val="0"/>
              <w:spacing w:line="240" w:lineRule="auto"/>
              <w:jc w:val="left"/>
              <w:rPr>
                <w:sz w:val="26"/>
                <w:szCs w:val="26"/>
              </w:rPr>
            </w:pPr>
            <w:r w:rsidRPr="00E23449">
              <w:rPr>
                <w:sz w:val="26"/>
                <w:szCs w:val="26"/>
              </w:rPr>
              <w:t>-0,01</w:t>
            </w:r>
          </w:p>
        </w:tc>
        <w:tc>
          <w:tcPr>
            <w:tcW w:w="848" w:type="pct"/>
            <w:vAlign w:val="center"/>
          </w:tcPr>
          <w:p w14:paraId="304588E5" w14:textId="466A9B33" w:rsidR="00A266AB" w:rsidRPr="00E23449" w:rsidRDefault="00A266AB" w:rsidP="00A266AB">
            <w:pPr>
              <w:widowControl w:val="0"/>
              <w:spacing w:line="240" w:lineRule="auto"/>
              <w:jc w:val="left"/>
              <w:rPr>
                <w:sz w:val="26"/>
                <w:szCs w:val="26"/>
              </w:rPr>
            </w:pPr>
            <w:r w:rsidRPr="00E23449">
              <w:rPr>
                <w:sz w:val="26"/>
                <w:szCs w:val="26"/>
              </w:rPr>
              <w:t>0,9</w:t>
            </w:r>
          </w:p>
        </w:tc>
      </w:tr>
      <w:tr w:rsidR="00A266AB" w:rsidRPr="00E23449" w14:paraId="06624703" w14:textId="77777777" w:rsidTr="00A266AB">
        <w:trPr>
          <w:trHeight w:val="476"/>
        </w:trPr>
        <w:tc>
          <w:tcPr>
            <w:tcW w:w="1740" w:type="pct"/>
            <w:vAlign w:val="center"/>
          </w:tcPr>
          <w:p w14:paraId="2D28FE68" w14:textId="6C4F5950" w:rsidR="00A266AB" w:rsidRPr="00E23449" w:rsidRDefault="00A266AB" w:rsidP="00770D86">
            <w:pPr>
              <w:widowControl w:val="0"/>
              <w:spacing w:line="240" w:lineRule="auto"/>
              <w:jc w:val="left"/>
              <w:rPr>
                <w:sz w:val="26"/>
                <w:szCs w:val="26"/>
              </w:rPr>
            </w:pPr>
            <w:r w:rsidRPr="00E23449">
              <w:rPr>
                <w:sz w:val="26"/>
                <w:szCs w:val="26"/>
              </w:rPr>
              <w:t>HBsAg</w:t>
            </w:r>
          </w:p>
        </w:tc>
        <w:tc>
          <w:tcPr>
            <w:tcW w:w="856" w:type="pct"/>
            <w:vAlign w:val="center"/>
          </w:tcPr>
          <w:p w14:paraId="18B4B4E0" w14:textId="3B224215" w:rsidR="00A266AB" w:rsidRPr="00E23449" w:rsidRDefault="00A266AB" w:rsidP="00770D86">
            <w:pPr>
              <w:widowControl w:val="0"/>
              <w:spacing w:line="240" w:lineRule="auto"/>
              <w:jc w:val="left"/>
              <w:rPr>
                <w:sz w:val="26"/>
                <w:szCs w:val="26"/>
              </w:rPr>
            </w:pPr>
            <w:r w:rsidRPr="00E23449">
              <w:rPr>
                <w:sz w:val="26"/>
                <w:szCs w:val="26"/>
              </w:rPr>
              <w:t>0,2</w:t>
            </w:r>
          </w:p>
        </w:tc>
        <w:tc>
          <w:tcPr>
            <w:tcW w:w="751" w:type="pct"/>
            <w:vAlign w:val="center"/>
          </w:tcPr>
          <w:p w14:paraId="678BA7BA" w14:textId="2C4DE863" w:rsidR="00A266AB" w:rsidRPr="00E23449" w:rsidRDefault="00A266AB" w:rsidP="00770D86">
            <w:pPr>
              <w:widowControl w:val="0"/>
              <w:spacing w:line="240" w:lineRule="auto"/>
              <w:jc w:val="left"/>
              <w:rPr>
                <w:b/>
                <w:bCs/>
                <w:sz w:val="26"/>
                <w:szCs w:val="26"/>
              </w:rPr>
            </w:pPr>
            <w:r w:rsidRPr="00E23449">
              <w:rPr>
                <w:b/>
                <w:bCs/>
                <w:sz w:val="26"/>
                <w:szCs w:val="26"/>
              </w:rPr>
              <w:t>&lt;0,001</w:t>
            </w:r>
          </w:p>
        </w:tc>
        <w:tc>
          <w:tcPr>
            <w:tcW w:w="804" w:type="pct"/>
            <w:vAlign w:val="center"/>
          </w:tcPr>
          <w:p w14:paraId="73AE66CE" w14:textId="43D8DFC1" w:rsidR="00A266AB" w:rsidRPr="00E23449" w:rsidRDefault="00A266AB" w:rsidP="00770D86">
            <w:pPr>
              <w:widowControl w:val="0"/>
              <w:spacing w:line="240" w:lineRule="auto"/>
              <w:jc w:val="left"/>
              <w:rPr>
                <w:sz w:val="26"/>
                <w:szCs w:val="26"/>
              </w:rPr>
            </w:pPr>
            <w:r w:rsidRPr="00E23449">
              <w:rPr>
                <w:sz w:val="26"/>
                <w:szCs w:val="26"/>
              </w:rPr>
              <w:t>0,25</w:t>
            </w:r>
          </w:p>
        </w:tc>
        <w:tc>
          <w:tcPr>
            <w:tcW w:w="848" w:type="pct"/>
            <w:vAlign w:val="center"/>
          </w:tcPr>
          <w:p w14:paraId="04AADDAF" w14:textId="720CB505" w:rsidR="00A266AB" w:rsidRPr="00E23449" w:rsidRDefault="00A266AB" w:rsidP="00770D86">
            <w:pPr>
              <w:widowControl w:val="0"/>
              <w:spacing w:line="240" w:lineRule="auto"/>
              <w:jc w:val="left"/>
              <w:rPr>
                <w:b/>
                <w:bCs/>
                <w:sz w:val="26"/>
                <w:szCs w:val="26"/>
              </w:rPr>
            </w:pPr>
            <w:r w:rsidRPr="00E23449">
              <w:rPr>
                <w:b/>
                <w:bCs/>
                <w:sz w:val="26"/>
                <w:szCs w:val="26"/>
              </w:rPr>
              <w:t>&lt;0,001</w:t>
            </w:r>
          </w:p>
        </w:tc>
      </w:tr>
      <w:tr w:rsidR="00A266AB" w:rsidRPr="00E23449" w14:paraId="28D57AFA" w14:textId="77777777" w:rsidTr="00A266AB">
        <w:trPr>
          <w:trHeight w:val="476"/>
        </w:trPr>
        <w:tc>
          <w:tcPr>
            <w:tcW w:w="1740" w:type="pct"/>
            <w:vAlign w:val="center"/>
          </w:tcPr>
          <w:p w14:paraId="034B03B4" w14:textId="4B0573EA" w:rsidR="00A266AB" w:rsidRPr="00E23449" w:rsidRDefault="00A266AB" w:rsidP="00770D86">
            <w:pPr>
              <w:widowControl w:val="0"/>
              <w:spacing w:line="240" w:lineRule="auto"/>
              <w:jc w:val="left"/>
              <w:rPr>
                <w:sz w:val="26"/>
                <w:szCs w:val="26"/>
              </w:rPr>
            </w:pPr>
            <w:r w:rsidRPr="00E23449">
              <w:rPr>
                <w:sz w:val="26"/>
                <w:szCs w:val="26"/>
              </w:rPr>
              <w:t>Tuổi mẹ</w:t>
            </w:r>
          </w:p>
        </w:tc>
        <w:tc>
          <w:tcPr>
            <w:tcW w:w="856" w:type="pct"/>
            <w:vAlign w:val="center"/>
          </w:tcPr>
          <w:p w14:paraId="6FD9BA0C" w14:textId="2B3CC22F" w:rsidR="00A266AB" w:rsidRPr="00E23449" w:rsidRDefault="00A266AB" w:rsidP="00770D86">
            <w:pPr>
              <w:widowControl w:val="0"/>
              <w:spacing w:line="240" w:lineRule="auto"/>
              <w:jc w:val="left"/>
              <w:rPr>
                <w:sz w:val="26"/>
                <w:szCs w:val="26"/>
              </w:rPr>
            </w:pPr>
            <w:r w:rsidRPr="00E23449">
              <w:rPr>
                <w:sz w:val="26"/>
                <w:szCs w:val="26"/>
              </w:rPr>
              <w:t>0,1</w:t>
            </w:r>
          </w:p>
        </w:tc>
        <w:tc>
          <w:tcPr>
            <w:tcW w:w="751" w:type="pct"/>
            <w:vAlign w:val="center"/>
          </w:tcPr>
          <w:p w14:paraId="0EC35E45" w14:textId="54F2474F" w:rsidR="00A266AB" w:rsidRPr="00E23449" w:rsidRDefault="00A266AB" w:rsidP="00770D86">
            <w:pPr>
              <w:widowControl w:val="0"/>
              <w:spacing w:line="240" w:lineRule="auto"/>
              <w:jc w:val="left"/>
              <w:rPr>
                <w:sz w:val="26"/>
                <w:szCs w:val="26"/>
              </w:rPr>
            </w:pPr>
            <w:r w:rsidRPr="00E23449">
              <w:rPr>
                <w:b/>
                <w:bCs/>
                <w:sz w:val="26"/>
                <w:szCs w:val="26"/>
              </w:rPr>
              <w:t>0,03</w:t>
            </w:r>
          </w:p>
        </w:tc>
        <w:tc>
          <w:tcPr>
            <w:tcW w:w="804" w:type="pct"/>
            <w:vAlign w:val="center"/>
          </w:tcPr>
          <w:p w14:paraId="78042380" w14:textId="6DA6916A" w:rsidR="00A266AB" w:rsidRPr="00E23449" w:rsidRDefault="00A266AB" w:rsidP="00770D86">
            <w:pPr>
              <w:widowControl w:val="0"/>
              <w:spacing w:line="240" w:lineRule="auto"/>
              <w:jc w:val="left"/>
              <w:rPr>
                <w:sz w:val="26"/>
                <w:szCs w:val="26"/>
              </w:rPr>
            </w:pPr>
            <w:r w:rsidRPr="00E23449">
              <w:rPr>
                <w:sz w:val="26"/>
                <w:szCs w:val="26"/>
              </w:rPr>
              <w:t>0,1</w:t>
            </w:r>
          </w:p>
        </w:tc>
        <w:tc>
          <w:tcPr>
            <w:tcW w:w="848" w:type="pct"/>
            <w:vAlign w:val="center"/>
          </w:tcPr>
          <w:p w14:paraId="51D2ECAB" w14:textId="2A25890B" w:rsidR="00A266AB" w:rsidRPr="00E23449" w:rsidRDefault="00A266AB" w:rsidP="00770D86">
            <w:pPr>
              <w:widowControl w:val="0"/>
              <w:spacing w:line="240" w:lineRule="auto"/>
              <w:jc w:val="left"/>
              <w:rPr>
                <w:sz w:val="26"/>
                <w:szCs w:val="26"/>
              </w:rPr>
            </w:pPr>
            <w:r w:rsidRPr="00E23449">
              <w:rPr>
                <w:sz w:val="26"/>
                <w:szCs w:val="26"/>
              </w:rPr>
              <w:t>0,1</w:t>
            </w:r>
          </w:p>
        </w:tc>
      </w:tr>
      <w:tr w:rsidR="00A266AB" w:rsidRPr="00E23449" w14:paraId="1686DB07" w14:textId="77777777" w:rsidTr="00A266AB">
        <w:trPr>
          <w:trHeight w:val="476"/>
        </w:trPr>
        <w:tc>
          <w:tcPr>
            <w:tcW w:w="1740" w:type="pct"/>
            <w:vAlign w:val="center"/>
          </w:tcPr>
          <w:p w14:paraId="20DB7FF8" w14:textId="33362C0A" w:rsidR="00A266AB" w:rsidRPr="00E23449" w:rsidRDefault="00A266AB" w:rsidP="00770D86">
            <w:pPr>
              <w:widowControl w:val="0"/>
              <w:spacing w:line="240" w:lineRule="auto"/>
              <w:jc w:val="left"/>
              <w:rPr>
                <w:sz w:val="26"/>
                <w:szCs w:val="26"/>
              </w:rPr>
            </w:pPr>
            <w:r w:rsidRPr="00E23449">
              <w:rPr>
                <w:sz w:val="26"/>
                <w:szCs w:val="26"/>
              </w:rPr>
              <w:lastRenderedPageBreak/>
              <w:t>Số lần mang thai</w:t>
            </w:r>
          </w:p>
        </w:tc>
        <w:tc>
          <w:tcPr>
            <w:tcW w:w="856" w:type="pct"/>
            <w:vAlign w:val="center"/>
          </w:tcPr>
          <w:p w14:paraId="1FC91AF2" w14:textId="40445C97" w:rsidR="00A266AB" w:rsidRPr="00E23449" w:rsidRDefault="00A266AB" w:rsidP="00770D86">
            <w:pPr>
              <w:widowControl w:val="0"/>
              <w:spacing w:line="240" w:lineRule="auto"/>
              <w:jc w:val="left"/>
              <w:rPr>
                <w:sz w:val="26"/>
                <w:szCs w:val="26"/>
              </w:rPr>
            </w:pPr>
            <w:r w:rsidRPr="00E23449">
              <w:rPr>
                <w:sz w:val="26"/>
                <w:szCs w:val="26"/>
              </w:rPr>
              <w:t>0,06</w:t>
            </w:r>
          </w:p>
        </w:tc>
        <w:tc>
          <w:tcPr>
            <w:tcW w:w="751" w:type="pct"/>
            <w:vAlign w:val="center"/>
          </w:tcPr>
          <w:p w14:paraId="011B8531" w14:textId="19A0E858" w:rsidR="00A266AB" w:rsidRPr="00E23449" w:rsidRDefault="00A266AB" w:rsidP="00770D86">
            <w:pPr>
              <w:widowControl w:val="0"/>
              <w:spacing w:line="240" w:lineRule="auto"/>
              <w:jc w:val="left"/>
              <w:rPr>
                <w:sz w:val="26"/>
                <w:szCs w:val="26"/>
              </w:rPr>
            </w:pPr>
            <w:r w:rsidRPr="00E23449">
              <w:rPr>
                <w:sz w:val="26"/>
                <w:szCs w:val="26"/>
              </w:rPr>
              <w:t>0,6</w:t>
            </w:r>
          </w:p>
        </w:tc>
        <w:tc>
          <w:tcPr>
            <w:tcW w:w="804" w:type="pct"/>
            <w:vAlign w:val="center"/>
          </w:tcPr>
          <w:p w14:paraId="17D16306" w14:textId="4CFE497E" w:rsidR="00A266AB" w:rsidRPr="00E23449" w:rsidRDefault="00A266AB" w:rsidP="00770D86">
            <w:pPr>
              <w:widowControl w:val="0"/>
              <w:spacing w:line="240" w:lineRule="auto"/>
              <w:jc w:val="left"/>
              <w:rPr>
                <w:sz w:val="26"/>
                <w:szCs w:val="26"/>
              </w:rPr>
            </w:pPr>
            <w:r w:rsidRPr="00E23449">
              <w:rPr>
                <w:sz w:val="26"/>
                <w:szCs w:val="26"/>
              </w:rPr>
              <w:t>0,1</w:t>
            </w:r>
          </w:p>
        </w:tc>
        <w:tc>
          <w:tcPr>
            <w:tcW w:w="848" w:type="pct"/>
            <w:vAlign w:val="center"/>
          </w:tcPr>
          <w:p w14:paraId="56D095D3" w14:textId="5256323A" w:rsidR="00A266AB" w:rsidRPr="00E23449" w:rsidRDefault="00A266AB" w:rsidP="00770D86">
            <w:pPr>
              <w:widowControl w:val="0"/>
              <w:spacing w:line="240" w:lineRule="auto"/>
              <w:jc w:val="left"/>
              <w:rPr>
                <w:sz w:val="26"/>
                <w:szCs w:val="26"/>
              </w:rPr>
            </w:pPr>
            <w:r w:rsidRPr="00E23449">
              <w:rPr>
                <w:sz w:val="26"/>
                <w:szCs w:val="26"/>
              </w:rPr>
              <w:t>0,1</w:t>
            </w:r>
          </w:p>
        </w:tc>
      </w:tr>
      <w:tr w:rsidR="00A266AB" w:rsidRPr="00E23449" w14:paraId="5D11A334" w14:textId="77777777" w:rsidTr="00A266AB">
        <w:trPr>
          <w:trHeight w:val="476"/>
        </w:trPr>
        <w:tc>
          <w:tcPr>
            <w:tcW w:w="1740" w:type="pct"/>
            <w:vAlign w:val="center"/>
          </w:tcPr>
          <w:p w14:paraId="4E8D5862" w14:textId="7881FFBB" w:rsidR="00A266AB" w:rsidRPr="00E23449" w:rsidRDefault="00A266AB" w:rsidP="00770D86">
            <w:pPr>
              <w:widowControl w:val="0"/>
              <w:spacing w:line="240" w:lineRule="auto"/>
              <w:jc w:val="left"/>
              <w:rPr>
                <w:sz w:val="26"/>
                <w:szCs w:val="26"/>
              </w:rPr>
            </w:pPr>
            <w:r w:rsidRPr="00E23449">
              <w:rPr>
                <w:sz w:val="26"/>
                <w:szCs w:val="26"/>
              </w:rPr>
              <w:t>Số lần sinh</w:t>
            </w:r>
          </w:p>
        </w:tc>
        <w:tc>
          <w:tcPr>
            <w:tcW w:w="856" w:type="pct"/>
            <w:vAlign w:val="center"/>
          </w:tcPr>
          <w:p w14:paraId="1F849453" w14:textId="2E3CB307" w:rsidR="00A266AB" w:rsidRPr="00E23449" w:rsidRDefault="00A266AB" w:rsidP="00770D86">
            <w:pPr>
              <w:widowControl w:val="0"/>
              <w:spacing w:line="240" w:lineRule="auto"/>
              <w:jc w:val="left"/>
              <w:rPr>
                <w:sz w:val="26"/>
                <w:szCs w:val="26"/>
              </w:rPr>
            </w:pPr>
            <w:r w:rsidRPr="00E23449">
              <w:rPr>
                <w:sz w:val="26"/>
                <w:szCs w:val="26"/>
              </w:rPr>
              <w:t xml:space="preserve">-0,1 </w:t>
            </w:r>
          </w:p>
        </w:tc>
        <w:tc>
          <w:tcPr>
            <w:tcW w:w="751" w:type="pct"/>
            <w:vAlign w:val="center"/>
          </w:tcPr>
          <w:p w14:paraId="3C3AFD22" w14:textId="69ACE463" w:rsidR="00A266AB" w:rsidRPr="00E23449" w:rsidRDefault="00A266AB" w:rsidP="00770D86">
            <w:pPr>
              <w:widowControl w:val="0"/>
              <w:spacing w:line="240" w:lineRule="auto"/>
              <w:jc w:val="left"/>
              <w:rPr>
                <w:sz w:val="26"/>
                <w:szCs w:val="26"/>
              </w:rPr>
            </w:pPr>
            <w:r w:rsidRPr="00E23449">
              <w:rPr>
                <w:sz w:val="26"/>
                <w:szCs w:val="26"/>
              </w:rPr>
              <w:t>0,1</w:t>
            </w:r>
          </w:p>
        </w:tc>
        <w:tc>
          <w:tcPr>
            <w:tcW w:w="804" w:type="pct"/>
            <w:vAlign w:val="center"/>
          </w:tcPr>
          <w:p w14:paraId="3E0DD80B" w14:textId="28C2A9CB" w:rsidR="00A266AB" w:rsidRPr="00E23449" w:rsidRDefault="00A266AB" w:rsidP="00770D86">
            <w:pPr>
              <w:widowControl w:val="0"/>
              <w:spacing w:line="240" w:lineRule="auto"/>
              <w:jc w:val="left"/>
              <w:rPr>
                <w:sz w:val="26"/>
                <w:szCs w:val="26"/>
              </w:rPr>
            </w:pPr>
            <w:r w:rsidRPr="00E23449">
              <w:rPr>
                <w:sz w:val="26"/>
                <w:szCs w:val="26"/>
              </w:rPr>
              <w:t>-0,15</w:t>
            </w:r>
          </w:p>
        </w:tc>
        <w:tc>
          <w:tcPr>
            <w:tcW w:w="848" w:type="pct"/>
            <w:vAlign w:val="center"/>
          </w:tcPr>
          <w:p w14:paraId="3425FDE8" w14:textId="4EF8A5F0" w:rsidR="00A266AB" w:rsidRPr="00E23449" w:rsidRDefault="00A266AB" w:rsidP="00770D86">
            <w:pPr>
              <w:widowControl w:val="0"/>
              <w:spacing w:line="240" w:lineRule="auto"/>
              <w:jc w:val="left"/>
              <w:rPr>
                <w:sz w:val="26"/>
                <w:szCs w:val="26"/>
              </w:rPr>
            </w:pPr>
            <w:r w:rsidRPr="00E23449">
              <w:rPr>
                <w:sz w:val="26"/>
                <w:szCs w:val="26"/>
              </w:rPr>
              <w:t>0,1</w:t>
            </w:r>
          </w:p>
        </w:tc>
      </w:tr>
    </w:tbl>
    <w:p w14:paraId="08AEE34D" w14:textId="78D0AF1E" w:rsidR="005304CB" w:rsidRPr="00E23449" w:rsidRDefault="005304CB" w:rsidP="00985747">
      <w:pPr>
        <w:widowControl w:val="0"/>
        <w:ind w:firstLine="720"/>
        <w:rPr>
          <w:i/>
          <w:iCs/>
          <w:sz w:val="26"/>
          <w:szCs w:val="26"/>
        </w:rPr>
      </w:pPr>
      <w:bookmarkStart w:id="543" w:name="_Hlk210479783"/>
      <w:bookmarkEnd w:id="542"/>
      <w:r w:rsidRPr="00E23449">
        <w:rPr>
          <w:i/>
          <w:iCs/>
          <w:sz w:val="26"/>
          <w:szCs w:val="26"/>
        </w:rPr>
        <w:t>Phân tích hồi quy tuyến tính</w:t>
      </w:r>
      <w:r w:rsidR="00763B86" w:rsidRPr="00E23449">
        <w:rPr>
          <w:i/>
          <w:iCs/>
          <w:sz w:val="26"/>
          <w:szCs w:val="26"/>
        </w:rPr>
        <w:t xml:space="preserve"> đa biến</w:t>
      </w:r>
      <w:r w:rsidRPr="00E23449">
        <w:rPr>
          <w:i/>
          <w:iCs/>
          <w:sz w:val="26"/>
          <w:szCs w:val="26"/>
        </w:rPr>
        <w:t xml:space="preserve">. </w:t>
      </w:r>
      <w:r w:rsidR="00E10BB0" w:rsidRPr="00E23449">
        <w:rPr>
          <w:i/>
          <w:iCs/>
          <w:sz w:val="26"/>
          <w:szCs w:val="26"/>
        </w:rPr>
        <w:t xml:space="preserve">Anti-HEV </w:t>
      </w:r>
      <w:r w:rsidRPr="00E23449">
        <w:rPr>
          <w:i/>
          <w:iCs/>
          <w:sz w:val="26"/>
          <w:szCs w:val="26"/>
        </w:rPr>
        <w:t>IgG*: Anti-HEV IgG ở máu cuống rốn</w:t>
      </w:r>
      <w:r w:rsidR="00763B86" w:rsidRPr="00E23449">
        <w:rPr>
          <w:i/>
          <w:iCs/>
          <w:sz w:val="26"/>
          <w:szCs w:val="26"/>
        </w:rPr>
        <w:t>. Beta: hệ số hồi quy chuẩn hóa.</w:t>
      </w:r>
    </w:p>
    <w:p w14:paraId="0AD79C7C" w14:textId="01816059" w:rsidR="00985747" w:rsidRPr="00E23449" w:rsidRDefault="00985747" w:rsidP="00985747">
      <w:pPr>
        <w:widowControl w:val="0"/>
        <w:ind w:firstLine="720"/>
      </w:pPr>
      <w:r w:rsidRPr="00E23449">
        <w:t xml:space="preserve">Từ bảng trên có thể thấy, </w:t>
      </w:r>
      <w:r w:rsidR="00A266AB" w:rsidRPr="00E23449">
        <w:t xml:space="preserve">tình trạng mang kháng thể kháng HEV không phải là yếu tố nguy cơ tác động đến hoạt tính enzym gan. Tình trạng có </w:t>
      </w:r>
      <w:r w:rsidR="00ED308B">
        <w:t>HBsAg (+)</w:t>
      </w:r>
      <w:r w:rsidR="00A266AB" w:rsidRPr="00E23449">
        <w:t xml:space="preserve"> và yếu tố tuổi mẹ </w:t>
      </w:r>
      <w:r w:rsidRPr="00E23449">
        <w:t>tác động đến sự thay đổi chỉ số AST (</w:t>
      </w:r>
      <w:r w:rsidRPr="00E23449">
        <w:rPr>
          <w:i/>
          <w:iCs/>
        </w:rPr>
        <w:t>p=0,03</w:t>
      </w:r>
      <w:r w:rsidRPr="00E23449">
        <w:t>)</w:t>
      </w:r>
      <w:r w:rsidR="00A266AB" w:rsidRPr="00E23449">
        <w:t>. Đối với hoạt tính enzym ALT chỉ chịu sự tác động của HBsAg (</w:t>
      </w:r>
      <w:r w:rsidR="00A266AB" w:rsidRPr="00E23449">
        <w:rPr>
          <w:i/>
          <w:iCs/>
        </w:rPr>
        <w:t>p&lt;0,001</w:t>
      </w:r>
      <w:r w:rsidR="00A266AB" w:rsidRPr="00E23449">
        <w:t>).</w:t>
      </w:r>
      <w:r w:rsidRPr="00E23449">
        <w:t xml:space="preserve"> </w:t>
      </w:r>
    </w:p>
    <w:bookmarkEnd w:id="543"/>
    <w:p w14:paraId="58A4E8A7" w14:textId="7FDAAE46" w:rsidR="005304CB" w:rsidRPr="00E23449" w:rsidRDefault="00820CFC" w:rsidP="00A266AB">
      <w:pPr>
        <w:pStyle w:val="bng"/>
      </w:pPr>
      <w:r w:rsidRPr="00E23449">
        <w:tab/>
      </w:r>
      <w:bookmarkStart w:id="544" w:name="_Toc214566204"/>
      <w:bookmarkStart w:id="545" w:name="_Hlk210479805"/>
      <w:r w:rsidR="005304CB" w:rsidRPr="00E23449">
        <w:t>Bảng 3.</w:t>
      </w:r>
      <w:r w:rsidRPr="00E23449">
        <w:t>3</w:t>
      </w:r>
      <w:r w:rsidR="00B564F8" w:rsidRPr="00E23449">
        <w:t>0</w:t>
      </w:r>
      <w:r w:rsidR="005304CB" w:rsidRPr="00E23449">
        <w:t xml:space="preserve">. </w:t>
      </w:r>
      <w:r w:rsidR="002D1904" w:rsidRPr="00E23449">
        <w:t xml:space="preserve">Mối liên quan giữa tình trạng nhiễm HEV và một số yếu tố nguy cơ </w:t>
      </w:r>
      <w:r w:rsidR="00BC351D" w:rsidRPr="00E23449">
        <w:t xml:space="preserve">với </w:t>
      </w:r>
      <w:r w:rsidR="005100B0" w:rsidRPr="00E23449">
        <w:t>tuổi thai và cân nặng sơ sinh</w:t>
      </w:r>
      <w:bookmarkEnd w:id="544"/>
    </w:p>
    <w:tbl>
      <w:tblPr>
        <w:tblStyle w:val="TableGrid"/>
        <w:tblW w:w="5109" w:type="pct"/>
        <w:tblLook w:val="04A0" w:firstRow="1" w:lastRow="0" w:firstColumn="1" w:lastColumn="0" w:noHBand="0" w:noVBand="1"/>
      </w:tblPr>
      <w:tblGrid>
        <w:gridCol w:w="2501"/>
        <w:gridCol w:w="1682"/>
        <w:gridCol w:w="1401"/>
        <w:gridCol w:w="1691"/>
        <w:gridCol w:w="1693"/>
      </w:tblGrid>
      <w:tr w:rsidR="00C21519" w:rsidRPr="00E23449" w14:paraId="1312669D" w14:textId="77777777" w:rsidTr="00A266AB">
        <w:trPr>
          <w:trHeight w:val="367"/>
        </w:trPr>
        <w:tc>
          <w:tcPr>
            <w:tcW w:w="1394" w:type="pct"/>
            <w:vMerge w:val="restart"/>
            <w:vAlign w:val="center"/>
          </w:tcPr>
          <w:p w14:paraId="497E42BB" w14:textId="77777777" w:rsidR="00C21519" w:rsidRPr="00E23449" w:rsidRDefault="00C21519" w:rsidP="005304CB">
            <w:pPr>
              <w:widowControl w:val="0"/>
              <w:spacing w:line="240" w:lineRule="auto"/>
              <w:jc w:val="left"/>
              <w:rPr>
                <w:b/>
                <w:bCs/>
                <w:sz w:val="26"/>
                <w:szCs w:val="26"/>
              </w:rPr>
            </w:pPr>
            <w:r w:rsidRPr="00E23449">
              <w:rPr>
                <w:b/>
                <w:bCs/>
                <w:sz w:val="26"/>
                <w:szCs w:val="26"/>
              </w:rPr>
              <w:t>Các yếu tố nguy cơ</w:t>
            </w:r>
          </w:p>
        </w:tc>
        <w:tc>
          <w:tcPr>
            <w:tcW w:w="1719" w:type="pct"/>
            <w:gridSpan w:val="2"/>
            <w:vAlign w:val="center"/>
          </w:tcPr>
          <w:p w14:paraId="350D1AAD" w14:textId="6B902D5C" w:rsidR="00C21519" w:rsidRPr="00E23449" w:rsidRDefault="00C21519" w:rsidP="005304CB">
            <w:pPr>
              <w:widowControl w:val="0"/>
              <w:spacing w:line="240" w:lineRule="auto"/>
              <w:jc w:val="left"/>
              <w:rPr>
                <w:b/>
                <w:bCs/>
                <w:sz w:val="26"/>
                <w:szCs w:val="26"/>
              </w:rPr>
            </w:pPr>
            <w:r w:rsidRPr="00E23449">
              <w:rPr>
                <w:b/>
                <w:bCs/>
                <w:sz w:val="26"/>
                <w:szCs w:val="26"/>
              </w:rPr>
              <w:t>Tuổi thai</w:t>
            </w:r>
            <w:r w:rsidR="00B53A1F" w:rsidRPr="00E23449">
              <w:rPr>
                <w:b/>
                <w:bCs/>
                <w:sz w:val="26"/>
                <w:szCs w:val="26"/>
              </w:rPr>
              <w:t xml:space="preserve"> (tuần)</w:t>
            </w:r>
          </w:p>
        </w:tc>
        <w:tc>
          <w:tcPr>
            <w:tcW w:w="1887" w:type="pct"/>
            <w:gridSpan w:val="2"/>
            <w:vAlign w:val="center"/>
          </w:tcPr>
          <w:p w14:paraId="52C53D1B" w14:textId="1899A6E3" w:rsidR="00C21519" w:rsidRPr="00E23449" w:rsidRDefault="00C21519" w:rsidP="005304CB">
            <w:pPr>
              <w:widowControl w:val="0"/>
              <w:spacing w:line="240" w:lineRule="auto"/>
              <w:jc w:val="left"/>
              <w:rPr>
                <w:b/>
                <w:bCs/>
                <w:sz w:val="26"/>
                <w:szCs w:val="26"/>
              </w:rPr>
            </w:pPr>
            <w:r w:rsidRPr="00E23449">
              <w:rPr>
                <w:b/>
                <w:bCs/>
                <w:sz w:val="26"/>
                <w:szCs w:val="26"/>
              </w:rPr>
              <w:t>Cân nặng sơ sinh</w:t>
            </w:r>
            <w:r w:rsidR="00B53A1F" w:rsidRPr="00E23449">
              <w:rPr>
                <w:b/>
                <w:bCs/>
                <w:sz w:val="26"/>
                <w:szCs w:val="26"/>
              </w:rPr>
              <w:t xml:space="preserve"> (gam)</w:t>
            </w:r>
          </w:p>
        </w:tc>
      </w:tr>
      <w:tr w:rsidR="00C21519" w:rsidRPr="00E23449" w14:paraId="4AA193A0" w14:textId="77777777" w:rsidTr="00A266AB">
        <w:trPr>
          <w:trHeight w:val="367"/>
        </w:trPr>
        <w:tc>
          <w:tcPr>
            <w:tcW w:w="1394" w:type="pct"/>
            <w:vMerge/>
            <w:vAlign w:val="center"/>
          </w:tcPr>
          <w:p w14:paraId="43F75300" w14:textId="77777777" w:rsidR="00C21519" w:rsidRPr="00E23449" w:rsidRDefault="00C21519" w:rsidP="005304CB">
            <w:pPr>
              <w:widowControl w:val="0"/>
              <w:spacing w:line="240" w:lineRule="auto"/>
              <w:jc w:val="left"/>
              <w:rPr>
                <w:b/>
                <w:bCs/>
                <w:sz w:val="26"/>
                <w:szCs w:val="26"/>
              </w:rPr>
            </w:pPr>
          </w:p>
        </w:tc>
        <w:tc>
          <w:tcPr>
            <w:tcW w:w="938" w:type="pct"/>
            <w:vAlign w:val="center"/>
          </w:tcPr>
          <w:p w14:paraId="105CDA8D" w14:textId="77777777" w:rsidR="00C21519" w:rsidRPr="00E23449" w:rsidRDefault="00C21519" w:rsidP="005304CB">
            <w:pPr>
              <w:widowControl w:val="0"/>
              <w:spacing w:line="240" w:lineRule="auto"/>
              <w:jc w:val="left"/>
              <w:rPr>
                <w:b/>
                <w:bCs/>
                <w:sz w:val="26"/>
                <w:szCs w:val="26"/>
              </w:rPr>
            </w:pPr>
            <w:r w:rsidRPr="00E23449">
              <w:rPr>
                <w:b/>
                <w:bCs/>
                <w:sz w:val="26"/>
                <w:szCs w:val="26"/>
              </w:rPr>
              <w:t>Beta</w:t>
            </w:r>
          </w:p>
        </w:tc>
        <w:tc>
          <w:tcPr>
            <w:tcW w:w="781" w:type="pct"/>
            <w:vAlign w:val="center"/>
          </w:tcPr>
          <w:p w14:paraId="5539154F" w14:textId="77777777" w:rsidR="00C21519" w:rsidRPr="00E23449" w:rsidRDefault="00C21519" w:rsidP="005304CB">
            <w:pPr>
              <w:widowControl w:val="0"/>
              <w:spacing w:line="240" w:lineRule="auto"/>
              <w:jc w:val="left"/>
              <w:rPr>
                <w:i/>
                <w:iCs/>
                <w:sz w:val="26"/>
                <w:szCs w:val="26"/>
              </w:rPr>
            </w:pPr>
            <w:r w:rsidRPr="00E23449">
              <w:rPr>
                <w:i/>
                <w:iCs/>
                <w:sz w:val="26"/>
                <w:szCs w:val="26"/>
              </w:rPr>
              <w:t>p</w:t>
            </w:r>
          </w:p>
        </w:tc>
        <w:tc>
          <w:tcPr>
            <w:tcW w:w="943" w:type="pct"/>
            <w:vAlign w:val="center"/>
          </w:tcPr>
          <w:p w14:paraId="09F3597C" w14:textId="77777777" w:rsidR="00C21519" w:rsidRPr="00E23449" w:rsidRDefault="00C21519" w:rsidP="005304CB">
            <w:pPr>
              <w:widowControl w:val="0"/>
              <w:spacing w:line="240" w:lineRule="auto"/>
              <w:jc w:val="left"/>
              <w:rPr>
                <w:b/>
                <w:bCs/>
                <w:sz w:val="26"/>
                <w:szCs w:val="26"/>
              </w:rPr>
            </w:pPr>
            <w:r w:rsidRPr="00E23449">
              <w:rPr>
                <w:b/>
                <w:bCs/>
                <w:sz w:val="26"/>
                <w:szCs w:val="26"/>
              </w:rPr>
              <w:t>Beta</w:t>
            </w:r>
          </w:p>
        </w:tc>
        <w:tc>
          <w:tcPr>
            <w:tcW w:w="944" w:type="pct"/>
            <w:vAlign w:val="center"/>
          </w:tcPr>
          <w:p w14:paraId="57BC9F18" w14:textId="77777777" w:rsidR="00C21519" w:rsidRPr="00E23449" w:rsidRDefault="00C21519" w:rsidP="005304CB">
            <w:pPr>
              <w:widowControl w:val="0"/>
              <w:spacing w:line="240" w:lineRule="auto"/>
              <w:jc w:val="left"/>
              <w:rPr>
                <w:i/>
                <w:iCs/>
                <w:sz w:val="26"/>
                <w:szCs w:val="26"/>
              </w:rPr>
            </w:pPr>
            <w:r w:rsidRPr="00E23449">
              <w:rPr>
                <w:i/>
                <w:iCs/>
                <w:sz w:val="26"/>
                <w:szCs w:val="26"/>
              </w:rPr>
              <w:t>p</w:t>
            </w:r>
          </w:p>
        </w:tc>
      </w:tr>
      <w:tr w:rsidR="00770D86" w:rsidRPr="00E23449" w14:paraId="2DE6EA2E" w14:textId="77777777" w:rsidTr="00A266AB">
        <w:trPr>
          <w:trHeight w:val="514"/>
        </w:trPr>
        <w:tc>
          <w:tcPr>
            <w:tcW w:w="1394" w:type="pct"/>
            <w:vAlign w:val="center"/>
          </w:tcPr>
          <w:p w14:paraId="33A93D96" w14:textId="4B105038" w:rsidR="00770D86" w:rsidRPr="00E23449" w:rsidRDefault="00770D86" w:rsidP="00770D86">
            <w:pPr>
              <w:widowControl w:val="0"/>
              <w:spacing w:line="240" w:lineRule="auto"/>
              <w:jc w:val="left"/>
              <w:rPr>
                <w:sz w:val="26"/>
                <w:szCs w:val="26"/>
              </w:rPr>
            </w:pPr>
            <w:r w:rsidRPr="00E23449">
              <w:rPr>
                <w:sz w:val="26"/>
                <w:szCs w:val="26"/>
              </w:rPr>
              <w:t>Anti-HEV IgG</w:t>
            </w:r>
          </w:p>
        </w:tc>
        <w:tc>
          <w:tcPr>
            <w:tcW w:w="938" w:type="pct"/>
            <w:vAlign w:val="center"/>
          </w:tcPr>
          <w:p w14:paraId="4E944544" w14:textId="4BE26290" w:rsidR="00770D86" w:rsidRPr="00E23449" w:rsidRDefault="00770D86" w:rsidP="00770D86">
            <w:pPr>
              <w:widowControl w:val="0"/>
              <w:spacing w:line="240" w:lineRule="auto"/>
              <w:jc w:val="left"/>
              <w:rPr>
                <w:sz w:val="26"/>
                <w:szCs w:val="26"/>
              </w:rPr>
            </w:pPr>
            <w:r w:rsidRPr="00E23449">
              <w:rPr>
                <w:sz w:val="26"/>
                <w:szCs w:val="26"/>
              </w:rPr>
              <w:t>0,1</w:t>
            </w:r>
          </w:p>
        </w:tc>
        <w:tc>
          <w:tcPr>
            <w:tcW w:w="781" w:type="pct"/>
            <w:vAlign w:val="center"/>
          </w:tcPr>
          <w:p w14:paraId="29321566" w14:textId="46EC0F92" w:rsidR="00770D86" w:rsidRPr="00E23449" w:rsidRDefault="00770D86" w:rsidP="00770D86">
            <w:pPr>
              <w:widowControl w:val="0"/>
              <w:spacing w:line="240" w:lineRule="auto"/>
              <w:jc w:val="left"/>
              <w:rPr>
                <w:sz w:val="26"/>
                <w:szCs w:val="26"/>
              </w:rPr>
            </w:pPr>
            <w:r w:rsidRPr="00E23449">
              <w:rPr>
                <w:sz w:val="26"/>
                <w:szCs w:val="26"/>
              </w:rPr>
              <w:t>0,5</w:t>
            </w:r>
          </w:p>
        </w:tc>
        <w:tc>
          <w:tcPr>
            <w:tcW w:w="943" w:type="pct"/>
            <w:vAlign w:val="center"/>
          </w:tcPr>
          <w:p w14:paraId="016BBFC7" w14:textId="691E2509" w:rsidR="00770D86" w:rsidRPr="00E23449" w:rsidRDefault="00770D86" w:rsidP="00770D86">
            <w:pPr>
              <w:widowControl w:val="0"/>
              <w:spacing w:line="240" w:lineRule="auto"/>
              <w:jc w:val="left"/>
              <w:rPr>
                <w:sz w:val="26"/>
                <w:szCs w:val="26"/>
              </w:rPr>
            </w:pPr>
            <w:r w:rsidRPr="00E23449">
              <w:rPr>
                <w:sz w:val="26"/>
                <w:szCs w:val="26"/>
              </w:rPr>
              <w:t>0,1</w:t>
            </w:r>
          </w:p>
        </w:tc>
        <w:tc>
          <w:tcPr>
            <w:tcW w:w="944" w:type="pct"/>
            <w:vAlign w:val="center"/>
          </w:tcPr>
          <w:p w14:paraId="1DA8E0FB" w14:textId="447FB1AC" w:rsidR="00770D86" w:rsidRPr="00E23449" w:rsidRDefault="00770D86" w:rsidP="00770D86">
            <w:pPr>
              <w:widowControl w:val="0"/>
              <w:spacing w:line="240" w:lineRule="auto"/>
              <w:jc w:val="left"/>
              <w:rPr>
                <w:b/>
                <w:bCs/>
                <w:sz w:val="26"/>
                <w:szCs w:val="26"/>
              </w:rPr>
            </w:pPr>
            <w:r w:rsidRPr="00E23449">
              <w:rPr>
                <w:sz w:val="26"/>
                <w:szCs w:val="26"/>
              </w:rPr>
              <w:t>0,2</w:t>
            </w:r>
          </w:p>
        </w:tc>
      </w:tr>
      <w:tr w:rsidR="00770D86" w:rsidRPr="00E23449" w14:paraId="6A4F9294" w14:textId="77777777" w:rsidTr="00A266AB">
        <w:trPr>
          <w:trHeight w:val="514"/>
        </w:trPr>
        <w:tc>
          <w:tcPr>
            <w:tcW w:w="1394" w:type="pct"/>
            <w:vAlign w:val="center"/>
          </w:tcPr>
          <w:p w14:paraId="0EB2A714" w14:textId="71CFE06F" w:rsidR="00770D86" w:rsidRPr="00E23449" w:rsidRDefault="00770D86" w:rsidP="00770D86">
            <w:pPr>
              <w:widowControl w:val="0"/>
              <w:spacing w:line="240" w:lineRule="auto"/>
              <w:jc w:val="left"/>
              <w:rPr>
                <w:sz w:val="26"/>
                <w:szCs w:val="26"/>
              </w:rPr>
            </w:pPr>
            <w:r w:rsidRPr="00E23449">
              <w:rPr>
                <w:sz w:val="26"/>
                <w:szCs w:val="26"/>
              </w:rPr>
              <w:t>Anti-HEV IgM</w:t>
            </w:r>
          </w:p>
        </w:tc>
        <w:tc>
          <w:tcPr>
            <w:tcW w:w="938" w:type="pct"/>
            <w:vAlign w:val="center"/>
          </w:tcPr>
          <w:p w14:paraId="34F5A17D" w14:textId="4EE1F111" w:rsidR="00770D86" w:rsidRPr="00E23449" w:rsidRDefault="00770D86" w:rsidP="00770D86">
            <w:pPr>
              <w:widowControl w:val="0"/>
              <w:spacing w:line="240" w:lineRule="auto"/>
              <w:jc w:val="left"/>
              <w:rPr>
                <w:sz w:val="26"/>
                <w:szCs w:val="26"/>
              </w:rPr>
            </w:pPr>
            <w:r w:rsidRPr="00E23449">
              <w:rPr>
                <w:sz w:val="26"/>
                <w:szCs w:val="26"/>
              </w:rPr>
              <w:t>-0,1</w:t>
            </w:r>
          </w:p>
        </w:tc>
        <w:tc>
          <w:tcPr>
            <w:tcW w:w="781" w:type="pct"/>
            <w:vAlign w:val="center"/>
          </w:tcPr>
          <w:p w14:paraId="4E411339" w14:textId="4CEA04FF" w:rsidR="00770D86" w:rsidRPr="00E23449" w:rsidRDefault="00770D86" w:rsidP="00770D86">
            <w:pPr>
              <w:widowControl w:val="0"/>
              <w:spacing w:line="240" w:lineRule="auto"/>
              <w:jc w:val="left"/>
              <w:rPr>
                <w:sz w:val="26"/>
                <w:szCs w:val="26"/>
              </w:rPr>
            </w:pPr>
            <w:r w:rsidRPr="00E23449">
              <w:rPr>
                <w:b/>
                <w:bCs/>
                <w:sz w:val="26"/>
                <w:szCs w:val="26"/>
              </w:rPr>
              <w:t>0,046</w:t>
            </w:r>
          </w:p>
        </w:tc>
        <w:tc>
          <w:tcPr>
            <w:tcW w:w="943" w:type="pct"/>
            <w:vAlign w:val="center"/>
          </w:tcPr>
          <w:p w14:paraId="318B513E" w14:textId="48CE9316" w:rsidR="00770D86" w:rsidRPr="00E23449" w:rsidRDefault="00770D86" w:rsidP="00770D86">
            <w:pPr>
              <w:widowControl w:val="0"/>
              <w:spacing w:line="240" w:lineRule="auto"/>
              <w:jc w:val="left"/>
              <w:rPr>
                <w:sz w:val="26"/>
                <w:szCs w:val="26"/>
              </w:rPr>
            </w:pPr>
            <w:r w:rsidRPr="00E23449">
              <w:rPr>
                <w:sz w:val="26"/>
                <w:szCs w:val="26"/>
              </w:rPr>
              <w:t>0,01</w:t>
            </w:r>
          </w:p>
        </w:tc>
        <w:tc>
          <w:tcPr>
            <w:tcW w:w="944" w:type="pct"/>
            <w:vAlign w:val="center"/>
          </w:tcPr>
          <w:p w14:paraId="48B881B4" w14:textId="37ED94C6" w:rsidR="00770D86" w:rsidRPr="00E23449" w:rsidRDefault="00770D86" w:rsidP="00770D86">
            <w:pPr>
              <w:widowControl w:val="0"/>
              <w:spacing w:line="240" w:lineRule="auto"/>
              <w:jc w:val="left"/>
              <w:rPr>
                <w:sz w:val="26"/>
                <w:szCs w:val="26"/>
              </w:rPr>
            </w:pPr>
            <w:r w:rsidRPr="00E23449">
              <w:rPr>
                <w:sz w:val="26"/>
                <w:szCs w:val="26"/>
              </w:rPr>
              <w:t>0,9</w:t>
            </w:r>
          </w:p>
        </w:tc>
      </w:tr>
      <w:tr w:rsidR="00770D86" w:rsidRPr="00E23449" w14:paraId="521FC8EF" w14:textId="77777777" w:rsidTr="00A266AB">
        <w:trPr>
          <w:trHeight w:val="514"/>
        </w:trPr>
        <w:tc>
          <w:tcPr>
            <w:tcW w:w="1394" w:type="pct"/>
            <w:vAlign w:val="center"/>
          </w:tcPr>
          <w:p w14:paraId="09B7149B" w14:textId="30714B58" w:rsidR="00770D86" w:rsidRPr="00E23449" w:rsidRDefault="00770D86" w:rsidP="00770D86">
            <w:pPr>
              <w:widowControl w:val="0"/>
              <w:spacing w:line="240" w:lineRule="auto"/>
              <w:jc w:val="left"/>
              <w:rPr>
                <w:sz w:val="26"/>
                <w:szCs w:val="26"/>
              </w:rPr>
            </w:pPr>
            <w:r w:rsidRPr="00E23449">
              <w:rPr>
                <w:sz w:val="26"/>
                <w:szCs w:val="26"/>
              </w:rPr>
              <w:t>Anti-HEV IgG*</w:t>
            </w:r>
          </w:p>
        </w:tc>
        <w:tc>
          <w:tcPr>
            <w:tcW w:w="938" w:type="pct"/>
            <w:vAlign w:val="center"/>
          </w:tcPr>
          <w:p w14:paraId="572F33BD" w14:textId="05643987" w:rsidR="00770D86" w:rsidRPr="00E23449" w:rsidRDefault="00770D86" w:rsidP="00770D86">
            <w:pPr>
              <w:widowControl w:val="0"/>
              <w:spacing w:line="240" w:lineRule="auto"/>
              <w:jc w:val="left"/>
              <w:rPr>
                <w:sz w:val="26"/>
                <w:szCs w:val="26"/>
              </w:rPr>
            </w:pPr>
            <w:r w:rsidRPr="00E23449">
              <w:rPr>
                <w:sz w:val="26"/>
                <w:szCs w:val="26"/>
              </w:rPr>
              <w:t>0,1</w:t>
            </w:r>
          </w:p>
        </w:tc>
        <w:tc>
          <w:tcPr>
            <w:tcW w:w="781" w:type="pct"/>
            <w:vAlign w:val="center"/>
          </w:tcPr>
          <w:p w14:paraId="48E0B201" w14:textId="70FF9940" w:rsidR="00770D86" w:rsidRPr="00E23449" w:rsidRDefault="00770D86" w:rsidP="00770D86">
            <w:pPr>
              <w:widowControl w:val="0"/>
              <w:spacing w:line="240" w:lineRule="auto"/>
              <w:jc w:val="left"/>
              <w:rPr>
                <w:sz w:val="26"/>
                <w:szCs w:val="26"/>
              </w:rPr>
            </w:pPr>
            <w:r w:rsidRPr="00E23449">
              <w:rPr>
                <w:sz w:val="26"/>
                <w:szCs w:val="26"/>
              </w:rPr>
              <w:t>0,3</w:t>
            </w:r>
          </w:p>
        </w:tc>
        <w:tc>
          <w:tcPr>
            <w:tcW w:w="943" w:type="pct"/>
            <w:vAlign w:val="center"/>
          </w:tcPr>
          <w:p w14:paraId="6F19A0C2" w14:textId="18A728B5" w:rsidR="00770D86" w:rsidRPr="00E23449" w:rsidRDefault="00770D86" w:rsidP="00770D86">
            <w:pPr>
              <w:widowControl w:val="0"/>
              <w:spacing w:line="240" w:lineRule="auto"/>
              <w:jc w:val="left"/>
              <w:rPr>
                <w:sz w:val="26"/>
                <w:szCs w:val="26"/>
              </w:rPr>
            </w:pPr>
            <w:r w:rsidRPr="00E23449">
              <w:rPr>
                <w:sz w:val="26"/>
                <w:szCs w:val="26"/>
              </w:rPr>
              <w:t>0,01</w:t>
            </w:r>
          </w:p>
        </w:tc>
        <w:tc>
          <w:tcPr>
            <w:tcW w:w="944" w:type="pct"/>
            <w:vAlign w:val="center"/>
          </w:tcPr>
          <w:p w14:paraId="45392EDC" w14:textId="5FD1765A" w:rsidR="00770D86" w:rsidRPr="00E23449" w:rsidRDefault="00770D86" w:rsidP="00770D86">
            <w:pPr>
              <w:widowControl w:val="0"/>
              <w:spacing w:line="240" w:lineRule="auto"/>
              <w:jc w:val="left"/>
              <w:rPr>
                <w:sz w:val="26"/>
                <w:szCs w:val="26"/>
              </w:rPr>
            </w:pPr>
            <w:r w:rsidRPr="00E23449">
              <w:rPr>
                <w:sz w:val="26"/>
                <w:szCs w:val="26"/>
              </w:rPr>
              <w:t>0,9</w:t>
            </w:r>
          </w:p>
        </w:tc>
      </w:tr>
      <w:tr w:rsidR="00770D86" w:rsidRPr="00E23449" w14:paraId="7419404B" w14:textId="77777777" w:rsidTr="00A266AB">
        <w:trPr>
          <w:trHeight w:val="514"/>
        </w:trPr>
        <w:tc>
          <w:tcPr>
            <w:tcW w:w="1394" w:type="pct"/>
            <w:vAlign w:val="center"/>
          </w:tcPr>
          <w:p w14:paraId="54D4955B" w14:textId="3134CEC8" w:rsidR="00770D86" w:rsidRPr="00E23449" w:rsidRDefault="00770D86" w:rsidP="00770D86">
            <w:pPr>
              <w:widowControl w:val="0"/>
              <w:spacing w:line="240" w:lineRule="auto"/>
              <w:jc w:val="left"/>
              <w:rPr>
                <w:sz w:val="26"/>
                <w:szCs w:val="26"/>
              </w:rPr>
            </w:pPr>
            <w:r w:rsidRPr="00E23449">
              <w:rPr>
                <w:sz w:val="26"/>
                <w:szCs w:val="26"/>
              </w:rPr>
              <w:t>HBsAg</w:t>
            </w:r>
          </w:p>
        </w:tc>
        <w:tc>
          <w:tcPr>
            <w:tcW w:w="938" w:type="pct"/>
            <w:vAlign w:val="center"/>
          </w:tcPr>
          <w:p w14:paraId="7A72A9A8" w14:textId="51ED983C" w:rsidR="00770D86" w:rsidRPr="00E23449" w:rsidRDefault="00770D86" w:rsidP="00770D86">
            <w:pPr>
              <w:widowControl w:val="0"/>
              <w:spacing w:line="240" w:lineRule="auto"/>
              <w:jc w:val="left"/>
              <w:rPr>
                <w:sz w:val="26"/>
                <w:szCs w:val="26"/>
              </w:rPr>
            </w:pPr>
            <w:r w:rsidRPr="00E23449">
              <w:rPr>
                <w:sz w:val="26"/>
                <w:szCs w:val="26"/>
              </w:rPr>
              <w:t>0</w:t>
            </w:r>
          </w:p>
        </w:tc>
        <w:tc>
          <w:tcPr>
            <w:tcW w:w="781" w:type="pct"/>
            <w:vAlign w:val="center"/>
          </w:tcPr>
          <w:p w14:paraId="1BE39DED" w14:textId="22F61DE0" w:rsidR="00770D86" w:rsidRPr="00E23449" w:rsidRDefault="00770D86" w:rsidP="00770D86">
            <w:pPr>
              <w:widowControl w:val="0"/>
              <w:spacing w:line="240" w:lineRule="auto"/>
              <w:jc w:val="left"/>
              <w:rPr>
                <w:sz w:val="26"/>
                <w:szCs w:val="26"/>
              </w:rPr>
            </w:pPr>
            <w:r w:rsidRPr="00E23449">
              <w:rPr>
                <w:sz w:val="26"/>
                <w:szCs w:val="26"/>
              </w:rPr>
              <w:t>1</w:t>
            </w:r>
          </w:p>
        </w:tc>
        <w:tc>
          <w:tcPr>
            <w:tcW w:w="943" w:type="pct"/>
            <w:vAlign w:val="center"/>
          </w:tcPr>
          <w:p w14:paraId="062E455F" w14:textId="56E4D950" w:rsidR="00770D86" w:rsidRPr="00E23449" w:rsidRDefault="00770D86" w:rsidP="00770D86">
            <w:pPr>
              <w:widowControl w:val="0"/>
              <w:spacing w:line="240" w:lineRule="auto"/>
              <w:jc w:val="left"/>
              <w:rPr>
                <w:sz w:val="26"/>
                <w:szCs w:val="26"/>
              </w:rPr>
            </w:pPr>
            <w:r w:rsidRPr="00E23449">
              <w:rPr>
                <w:sz w:val="26"/>
                <w:szCs w:val="26"/>
              </w:rPr>
              <w:t>0,06</w:t>
            </w:r>
          </w:p>
        </w:tc>
        <w:tc>
          <w:tcPr>
            <w:tcW w:w="944" w:type="pct"/>
            <w:vAlign w:val="center"/>
          </w:tcPr>
          <w:p w14:paraId="382810CC" w14:textId="2471C215" w:rsidR="00770D86" w:rsidRPr="00E23449" w:rsidRDefault="00770D86" w:rsidP="00770D86">
            <w:pPr>
              <w:widowControl w:val="0"/>
              <w:spacing w:line="240" w:lineRule="auto"/>
              <w:jc w:val="left"/>
              <w:rPr>
                <w:sz w:val="26"/>
                <w:szCs w:val="26"/>
              </w:rPr>
            </w:pPr>
            <w:r w:rsidRPr="00E23449">
              <w:rPr>
                <w:sz w:val="26"/>
                <w:szCs w:val="26"/>
              </w:rPr>
              <w:t>0,2</w:t>
            </w:r>
          </w:p>
        </w:tc>
      </w:tr>
      <w:tr w:rsidR="00770D86" w:rsidRPr="00E23449" w14:paraId="2027D900" w14:textId="77777777" w:rsidTr="00A266AB">
        <w:trPr>
          <w:trHeight w:val="523"/>
        </w:trPr>
        <w:tc>
          <w:tcPr>
            <w:tcW w:w="1394" w:type="pct"/>
            <w:vAlign w:val="center"/>
          </w:tcPr>
          <w:p w14:paraId="286C53DD" w14:textId="73F97273" w:rsidR="00770D86" w:rsidRPr="00E23449" w:rsidRDefault="00770D86" w:rsidP="00770D86">
            <w:pPr>
              <w:widowControl w:val="0"/>
              <w:spacing w:line="240" w:lineRule="auto"/>
              <w:jc w:val="left"/>
              <w:rPr>
                <w:sz w:val="26"/>
                <w:szCs w:val="26"/>
              </w:rPr>
            </w:pPr>
            <w:r w:rsidRPr="00E23449">
              <w:rPr>
                <w:sz w:val="26"/>
                <w:szCs w:val="26"/>
              </w:rPr>
              <w:t>Tuổi mẹ</w:t>
            </w:r>
          </w:p>
        </w:tc>
        <w:tc>
          <w:tcPr>
            <w:tcW w:w="938" w:type="pct"/>
            <w:vAlign w:val="center"/>
          </w:tcPr>
          <w:p w14:paraId="3A53A764" w14:textId="43A899D7" w:rsidR="00770D86" w:rsidRPr="00E23449" w:rsidRDefault="00770D86" w:rsidP="00770D86">
            <w:pPr>
              <w:widowControl w:val="0"/>
              <w:spacing w:line="240" w:lineRule="auto"/>
              <w:jc w:val="left"/>
              <w:rPr>
                <w:sz w:val="26"/>
                <w:szCs w:val="26"/>
              </w:rPr>
            </w:pPr>
            <w:r w:rsidRPr="00E23449">
              <w:rPr>
                <w:sz w:val="26"/>
                <w:szCs w:val="26"/>
              </w:rPr>
              <w:t>0,05</w:t>
            </w:r>
          </w:p>
        </w:tc>
        <w:tc>
          <w:tcPr>
            <w:tcW w:w="781" w:type="pct"/>
            <w:vAlign w:val="center"/>
          </w:tcPr>
          <w:p w14:paraId="364982E4" w14:textId="3622B4E2" w:rsidR="00770D86" w:rsidRPr="00E23449" w:rsidRDefault="00770D86" w:rsidP="00770D86">
            <w:pPr>
              <w:widowControl w:val="0"/>
              <w:spacing w:line="240" w:lineRule="auto"/>
              <w:jc w:val="left"/>
              <w:rPr>
                <w:sz w:val="26"/>
                <w:szCs w:val="26"/>
              </w:rPr>
            </w:pPr>
            <w:r w:rsidRPr="00E23449">
              <w:rPr>
                <w:sz w:val="26"/>
                <w:szCs w:val="26"/>
              </w:rPr>
              <w:t>0,4</w:t>
            </w:r>
          </w:p>
        </w:tc>
        <w:tc>
          <w:tcPr>
            <w:tcW w:w="943" w:type="pct"/>
            <w:vAlign w:val="center"/>
          </w:tcPr>
          <w:p w14:paraId="3D2F3D52" w14:textId="6C820B87" w:rsidR="00770D86" w:rsidRPr="00E23449" w:rsidRDefault="00770D86" w:rsidP="00770D86">
            <w:pPr>
              <w:widowControl w:val="0"/>
              <w:spacing w:line="240" w:lineRule="auto"/>
              <w:jc w:val="left"/>
              <w:rPr>
                <w:sz w:val="26"/>
                <w:szCs w:val="26"/>
              </w:rPr>
            </w:pPr>
            <w:r w:rsidRPr="00E23449">
              <w:rPr>
                <w:sz w:val="26"/>
                <w:szCs w:val="26"/>
              </w:rPr>
              <w:t>0,2</w:t>
            </w:r>
          </w:p>
        </w:tc>
        <w:tc>
          <w:tcPr>
            <w:tcW w:w="944" w:type="pct"/>
            <w:vAlign w:val="center"/>
          </w:tcPr>
          <w:p w14:paraId="58503A1F" w14:textId="54013A8B" w:rsidR="00770D86" w:rsidRPr="00E23449" w:rsidRDefault="00770D86" w:rsidP="00770D86">
            <w:pPr>
              <w:widowControl w:val="0"/>
              <w:spacing w:line="240" w:lineRule="auto"/>
              <w:jc w:val="left"/>
              <w:rPr>
                <w:sz w:val="26"/>
                <w:szCs w:val="26"/>
              </w:rPr>
            </w:pPr>
            <w:r w:rsidRPr="00E23449">
              <w:rPr>
                <w:b/>
                <w:bCs/>
                <w:sz w:val="26"/>
                <w:szCs w:val="26"/>
              </w:rPr>
              <w:t>0,004</w:t>
            </w:r>
          </w:p>
        </w:tc>
      </w:tr>
      <w:tr w:rsidR="00770D86" w:rsidRPr="00E23449" w14:paraId="397EFE93" w14:textId="77777777" w:rsidTr="00A266AB">
        <w:trPr>
          <w:trHeight w:val="523"/>
        </w:trPr>
        <w:tc>
          <w:tcPr>
            <w:tcW w:w="1394" w:type="pct"/>
            <w:vAlign w:val="center"/>
          </w:tcPr>
          <w:p w14:paraId="33BC942A" w14:textId="4E2FD41E" w:rsidR="00770D86" w:rsidRPr="00E23449" w:rsidRDefault="00770D86" w:rsidP="00770D86">
            <w:pPr>
              <w:widowControl w:val="0"/>
              <w:spacing w:line="240" w:lineRule="auto"/>
              <w:jc w:val="left"/>
              <w:rPr>
                <w:sz w:val="26"/>
                <w:szCs w:val="26"/>
              </w:rPr>
            </w:pPr>
            <w:r w:rsidRPr="00E23449">
              <w:rPr>
                <w:sz w:val="26"/>
                <w:szCs w:val="26"/>
              </w:rPr>
              <w:t>Số lần mang thai</w:t>
            </w:r>
          </w:p>
        </w:tc>
        <w:tc>
          <w:tcPr>
            <w:tcW w:w="938" w:type="pct"/>
            <w:vAlign w:val="center"/>
          </w:tcPr>
          <w:p w14:paraId="5A8A159D" w14:textId="1BE952C6" w:rsidR="00770D86" w:rsidRPr="00E23449" w:rsidRDefault="00770D86" w:rsidP="00770D86">
            <w:pPr>
              <w:widowControl w:val="0"/>
              <w:spacing w:line="240" w:lineRule="auto"/>
              <w:jc w:val="left"/>
              <w:rPr>
                <w:sz w:val="26"/>
                <w:szCs w:val="26"/>
              </w:rPr>
            </w:pPr>
            <w:r w:rsidRPr="00E23449">
              <w:rPr>
                <w:sz w:val="26"/>
                <w:szCs w:val="26"/>
              </w:rPr>
              <w:t>-0,1</w:t>
            </w:r>
          </w:p>
        </w:tc>
        <w:tc>
          <w:tcPr>
            <w:tcW w:w="781" w:type="pct"/>
            <w:vAlign w:val="center"/>
          </w:tcPr>
          <w:p w14:paraId="7E6C0DDC" w14:textId="61194188" w:rsidR="00770D86" w:rsidRPr="00E23449" w:rsidRDefault="00770D86" w:rsidP="00770D86">
            <w:pPr>
              <w:widowControl w:val="0"/>
              <w:spacing w:line="240" w:lineRule="auto"/>
              <w:jc w:val="left"/>
              <w:rPr>
                <w:sz w:val="26"/>
                <w:szCs w:val="26"/>
              </w:rPr>
            </w:pPr>
            <w:r w:rsidRPr="00E23449">
              <w:rPr>
                <w:sz w:val="26"/>
                <w:szCs w:val="26"/>
              </w:rPr>
              <w:t>0,7</w:t>
            </w:r>
          </w:p>
        </w:tc>
        <w:tc>
          <w:tcPr>
            <w:tcW w:w="943" w:type="pct"/>
            <w:vAlign w:val="center"/>
          </w:tcPr>
          <w:p w14:paraId="125CAB5C" w14:textId="20F3E2D0" w:rsidR="00770D86" w:rsidRPr="00E23449" w:rsidRDefault="00770D86" w:rsidP="00770D86">
            <w:pPr>
              <w:widowControl w:val="0"/>
              <w:spacing w:line="240" w:lineRule="auto"/>
              <w:jc w:val="left"/>
              <w:rPr>
                <w:sz w:val="26"/>
                <w:szCs w:val="26"/>
              </w:rPr>
            </w:pPr>
            <w:r w:rsidRPr="00E23449">
              <w:rPr>
                <w:sz w:val="26"/>
                <w:szCs w:val="26"/>
              </w:rPr>
              <w:t>0,1</w:t>
            </w:r>
          </w:p>
        </w:tc>
        <w:tc>
          <w:tcPr>
            <w:tcW w:w="944" w:type="pct"/>
            <w:vAlign w:val="center"/>
          </w:tcPr>
          <w:p w14:paraId="08269469" w14:textId="47510853" w:rsidR="00770D86" w:rsidRPr="00E23449" w:rsidRDefault="00770D86" w:rsidP="00770D86">
            <w:pPr>
              <w:widowControl w:val="0"/>
              <w:spacing w:line="240" w:lineRule="auto"/>
              <w:jc w:val="left"/>
              <w:rPr>
                <w:sz w:val="26"/>
                <w:szCs w:val="26"/>
              </w:rPr>
            </w:pPr>
            <w:r w:rsidRPr="00E23449">
              <w:rPr>
                <w:sz w:val="26"/>
                <w:szCs w:val="26"/>
              </w:rPr>
              <w:t>0,15</w:t>
            </w:r>
          </w:p>
        </w:tc>
      </w:tr>
      <w:tr w:rsidR="00770D86" w:rsidRPr="00E23449" w14:paraId="595453A3" w14:textId="77777777" w:rsidTr="00A266AB">
        <w:trPr>
          <w:trHeight w:val="523"/>
        </w:trPr>
        <w:tc>
          <w:tcPr>
            <w:tcW w:w="1394" w:type="pct"/>
            <w:vAlign w:val="center"/>
          </w:tcPr>
          <w:p w14:paraId="57F90E4A" w14:textId="0AB92BED" w:rsidR="00770D86" w:rsidRPr="00E23449" w:rsidRDefault="00770D86" w:rsidP="00770D86">
            <w:pPr>
              <w:widowControl w:val="0"/>
              <w:spacing w:line="240" w:lineRule="auto"/>
              <w:jc w:val="left"/>
              <w:rPr>
                <w:sz w:val="26"/>
                <w:szCs w:val="26"/>
              </w:rPr>
            </w:pPr>
            <w:r w:rsidRPr="00E23449">
              <w:rPr>
                <w:sz w:val="26"/>
                <w:szCs w:val="26"/>
              </w:rPr>
              <w:t>Số lần sinh</w:t>
            </w:r>
          </w:p>
        </w:tc>
        <w:tc>
          <w:tcPr>
            <w:tcW w:w="938" w:type="pct"/>
            <w:vAlign w:val="center"/>
          </w:tcPr>
          <w:p w14:paraId="2A891C4B" w14:textId="7CD6D96B" w:rsidR="00770D86" w:rsidRPr="00E23449" w:rsidRDefault="00770D86" w:rsidP="00770D86">
            <w:pPr>
              <w:widowControl w:val="0"/>
              <w:spacing w:line="240" w:lineRule="auto"/>
              <w:jc w:val="left"/>
              <w:rPr>
                <w:sz w:val="26"/>
                <w:szCs w:val="26"/>
              </w:rPr>
            </w:pPr>
            <w:r w:rsidRPr="00E23449">
              <w:rPr>
                <w:sz w:val="26"/>
                <w:szCs w:val="26"/>
              </w:rPr>
              <w:t>0,1</w:t>
            </w:r>
          </w:p>
        </w:tc>
        <w:tc>
          <w:tcPr>
            <w:tcW w:w="781" w:type="pct"/>
            <w:vAlign w:val="center"/>
          </w:tcPr>
          <w:p w14:paraId="690F2470" w14:textId="595FD229" w:rsidR="00770D86" w:rsidRPr="00E23449" w:rsidRDefault="00770D86" w:rsidP="00770D86">
            <w:pPr>
              <w:widowControl w:val="0"/>
              <w:spacing w:line="240" w:lineRule="auto"/>
              <w:jc w:val="left"/>
              <w:rPr>
                <w:b/>
                <w:bCs/>
                <w:sz w:val="26"/>
                <w:szCs w:val="26"/>
              </w:rPr>
            </w:pPr>
            <w:r w:rsidRPr="00E23449">
              <w:rPr>
                <w:sz w:val="26"/>
                <w:szCs w:val="26"/>
              </w:rPr>
              <w:t>0,7</w:t>
            </w:r>
          </w:p>
        </w:tc>
        <w:tc>
          <w:tcPr>
            <w:tcW w:w="943" w:type="pct"/>
            <w:vAlign w:val="center"/>
          </w:tcPr>
          <w:p w14:paraId="04F5C990" w14:textId="4C0E4523" w:rsidR="00770D86" w:rsidRPr="00E23449" w:rsidRDefault="00770D86" w:rsidP="00770D86">
            <w:pPr>
              <w:widowControl w:val="0"/>
              <w:spacing w:line="240" w:lineRule="auto"/>
              <w:jc w:val="left"/>
              <w:rPr>
                <w:sz w:val="26"/>
                <w:szCs w:val="26"/>
              </w:rPr>
            </w:pPr>
            <w:r w:rsidRPr="00E23449">
              <w:rPr>
                <w:sz w:val="26"/>
                <w:szCs w:val="26"/>
              </w:rPr>
              <w:t>-0,04</w:t>
            </w:r>
          </w:p>
        </w:tc>
        <w:tc>
          <w:tcPr>
            <w:tcW w:w="944" w:type="pct"/>
            <w:vAlign w:val="center"/>
          </w:tcPr>
          <w:p w14:paraId="644249DD" w14:textId="5A7F2C2D" w:rsidR="00770D86" w:rsidRPr="00E23449" w:rsidRDefault="00770D86" w:rsidP="00770D86">
            <w:pPr>
              <w:widowControl w:val="0"/>
              <w:spacing w:line="240" w:lineRule="auto"/>
              <w:jc w:val="left"/>
              <w:rPr>
                <w:sz w:val="26"/>
                <w:szCs w:val="26"/>
              </w:rPr>
            </w:pPr>
            <w:r w:rsidRPr="00E23449">
              <w:rPr>
                <w:sz w:val="26"/>
                <w:szCs w:val="26"/>
              </w:rPr>
              <w:t>0,6</w:t>
            </w:r>
          </w:p>
        </w:tc>
      </w:tr>
    </w:tbl>
    <w:p w14:paraId="57D645F4" w14:textId="3D34A313" w:rsidR="005304CB" w:rsidRPr="00E23449" w:rsidRDefault="005304CB" w:rsidP="00820CFC">
      <w:pPr>
        <w:widowControl w:val="0"/>
        <w:ind w:firstLine="720"/>
        <w:rPr>
          <w:i/>
          <w:iCs/>
          <w:sz w:val="26"/>
          <w:szCs w:val="26"/>
        </w:rPr>
      </w:pPr>
      <w:r w:rsidRPr="00E23449">
        <w:rPr>
          <w:i/>
          <w:iCs/>
          <w:sz w:val="26"/>
          <w:szCs w:val="26"/>
        </w:rPr>
        <w:t>Phân tích hồi quy tuyến tính</w:t>
      </w:r>
      <w:r w:rsidR="00763B86" w:rsidRPr="00E23449">
        <w:rPr>
          <w:i/>
          <w:iCs/>
          <w:sz w:val="26"/>
          <w:szCs w:val="26"/>
        </w:rPr>
        <w:t xml:space="preserve"> đa biến</w:t>
      </w:r>
      <w:r w:rsidR="00A266AB" w:rsidRPr="00E23449">
        <w:rPr>
          <w:i/>
          <w:iCs/>
          <w:sz w:val="26"/>
          <w:szCs w:val="26"/>
        </w:rPr>
        <w:t xml:space="preserve">. </w:t>
      </w:r>
      <w:r w:rsidR="00763B86" w:rsidRPr="00E23449">
        <w:rPr>
          <w:i/>
          <w:iCs/>
          <w:sz w:val="26"/>
          <w:szCs w:val="26"/>
        </w:rPr>
        <w:t xml:space="preserve">Beta: hệ số hồi quy chuẩn hóa. </w:t>
      </w:r>
      <w:r w:rsidR="0090317C" w:rsidRPr="00E23449">
        <w:rPr>
          <w:i/>
          <w:iCs/>
          <w:sz w:val="26"/>
          <w:szCs w:val="26"/>
        </w:rPr>
        <w:t xml:space="preserve">Anti-HEV </w:t>
      </w:r>
      <w:r w:rsidRPr="00E23449">
        <w:rPr>
          <w:i/>
          <w:iCs/>
          <w:sz w:val="26"/>
          <w:szCs w:val="26"/>
        </w:rPr>
        <w:t>IgG*: Anti-HEV IgG ở máu cuống rốn.</w:t>
      </w:r>
      <w:r w:rsidR="00820CFC" w:rsidRPr="00E23449">
        <w:rPr>
          <w:i/>
          <w:iCs/>
          <w:sz w:val="26"/>
          <w:szCs w:val="26"/>
        </w:rPr>
        <w:t xml:space="preserve"> </w:t>
      </w:r>
    </w:p>
    <w:p w14:paraId="147061C7" w14:textId="34CD89C5" w:rsidR="00BC351D" w:rsidRPr="00E23449" w:rsidRDefault="00820CFC" w:rsidP="00BC351D">
      <w:pPr>
        <w:ind w:firstLine="720"/>
        <w:contextualSpacing w:val="0"/>
      </w:pPr>
      <w:r w:rsidRPr="00E23449">
        <w:t>Tình trạng dương tính Anti-HEV IgM là yếu tố nguy cơ tác động đến tuổi thai (</w:t>
      </w:r>
      <w:r w:rsidRPr="00E23449">
        <w:rPr>
          <w:i/>
          <w:iCs/>
        </w:rPr>
        <w:t xml:space="preserve">p </w:t>
      </w:r>
      <w:r w:rsidR="000D3DE2" w:rsidRPr="00E23449">
        <w:rPr>
          <w:i/>
          <w:iCs/>
        </w:rPr>
        <w:t>=</w:t>
      </w:r>
      <w:r w:rsidRPr="00E23449">
        <w:rPr>
          <w:i/>
          <w:iCs/>
        </w:rPr>
        <w:t xml:space="preserve"> 0,0</w:t>
      </w:r>
      <w:r w:rsidR="000D3DE2" w:rsidRPr="00E23449">
        <w:rPr>
          <w:i/>
          <w:iCs/>
        </w:rPr>
        <w:t>46</w:t>
      </w:r>
      <w:r w:rsidRPr="00E23449">
        <w:t>).</w:t>
      </w:r>
      <w:r w:rsidR="005100B0" w:rsidRPr="00E23449">
        <w:t xml:space="preserve"> Yếu tố tuổi mẹ tác động đến cân nặng sơ sinh (</w:t>
      </w:r>
      <w:r w:rsidR="005100B0" w:rsidRPr="00E23449">
        <w:rPr>
          <w:i/>
          <w:iCs/>
        </w:rPr>
        <w:t>p=0,004</w:t>
      </w:r>
      <w:r w:rsidR="005100B0" w:rsidRPr="00E23449">
        <w:t>).</w:t>
      </w:r>
    </w:p>
    <w:p w14:paraId="777CF283" w14:textId="14CBF1F7" w:rsidR="005304CB" w:rsidRPr="00E23449" w:rsidRDefault="005304CB" w:rsidP="004A273A">
      <w:pPr>
        <w:pStyle w:val="bng"/>
      </w:pPr>
      <w:bookmarkStart w:id="546" w:name="_Toc214566205"/>
      <w:bookmarkStart w:id="547" w:name="_Hlk210479871"/>
      <w:bookmarkEnd w:id="545"/>
      <w:r w:rsidRPr="00E23449">
        <w:t>Bảng 3.</w:t>
      </w:r>
      <w:r w:rsidR="000E76DA" w:rsidRPr="00E23449">
        <w:t>3</w:t>
      </w:r>
      <w:r w:rsidR="00B564F8" w:rsidRPr="00E23449">
        <w:t>1</w:t>
      </w:r>
      <w:r w:rsidRPr="00E23449">
        <w:t xml:space="preserve">. </w:t>
      </w:r>
      <w:r w:rsidR="002D1904" w:rsidRPr="00E23449">
        <w:t xml:space="preserve">Mối liên quan giữa tình trạng nhiễm HEV và </w:t>
      </w:r>
      <w:r w:rsidR="0054774A" w:rsidRPr="00E23449">
        <w:t>HBsAg</w:t>
      </w:r>
      <w:r w:rsidR="002D1904" w:rsidRPr="00E23449">
        <w:t xml:space="preserve"> </w:t>
      </w:r>
      <w:r w:rsidR="00E262F7" w:rsidRPr="00E23449">
        <w:t xml:space="preserve">với </w:t>
      </w:r>
      <w:r w:rsidRPr="00E23449">
        <w:t>kết cục của sơ sinh</w:t>
      </w:r>
      <w:bookmarkEnd w:id="546"/>
    </w:p>
    <w:tbl>
      <w:tblPr>
        <w:tblStyle w:val="TableGrid"/>
        <w:tblW w:w="5000" w:type="pct"/>
        <w:tblLook w:val="04A0" w:firstRow="1" w:lastRow="0" w:firstColumn="1" w:lastColumn="0" w:noHBand="0" w:noVBand="1"/>
      </w:tblPr>
      <w:tblGrid>
        <w:gridCol w:w="2156"/>
        <w:gridCol w:w="1978"/>
        <w:gridCol w:w="1241"/>
        <w:gridCol w:w="2175"/>
        <w:gridCol w:w="1227"/>
      </w:tblGrid>
      <w:tr w:rsidR="00776CA3" w:rsidRPr="00E23449" w14:paraId="5B092971" w14:textId="77777777" w:rsidTr="00776CA3">
        <w:trPr>
          <w:trHeight w:val="448"/>
        </w:trPr>
        <w:tc>
          <w:tcPr>
            <w:tcW w:w="1228" w:type="pct"/>
            <w:vMerge w:val="restart"/>
            <w:vAlign w:val="center"/>
          </w:tcPr>
          <w:p w14:paraId="3CD110C9" w14:textId="77777777" w:rsidR="00203448" w:rsidRPr="00E23449" w:rsidRDefault="00776CA3" w:rsidP="005304CB">
            <w:pPr>
              <w:widowControl w:val="0"/>
              <w:spacing w:line="240" w:lineRule="auto"/>
              <w:jc w:val="left"/>
              <w:rPr>
                <w:b/>
                <w:bCs/>
                <w:sz w:val="26"/>
                <w:szCs w:val="26"/>
              </w:rPr>
            </w:pPr>
            <w:r w:rsidRPr="00E23449">
              <w:rPr>
                <w:b/>
                <w:bCs/>
                <w:sz w:val="26"/>
                <w:szCs w:val="26"/>
              </w:rPr>
              <w:t xml:space="preserve">Các yếu tố </w:t>
            </w:r>
          </w:p>
          <w:p w14:paraId="0F708D12" w14:textId="74BAC97F" w:rsidR="00776CA3" w:rsidRPr="00E23449" w:rsidRDefault="00776CA3" w:rsidP="005304CB">
            <w:pPr>
              <w:widowControl w:val="0"/>
              <w:spacing w:line="240" w:lineRule="auto"/>
              <w:jc w:val="left"/>
              <w:rPr>
                <w:b/>
                <w:bCs/>
                <w:sz w:val="26"/>
                <w:szCs w:val="26"/>
              </w:rPr>
            </w:pPr>
            <w:r w:rsidRPr="00E23449">
              <w:rPr>
                <w:b/>
                <w:bCs/>
                <w:sz w:val="26"/>
                <w:szCs w:val="26"/>
              </w:rPr>
              <w:t>nguy cơ</w:t>
            </w:r>
          </w:p>
        </w:tc>
        <w:tc>
          <w:tcPr>
            <w:tcW w:w="1834" w:type="pct"/>
            <w:gridSpan w:val="2"/>
            <w:vAlign w:val="center"/>
          </w:tcPr>
          <w:p w14:paraId="22893667" w14:textId="3E9FE318" w:rsidR="00776CA3" w:rsidRPr="00E23449" w:rsidRDefault="00776CA3" w:rsidP="005304CB">
            <w:pPr>
              <w:widowControl w:val="0"/>
              <w:spacing w:line="240" w:lineRule="auto"/>
              <w:jc w:val="left"/>
              <w:rPr>
                <w:b/>
                <w:bCs/>
                <w:sz w:val="26"/>
                <w:szCs w:val="26"/>
              </w:rPr>
            </w:pPr>
            <w:r w:rsidRPr="00E23449">
              <w:rPr>
                <w:b/>
                <w:bCs/>
                <w:sz w:val="26"/>
                <w:szCs w:val="26"/>
              </w:rPr>
              <w:t>Nhiễm khuẩn sơ sinh</w:t>
            </w:r>
          </w:p>
        </w:tc>
        <w:tc>
          <w:tcPr>
            <w:tcW w:w="1938" w:type="pct"/>
            <w:gridSpan w:val="2"/>
            <w:vAlign w:val="center"/>
          </w:tcPr>
          <w:p w14:paraId="04F8E22A" w14:textId="16D7D973" w:rsidR="00776CA3" w:rsidRPr="00E23449" w:rsidRDefault="00776CA3" w:rsidP="005304CB">
            <w:pPr>
              <w:widowControl w:val="0"/>
              <w:spacing w:line="240" w:lineRule="auto"/>
              <w:jc w:val="left"/>
              <w:rPr>
                <w:b/>
                <w:bCs/>
                <w:sz w:val="26"/>
                <w:szCs w:val="26"/>
              </w:rPr>
            </w:pPr>
            <w:r w:rsidRPr="00E23449">
              <w:rPr>
                <w:b/>
                <w:bCs/>
                <w:sz w:val="26"/>
                <w:szCs w:val="26"/>
              </w:rPr>
              <w:t>Vàng da sơ sinh</w:t>
            </w:r>
          </w:p>
        </w:tc>
      </w:tr>
      <w:tr w:rsidR="00776CA3" w:rsidRPr="00E23449" w14:paraId="60336956" w14:textId="77777777" w:rsidTr="00770D86">
        <w:trPr>
          <w:trHeight w:val="448"/>
        </w:trPr>
        <w:tc>
          <w:tcPr>
            <w:tcW w:w="1228" w:type="pct"/>
            <w:vMerge/>
            <w:vAlign w:val="center"/>
          </w:tcPr>
          <w:p w14:paraId="0987B922" w14:textId="77777777" w:rsidR="00776CA3" w:rsidRPr="00E23449" w:rsidRDefault="00776CA3" w:rsidP="005304CB">
            <w:pPr>
              <w:widowControl w:val="0"/>
              <w:spacing w:line="240" w:lineRule="auto"/>
              <w:jc w:val="left"/>
              <w:rPr>
                <w:b/>
                <w:bCs/>
                <w:sz w:val="26"/>
                <w:szCs w:val="26"/>
              </w:rPr>
            </w:pPr>
          </w:p>
        </w:tc>
        <w:tc>
          <w:tcPr>
            <w:tcW w:w="1127" w:type="pct"/>
            <w:vAlign w:val="center"/>
          </w:tcPr>
          <w:p w14:paraId="7750BF77" w14:textId="44B10DEA" w:rsidR="00776CA3" w:rsidRPr="00E23449" w:rsidRDefault="00776CA3" w:rsidP="005304CB">
            <w:pPr>
              <w:widowControl w:val="0"/>
              <w:spacing w:line="240" w:lineRule="auto"/>
              <w:jc w:val="left"/>
              <w:rPr>
                <w:b/>
                <w:bCs/>
                <w:sz w:val="26"/>
                <w:szCs w:val="26"/>
              </w:rPr>
            </w:pPr>
            <w:r w:rsidRPr="00E23449">
              <w:rPr>
                <w:b/>
                <w:bCs/>
                <w:sz w:val="26"/>
                <w:szCs w:val="26"/>
              </w:rPr>
              <w:t>OR (</w:t>
            </w:r>
            <w:r w:rsidR="00362A22" w:rsidRPr="00E23449">
              <w:rPr>
                <w:b/>
                <w:bCs/>
                <w:sz w:val="26"/>
                <w:szCs w:val="26"/>
              </w:rPr>
              <w:t>95% CI</w:t>
            </w:r>
            <w:r w:rsidRPr="00E23449">
              <w:rPr>
                <w:b/>
                <w:bCs/>
                <w:sz w:val="26"/>
                <w:szCs w:val="26"/>
              </w:rPr>
              <w:t>)</w:t>
            </w:r>
          </w:p>
        </w:tc>
        <w:tc>
          <w:tcPr>
            <w:tcW w:w="707" w:type="pct"/>
            <w:vAlign w:val="center"/>
          </w:tcPr>
          <w:p w14:paraId="6FCE332F" w14:textId="77777777" w:rsidR="00776CA3" w:rsidRPr="00E23449" w:rsidRDefault="00776CA3" w:rsidP="005304CB">
            <w:pPr>
              <w:widowControl w:val="0"/>
              <w:spacing w:line="240" w:lineRule="auto"/>
              <w:jc w:val="left"/>
              <w:rPr>
                <w:i/>
                <w:iCs/>
                <w:sz w:val="26"/>
                <w:szCs w:val="26"/>
              </w:rPr>
            </w:pPr>
            <w:r w:rsidRPr="00E23449">
              <w:rPr>
                <w:i/>
                <w:iCs/>
                <w:sz w:val="26"/>
                <w:szCs w:val="26"/>
              </w:rPr>
              <w:t>p</w:t>
            </w:r>
          </w:p>
        </w:tc>
        <w:tc>
          <w:tcPr>
            <w:tcW w:w="1239" w:type="pct"/>
            <w:vAlign w:val="center"/>
          </w:tcPr>
          <w:p w14:paraId="548E951F" w14:textId="7024568E" w:rsidR="00776CA3" w:rsidRPr="00E23449" w:rsidRDefault="00776CA3" w:rsidP="005304CB">
            <w:pPr>
              <w:widowControl w:val="0"/>
              <w:spacing w:line="240" w:lineRule="auto"/>
              <w:jc w:val="left"/>
              <w:rPr>
                <w:b/>
                <w:bCs/>
                <w:i/>
                <w:iCs/>
                <w:sz w:val="26"/>
                <w:szCs w:val="26"/>
              </w:rPr>
            </w:pPr>
            <w:r w:rsidRPr="00E23449">
              <w:rPr>
                <w:b/>
                <w:bCs/>
                <w:sz w:val="26"/>
                <w:szCs w:val="26"/>
              </w:rPr>
              <w:t>OR (</w:t>
            </w:r>
            <w:r w:rsidR="00362A22" w:rsidRPr="00E23449">
              <w:rPr>
                <w:b/>
                <w:bCs/>
                <w:sz w:val="26"/>
                <w:szCs w:val="26"/>
              </w:rPr>
              <w:t>95% CI</w:t>
            </w:r>
            <w:r w:rsidRPr="00E23449">
              <w:rPr>
                <w:b/>
                <w:bCs/>
                <w:sz w:val="26"/>
                <w:szCs w:val="26"/>
              </w:rPr>
              <w:t>)</w:t>
            </w:r>
          </w:p>
        </w:tc>
        <w:tc>
          <w:tcPr>
            <w:tcW w:w="699" w:type="pct"/>
            <w:vAlign w:val="center"/>
          </w:tcPr>
          <w:p w14:paraId="7CFBBA9F" w14:textId="77777777" w:rsidR="00776CA3" w:rsidRPr="00E23449" w:rsidRDefault="00776CA3" w:rsidP="005304CB">
            <w:pPr>
              <w:widowControl w:val="0"/>
              <w:spacing w:line="240" w:lineRule="auto"/>
              <w:jc w:val="left"/>
              <w:rPr>
                <w:i/>
                <w:iCs/>
                <w:sz w:val="26"/>
                <w:szCs w:val="26"/>
              </w:rPr>
            </w:pPr>
            <w:r w:rsidRPr="00E23449">
              <w:rPr>
                <w:i/>
                <w:iCs/>
                <w:sz w:val="26"/>
                <w:szCs w:val="26"/>
              </w:rPr>
              <w:t>p</w:t>
            </w:r>
          </w:p>
        </w:tc>
      </w:tr>
      <w:tr w:rsidR="00770D86" w:rsidRPr="00E23449" w14:paraId="23CDE033" w14:textId="77777777" w:rsidTr="00770D86">
        <w:trPr>
          <w:trHeight w:val="628"/>
        </w:trPr>
        <w:tc>
          <w:tcPr>
            <w:tcW w:w="1228" w:type="pct"/>
            <w:vAlign w:val="center"/>
          </w:tcPr>
          <w:p w14:paraId="2F5CE096" w14:textId="1714A755" w:rsidR="00770D86" w:rsidRPr="00E23449" w:rsidRDefault="00770D86" w:rsidP="00770D86">
            <w:pPr>
              <w:widowControl w:val="0"/>
              <w:spacing w:line="240" w:lineRule="auto"/>
              <w:jc w:val="left"/>
              <w:rPr>
                <w:i/>
                <w:iCs/>
                <w:sz w:val="26"/>
                <w:szCs w:val="26"/>
              </w:rPr>
            </w:pPr>
            <w:r w:rsidRPr="00E23449">
              <w:rPr>
                <w:sz w:val="26"/>
                <w:szCs w:val="26"/>
              </w:rPr>
              <w:lastRenderedPageBreak/>
              <w:t>Anti-HEV IgG</w:t>
            </w:r>
          </w:p>
        </w:tc>
        <w:tc>
          <w:tcPr>
            <w:tcW w:w="1127" w:type="pct"/>
            <w:vAlign w:val="center"/>
          </w:tcPr>
          <w:p w14:paraId="0E642D31" w14:textId="1CFB387D" w:rsidR="00770D86" w:rsidRPr="00E23449" w:rsidRDefault="00770D86" w:rsidP="00770D86">
            <w:pPr>
              <w:widowControl w:val="0"/>
              <w:spacing w:line="240" w:lineRule="auto"/>
              <w:jc w:val="left"/>
              <w:rPr>
                <w:sz w:val="26"/>
                <w:szCs w:val="26"/>
              </w:rPr>
            </w:pPr>
            <w:r w:rsidRPr="00E23449">
              <w:rPr>
                <w:sz w:val="26"/>
                <w:szCs w:val="26"/>
              </w:rPr>
              <w:t>1,</w:t>
            </w:r>
            <w:r w:rsidR="004A334B" w:rsidRPr="00E23449">
              <w:rPr>
                <w:sz w:val="26"/>
                <w:szCs w:val="26"/>
              </w:rPr>
              <w:t>5</w:t>
            </w:r>
          </w:p>
          <w:p w14:paraId="43A97451" w14:textId="30B3AEDA" w:rsidR="00770D86" w:rsidRPr="00E23449" w:rsidRDefault="00770D86" w:rsidP="00770D86">
            <w:pPr>
              <w:widowControl w:val="0"/>
              <w:spacing w:line="240" w:lineRule="auto"/>
              <w:jc w:val="left"/>
              <w:rPr>
                <w:sz w:val="26"/>
                <w:szCs w:val="26"/>
              </w:rPr>
            </w:pPr>
            <w:r w:rsidRPr="00E23449">
              <w:rPr>
                <w:sz w:val="26"/>
                <w:szCs w:val="26"/>
              </w:rPr>
              <w:t>(0,0</w:t>
            </w:r>
            <w:r w:rsidR="004A334B" w:rsidRPr="00E23449">
              <w:rPr>
                <w:sz w:val="26"/>
                <w:szCs w:val="26"/>
              </w:rPr>
              <w:t>2</w:t>
            </w:r>
            <w:r w:rsidRPr="00E23449">
              <w:rPr>
                <w:sz w:val="26"/>
                <w:szCs w:val="26"/>
              </w:rPr>
              <w:t>-1</w:t>
            </w:r>
            <w:r w:rsidR="004A334B" w:rsidRPr="00E23449">
              <w:rPr>
                <w:sz w:val="26"/>
                <w:szCs w:val="26"/>
              </w:rPr>
              <w:t>31</w:t>
            </w:r>
            <w:r w:rsidRPr="00E23449">
              <w:rPr>
                <w:sz w:val="26"/>
                <w:szCs w:val="26"/>
              </w:rPr>
              <w:t>)</w:t>
            </w:r>
          </w:p>
        </w:tc>
        <w:tc>
          <w:tcPr>
            <w:tcW w:w="707" w:type="pct"/>
            <w:vAlign w:val="center"/>
          </w:tcPr>
          <w:p w14:paraId="56E02935" w14:textId="3FFBA84D" w:rsidR="00770D86" w:rsidRPr="00E23449" w:rsidRDefault="00770D86" w:rsidP="00770D86">
            <w:pPr>
              <w:widowControl w:val="0"/>
              <w:spacing w:line="240" w:lineRule="auto"/>
              <w:jc w:val="left"/>
              <w:rPr>
                <w:sz w:val="26"/>
                <w:szCs w:val="26"/>
              </w:rPr>
            </w:pPr>
            <w:r w:rsidRPr="00E23449">
              <w:rPr>
                <w:sz w:val="26"/>
                <w:szCs w:val="26"/>
              </w:rPr>
              <w:t>0,9</w:t>
            </w:r>
          </w:p>
        </w:tc>
        <w:tc>
          <w:tcPr>
            <w:tcW w:w="1239" w:type="pct"/>
            <w:vAlign w:val="center"/>
          </w:tcPr>
          <w:p w14:paraId="34746CA3" w14:textId="77777777" w:rsidR="00770D86" w:rsidRPr="00E23449" w:rsidRDefault="00770D86" w:rsidP="00770D86">
            <w:pPr>
              <w:widowControl w:val="0"/>
              <w:spacing w:line="240" w:lineRule="auto"/>
              <w:jc w:val="left"/>
              <w:rPr>
                <w:sz w:val="26"/>
                <w:szCs w:val="26"/>
              </w:rPr>
            </w:pPr>
            <w:r w:rsidRPr="00E23449">
              <w:rPr>
                <w:sz w:val="26"/>
                <w:szCs w:val="26"/>
              </w:rPr>
              <w:t>4,0</w:t>
            </w:r>
          </w:p>
          <w:p w14:paraId="5341B7AD" w14:textId="71787ACF" w:rsidR="00770D86" w:rsidRPr="00E23449" w:rsidRDefault="00770D86" w:rsidP="00770D86">
            <w:pPr>
              <w:widowControl w:val="0"/>
              <w:spacing w:line="240" w:lineRule="auto"/>
              <w:jc w:val="left"/>
              <w:rPr>
                <w:sz w:val="26"/>
                <w:szCs w:val="26"/>
              </w:rPr>
            </w:pPr>
            <w:r w:rsidRPr="00E23449">
              <w:rPr>
                <w:sz w:val="26"/>
                <w:szCs w:val="26"/>
              </w:rPr>
              <w:t>(0,1-118,4)</w:t>
            </w:r>
          </w:p>
        </w:tc>
        <w:tc>
          <w:tcPr>
            <w:tcW w:w="699" w:type="pct"/>
            <w:vAlign w:val="center"/>
          </w:tcPr>
          <w:p w14:paraId="1B303780" w14:textId="05EFE9C4" w:rsidR="00770D86" w:rsidRPr="00E23449" w:rsidRDefault="00770D86" w:rsidP="00770D86">
            <w:pPr>
              <w:widowControl w:val="0"/>
              <w:spacing w:line="240" w:lineRule="auto"/>
              <w:jc w:val="left"/>
              <w:rPr>
                <w:sz w:val="26"/>
                <w:szCs w:val="26"/>
              </w:rPr>
            </w:pPr>
            <w:r w:rsidRPr="00E23449">
              <w:rPr>
                <w:sz w:val="26"/>
                <w:szCs w:val="26"/>
              </w:rPr>
              <w:t>0</w:t>
            </w:r>
            <w:r w:rsidR="004A334B" w:rsidRPr="00E23449">
              <w:rPr>
                <w:sz w:val="26"/>
                <w:szCs w:val="26"/>
              </w:rPr>
              <w:t>,6</w:t>
            </w:r>
          </w:p>
        </w:tc>
      </w:tr>
      <w:tr w:rsidR="00770D86" w:rsidRPr="00E23449" w14:paraId="74E9EE61" w14:textId="77777777" w:rsidTr="00770D86">
        <w:trPr>
          <w:trHeight w:val="628"/>
        </w:trPr>
        <w:tc>
          <w:tcPr>
            <w:tcW w:w="1228" w:type="pct"/>
            <w:vAlign w:val="center"/>
          </w:tcPr>
          <w:p w14:paraId="2C1ECEEF" w14:textId="116548E5" w:rsidR="00770D86" w:rsidRPr="00E23449" w:rsidRDefault="00770D86" w:rsidP="00770D86">
            <w:pPr>
              <w:widowControl w:val="0"/>
              <w:spacing w:line="240" w:lineRule="auto"/>
              <w:jc w:val="left"/>
              <w:rPr>
                <w:i/>
                <w:iCs/>
                <w:sz w:val="26"/>
                <w:szCs w:val="26"/>
              </w:rPr>
            </w:pPr>
            <w:r w:rsidRPr="00E23449">
              <w:rPr>
                <w:sz w:val="26"/>
                <w:szCs w:val="26"/>
              </w:rPr>
              <w:t>Anti-HEV IgM</w:t>
            </w:r>
          </w:p>
        </w:tc>
        <w:tc>
          <w:tcPr>
            <w:tcW w:w="1127" w:type="pct"/>
            <w:vAlign w:val="center"/>
          </w:tcPr>
          <w:p w14:paraId="75AA4491" w14:textId="381E9A8E" w:rsidR="00770D86" w:rsidRPr="00E23449" w:rsidRDefault="004A334B" w:rsidP="00770D86">
            <w:pPr>
              <w:widowControl w:val="0"/>
              <w:spacing w:line="240" w:lineRule="auto"/>
              <w:jc w:val="left"/>
              <w:rPr>
                <w:sz w:val="26"/>
                <w:szCs w:val="26"/>
              </w:rPr>
            </w:pPr>
            <w:r w:rsidRPr="00E23449">
              <w:rPr>
                <w:sz w:val="26"/>
                <w:szCs w:val="26"/>
              </w:rPr>
              <w:t>16,9</w:t>
            </w:r>
          </w:p>
          <w:p w14:paraId="06525D6E" w14:textId="2C99083E" w:rsidR="00770D86" w:rsidRPr="00E23449" w:rsidRDefault="00770D86" w:rsidP="00770D86">
            <w:pPr>
              <w:widowControl w:val="0"/>
              <w:spacing w:line="240" w:lineRule="auto"/>
              <w:jc w:val="left"/>
              <w:rPr>
                <w:sz w:val="26"/>
                <w:szCs w:val="26"/>
              </w:rPr>
            </w:pPr>
            <w:r w:rsidRPr="00E23449">
              <w:rPr>
                <w:sz w:val="26"/>
                <w:szCs w:val="26"/>
              </w:rPr>
              <w:t>(0,95-</w:t>
            </w:r>
            <w:r w:rsidR="004A334B" w:rsidRPr="00E23449">
              <w:rPr>
                <w:sz w:val="26"/>
                <w:szCs w:val="26"/>
              </w:rPr>
              <w:t>298,8</w:t>
            </w:r>
            <w:r w:rsidRPr="00E23449">
              <w:rPr>
                <w:sz w:val="26"/>
                <w:szCs w:val="26"/>
              </w:rPr>
              <w:t>)</w:t>
            </w:r>
          </w:p>
        </w:tc>
        <w:tc>
          <w:tcPr>
            <w:tcW w:w="707" w:type="pct"/>
            <w:vAlign w:val="center"/>
          </w:tcPr>
          <w:p w14:paraId="20D7034E" w14:textId="3A5F6700" w:rsidR="00770D86" w:rsidRPr="00E23449" w:rsidRDefault="00770D86" w:rsidP="00770D86">
            <w:pPr>
              <w:widowControl w:val="0"/>
              <w:spacing w:line="240" w:lineRule="auto"/>
              <w:jc w:val="left"/>
              <w:rPr>
                <w:sz w:val="26"/>
                <w:szCs w:val="26"/>
              </w:rPr>
            </w:pPr>
            <w:r w:rsidRPr="00E23449">
              <w:rPr>
                <w:b/>
                <w:bCs/>
                <w:sz w:val="26"/>
                <w:szCs w:val="26"/>
              </w:rPr>
              <w:t>0,05</w:t>
            </w:r>
            <w:r w:rsidR="004A334B" w:rsidRPr="00E23449">
              <w:rPr>
                <w:b/>
                <w:bCs/>
                <w:sz w:val="26"/>
                <w:szCs w:val="26"/>
              </w:rPr>
              <w:t>3</w:t>
            </w:r>
          </w:p>
        </w:tc>
        <w:tc>
          <w:tcPr>
            <w:tcW w:w="1239" w:type="pct"/>
            <w:vAlign w:val="center"/>
          </w:tcPr>
          <w:p w14:paraId="557A46F5" w14:textId="474CE99D" w:rsidR="00770D86" w:rsidRPr="00E23449" w:rsidRDefault="004A334B" w:rsidP="00770D86">
            <w:pPr>
              <w:widowControl w:val="0"/>
              <w:spacing w:line="240" w:lineRule="auto"/>
              <w:jc w:val="left"/>
              <w:rPr>
                <w:sz w:val="26"/>
                <w:szCs w:val="26"/>
              </w:rPr>
            </w:pPr>
            <w:r w:rsidRPr="00E23449">
              <w:rPr>
                <w:sz w:val="26"/>
                <w:szCs w:val="26"/>
              </w:rPr>
              <w:t>NA</w:t>
            </w:r>
          </w:p>
        </w:tc>
        <w:tc>
          <w:tcPr>
            <w:tcW w:w="699" w:type="pct"/>
            <w:vAlign w:val="center"/>
          </w:tcPr>
          <w:p w14:paraId="4F010357" w14:textId="5FE7ACD0" w:rsidR="00770D86" w:rsidRPr="00E23449" w:rsidRDefault="004A334B" w:rsidP="00770D86">
            <w:pPr>
              <w:widowControl w:val="0"/>
              <w:spacing w:line="240" w:lineRule="auto"/>
              <w:jc w:val="left"/>
              <w:rPr>
                <w:sz w:val="26"/>
                <w:szCs w:val="26"/>
              </w:rPr>
            </w:pPr>
            <w:r w:rsidRPr="00E23449">
              <w:rPr>
                <w:sz w:val="26"/>
                <w:szCs w:val="26"/>
              </w:rPr>
              <w:t>1</w:t>
            </w:r>
          </w:p>
        </w:tc>
      </w:tr>
      <w:tr w:rsidR="00770D86" w:rsidRPr="00E23449" w14:paraId="6F02C438" w14:textId="77777777" w:rsidTr="00770D86">
        <w:trPr>
          <w:trHeight w:val="628"/>
        </w:trPr>
        <w:tc>
          <w:tcPr>
            <w:tcW w:w="1228" w:type="pct"/>
            <w:vAlign w:val="center"/>
          </w:tcPr>
          <w:p w14:paraId="4D6AEDE8" w14:textId="0671837F" w:rsidR="00770D86" w:rsidRPr="00E23449" w:rsidRDefault="00770D86" w:rsidP="00770D86">
            <w:pPr>
              <w:widowControl w:val="0"/>
              <w:spacing w:line="240" w:lineRule="auto"/>
              <w:jc w:val="left"/>
              <w:rPr>
                <w:i/>
                <w:iCs/>
                <w:sz w:val="26"/>
                <w:szCs w:val="26"/>
              </w:rPr>
            </w:pPr>
            <w:r w:rsidRPr="00E23449">
              <w:rPr>
                <w:sz w:val="26"/>
                <w:szCs w:val="26"/>
              </w:rPr>
              <w:t>Anti-HEV IgG*</w:t>
            </w:r>
          </w:p>
        </w:tc>
        <w:tc>
          <w:tcPr>
            <w:tcW w:w="1127" w:type="pct"/>
            <w:vAlign w:val="center"/>
          </w:tcPr>
          <w:p w14:paraId="4BCE5BE7" w14:textId="0C5C92D2" w:rsidR="00770D86" w:rsidRPr="00E23449" w:rsidRDefault="004A334B" w:rsidP="00770D86">
            <w:pPr>
              <w:widowControl w:val="0"/>
              <w:spacing w:line="240" w:lineRule="auto"/>
              <w:jc w:val="left"/>
              <w:rPr>
                <w:sz w:val="26"/>
                <w:szCs w:val="26"/>
              </w:rPr>
            </w:pPr>
            <w:r w:rsidRPr="00E23449">
              <w:rPr>
                <w:sz w:val="26"/>
                <w:szCs w:val="26"/>
              </w:rPr>
              <w:t>2,9</w:t>
            </w:r>
          </w:p>
          <w:p w14:paraId="45F71BE1" w14:textId="7B10D4F2" w:rsidR="00770D86" w:rsidRPr="00E23449" w:rsidRDefault="00770D86" w:rsidP="00770D86">
            <w:pPr>
              <w:widowControl w:val="0"/>
              <w:spacing w:line="240" w:lineRule="auto"/>
              <w:jc w:val="left"/>
              <w:rPr>
                <w:sz w:val="26"/>
                <w:szCs w:val="26"/>
              </w:rPr>
            </w:pPr>
            <w:r w:rsidRPr="00E23449">
              <w:rPr>
                <w:sz w:val="26"/>
                <w:szCs w:val="26"/>
              </w:rPr>
              <w:t>(0,04-2</w:t>
            </w:r>
            <w:r w:rsidR="004A334B" w:rsidRPr="00E23449">
              <w:rPr>
                <w:sz w:val="26"/>
                <w:szCs w:val="26"/>
              </w:rPr>
              <w:t>05,8</w:t>
            </w:r>
            <w:r w:rsidRPr="00E23449">
              <w:rPr>
                <w:sz w:val="26"/>
                <w:szCs w:val="26"/>
              </w:rPr>
              <w:t>)</w:t>
            </w:r>
          </w:p>
        </w:tc>
        <w:tc>
          <w:tcPr>
            <w:tcW w:w="707" w:type="pct"/>
            <w:vAlign w:val="center"/>
          </w:tcPr>
          <w:p w14:paraId="33F5690C" w14:textId="4C0F9D96" w:rsidR="00770D86" w:rsidRPr="00E23449" w:rsidRDefault="00770D86" w:rsidP="00770D86">
            <w:pPr>
              <w:widowControl w:val="0"/>
              <w:spacing w:line="240" w:lineRule="auto"/>
              <w:jc w:val="left"/>
              <w:rPr>
                <w:sz w:val="26"/>
                <w:szCs w:val="26"/>
              </w:rPr>
            </w:pPr>
            <w:r w:rsidRPr="00E23449">
              <w:rPr>
                <w:sz w:val="26"/>
                <w:szCs w:val="26"/>
              </w:rPr>
              <w:t>0,6</w:t>
            </w:r>
          </w:p>
        </w:tc>
        <w:tc>
          <w:tcPr>
            <w:tcW w:w="1239" w:type="pct"/>
            <w:vAlign w:val="center"/>
          </w:tcPr>
          <w:p w14:paraId="0E1D59D0" w14:textId="6DADA0E6" w:rsidR="00770D86" w:rsidRPr="00E23449" w:rsidRDefault="00770D86" w:rsidP="00770D86">
            <w:pPr>
              <w:widowControl w:val="0"/>
              <w:spacing w:line="240" w:lineRule="auto"/>
              <w:jc w:val="left"/>
              <w:rPr>
                <w:sz w:val="26"/>
                <w:szCs w:val="26"/>
              </w:rPr>
            </w:pPr>
            <w:r w:rsidRPr="00E23449">
              <w:rPr>
                <w:sz w:val="26"/>
                <w:szCs w:val="26"/>
              </w:rPr>
              <w:t>0,</w:t>
            </w:r>
            <w:r w:rsidR="004A334B" w:rsidRPr="00E23449">
              <w:rPr>
                <w:sz w:val="26"/>
                <w:szCs w:val="26"/>
              </w:rPr>
              <w:t>8</w:t>
            </w:r>
          </w:p>
          <w:p w14:paraId="694B62B8" w14:textId="331A6416" w:rsidR="00770D86" w:rsidRPr="00E23449" w:rsidRDefault="00770D86" w:rsidP="00770D86">
            <w:pPr>
              <w:widowControl w:val="0"/>
              <w:spacing w:line="240" w:lineRule="auto"/>
              <w:jc w:val="left"/>
              <w:rPr>
                <w:sz w:val="26"/>
                <w:szCs w:val="26"/>
              </w:rPr>
            </w:pPr>
            <w:r w:rsidRPr="00E23449">
              <w:rPr>
                <w:sz w:val="26"/>
                <w:szCs w:val="26"/>
              </w:rPr>
              <w:t>(0,0</w:t>
            </w:r>
            <w:r w:rsidR="004A334B" w:rsidRPr="00E23449">
              <w:rPr>
                <w:sz w:val="26"/>
                <w:szCs w:val="26"/>
              </w:rPr>
              <w:t>4</w:t>
            </w:r>
            <w:r w:rsidRPr="00E23449">
              <w:rPr>
                <w:sz w:val="26"/>
                <w:szCs w:val="26"/>
              </w:rPr>
              <w:t>-15,6)</w:t>
            </w:r>
          </w:p>
        </w:tc>
        <w:tc>
          <w:tcPr>
            <w:tcW w:w="699" w:type="pct"/>
            <w:vAlign w:val="center"/>
          </w:tcPr>
          <w:p w14:paraId="0C172568" w14:textId="78802EDF" w:rsidR="00770D86" w:rsidRPr="00E23449" w:rsidRDefault="00770D86" w:rsidP="00770D86">
            <w:pPr>
              <w:widowControl w:val="0"/>
              <w:spacing w:line="240" w:lineRule="auto"/>
              <w:jc w:val="left"/>
              <w:rPr>
                <w:b/>
                <w:bCs/>
                <w:sz w:val="26"/>
                <w:szCs w:val="26"/>
              </w:rPr>
            </w:pPr>
            <w:r w:rsidRPr="00E23449">
              <w:rPr>
                <w:sz w:val="26"/>
                <w:szCs w:val="26"/>
              </w:rPr>
              <w:t>0,</w:t>
            </w:r>
            <w:r w:rsidR="004A334B" w:rsidRPr="00E23449">
              <w:rPr>
                <w:sz w:val="26"/>
                <w:szCs w:val="26"/>
              </w:rPr>
              <w:t>9</w:t>
            </w:r>
          </w:p>
        </w:tc>
      </w:tr>
      <w:tr w:rsidR="00770D86" w:rsidRPr="00E23449" w14:paraId="3F027096" w14:textId="77777777" w:rsidTr="00770D86">
        <w:trPr>
          <w:trHeight w:val="638"/>
        </w:trPr>
        <w:tc>
          <w:tcPr>
            <w:tcW w:w="1228" w:type="pct"/>
            <w:vAlign w:val="center"/>
          </w:tcPr>
          <w:p w14:paraId="582E9672" w14:textId="5D994FF9" w:rsidR="00770D86" w:rsidRPr="00E23449" w:rsidRDefault="00770D86" w:rsidP="00770D86">
            <w:pPr>
              <w:widowControl w:val="0"/>
              <w:spacing w:line="240" w:lineRule="auto"/>
              <w:jc w:val="left"/>
              <w:rPr>
                <w:i/>
                <w:iCs/>
                <w:sz w:val="26"/>
                <w:szCs w:val="26"/>
              </w:rPr>
            </w:pPr>
            <w:r w:rsidRPr="00E23449">
              <w:rPr>
                <w:sz w:val="26"/>
                <w:szCs w:val="26"/>
              </w:rPr>
              <w:t>HBsAg</w:t>
            </w:r>
          </w:p>
        </w:tc>
        <w:tc>
          <w:tcPr>
            <w:tcW w:w="1127" w:type="pct"/>
            <w:vAlign w:val="center"/>
          </w:tcPr>
          <w:p w14:paraId="0F22647A" w14:textId="561CE3CE" w:rsidR="00770D86" w:rsidRPr="00E23449" w:rsidRDefault="004A334B" w:rsidP="00770D86">
            <w:pPr>
              <w:widowControl w:val="0"/>
              <w:spacing w:line="240" w:lineRule="auto"/>
              <w:jc w:val="left"/>
              <w:rPr>
                <w:sz w:val="26"/>
                <w:szCs w:val="26"/>
              </w:rPr>
            </w:pPr>
            <w:r w:rsidRPr="00E23449">
              <w:rPr>
                <w:sz w:val="26"/>
                <w:szCs w:val="26"/>
              </w:rPr>
              <w:t>NA</w:t>
            </w:r>
          </w:p>
        </w:tc>
        <w:tc>
          <w:tcPr>
            <w:tcW w:w="707" w:type="pct"/>
            <w:vAlign w:val="center"/>
          </w:tcPr>
          <w:p w14:paraId="35755664" w14:textId="304F4059" w:rsidR="00770D86" w:rsidRPr="00E23449" w:rsidRDefault="004A334B" w:rsidP="00770D86">
            <w:pPr>
              <w:widowControl w:val="0"/>
              <w:spacing w:line="240" w:lineRule="auto"/>
              <w:jc w:val="left"/>
              <w:rPr>
                <w:sz w:val="26"/>
                <w:szCs w:val="26"/>
              </w:rPr>
            </w:pPr>
            <w:r w:rsidRPr="00E23449">
              <w:rPr>
                <w:sz w:val="26"/>
                <w:szCs w:val="26"/>
              </w:rPr>
              <w:t>1</w:t>
            </w:r>
          </w:p>
        </w:tc>
        <w:tc>
          <w:tcPr>
            <w:tcW w:w="1239" w:type="pct"/>
            <w:vAlign w:val="center"/>
          </w:tcPr>
          <w:p w14:paraId="71800B66" w14:textId="511AC1D5" w:rsidR="00770D86" w:rsidRPr="00E23449" w:rsidRDefault="00770D86" w:rsidP="00770D86">
            <w:pPr>
              <w:widowControl w:val="0"/>
              <w:spacing w:line="240" w:lineRule="auto"/>
              <w:jc w:val="left"/>
              <w:rPr>
                <w:sz w:val="26"/>
                <w:szCs w:val="26"/>
              </w:rPr>
            </w:pPr>
            <w:r w:rsidRPr="00E23449">
              <w:rPr>
                <w:sz w:val="26"/>
                <w:szCs w:val="26"/>
              </w:rPr>
              <w:t>1,</w:t>
            </w:r>
            <w:r w:rsidR="004A334B" w:rsidRPr="00E23449">
              <w:rPr>
                <w:sz w:val="26"/>
                <w:szCs w:val="26"/>
              </w:rPr>
              <w:t>55</w:t>
            </w:r>
          </w:p>
          <w:p w14:paraId="5842366C" w14:textId="49DC08C2" w:rsidR="00770D86" w:rsidRPr="00E23449" w:rsidRDefault="00770D86" w:rsidP="00770D86">
            <w:pPr>
              <w:widowControl w:val="0"/>
              <w:spacing w:line="240" w:lineRule="auto"/>
              <w:jc w:val="left"/>
              <w:rPr>
                <w:sz w:val="26"/>
                <w:szCs w:val="26"/>
              </w:rPr>
            </w:pPr>
            <w:r w:rsidRPr="00E23449">
              <w:rPr>
                <w:sz w:val="26"/>
                <w:szCs w:val="26"/>
              </w:rPr>
              <w:t>(0,4-</w:t>
            </w:r>
            <w:r w:rsidR="004A334B" w:rsidRPr="00E23449">
              <w:rPr>
                <w:sz w:val="26"/>
                <w:szCs w:val="26"/>
              </w:rPr>
              <w:t>5,9</w:t>
            </w:r>
            <w:r w:rsidRPr="00E23449">
              <w:rPr>
                <w:sz w:val="26"/>
                <w:szCs w:val="26"/>
              </w:rPr>
              <w:t>)</w:t>
            </w:r>
          </w:p>
        </w:tc>
        <w:tc>
          <w:tcPr>
            <w:tcW w:w="699" w:type="pct"/>
            <w:vAlign w:val="center"/>
          </w:tcPr>
          <w:p w14:paraId="7F2EBC80" w14:textId="77777777" w:rsidR="00770D86" w:rsidRPr="00E23449" w:rsidRDefault="00770D86" w:rsidP="00770D86">
            <w:pPr>
              <w:widowControl w:val="0"/>
              <w:spacing w:line="240" w:lineRule="auto"/>
              <w:jc w:val="left"/>
              <w:rPr>
                <w:sz w:val="26"/>
                <w:szCs w:val="26"/>
              </w:rPr>
            </w:pPr>
            <w:r w:rsidRPr="00E23449">
              <w:rPr>
                <w:sz w:val="26"/>
                <w:szCs w:val="26"/>
              </w:rPr>
              <w:t>0,5</w:t>
            </w:r>
          </w:p>
        </w:tc>
      </w:tr>
    </w:tbl>
    <w:p w14:paraId="1670F13A" w14:textId="3D5DFBFD" w:rsidR="005304CB" w:rsidRPr="00E23449" w:rsidRDefault="005304CB" w:rsidP="00820CFC">
      <w:pPr>
        <w:widowControl w:val="0"/>
        <w:ind w:firstLine="720"/>
        <w:rPr>
          <w:i/>
          <w:iCs/>
          <w:sz w:val="26"/>
          <w:szCs w:val="26"/>
        </w:rPr>
      </w:pPr>
      <w:r w:rsidRPr="00E23449">
        <w:rPr>
          <w:i/>
          <w:iCs/>
          <w:sz w:val="26"/>
          <w:szCs w:val="26"/>
        </w:rPr>
        <w:t>Phân tích hồi quy</w:t>
      </w:r>
      <w:r w:rsidR="00763B86" w:rsidRPr="00E23449">
        <w:rPr>
          <w:i/>
          <w:iCs/>
          <w:sz w:val="26"/>
          <w:szCs w:val="26"/>
        </w:rPr>
        <w:t xml:space="preserve"> Logistic</w:t>
      </w:r>
      <w:r w:rsidRPr="00E23449">
        <w:rPr>
          <w:i/>
          <w:iCs/>
          <w:sz w:val="26"/>
          <w:szCs w:val="26"/>
        </w:rPr>
        <w:t xml:space="preserve"> đa biến. OR (Odd Ratio</w:t>
      </w:r>
      <w:r w:rsidR="0054774A" w:rsidRPr="00E23449">
        <w:rPr>
          <w:i/>
          <w:iCs/>
          <w:sz w:val="26"/>
          <w:szCs w:val="26"/>
        </w:rPr>
        <w:t>).</w:t>
      </w:r>
      <w:r w:rsidRPr="00E23449">
        <w:rPr>
          <w:i/>
          <w:iCs/>
          <w:sz w:val="26"/>
          <w:szCs w:val="26"/>
        </w:rPr>
        <w:t xml:space="preserve"> </w:t>
      </w:r>
      <w:r w:rsidR="00E262F7" w:rsidRPr="00E23449">
        <w:rPr>
          <w:i/>
          <w:iCs/>
          <w:sz w:val="26"/>
          <w:szCs w:val="26"/>
        </w:rPr>
        <w:t xml:space="preserve">Anti-HEV </w:t>
      </w:r>
      <w:r w:rsidRPr="00E23449">
        <w:rPr>
          <w:i/>
          <w:iCs/>
          <w:sz w:val="26"/>
          <w:szCs w:val="26"/>
        </w:rPr>
        <w:t>IgG*: Anti-HEV IgG ở máu cuống rốn.</w:t>
      </w:r>
    </w:p>
    <w:p w14:paraId="05E30A20" w14:textId="57C55F30" w:rsidR="005304CB" w:rsidRPr="00E23449" w:rsidRDefault="000E76DA" w:rsidP="000E76DA">
      <w:pPr>
        <w:widowControl w:val="0"/>
        <w:contextualSpacing w:val="0"/>
      </w:pPr>
      <w:r w:rsidRPr="00E23449">
        <w:tab/>
      </w:r>
      <w:r w:rsidR="004A334B" w:rsidRPr="00E23449">
        <w:t xml:space="preserve">Tình trạng dương tính với </w:t>
      </w:r>
      <w:r w:rsidRPr="00E23449">
        <w:t>Anti-HEV IgM có xu hướng tác động đến tình trạng nhiễm khuẩn sơ sinh (</w:t>
      </w:r>
      <w:r w:rsidRPr="00E23449">
        <w:rPr>
          <w:i/>
          <w:iCs/>
        </w:rPr>
        <w:t>p=0,05</w:t>
      </w:r>
      <w:r w:rsidR="004A334B" w:rsidRPr="00243711">
        <w:rPr>
          <w:i/>
          <w:iCs/>
        </w:rPr>
        <w:t>3</w:t>
      </w:r>
      <w:r w:rsidR="00243711" w:rsidRPr="00243711">
        <w:rPr>
          <w:i/>
          <w:iCs/>
        </w:rPr>
        <w:t>)</w:t>
      </w:r>
      <w:r w:rsidR="00243711">
        <w:t xml:space="preserve"> </w:t>
      </w:r>
      <w:r w:rsidR="004A334B" w:rsidRPr="00E23449">
        <w:t>và không thấy mối liên quan giữa tình trạng nhiễm HEV</w:t>
      </w:r>
      <w:r w:rsidR="00243711">
        <w:t>/</w:t>
      </w:r>
      <w:r w:rsidR="004A334B" w:rsidRPr="00E23449">
        <w:t xml:space="preserve">HBV </w:t>
      </w:r>
      <w:r w:rsidR="00243711">
        <w:t>và</w:t>
      </w:r>
      <w:r w:rsidR="004A334B" w:rsidRPr="00E23449">
        <w:t xml:space="preserve"> vàng da sơ sinh.</w:t>
      </w:r>
    </w:p>
    <w:bookmarkEnd w:id="547"/>
    <w:p w14:paraId="79B2B996" w14:textId="102938F5" w:rsidR="009F6D5A" w:rsidRPr="00E23449" w:rsidRDefault="003C06FF" w:rsidP="000E76DA">
      <w:pPr>
        <w:widowControl w:val="0"/>
        <w:contextualSpacing w:val="0"/>
      </w:pPr>
      <w:r w:rsidRPr="00E23449">
        <w:tab/>
      </w:r>
      <w:r w:rsidR="00F3166D" w:rsidRPr="00E23449">
        <w:t>Từ kết quả phân tích đa biến</w:t>
      </w:r>
      <w:r w:rsidR="00EF0AC7" w:rsidRPr="00E23449">
        <w:t xml:space="preserve">, nghiên cứu này đã chỉ ra tình trạng nhiễm HDV ở sản phụ có liên quan đến thay đổi thời gian PT. Tình trạng nhiễm HEV </w:t>
      </w:r>
      <w:r w:rsidR="00962140" w:rsidRPr="00E23449">
        <w:t xml:space="preserve">có mối quan hệ với sự thay đổi chỉ số Fibrinogen, tuổi thai và có xu hướng ảnh hưởng đến tình trạng nhiễm khuẩn sơ sinh. Tuổi mẹ, số lần sinh và tình trạng HBsAg của các sản phụ phơi nhiễm HEV có mối quan hệ đến sự thay đổi của mốt số chỉ số cận lâm sàng (tiểu cầu, PT, enzym gan) và tình trạng sơ sinh (cân nặng sơ sinh và vàng da sơ sinh). </w:t>
      </w:r>
    </w:p>
    <w:p w14:paraId="41FAF23E" w14:textId="77777777" w:rsidR="009F6D5A" w:rsidRPr="00E23449" w:rsidRDefault="009F6D5A" w:rsidP="000E76DA">
      <w:pPr>
        <w:widowControl w:val="0"/>
        <w:contextualSpacing w:val="0"/>
      </w:pPr>
    </w:p>
    <w:p w14:paraId="5AB188A8" w14:textId="77777777" w:rsidR="009F6D5A" w:rsidRPr="00E23449" w:rsidRDefault="009F6D5A" w:rsidP="000E76DA">
      <w:pPr>
        <w:widowControl w:val="0"/>
        <w:contextualSpacing w:val="0"/>
      </w:pPr>
    </w:p>
    <w:p w14:paraId="5D438072" w14:textId="77777777" w:rsidR="009F6D5A" w:rsidRPr="00E23449" w:rsidRDefault="009F6D5A" w:rsidP="000E76DA">
      <w:pPr>
        <w:widowControl w:val="0"/>
        <w:contextualSpacing w:val="0"/>
      </w:pPr>
    </w:p>
    <w:p w14:paraId="7AC6CA8B" w14:textId="77777777" w:rsidR="009F6D5A" w:rsidRPr="00E23449" w:rsidRDefault="009F6D5A" w:rsidP="000E76DA">
      <w:pPr>
        <w:widowControl w:val="0"/>
        <w:contextualSpacing w:val="0"/>
      </w:pPr>
    </w:p>
    <w:p w14:paraId="595742CD" w14:textId="77777777" w:rsidR="009F6D5A" w:rsidRPr="00E23449" w:rsidRDefault="009F6D5A" w:rsidP="000E76DA">
      <w:pPr>
        <w:widowControl w:val="0"/>
        <w:contextualSpacing w:val="0"/>
      </w:pPr>
    </w:p>
    <w:p w14:paraId="41120805" w14:textId="77777777" w:rsidR="009F6D5A" w:rsidRPr="00E23449" w:rsidRDefault="009F6D5A" w:rsidP="000E76DA">
      <w:pPr>
        <w:widowControl w:val="0"/>
        <w:contextualSpacing w:val="0"/>
      </w:pPr>
    </w:p>
    <w:p w14:paraId="51530D6C" w14:textId="77777777" w:rsidR="009F6D5A" w:rsidRPr="00E23449" w:rsidRDefault="009F6D5A" w:rsidP="000E76DA">
      <w:pPr>
        <w:widowControl w:val="0"/>
        <w:contextualSpacing w:val="0"/>
      </w:pPr>
    </w:p>
    <w:p w14:paraId="2010F7FA" w14:textId="77777777" w:rsidR="009F6D5A" w:rsidRPr="00E23449" w:rsidRDefault="009F6D5A" w:rsidP="000E76DA">
      <w:pPr>
        <w:widowControl w:val="0"/>
        <w:contextualSpacing w:val="0"/>
      </w:pPr>
    </w:p>
    <w:p w14:paraId="6BCFDF8E" w14:textId="77777777" w:rsidR="009F6D5A" w:rsidRPr="00E23449" w:rsidRDefault="009F6D5A" w:rsidP="000E76DA">
      <w:pPr>
        <w:widowControl w:val="0"/>
        <w:contextualSpacing w:val="0"/>
      </w:pPr>
    </w:p>
    <w:p w14:paraId="4082C62C" w14:textId="77777777" w:rsidR="00003A81" w:rsidRPr="00E23449" w:rsidRDefault="00003A81">
      <w:pPr>
        <w:spacing w:line="276" w:lineRule="auto"/>
        <w:ind w:left="720" w:hanging="360"/>
        <w:contextualSpacing w:val="0"/>
        <w:jc w:val="left"/>
        <w:rPr>
          <w:rFonts w:cs="Times New Roman"/>
          <w:b/>
          <w:bCs/>
          <w:szCs w:val="28"/>
          <w:lang w:val="sv-SE"/>
        </w:rPr>
      </w:pPr>
      <w:r w:rsidRPr="00E23449">
        <w:br w:type="page"/>
      </w:r>
    </w:p>
    <w:p w14:paraId="67B3EF1A" w14:textId="0E569B4B" w:rsidR="00CF0425" w:rsidRPr="00E23449" w:rsidRDefault="00EE6F2B" w:rsidP="00DF688B">
      <w:pPr>
        <w:pStyle w:val="Style1"/>
      </w:pPr>
      <w:bookmarkStart w:id="548" w:name="_Toc214656016"/>
      <w:r w:rsidRPr="00E23449">
        <w:lastRenderedPageBreak/>
        <w:t>Chương 4</w:t>
      </w:r>
      <w:bookmarkEnd w:id="548"/>
    </w:p>
    <w:p w14:paraId="573C9EF3" w14:textId="112586E0" w:rsidR="00EE6F2B" w:rsidRPr="00E23449" w:rsidRDefault="00EE6F2B" w:rsidP="00DF688B">
      <w:pPr>
        <w:pStyle w:val="Style1"/>
      </w:pPr>
      <w:bookmarkStart w:id="549" w:name="_Toc214656017"/>
      <w:r w:rsidRPr="00E23449">
        <w:t>BÀN LUẬN</w:t>
      </w:r>
      <w:bookmarkEnd w:id="549"/>
    </w:p>
    <w:p w14:paraId="40FBD6FF" w14:textId="77777777" w:rsidR="00267834" w:rsidRPr="00E23449" w:rsidRDefault="00267834" w:rsidP="00DF688B">
      <w:pPr>
        <w:pStyle w:val="Style1"/>
      </w:pPr>
    </w:p>
    <w:p w14:paraId="14531E3B" w14:textId="7280B395" w:rsidR="00971290" w:rsidRPr="00E23449" w:rsidRDefault="00A84EE4" w:rsidP="00783484">
      <w:pPr>
        <w:pStyle w:val="Style2"/>
        <w:widowControl w:val="0"/>
        <w:spacing w:line="348" w:lineRule="auto"/>
        <w:rPr>
          <w:i/>
          <w:iCs w:val="0"/>
        </w:rPr>
      </w:pPr>
      <w:bookmarkStart w:id="550" w:name="_Toc214656018"/>
      <w:r w:rsidRPr="00E23449">
        <w:rPr>
          <w:iCs w:val="0"/>
        </w:rPr>
        <w:t xml:space="preserve">4.1. </w:t>
      </w:r>
      <w:bookmarkStart w:id="551" w:name="_Hlk210479902"/>
      <w:r w:rsidR="00333713" w:rsidRPr="00E23449">
        <w:rPr>
          <w:iCs w:val="0"/>
        </w:rPr>
        <w:t>Đặc điểm chung của sản phụ có HBsAg (+) trong huyết tương</w:t>
      </w:r>
      <w:bookmarkEnd w:id="550"/>
      <w:bookmarkEnd w:id="551"/>
    </w:p>
    <w:p w14:paraId="55BF57B3" w14:textId="4E7643A7" w:rsidR="004364B6" w:rsidRPr="00E23449" w:rsidRDefault="004364B6" w:rsidP="00783484">
      <w:pPr>
        <w:pStyle w:val="Style3"/>
        <w:widowControl w:val="0"/>
        <w:spacing w:line="348" w:lineRule="auto"/>
        <w:rPr>
          <w:b w:val="0"/>
          <w:bCs/>
        </w:rPr>
      </w:pPr>
      <w:bookmarkStart w:id="552" w:name="_Toc214656019"/>
      <w:r w:rsidRPr="00E23449">
        <w:rPr>
          <w:bCs/>
        </w:rPr>
        <w:t xml:space="preserve">4.1.1. </w:t>
      </w:r>
      <w:r w:rsidR="00B80AAD" w:rsidRPr="00E23449">
        <w:rPr>
          <w:bCs/>
        </w:rPr>
        <w:t>Một số đặc điểm lâm sàng</w:t>
      </w:r>
      <w:bookmarkEnd w:id="552"/>
    </w:p>
    <w:p w14:paraId="0E256E62" w14:textId="4EF71AE7" w:rsidR="004364B6" w:rsidRPr="00E23449" w:rsidRDefault="004364B6" w:rsidP="00783484">
      <w:pPr>
        <w:widowControl w:val="0"/>
        <w:spacing w:line="348" w:lineRule="auto"/>
        <w:ind w:firstLine="720"/>
      </w:pPr>
      <w:r w:rsidRPr="00E23449">
        <w:t xml:space="preserve">Việt Nam có khoảng 7,8 triệu người đang chung sống với bệnh viêm gan B, có nhiều nghiên cứu về các đối tượng nhiễm HBV trong nước và ghi nhận các tỷ lệ nhiễm HBV khác nhau </w:t>
      </w:r>
      <w:r w:rsidRPr="00E23449">
        <w:fldChar w:fldCharType="begin">
          <w:fldData xml:space="preserve">PEVuZE5vdGU+PENpdGU+PEF1dGhvcj5MaW5oPC9BdXRob3I+PFllYXI+MjAyMTwvWWVhcj48UmVj
TnVtPjExOTwvUmVjTnVtPjxEaXNwbGF5VGV4dD48c3R5bGUgZm9udD0iVGltZXMgTmV3IFJvbWFu
IiBzaXplPSIxNCI+Wzk5XTwvc3R5bGU+PC9EaXNwbGF5VGV4dD48cmVjb3JkPjxyZWMtbnVtYmVy
PjExOTwvcmVjLW51bWJlcj48Zm9yZWlnbi1rZXlzPjxrZXkgYXBwPSJFTiIgZGItaWQ9ImZhYXNy
Znh2ZWR4d2Y0ZTV3Znd2czB0anBkcHRhc2V6eGR4ciIgdGltZXN0YW1wPSIxNzQ2Mzc0OTU3Ij4x
MTk8L2tleT48L2ZvcmVpZ24ta2V5cz48cmVmLXR5cGUgbmFtZT0iVGhlc2lzIj4zMjwvcmVmLXR5
cGU+PGNvbnRyaWJ1dG9ycz48YXV0aG9ycz48YXV0aG9yPjxzdHlsZSBmYWNlPSJub3JtYWwiIGZv
bnQ9ImRlZmF1bHQiIHNpemU9IjEwMCUiPk5ndXk8L3N0eWxlPjxzdHlsZSBmYWNlPSJub3JtYWwi
IGZvbnQ9ImRlZmF1bHQiIGNoYXJzZXQ9IjE2MyIgc2l6ZT0iMTAwJSI+4buFPC9zdHlsZT48c3R5
bGUgZmFjZT0ibm9ybWFsIiBmb250PSJkZWZhdWx0IiBzaXplPSIxMDAlIj5uIFRoPC9zdHlsZT48
c3R5bGUgZmFjZT0ibm9ybWFsIiBmb250PSJkZWZhdWx0IiBjaGFyc2V0PSIxNjMiIHNpemU9IjEw
MCUiPuG7izwvc3R5bGU+PHN0eWxlIGZhY2U9Im5vcm1hbCIgZm9udD0iZGVmYXVsdCIgc2l6ZT0i
MTAwJSI+IFRow7l5IExpbmg8L3N0eWxlPjwvYXV0aG9yPjwvYXV0aG9ycz48L2NvbnRyaWJ1dG9y
cz48dGl0bGVzPjx0aXRsZT48c3R5bGUgZmFjZT0ibm9ybWFsIiBmb250PSJkZWZhdWx0IiBzaXpl
PSIxMDAlIj5UaDwvc3R5bGU+PHN0eWxlIGZhY2U9Im5vcm1hbCIgZm9udD0iZGVmYXVsdCIgY2hh
cnNldD0iMTYzIiBzaXplPSIxMDAlIj7hu7E8L3N0eWxlPjxzdHlsZSBmYWNlPSJub3JtYWwiIGZv
bnQ9ImRlZmF1bHQiIHNpemU9IjEwMCUiPmMgdHI8L3N0eWxlPjxzdHlsZSBmYWNlPSJub3JtYWwi
IGZvbnQ9ImRlZmF1bHQiIGNoYXJzZXQ9IjE2MyIgc2l6ZT0iMTAwJSI+4bqhPC9zdHlsZT48c3R5
bGUgZmFjZT0ibm9ybWFsIiBmb250PSJkZWZhdWx0IiBzaXplPSIxMDAlIj5uZyBtYW5nIHZpIHLD
unQgdmnDqm0gZ2FuIEIgdHLDqm4gcGg8L3N0eWxlPjxzdHlsZSBmYWNlPSJub3JtYWwiIGZvbnQ9
ImRlZmF1bHQiIGNoYXJzZXQ9IjE2MyIgc2l6ZT0iMTAwJSI+4bulPC9zdHlsZT48c3R5bGUgZmFj
ZT0ibm9ybWFsIiBmb250PSJkZWZhdWx0IiBzaXplPSIxMDAlIj4gbjwvc3R5bGU+PHN0eWxlIGZh
Y2U9Im5vcm1hbCIgZm9udD0iZGVmYXVsdCIgY2hhcnNldD0iMTYzIiBzaXplPSIxMDAlIj7hu688
L3N0eWxlPjxzdHlsZSBmYWNlPSJub3JtYWwiIGZvbnQ9ImRlZmF1bHQiIHNpemU9IjEwMCUiPiBt
YW5nIHRoYWkgdsOgIGs8L3N0eWxlPjxzdHlsZSBmYWNlPSJub3JtYWwiIGZvbnQ9ImRlZmF1bHQi
IGNoYXJzZXQ9IjE2MyIgc2l6ZT0iMTAwJSI+4bq/PC9zdHlsZT48c3R5bGUgZmFjZT0ibm9ybWFs
IiBmb250PSJkZWZhdWx0IiBzaXplPSIxMDAlIj50IHF1PC9zdHlsZT48c3R5bGUgZmFjZT0ibm9y
bWFsIiBmb250PSJkZWZhdWx0IiBjaGFyc2V0PSIxNjMiIHNpemU9IjEwMCUiPuG6ozwvc3R5bGU+
PHN0eWxlIGZhY2U9Im5vcm1hbCIgZm9udD0iZGVmYXVsdCIgc2l6ZT0iMTAwJSI+IGNhbiB0aGk8
L3N0eWxlPjxzdHlsZSBmYWNlPSJub3JtYWwiIGZvbnQ9ImRlZmF1bHQiIGNoYXJzZXQ9IjE2MyIg
c2l6ZT0iMTAwJSI+4buHPC9zdHlsZT48c3R5bGUgZmFjZT0ibm9ybWFsIiBmb250PSJkZWZhdWx0
IiBzaXplPSIxMDAlIj5wIGQ8L3N0eWxlPjxzdHlsZSBmYWNlPSJub3JtYWwiIGZvbnQ9ImRlZmF1
bHQiIGNoYXJzZXQ9IjE2MyIgc2l6ZT0iMTAwJSI+4buxPC9zdHlsZT48c3R5bGUgZmFjZT0ibm9y
bWFsIiBmb250PSJkZWZhdWx0IiBzaXplPSIxMDAlIj4gcGjDsm5nIHQ8L3N0eWxlPjxzdHlsZSBm
YWNlPSJub3JtYWwiIGZvbnQ9ImRlZmF1bHQiIGNoYXJzZXQ9IjE2MyIgc2l6ZT0iMTAwJSI+4bqh
PC9zdHlsZT48c3R5bGUgZmFjZT0ibm9ybWFsIiBmb250PSJkZWZhdWx0IiBzaXplPSIxMDAlIj5p
IHRow6BuaCBwaDwvc3R5bGU+PHN0eWxlIGZhY2U9Im5vcm1hbCIgZm9udD0iZGVmYXVsdCIgY2hh
cnNldD0iMTYzIiBzaXplPSIxMDAlIj7hu5E8L3N0eWxlPjxzdHlsZSBmYWNlPSJub3JtYWwiIGZv
bnQ9ImRlZmF1bHQiIHNpemU9IjEwMCUiPiBIPC9zdHlsZT48c3R5bGUgZmFjZT0ibm9ybWFsIiBm
b250PSJkZWZhdWx0IiBjaGFyc2V0PSIxNjMiIHNpemU9IjEwMCUiPuG6ozwvc3R5bGU+PHN0eWxl
IGZhY2U9Im5vcm1hbCIgZm9udD0iZGVmYXVsdCIgc2l6ZT0iMTAwJSI+aSBQaMOybmcgbjwvc3R5
bGU+PHN0eWxlIGZhY2U9Im5vcm1hbCIgZm9udD0iZGVmYXVsdCIgY2hhcnNldD0iMjM4IiBzaXpl
PSIxMDAlIj7Egzwvc3R5bGU+PHN0eWxlIGZhY2U9Im5vcm1hbCIgZm9udD0iZGVmYXVsdCIgc2l6
ZT0iMTAwJSI+bSAyMDE3LTIwMjA8L3N0eWxlPjwvdGl0bGU+PC90aXRsZXM+PHZvbHVtZT48c3R5
bGUgZmFjZT0ibm9ybWFsIiBmb250PSJkZWZhdWx0IiBzaXplPSIxMDAlIj5MdTwvc3R5bGU+PHN0
eWxlIGZhY2U9Im5vcm1hbCIgZm9udD0iZGVmYXVsdCIgY2hhcnNldD0iMTYzIiBzaXplPSIxMDAl
Ij7huq08L3N0eWxlPjxzdHlsZSBmYWNlPSJub3JtYWwiIGZvbnQ9ImRlZmF1bHQiIHNpemU9IjEw
MCUiPm4gw6FuIFRpPC9zdHlsZT48c3R5bGUgZmFjZT0ibm9ybWFsIiBmb250PSJkZWZhdWx0IiBj
aGFyc2V0PSIxNjMiIHNpemU9IjEwMCUiPuG6vzwvc3R5bGU+PHN0eWxlIGZhY2U9Im5vcm1hbCIg
Zm9udD0iZGVmYXVsdCIgc2l6ZT0iMTAwJSI+biBzPC9zdHlsZT48c3R5bGUgZmFjZT0ibm9ybWFs
IiBmb250PSJkZWZhdWx0IiBjaGFyc2V0PSIyMzgiIHNpemU9IjEwMCUiPsSpPC9zdHlsZT48L3Zv
bHVtZT48ZGF0ZXM+PHllYXI+MjAyMTwveWVhcj48L2RhdGVzPjxwdWJsaXNoZXI+PHN0eWxlIGZh
Y2U9Im5vcm1hbCIgZm9udD0iZGVmYXVsdCIgc2l6ZT0iMTAwJSI+VHI8L3N0eWxlPjxzdHlsZSBm
YWNlPSJub3JtYWwiIGZvbnQ9ImRlZmF1bHQiIGNoYXJzZXQ9IjIzOCIgc2l6ZT0iMTAwJSI+xrA8
L3N0eWxlPjxzdHlsZSBmYWNlPSJub3JtYWwiIGZvbnQ9ImRlZmF1bHQiIGNoYXJzZXQ9IjE2MyIg
c2l6ZT0iMTAwJSI+4budPC9zdHlsZT48c3R5bGUgZmFjZT0ibm9ybWFsIiBmb250PSJkZWZhdWx0
IiBzaXplPSIxMDAlIj5uZyA8L3N0eWxlPjxzdHlsZSBmYWNlPSJub3JtYWwiIGZvbnQ9ImRlZmF1
bHQiIGNoYXJzZXQ9IjIzOCIgc2l6ZT0iMTAwJSI+xJA8L3N0eWxlPjxzdHlsZSBmYWNlPSJub3Jt
YWwiIGZvbnQ9ImRlZmF1bHQiIGNoYXJzZXQ9IjE2MyIgc2l6ZT0iMTAwJSI+4bqhPC9zdHlsZT48
c3R5bGUgZmFjZT0ibm9ybWFsIiBmb250PSJkZWZhdWx0IiBzaXplPSIxMDAlIj5pIGg8L3N0eWxl
PjxzdHlsZSBmYWNlPSJub3JtYWwiIGZvbnQ9ImRlZmF1bHQiIGNoYXJzZXQ9IjE2MyIgc2l6ZT0i
MTAwJSI+4buNPC9zdHlsZT48c3R5bGUgZmFjZT0ibm9ybWFsIiBmb250PSJkZWZhdWx0IiBzaXpl
PSIxMDAlIj5jIFkgRDwvc3R5bGU+PHN0eWxlIGZhY2U9Im5vcm1hbCIgZm9udD0iZGVmYXVsdCIg
Y2hhcnNldD0iMjM4IiBzaXplPSIxMDAlIj7GsDwvc3R5bGU+PHN0eWxlIGZhY2U9Im5vcm1hbCIg
Zm9udD0iZGVmYXVsdCIgY2hhcnNldD0iMTYzIiBzaXplPSIxMDAlIj7hu6M8L3N0eWxlPjxzdHls
ZSBmYWNlPSJub3JtYWwiIGZvbnQ9ImRlZmF1bHQiIHNpemU9IjEwMCUiPmMgSDwvc3R5bGU+PHN0
eWxlIGZhY2U9Im5vcm1hbCIgZm9udD0iZGVmYXVsdCIgY2hhcnNldD0iMTYzIiBzaXplPSIxMDAl
Ij7huqM8L3N0eWxlPjxzdHlsZSBmYWNlPSJub3JtYWwiIGZvbnQ9ImRlZmF1bHQiIHNpemU9IjEw
MCUiPmkgIFBow7JuZzwvc3R5bGU+PC9wdWJsaXNoZXI+PHVybHM+PC91cmxzPjwvcmVjb3JkPjwv
Q2l0ZT48L0VuZE5vdGU+
</w:fldData>
        </w:fldChar>
      </w:r>
      <w:r w:rsidR="00AF0F41">
        <w:instrText xml:space="preserve"> ADDIN EN.CITE </w:instrText>
      </w:r>
      <w:r w:rsidR="00AF0F41">
        <w:fldChar w:fldCharType="begin">
          <w:fldData xml:space="preserve">PEVuZE5vdGU+PENpdGU+PEF1dGhvcj5MaW5oPC9BdXRob3I+PFllYXI+MjAyMTwvWWVhcj48UmVj
TnVtPjExOTwvUmVjTnVtPjxEaXNwbGF5VGV4dD48c3R5bGUgZm9udD0iVGltZXMgTmV3IFJvbWFu
IiBzaXplPSIxNCI+Wzk5XTwvc3R5bGU+PC9EaXNwbGF5VGV4dD48cmVjb3JkPjxyZWMtbnVtYmVy
PjExOTwvcmVjLW51bWJlcj48Zm9yZWlnbi1rZXlzPjxrZXkgYXBwPSJFTiIgZGItaWQ9ImZhYXNy
Znh2ZWR4d2Y0ZTV3Znd2czB0anBkcHRhc2V6eGR4ciIgdGltZXN0YW1wPSIxNzQ2Mzc0OTU3Ij4x
MTk8L2tleT48L2ZvcmVpZ24ta2V5cz48cmVmLXR5cGUgbmFtZT0iVGhlc2lzIj4zMjwvcmVmLXR5
cGU+PGNvbnRyaWJ1dG9ycz48YXV0aG9ycz48YXV0aG9yPjxzdHlsZSBmYWNlPSJub3JtYWwiIGZv
bnQ9ImRlZmF1bHQiIHNpemU9IjEwMCUiPk5ndXk8L3N0eWxlPjxzdHlsZSBmYWNlPSJub3JtYWwi
IGZvbnQ9ImRlZmF1bHQiIGNoYXJzZXQ9IjE2MyIgc2l6ZT0iMTAwJSI+4buFPC9zdHlsZT48c3R5
bGUgZmFjZT0ibm9ybWFsIiBmb250PSJkZWZhdWx0IiBzaXplPSIxMDAlIj5uIFRoPC9zdHlsZT48
c3R5bGUgZmFjZT0ibm9ybWFsIiBmb250PSJkZWZhdWx0IiBjaGFyc2V0PSIxNjMiIHNpemU9IjEw
MCUiPuG7izwvc3R5bGU+PHN0eWxlIGZhY2U9Im5vcm1hbCIgZm9udD0iZGVmYXVsdCIgc2l6ZT0i
MTAwJSI+IFRow7l5IExpbmg8L3N0eWxlPjwvYXV0aG9yPjwvYXV0aG9ycz48L2NvbnRyaWJ1dG9y
cz48dGl0bGVzPjx0aXRsZT48c3R5bGUgZmFjZT0ibm9ybWFsIiBmb250PSJkZWZhdWx0IiBzaXpl
PSIxMDAlIj5UaDwvc3R5bGU+PHN0eWxlIGZhY2U9Im5vcm1hbCIgZm9udD0iZGVmYXVsdCIgY2hh
cnNldD0iMTYzIiBzaXplPSIxMDAlIj7hu7E8L3N0eWxlPjxzdHlsZSBmYWNlPSJub3JtYWwiIGZv
bnQ9ImRlZmF1bHQiIHNpemU9IjEwMCUiPmMgdHI8L3N0eWxlPjxzdHlsZSBmYWNlPSJub3JtYWwi
IGZvbnQ9ImRlZmF1bHQiIGNoYXJzZXQ9IjE2MyIgc2l6ZT0iMTAwJSI+4bqhPC9zdHlsZT48c3R5
bGUgZmFjZT0ibm9ybWFsIiBmb250PSJkZWZhdWx0IiBzaXplPSIxMDAlIj5uZyBtYW5nIHZpIHLD
unQgdmnDqm0gZ2FuIEIgdHLDqm4gcGg8L3N0eWxlPjxzdHlsZSBmYWNlPSJub3JtYWwiIGZvbnQ9
ImRlZmF1bHQiIGNoYXJzZXQ9IjE2MyIgc2l6ZT0iMTAwJSI+4bulPC9zdHlsZT48c3R5bGUgZmFj
ZT0ibm9ybWFsIiBmb250PSJkZWZhdWx0IiBzaXplPSIxMDAlIj4gbjwvc3R5bGU+PHN0eWxlIGZh
Y2U9Im5vcm1hbCIgZm9udD0iZGVmYXVsdCIgY2hhcnNldD0iMTYzIiBzaXplPSIxMDAlIj7hu688
L3N0eWxlPjxzdHlsZSBmYWNlPSJub3JtYWwiIGZvbnQ9ImRlZmF1bHQiIHNpemU9IjEwMCUiPiBt
YW5nIHRoYWkgdsOgIGs8L3N0eWxlPjxzdHlsZSBmYWNlPSJub3JtYWwiIGZvbnQ9ImRlZmF1bHQi
IGNoYXJzZXQ9IjE2MyIgc2l6ZT0iMTAwJSI+4bq/PC9zdHlsZT48c3R5bGUgZmFjZT0ibm9ybWFs
IiBmb250PSJkZWZhdWx0IiBzaXplPSIxMDAlIj50IHF1PC9zdHlsZT48c3R5bGUgZmFjZT0ibm9y
bWFsIiBmb250PSJkZWZhdWx0IiBjaGFyc2V0PSIxNjMiIHNpemU9IjEwMCUiPuG6ozwvc3R5bGU+
PHN0eWxlIGZhY2U9Im5vcm1hbCIgZm9udD0iZGVmYXVsdCIgc2l6ZT0iMTAwJSI+IGNhbiB0aGk8
L3N0eWxlPjxzdHlsZSBmYWNlPSJub3JtYWwiIGZvbnQ9ImRlZmF1bHQiIGNoYXJzZXQ9IjE2MyIg
c2l6ZT0iMTAwJSI+4buHPC9zdHlsZT48c3R5bGUgZmFjZT0ibm9ybWFsIiBmb250PSJkZWZhdWx0
IiBzaXplPSIxMDAlIj5wIGQ8L3N0eWxlPjxzdHlsZSBmYWNlPSJub3JtYWwiIGZvbnQ9ImRlZmF1
bHQiIGNoYXJzZXQ9IjE2MyIgc2l6ZT0iMTAwJSI+4buxPC9zdHlsZT48c3R5bGUgZmFjZT0ibm9y
bWFsIiBmb250PSJkZWZhdWx0IiBzaXplPSIxMDAlIj4gcGjDsm5nIHQ8L3N0eWxlPjxzdHlsZSBm
YWNlPSJub3JtYWwiIGZvbnQ9ImRlZmF1bHQiIGNoYXJzZXQ9IjE2MyIgc2l6ZT0iMTAwJSI+4bqh
PC9zdHlsZT48c3R5bGUgZmFjZT0ibm9ybWFsIiBmb250PSJkZWZhdWx0IiBzaXplPSIxMDAlIj5p
IHRow6BuaCBwaDwvc3R5bGU+PHN0eWxlIGZhY2U9Im5vcm1hbCIgZm9udD0iZGVmYXVsdCIgY2hh
cnNldD0iMTYzIiBzaXplPSIxMDAlIj7hu5E8L3N0eWxlPjxzdHlsZSBmYWNlPSJub3JtYWwiIGZv
bnQ9ImRlZmF1bHQiIHNpemU9IjEwMCUiPiBIPC9zdHlsZT48c3R5bGUgZmFjZT0ibm9ybWFsIiBm
b250PSJkZWZhdWx0IiBjaGFyc2V0PSIxNjMiIHNpemU9IjEwMCUiPuG6ozwvc3R5bGU+PHN0eWxl
IGZhY2U9Im5vcm1hbCIgZm9udD0iZGVmYXVsdCIgc2l6ZT0iMTAwJSI+aSBQaMOybmcgbjwvc3R5
bGU+PHN0eWxlIGZhY2U9Im5vcm1hbCIgZm9udD0iZGVmYXVsdCIgY2hhcnNldD0iMjM4IiBzaXpl
PSIxMDAlIj7Egzwvc3R5bGU+PHN0eWxlIGZhY2U9Im5vcm1hbCIgZm9udD0iZGVmYXVsdCIgc2l6
ZT0iMTAwJSI+bSAyMDE3LTIwMjA8L3N0eWxlPjwvdGl0bGU+PC90aXRsZXM+PHZvbHVtZT48c3R5
bGUgZmFjZT0ibm9ybWFsIiBmb250PSJkZWZhdWx0IiBzaXplPSIxMDAlIj5MdTwvc3R5bGU+PHN0
eWxlIGZhY2U9Im5vcm1hbCIgZm9udD0iZGVmYXVsdCIgY2hhcnNldD0iMTYzIiBzaXplPSIxMDAl
Ij7huq08L3N0eWxlPjxzdHlsZSBmYWNlPSJub3JtYWwiIGZvbnQ9ImRlZmF1bHQiIHNpemU9IjEw
MCUiPm4gw6FuIFRpPC9zdHlsZT48c3R5bGUgZmFjZT0ibm9ybWFsIiBmb250PSJkZWZhdWx0IiBj
aGFyc2V0PSIxNjMiIHNpemU9IjEwMCUiPuG6vzwvc3R5bGU+PHN0eWxlIGZhY2U9Im5vcm1hbCIg
Zm9udD0iZGVmYXVsdCIgc2l6ZT0iMTAwJSI+biBzPC9zdHlsZT48c3R5bGUgZmFjZT0ibm9ybWFs
IiBmb250PSJkZWZhdWx0IiBjaGFyc2V0PSIyMzgiIHNpemU9IjEwMCUiPsSpPC9zdHlsZT48L3Zv
bHVtZT48ZGF0ZXM+PHllYXI+MjAyMTwveWVhcj48L2RhdGVzPjxwdWJsaXNoZXI+PHN0eWxlIGZh
Y2U9Im5vcm1hbCIgZm9udD0iZGVmYXVsdCIgc2l6ZT0iMTAwJSI+VHI8L3N0eWxlPjxzdHlsZSBm
YWNlPSJub3JtYWwiIGZvbnQ9ImRlZmF1bHQiIGNoYXJzZXQ9IjIzOCIgc2l6ZT0iMTAwJSI+xrA8
L3N0eWxlPjxzdHlsZSBmYWNlPSJub3JtYWwiIGZvbnQ9ImRlZmF1bHQiIGNoYXJzZXQ9IjE2MyIg
c2l6ZT0iMTAwJSI+4budPC9zdHlsZT48c3R5bGUgZmFjZT0ibm9ybWFsIiBmb250PSJkZWZhdWx0
IiBzaXplPSIxMDAlIj5uZyA8L3N0eWxlPjxzdHlsZSBmYWNlPSJub3JtYWwiIGZvbnQ9ImRlZmF1
bHQiIGNoYXJzZXQ9IjIzOCIgc2l6ZT0iMTAwJSI+xJA8L3N0eWxlPjxzdHlsZSBmYWNlPSJub3Jt
YWwiIGZvbnQ9ImRlZmF1bHQiIGNoYXJzZXQ9IjE2MyIgc2l6ZT0iMTAwJSI+4bqhPC9zdHlsZT48
c3R5bGUgZmFjZT0ibm9ybWFsIiBmb250PSJkZWZhdWx0IiBzaXplPSIxMDAlIj5pIGg8L3N0eWxl
PjxzdHlsZSBmYWNlPSJub3JtYWwiIGZvbnQ9ImRlZmF1bHQiIGNoYXJzZXQ9IjE2MyIgc2l6ZT0i
MTAwJSI+4buNPC9zdHlsZT48c3R5bGUgZmFjZT0ibm9ybWFsIiBmb250PSJkZWZhdWx0IiBzaXpl
PSIxMDAlIj5jIFkgRDwvc3R5bGU+PHN0eWxlIGZhY2U9Im5vcm1hbCIgZm9udD0iZGVmYXVsdCIg
Y2hhcnNldD0iMjM4IiBzaXplPSIxMDAlIj7GsDwvc3R5bGU+PHN0eWxlIGZhY2U9Im5vcm1hbCIg
Zm9udD0iZGVmYXVsdCIgY2hhcnNldD0iMTYzIiBzaXplPSIxMDAlIj7hu6M8L3N0eWxlPjxzdHls
ZSBmYWNlPSJub3JtYWwiIGZvbnQ9ImRlZmF1bHQiIHNpemU9IjEwMCUiPmMgSDwvc3R5bGU+PHN0
eWxlIGZhY2U9Im5vcm1hbCIgZm9udD0iZGVmYXVsdCIgY2hhcnNldD0iMTYzIiBzaXplPSIxMDAl
Ij7huqM8L3N0eWxlPjxzdHlsZSBmYWNlPSJub3JtYWwiIGZvbnQ9ImRlZmF1bHQiIHNpemU9IjEw
MCUiPmkgIFBow7JuZzwvc3R5bGU+PC9wdWJsaXNoZXI+PHVybHM+PC91cmxzPjwvcmVjb3JkPjwv
Q2l0ZT48L0VuZE5vdGU+
</w:fldData>
        </w:fldChar>
      </w:r>
      <w:r w:rsidR="00AF0F41">
        <w:instrText xml:space="preserve"> ADDIN EN.CITE.DATA </w:instrText>
      </w:r>
      <w:r w:rsidR="00AF0F41">
        <w:fldChar w:fldCharType="end"/>
      </w:r>
      <w:r w:rsidRPr="00E23449">
        <w:fldChar w:fldCharType="separate"/>
      </w:r>
      <w:r w:rsidR="00AF0F41" w:rsidRPr="00AF0F41">
        <w:rPr>
          <w:rFonts w:cs="Times New Roman"/>
          <w:noProof/>
        </w:rPr>
        <w:t>[99]</w:t>
      </w:r>
      <w:r w:rsidRPr="00E23449">
        <w:fldChar w:fldCharType="end"/>
      </w:r>
      <w:r w:rsidRPr="00E23449">
        <w:t xml:space="preserve">. Tuy nhiên, </w:t>
      </w:r>
      <w:r w:rsidR="005551D3" w:rsidRPr="00E23449">
        <w:t>sản phụ</w:t>
      </w:r>
      <w:r w:rsidRPr="00E23449">
        <w:t xml:space="preserve"> chủ yếu sẽ được ghi nhận tình trạng nhiễm HBV vào thời điểm quý III - là thời điểm các </w:t>
      </w:r>
      <w:r w:rsidR="00115F37" w:rsidRPr="00E23449">
        <w:t>sản phụ</w:t>
      </w:r>
      <w:r w:rsidRPr="00E23449">
        <w:t xml:space="preserve"> đến </w:t>
      </w:r>
      <w:r w:rsidR="00243711">
        <w:t>làm hồ sơ sinh</w:t>
      </w:r>
      <w:r w:rsidRPr="00E23449">
        <w:t xml:space="preserve"> tại các bệnh viện để chuẩn bị cho cuộc chuyển dạ và chủ yếu các sản phụ được thực hiện xét nghiệm nhanh HBsAg để xác định nhiễm HBV. </w:t>
      </w:r>
    </w:p>
    <w:p w14:paraId="71C244D2" w14:textId="1BDACD13" w:rsidR="004364B6" w:rsidRPr="00E23449" w:rsidRDefault="004364B6" w:rsidP="00783484">
      <w:pPr>
        <w:widowControl w:val="0"/>
        <w:spacing w:line="348" w:lineRule="auto"/>
        <w:ind w:firstLine="720"/>
        <w:rPr>
          <w:rFonts w:cs="Times New Roman"/>
        </w:rPr>
      </w:pPr>
      <w:r w:rsidRPr="00E23449">
        <w:rPr>
          <w:rFonts w:cs="Times New Roman"/>
        </w:rPr>
        <w:t xml:space="preserve">Tại Việt Nam ước tính tỷ lệ nhiễm HBV </w:t>
      </w:r>
      <w:r w:rsidR="00243711">
        <w:rPr>
          <w:rFonts w:cs="Times New Roman"/>
        </w:rPr>
        <w:t>khoảng 10</w:t>
      </w:r>
      <w:r w:rsidRPr="00E23449">
        <w:rPr>
          <w:rFonts w:cs="Times New Roman"/>
        </w:rPr>
        <w:t>%, là nước có tỷ lệ lưu hành HBV cao trên bản đồ thế giới, với nguồn bệnh mới chủ yếu là lây truyền từ mẹ sang con. Nhiễm HBV là nguyên nhân chính dẫn đến viêm gan mạn tính, xơ gan và ung thư gan;</w:t>
      </w:r>
      <w:r w:rsidR="00856703" w:rsidRPr="00E23449">
        <w:rPr>
          <w:rFonts w:cs="Times New Roman"/>
        </w:rPr>
        <w:t xml:space="preserve"> </w:t>
      </w:r>
      <w:r w:rsidR="00637C3C" w:rsidRPr="00E23449">
        <w:rPr>
          <w:rFonts w:cs="Times New Roman"/>
        </w:rPr>
        <w:t xml:space="preserve">vẫn </w:t>
      </w:r>
      <w:r w:rsidR="00856703" w:rsidRPr="00E23449">
        <w:rPr>
          <w:rFonts w:cs="Times New Roman"/>
        </w:rPr>
        <w:t xml:space="preserve">là </w:t>
      </w:r>
      <w:r w:rsidRPr="00E23449">
        <w:rPr>
          <w:rFonts w:cs="Times New Roman"/>
        </w:rPr>
        <w:t>gán</w:t>
      </w:r>
      <w:r w:rsidR="00856703" w:rsidRPr="00E23449">
        <w:rPr>
          <w:rFonts w:cs="Times New Roman"/>
        </w:rPr>
        <w:t>h</w:t>
      </w:r>
      <w:r w:rsidRPr="00E23449">
        <w:rPr>
          <w:rFonts w:cs="Times New Roman"/>
        </w:rPr>
        <w:t xml:space="preserve"> nặng kinh tế nặng nề </w:t>
      </w:r>
      <w:r w:rsidR="00856703" w:rsidRPr="00E23449">
        <w:rPr>
          <w:rFonts w:cs="Times New Roman"/>
        </w:rPr>
        <w:t xml:space="preserve">cho nước ta </w:t>
      </w:r>
      <w:r w:rsidR="00637C3C" w:rsidRPr="00E23449">
        <w:rPr>
          <w:rFonts w:cs="Times New Roman"/>
        </w:rPr>
        <w:t>tính</w:t>
      </w:r>
      <w:r w:rsidR="00856703" w:rsidRPr="00E23449">
        <w:rPr>
          <w:rFonts w:cs="Times New Roman"/>
        </w:rPr>
        <w:t xml:space="preserve"> đến</w:t>
      </w:r>
      <w:r w:rsidRPr="00E23449">
        <w:rPr>
          <w:rFonts w:cs="Times New Roman"/>
        </w:rPr>
        <w:t xml:space="preserve"> năm 2025 </w:t>
      </w:r>
      <w:r w:rsidRPr="00E23449">
        <w:rPr>
          <w:rFonts w:cs="Times New Roman"/>
        </w:rPr>
        <w:fldChar w:fldCharType="begin"/>
      </w:r>
      <w:r w:rsidR="00EC4ED4" w:rsidRPr="00E23449">
        <w:rPr>
          <w:rFonts w:cs="Times New Roman"/>
        </w:rPr>
        <w:instrText xml:space="preserve"> ADDIN EN.CITE &lt;EndNote&gt;&lt;Cite&gt;&lt;Author&gt;Nguyen&lt;/Author&gt;&lt;Year&gt;2008&lt;/Year&gt;&lt;RecNum&gt;23&lt;/RecNum&gt;&lt;DisplayText&gt;&lt;style font="Times New Roman" size="14"&gt;[17]&lt;/style&gt;&lt;/DisplayText&gt;&lt;record&gt;&lt;rec-number&gt;23&lt;/rec-number&gt;&lt;foreign-keys&gt;&lt;key app="EN" db-id="faasrfxvedxwf4e5wfwvs0tjpdptasezxdxr" timestamp="1746374956"&gt;23&lt;/key&gt;&lt;/foreign-keys&gt;&lt;ref-type name="Journal Article"&gt;17&lt;/ref-type&gt;&lt;contributors&gt;&lt;authors&gt;&lt;author&gt;Nguyen, Van Thi Thuy&lt;/author&gt;&lt;author&gt;Law, Matthew G&lt;/author&gt;&lt;author&gt;Dore, Gregory J&lt;/author&gt;&lt;/authors&gt;&lt;/contributors&gt;&lt;titles&gt;&lt;title&gt;An enormous hepatitis B virus‐related liver disease burden projected in Vietnam by 2025&lt;/title&gt;&lt;secondary-title&gt;Liver International&lt;/secondary-title&gt;&lt;/titles&gt;&lt;periodical&gt;&lt;full-title&gt;Liver International&lt;/full-title&gt;&lt;/periodical&gt;&lt;pages&gt;525-531&lt;/pages&gt;&lt;volume&gt;28&lt;/volume&gt;&lt;number&gt;4&lt;/number&gt;&lt;dates&gt;&lt;year&gt;2008&lt;/year&gt;&lt;/dates&gt;&lt;isbn&gt;1478-3223&lt;/isbn&gt;&lt;urls&gt;&lt;/urls&gt;&lt;/record&gt;&lt;/Cite&gt;&lt;/EndNote&gt;</w:instrText>
      </w:r>
      <w:r w:rsidRPr="00E23449">
        <w:rPr>
          <w:rFonts w:cs="Times New Roman"/>
        </w:rPr>
        <w:fldChar w:fldCharType="separate"/>
      </w:r>
      <w:r w:rsidR="00EC4ED4" w:rsidRPr="00E23449">
        <w:rPr>
          <w:rFonts w:cs="Times New Roman"/>
          <w:noProof/>
        </w:rPr>
        <w:t>[17]</w:t>
      </w:r>
      <w:r w:rsidRPr="00E23449">
        <w:rPr>
          <w:rFonts w:cs="Times New Roman"/>
        </w:rPr>
        <w:fldChar w:fldCharType="end"/>
      </w:r>
      <w:r w:rsidRPr="00E23449">
        <w:rPr>
          <w:rFonts w:cs="Times New Roman"/>
        </w:rPr>
        <w:t xml:space="preserve">. Chính vì vậy từ năm 2003, việc phổ cập tiêm chủng vắc xin phòng viêm gan B cho trẻ sau khi sinh 24 giờ đã được áp dụng rộng rãi trên toàn lãnh thổ Việt Nam và ước tính làm giảm khoảng 90% tỷ lệ nhiễm HBV ở nhóm trẻ sau sinh đó </w:t>
      </w:r>
      <w:r w:rsidRPr="00E23449">
        <w:rPr>
          <w:rFonts w:cs="Times New Roman"/>
        </w:rPr>
        <w:fldChar w:fldCharType="begin"/>
      </w:r>
      <w:r w:rsidR="00EC4ED4" w:rsidRPr="00E23449">
        <w:rPr>
          <w:rFonts w:cs="Times New Roman"/>
        </w:rPr>
        <w:instrText xml:space="preserve"> ADDIN EN.CITE &lt;EndNote&gt;&lt;Cite&gt;&lt;Author&gt;Nguyen&lt;/Author&gt;&lt;Year&gt;2008&lt;/Year&gt;&lt;RecNum&gt;23&lt;/RecNum&gt;&lt;DisplayText&gt;&lt;style font="Times New Roman" size="14"&gt;[17]&lt;/style&gt;&lt;/DisplayText&gt;&lt;record&gt;&lt;rec-number&gt;23&lt;/rec-number&gt;&lt;foreign-keys&gt;&lt;key app="EN" db-id="faasrfxvedxwf4e5wfwvs0tjpdptasezxdxr" timestamp="1746374956"&gt;23&lt;/key&gt;&lt;/foreign-keys&gt;&lt;ref-type name="Journal Article"&gt;17&lt;/ref-type&gt;&lt;contributors&gt;&lt;authors&gt;&lt;author&gt;Nguyen, Van Thi Thuy&lt;/author&gt;&lt;author&gt;Law, Matthew G&lt;/author&gt;&lt;author&gt;Dore, Gregory J&lt;/author&gt;&lt;/authors&gt;&lt;/contributors&gt;&lt;titles&gt;&lt;title&gt;An enormous hepatitis B virus‐related liver disease burden projected in Vietnam by 2025&lt;/title&gt;&lt;secondary-title&gt;Liver International&lt;/secondary-title&gt;&lt;/titles&gt;&lt;periodical&gt;&lt;full-title&gt;Liver International&lt;/full-title&gt;&lt;/periodical&gt;&lt;pages&gt;525-531&lt;/pages&gt;&lt;volume&gt;28&lt;/volume&gt;&lt;number&gt;4&lt;/number&gt;&lt;dates&gt;&lt;year&gt;2008&lt;/year&gt;&lt;/dates&gt;&lt;isbn&gt;1478-3223&lt;/isbn&gt;&lt;urls&gt;&lt;/urls&gt;&lt;/record&gt;&lt;/Cite&gt;&lt;/EndNote&gt;</w:instrText>
      </w:r>
      <w:r w:rsidRPr="00E23449">
        <w:rPr>
          <w:rFonts w:cs="Times New Roman"/>
        </w:rPr>
        <w:fldChar w:fldCharType="separate"/>
      </w:r>
      <w:r w:rsidR="00EC4ED4" w:rsidRPr="00E23449">
        <w:rPr>
          <w:rFonts w:cs="Times New Roman"/>
          <w:noProof/>
        </w:rPr>
        <w:t>[17]</w:t>
      </w:r>
      <w:r w:rsidRPr="00E23449">
        <w:rPr>
          <w:rFonts w:cs="Times New Roman"/>
        </w:rPr>
        <w:fldChar w:fldCharType="end"/>
      </w:r>
      <w:r w:rsidRPr="00E23449">
        <w:rPr>
          <w:rFonts w:cs="Times New Roman"/>
        </w:rPr>
        <w:t xml:space="preserve">. </w:t>
      </w:r>
      <w:r w:rsidR="00856703" w:rsidRPr="00E23449">
        <w:rPr>
          <w:rFonts w:cs="Times New Roman"/>
        </w:rPr>
        <w:t>T</w:t>
      </w:r>
      <w:r w:rsidRPr="00E23449">
        <w:rPr>
          <w:rFonts w:cs="Times New Roman"/>
        </w:rPr>
        <w:t xml:space="preserve">uổi trung bình của </w:t>
      </w:r>
      <w:r w:rsidR="00856703" w:rsidRPr="00E23449">
        <w:rPr>
          <w:rFonts w:cs="Times New Roman"/>
        </w:rPr>
        <w:t>các</w:t>
      </w:r>
      <w:r w:rsidRPr="00E23449">
        <w:rPr>
          <w:rFonts w:cs="Times New Roman"/>
        </w:rPr>
        <w:t xml:space="preserve"> </w:t>
      </w:r>
      <w:r w:rsidR="00115F37" w:rsidRPr="00E23449">
        <w:rPr>
          <w:rFonts w:cs="Times New Roman"/>
        </w:rPr>
        <w:t>sản phụ</w:t>
      </w:r>
      <w:r w:rsidRPr="00E23449">
        <w:rPr>
          <w:rFonts w:cs="Times New Roman"/>
        </w:rPr>
        <w:t xml:space="preserve"> nhiễm HBV</w:t>
      </w:r>
      <w:r w:rsidR="00856703" w:rsidRPr="00E23449">
        <w:rPr>
          <w:rFonts w:cs="Times New Roman"/>
        </w:rPr>
        <w:t xml:space="preserve"> trong nghiên cứu của chúng tôi</w:t>
      </w:r>
      <w:r w:rsidRPr="00E23449">
        <w:rPr>
          <w:rFonts w:cs="Times New Roman"/>
        </w:rPr>
        <w:t xml:space="preserve"> tương đương với nghiên cứu của tác giả </w:t>
      </w:r>
      <w:r w:rsidR="00637C3C" w:rsidRPr="00E23449">
        <w:rPr>
          <w:rFonts w:cs="Times New Roman"/>
        </w:rPr>
        <w:t>Kang L. và</w:t>
      </w:r>
      <w:r w:rsidRPr="00E23449">
        <w:rPr>
          <w:rFonts w:cs="Times New Roman"/>
        </w:rPr>
        <w:t xml:space="preserve"> </w:t>
      </w:r>
      <w:r w:rsidR="00836FD0" w:rsidRPr="00E23449">
        <w:rPr>
          <w:rFonts w:cs="Times New Roman"/>
        </w:rPr>
        <w:t>CS</w:t>
      </w:r>
      <w:r w:rsidR="00856703" w:rsidRPr="00E23449">
        <w:rPr>
          <w:rFonts w:cs="Times New Roman"/>
        </w:rPr>
        <w:t xml:space="preserve"> (2021)</w:t>
      </w:r>
      <w:r w:rsidR="00CB2064" w:rsidRPr="00E23449">
        <w:rPr>
          <w:rFonts w:cs="Times New Roman"/>
        </w:rPr>
        <w:t xml:space="preserve"> và nhóm tuổi sản phụ nhiễm HBV cao hơn so với nhóm không nhiễm, có thể giải thích dựa vào sự tiếp cận với vắc xin phòng viêm gan B của nhóm phụ nữ nhỏ tuổi hơn</w:t>
      </w:r>
      <w:r w:rsidRPr="00E23449">
        <w:rPr>
          <w:rFonts w:cs="Times New Roman"/>
        </w:rPr>
        <w:t xml:space="preserve"> </w:t>
      </w:r>
      <w:r w:rsidRPr="00E23449">
        <w:rPr>
          <w:rFonts w:cs="Times New Roman"/>
        </w:rPr>
        <w:fldChar w:fldCharType="begin"/>
      </w:r>
      <w:r w:rsidR="00AF0F41">
        <w:rPr>
          <w:rFonts w:cs="Times New Roman"/>
        </w:rPr>
        <w:instrText xml:space="preserve"> ADDIN EN.CITE &lt;EndNote&gt;&lt;Cite&gt;&lt;Author&gt;Kang&lt;/Author&gt;&lt;Year&gt;2021&lt;/Year&gt;&lt;RecNum&gt;118&lt;/RecNum&gt;&lt;DisplayText&gt;&lt;style font="Times New Roman" size="14"&gt;[100]&lt;/style&gt;&lt;/DisplayText&gt;&lt;record&gt;&lt;rec-number&gt;118&lt;/rec-number&gt;&lt;foreign-keys&gt;&lt;key app="EN" db-id="faasrfxvedxwf4e5wfwvs0tjpdptasezxdxr" timestamp="1746374957"&gt;118&lt;/key&gt;&lt;/foreign-keys&gt;&lt;ref-type name="Journal Article"&gt;17&lt;/ref-type&gt;&lt;contributors&gt;&lt;authors&gt;&lt;author&gt;Kang, L.&lt;/author&gt;&lt;author&gt;Pian, Y.&lt;/author&gt;&lt;author&gt;Gao, Z.&lt;/author&gt;&lt;author&gt;Hu, J.&lt;/author&gt;&lt;author&gt;Nie, J.&lt;/author&gt;&lt;/authors&gt;&lt;/contributors&gt;&lt;auth-address&gt;Department of Clinical Laboratory, Tianjin Binhai New Area Dagang Hospital, Tianjin, China.&amp;#xD;National Center for Clinical Laboratories, Beijing Hospital, National Center of Gerontology, Institute of Geriatric Medicine, Chinese Academy of Medical Sciences, Beijing, China.&lt;/auth-address&gt;&lt;titles&gt;&lt;title&gt;The influence of hepatitis B virus infection in pregnant women&lt;/title&gt;&lt;secondary-title&gt;Health Care Women Int&lt;/secondary-title&gt;&lt;/titles&gt;&lt;periodical&gt;&lt;full-title&gt;Health Care Women Int&lt;/full-title&gt;&lt;/periodical&gt;&lt;pages&gt;251-260&lt;/pages&gt;&lt;volume&gt;42&lt;/volume&gt;&lt;number&gt;3&lt;/number&gt;&lt;edition&gt;2021/03/17&lt;/edition&gt;&lt;keywords&gt;&lt;keyword&gt;*Abortion, Spontaneous&lt;/keyword&gt;&lt;keyword&gt;Female&lt;/keyword&gt;&lt;keyword&gt;*Hepatitis B/epidemiology&lt;/keyword&gt;&lt;keyword&gt;Hepatitis B virus&lt;/keyword&gt;&lt;keyword&gt;Humans&lt;/keyword&gt;&lt;keyword&gt;Infectious Disease Transmission, Vertical&lt;/keyword&gt;&lt;keyword&gt;Pregnancy&lt;/keyword&gt;&lt;keyword&gt;*Pregnancy Complications, Infectious/diagnosis/epidemiology&lt;/keyword&gt;&lt;keyword&gt;Pregnant Women&lt;/keyword&gt;&lt;/keywords&gt;&lt;dates&gt;&lt;year&gt;2021&lt;/year&gt;&lt;pub-dates&gt;&lt;date&gt;Mar&lt;/date&gt;&lt;/pub-dates&gt;&lt;/dates&gt;&lt;isbn&gt;1096-4665 (Electronic)&amp;#xD;0739-9332 (Linking)&lt;/isbn&gt;&lt;accession-num&gt;33724163&lt;/accession-num&gt;&lt;urls&gt;&lt;related-urls&gt;&lt;url&gt;https://www.ncbi.nlm.nih.gov/pubmed/33724163&lt;/url&gt;&lt;/related-urls&gt;&lt;/urls&gt;&lt;electronic-resource-num&gt;10.1080/07399332.2021.1883024&lt;/electronic-resource-num&gt;&lt;/record&gt;&lt;/Cite&gt;&lt;/EndNote&gt;</w:instrText>
      </w:r>
      <w:r w:rsidRPr="00E23449">
        <w:rPr>
          <w:rFonts w:cs="Times New Roman"/>
        </w:rPr>
        <w:fldChar w:fldCharType="separate"/>
      </w:r>
      <w:r w:rsidR="00AF0F41">
        <w:rPr>
          <w:rFonts w:cs="Times New Roman"/>
          <w:noProof/>
        </w:rPr>
        <w:t>[100]</w:t>
      </w:r>
      <w:r w:rsidRPr="00E23449">
        <w:rPr>
          <w:rFonts w:cs="Times New Roman"/>
        </w:rPr>
        <w:fldChar w:fldCharType="end"/>
      </w:r>
      <w:r w:rsidRPr="00E23449">
        <w:rPr>
          <w:rFonts w:cs="Times New Roman"/>
        </w:rPr>
        <w:t xml:space="preserve">. </w:t>
      </w:r>
      <w:r w:rsidR="00836FD0" w:rsidRPr="00E23449">
        <w:rPr>
          <w:rFonts w:cs="Times New Roman"/>
        </w:rPr>
        <w:t xml:space="preserve">Bên cạnh đó, những </w:t>
      </w:r>
      <w:r w:rsidR="005551D3" w:rsidRPr="00E23449">
        <w:rPr>
          <w:rFonts w:cs="Times New Roman"/>
        </w:rPr>
        <w:t>sản phụ</w:t>
      </w:r>
      <w:r w:rsidRPr="00E23449">
        <w:rPr>
          <w:rFonts w:cs="Times New Roman"/>
        </w:rPr>
        <w:t xml:space="preserve"> lớn tuổi có nguy cơ giảm khả năng thích nghi miễn dịch trong thai kỳ, </w:t>
      </w:r>
      <w:r w:rsidR="00836FD0" w:rsidRPr="00E23449">
        <w:rPr>
          <w:rFonts w:cs="Times New Roman"/>
        </w:rPr>
        <w:t>có thể</w:t>
      </w:r>
      <w:r w:rsidRPr="00E23449">
        <w:rPr>
          <w:rFonts w:cs="Times New Roman"/>
        </w:rPr>
        <w:t xml:space="preserve"> dẫn đến các nguy cơ tiền sản giật, sinh non, mổ lấy thai; kết hợp với tình trạng nhiễm HBV mạn tính càng làm tăng nguy cơ xuất hiện các tổn thương gan thứ phát và kết cục xấu trong thai kỳ </w:t>
      </w:r>
      <w:r w:rsidRPr="00E23449">
        <w:rPr>
          <w:rFonts w:cs="Times New Roman"/>
        </w:rPr>
        <w:fldChar w:fldCharType="begin">
          <w:fldData xml:space="preserve">PEVuZE5vdGU+PENpdGU+PEF1dGhvcj5DaGlsYWthPC9BdXRob3I+PFllYXI+MjAyMTwvWWVhcj48
UmVjTnVtPjExNTwvUmVjTnVtPjxEaXNwbGF5VGV4dD48c3R5bGUgZm9udD0iVGltZXMgTmV3IFJv
bWFuIiBzaXplPSIxNCI+WzcwXTwvc3R5bGU+PC9EaXNwbGF5VGV4dD48cmVjb3JkPjxyZWMtbnVt
YmVyPjExNTwvcmVjLW51bWJlcj48Zm9yZWlnbi1rZXlzPjxrZXkgYXBwPSJFTiIgZGItaWQ9ImZh
YXNyZnh2ZWR4d2Y0ZTV3Znd2czB0anBkcHRhc2V6eGR4ciIgdGltZXN0YW1wPSIxNzQ2Mzc0OTU3
Ij4xMTU8L2tleT48L2ZvcmVpZ24ta2V5cz48cmVmLXR5cGUgbmFtZT0iSm91cm5hbCBBcnRpY2xl
Ij4xNzwvcmVmLXR5cGU+PGNvbnRyaWJ1dG9ycz48YXV0aG9ycz48YXV0aG9yPkNoaWxha2EsIFYu
IE4uPC9hdXRob3I+PGF1dGhvcj5Lb25qZSwgSi4gQy48L2F1dGhvcj48L2F1dGhvcnM+PC9jb250
cmlidXRvcnM+PGF1dGgtYWRkcmVzcz5Xb21lbiZhcG9zO3MgV2VsbG5lc3MgUmVzZWFyY2ggQ2Vu
dGVyLCBIYW1hZCBNZWRpY2FsIENvcnBvcmF0aW9uLCBEb2hhLCBRYXRhcjsgV2VpbGwgQ29ybmVs
bCBNZWRpY2luZSwgRG9oYSwgUWF0YXIuIEVsZWN0cm9uaWMgYWRkcmVzczogdm5jaGlsYWthQGdt
YWlsLmNvbS4mI3hEO1dlaWxsIENvcm5lbGwgTWVkaWNpbmUsIERvaGEsIFFhdGFyOyBTaWRyYSBN
ZWRpY2luZSwgRG9oYSwgUWF0YXI7IFVuaXZlcnNpdHkgb2YgTGVpY2VzdGVyLCBVSy48L2F1dGgt
YWRkcmVzcz48dGl0bGVzPjx0aXRsZT5WaXJhbCBIZXBhdGl0aXMgaW4gcHJlZ25hbmN5PC90aXRs
ZT48c2Vjb25kYXJ5LXRpdGxlPkV1ciBKIE9ic3RldCBHeW5lY29sIFJlcHJvZCBCaW9sPC9zZWNv
bmRhcnktdGl0bGU+PC90aXRsZXM+PHBlcmlvZGljYWw+PGZ1bGwtdGl0bGU+RXVyIEogT2JzdGV0
IEd5bmVjb2wgUmVwcm9kIEJpb2w8L2Z1bGwtdGl0bGU+PC9wZXJpb2RpY2FsPjxwYWdlcz4yODct
Mjk2PC9wYWdlcz48dm9sdW1lPjI1Njwvdm9sdW1lPjxlZGl0aW9uPjIwMjAvMTIvMDI8L2VkaXRp
b24+PGtleXdvcmRzPjxrZXl3b3JkPkFudGl2aXJhbCBBZ2VudHMvdGhlcmFwZXV0aWMgdXNlPC9r
ZXl3b3JkPjxrZXl3b3JkPkNoaWxkPC9rZXl3b3JkPjxrZXl3b3JkPkROQSwgVmlyYWw8L2tleXdv
cmQ+PGtleXdvcmQ+RmVtYWxlPC9rZXl3b3JkPjxrZXl3b3JkPipIZXBhdGl0aXMgQi9kaWFnbm9z
aXMvZHJ1ZyB0aGVyYXB5L2VwaWRlbWlvbG9neTwva2V5d29yZD48a2V5d29yZD5IZXBhdGl0aXMg
QiBTdXJmYWNlIEFudGlnZW5zL3RoZXJhcGV1dGljIHVzZTwva2V5d29yZD48a2V5d29yZD5IZXBh
dGl0aXMgQiBlIEFudGlnZW5zL3RoZXJhcGV1dGljIHVzZTwva2V5d29yZD48a2V5d29yZD5IZXBh
dGl0aXMgQiB2aXJ1cy9nZW5ldGljczwva2V5d29yZD48a2V5d29yZD4qSGVwYXRpdGlzIEMsIENo
cm9uaWMvZHJ1ZyB0aGVyYXB5PC9rZXl3b3JkPjxrZXl3b3JkPipIZXBhdGl0aXMsIFZpcmFsLCBI
dW1hbi9kcnVnIHRoZXJhcHk8L2tleXdvcmQ+PGtleXdvcmQ+SHVtYW5zPC9rZXl3b3JkPjxrZXl3
b3JkPkluZmFudDwva2V5d29yZD48a2V5d29yZD5JbmZhbnQsIE5ld2Jvcm48L2tleXdvcmQ+PGtl
eXdvcmQ+SW5mZWN0aW91cyBEaXNlYXNlIFRyYW5zbWlzc2lvbiwgVmVydGljYWwvcHJldmVudGlv
biAmYW1wOyBjb250cm9sPC9rZXl3b3JkPjxrZXl3b3JkPlByZWduYW5jeTwva2V5d29yZD48a2V5
d29yZD4qUHJlZ25hbmN5IENvbXBsaWNhdGlvbnMsIEluZmVjdGlvdXMvZGlhZ25vc2lzL2RydWcg
dGhlcmFweS9lcGlkZW1pb2xvZ3k8L2tleXdvcmQ+PGtleXdvcmQ+VmlyYWwgTG9hZDwva2V5d29y
ZD48a2V5d29yZD5IZXBhdGl0aXMgQTwva2V5d29yZD48a2V5d29yZD5IZXBhdGl0aXMgQjwva2V5
d29yZD48a2V5d29yZD5IZXBhdGl0aXMgQzwva2V5d29yZD48a2V5d29yZD5IZXBhdGl0aXMgRDwv
a2V5d29yZD48a2V5d29yZD5IZXBhdGl0aXMgRTwva2V5d29yZD48a2V5d29yZD5IZXBhdGl0aXMg
Rzwva2V5d29yZD48a2V5d29yZD5QZXJpbmF0YWwgTVRDVDwva2V5d29yZD48a2V5d29yZD5WaXJh
bCBpbmZlY3Rpb25zIGluIHByZWduYW5jeTwva2V5d29yZD48L2tleXdvcmRzPjxkYXRlcz48eWVh
cj4yMDIxPC95ZWFyPjxwdWItZGF0ZXM+PGRhdGU+SmFuPC9kYXRlPjwvcHViLWRhdGVzPjwvZGF0
ZXM+PGlzYm4+MTg3Mi03NjU0IChFbGVjdHJvbmljKSYjeEQ7MDMwMS0yMTE1IChMaW5raW5nKTwv
aXNibj48YWNjZXNzaW9uLW51bT4zMzI1OTk5ODwvYWNjZXNzaW9uLW51bT48dXJscz48cmVsYXRl
ZC11cmxzPjx1cmw+aHR0cHM6Ly93d3cubmNiaS5ubG0ubmloLmdvdi9wdWJtZWQvMzMyNTk5OTg8
L3VybD48L3JlbGF0ZWQtdXJscz48L3VybHM+PGVsZWN0cm9uaWMtcmVzb3VyY2UtbnVtPjEwLjEw
MTYvai5lam9ncmIuMjAyMC4xMS4wNTI8L2VsZWN0cm9uaWMtcmVzb3VyY2UtbnVtPjwvcmVjb3Jk
PjwvQ2l0ZT48L0VuZE5vdGU+AG==
</w:fldData>
        </w:fldChar>
      </w:r>
      <w:r w:rsidR="006D00C1" w:rsidRPr="00E23449">
        <w:rPr>
          <w:rFonts w:cs="Times New Roman"/>
        </w:rPr>
        <w:instrText xml:space="preserve"> ADDIN EN.CITE </w:instrText>
      </w:r>
      <w:r w:rsidR="006D00C1" w:rsidRPr="00E23449">
        <w:rPr>
          <w:rFonts w:cs="Times New Roman"/>
        </w:rPr>
        <w:fldChar w:fldCharType="begin">
          <w:fldData xml:space="preserve">PEVuZE5vdGU+PENpdGU+PEF1dGhvcj5DaGlsYWthPC9BdXRob3I+PFllYXI+MjAyMTwvWWVhcj48
UmVjTnVtPjExNTwvUmVjTnVtPjxEaXNwbGF5VGV4dD48c3R5bGUgZm9udD0iVGltZXMgTmV3IFJv
bWFuIiBzaXplPSIxNCI+WzcwXTwvc3R5bGU+PC9EaXNwbGF5VGV4dD48cmVjb3JkPjxyZWMtbnVt
YmVyPjExNTwvcmVjLW51bWJlcj48Zm9yZWlnbi1rZXlzPjxrZXkgYXBwPSJFTiIgZGItaWQ9ImZh
YXNyZnh2ZWR4d2Y0ZTV3Znd2czB0anBkcHRhc2V6eGR4ciIgdGltZXN0YW1wPSIxNzQ2Mzc0OTU3
Ij4xMTU8L2tleT48L2ZvcmVpZ24ta2V5cz48cmVmLXR5cGUgbmFtZT0iSm91cm5hbCBBcnRpY2xl
Ij4xNzwvcmVmLXR5cGU+PGNvbnRyaWJ1dG9ycz48YXV0aG9ycz48YXV0aG9yPkNoaWxha2EsIFYu
IE4uPC9hdXRob3I+PGF1dGhvcj5Lb25qZSwgSi4gQy48L2F1dGhvcj48L2F1dGhvcnM+PC9jb250
cmlidXRvcnM+PGF1dGgtYWRkcmVzcz5Xb21lbiZhcG9zO3MgV2VsbG5lc3MgUmVzZWFyY2ggQ2Vu
dGVyLCBIYW1hZCBNZWRpY2FsIENvcnBvcmF0aW9uLCBEb2hhLCBRYXRhcjsgV2VpbGwgQ29ybmVs
bCBNZWRpY2luZSwgRG9oYSwgUWF0YXIuIEVsZWN0cm9uaWMgYWRkcmVzczogdm5jaGlsYWthQGdt
YWlsLmNvbS4mI3hEO1dlaWxsIENvcm5lbGwgTWVkaWNpbmUsIERvaGEsIFFhdGFyOyBTaWRyYSBN
ZWRpY2luZSwgRG9oYSwgUWF0YXI7IFVuaXZlcnNpdHkgb2YgTGVpY2VzdGVyLCBVSy48L2F1dGgt
YWRkcmVzcz48dGl0bGVzPjx0aXRsZT5WaXJhbCBIZXBhdGl0aXMgaW4gcHJlZ25hbmN5PC90aXRs
ZT48c2Vjb25kYXJ5LXRpdGxlPkV1ciBKIE9ic3RldCBHeW5lY29sIFJlcHJvZCBCaW9sPC9zZWNv
bmRhcnktdGl0bGU+PC90aXRsZXM+PHBlcmlvZGljYWw+PGZ1bGwtdGl0bGU+RXVyIEogT2JzdGV0
IEd5bmVjb2wgUmVwcm9kIEJpb2w8L2Z1bGwtdGl0bGU+PC9wZXJpb2RpY2FsPjxwYWdlcz4yODct
Mjk2PC9wYWdlcz48dm9sdW1lPjI1Njwvdm9sdW1lPjxlZGl0aW9uPjIwMjAvMTIvMDI8L2VkaXRp
b24+PGtleXdvcmRzPjxrZXl3b3JkPkFudGl2aXJhbCBBZ2VudHMvdGhlcmFwZXV0aWMgdXNlPC9r
ZXl3b3JkPjxrZXl3b3JkPkNoaWxkPC9rZXl3b3JkPjxrZXl3b3JkPkROQSwgVmlyYWw8L2tleXdv
cmQ+PGtleXdvcmQ+RmVtYWxlPC9rZXl3b3JkPjxrZXl3b3JkPipIZXBhdGl0aXMgQi9kaWFnbm9z
aXMvZHJ1ZyB0aGVyYXB5L2VwaWRlbWlvbG9neTwva2V5d29yZD48a2V5d29yZD5IZXBhdGl0aXMg
QiBTdXJmYWNlIEFudGlnZW5zL3RoZXJhcGV1dGljIHVzZTwva2V5d29yZD48a2V5d29yZD5IZXBh
dGl0aXMgQiBlIEFudGlnZW5zL3RoZXJhcGV1dGljIHVzZTwva2V5d29yZD48a2V5d29yZD5IZXBh
dGl0aXMgQiB2aXJ1cy9nZW5ldGljczwva2V5d29yZD48a2V5d29yZD4qSGVwYXRpdGlzIEMsIENo
cm9uaWMvZHJ1ZyB0aGVyYXB5PC9rZXl3b3JkPjxrZXl3b3JkPipIZXBhdGl0aXMsIFZpcmFsLCBI
dW1hbi9kcnVnIHRoZXJhcHk8L2tleXdvcmQ+PGtleXdvcmQ+SHVtYW5zPC9rZXl3b3JkPjxrZXl3
b3JkPkluZmFudDwva2V5d29yZD48a2V5d29yZD5JbmZhbnQsIE5ld2Jvcm48L2tleXdvcmQ+PGtl
eXdvcmQ+SW5mZWN0aW91cyBEaXNlYXNlIFRyYW5zbWlzc2lvbiwgVmVydGljYWwvcHJldmVudGlv
biAmYW1wOyBjb250cm9sPC9rZXl3b3JkPjxrZXl3b3JkPlByZWduYW5jeTwva2V5d29yZD48a2V5
d29yZD4qUHJlZ25hbmN5IENvbXBsaWNhdGlvbnMsIEluZmVjdGlvdXMvZGlhZ25vc2lzL2RydWcg
dGhlcmFweS9lcGlkZW1pb2xvZ3k8L2tleXdvcmQ+PGtleXdvcmQ+VmlyYWwgTG9hZDwva2V5d29y
ZD48a2V5d29yZD5IZXBhdGl0aXMgQTwva2V5d29yZD48a2V5d29yZD5IZXBhdGl0aXMgQjwva2V5
d29yZD48a2V5d29yZD5IZXBhdGl0aXMgQzwva2V5d29yZD48a2V5d29yZD5IZXBhdGl0aXMgRDwv
a2V5d29yZD48a2V5d29yZD5IZXBhdGl0aXMgRTwva2V5d29yZD48a2V5d29yZD5IZXBhdGl0aXMg
Rzwva2V5d29yZD48a2V5d29yZD5QZXJpbmF0YWwgTVRDVDwva2V5d29yZD48a2V5d29yZD5WaXJh
bCBpbmZlY3Rpb25zIGluIHByZWduYW5jeTwva2V5d29yZD48L2tleXdvcmRzPjxkYXRlcz48eWVh
cj4yMDIxPC95ZWFyPjxwdWItZGF0ZXM+PGRhdGU+SmFuPC9kYXRlPjwvcHViLWRhdGVzPjwvZGF0
ZXM+PGlzYm4+MTg3Mi03NjU0IChFbGVjdHJvbmljKSYjeEQ7MDMwMS0yMTE1IChMaW5raW5nKTwv
aXNibj48YWNjZXNzaW9uLW51bT4zMzI1OTk5ODwvYWNjZXNzaW9uLW51bT48dXJscz48cmVsYXRl
ZC11cmxzPjx1cmw+aHR0cHM6Ly93d3cubmNiaS5ubG0ubmloLmdvdi9wdWJtZWQvMzMyNTk5OTg8
L3VybD48L3JlbGF0ZWQtdXJscz48L3VybHM+PGVsZWN0cm9uaWMtcmVzb3VyY2UtbnVtPjEwLjEw
MTYvai5lam9ncmIuMjAyMC4xMS4wNTI8L2VsZWN0cm9uaWMtcmVzb3VyY2UtbnVtPjwvcmVjb3Jk
PjwvQ2l0ZT48L0VuZE5vdGU+AG==
</w:fldData>
        </w:fldChar>
      </w:r>
      <w:r w:rsidR="006D00C1" w:rsidRPr="00E23449">
        <w:rPr>
          <w:rFonts w:cs="Times New Roman"/>
        </w:rPr>
        <w:instrText xml:space="preserve"> ADDIN EN.CITE.DATA </w:instrText>
      </w:r>
      <w:r w:rsidR="006D00C1" w:rsidRPr="00E23449">
        <w:rPr>
          <w:rFonts w:cs="Times New Roman"/>
        </w:rPr>
      </w:r>
      <w:r w:rsidR="006D00C1" w:rsidRPr="00E23449">
        <w:rPr>
          <w:rFonts w:cs="Times New Roman"/>
        </w:rPr>
        <w:fldChar w:fldCharType="end"/>
      </w:r>
      <w:r w:rsidRPr="00E23449">
        <w:rPr>
          <w:rFonts w:cs="Times New Roman"/>
        </w:rPr>
      </w:r>
      <w:r w:rsidRPr="00E23449">
        <w:rPr>
          <w:rFonts w:cs="Times New Roman"/>
        </w:rPr>
        <w:fldChar w:fldCharType="separate"/>
      </w:r>
      <w:r w:rsidR="006D00C1" w:rsidRPr="00E23449">
        <w:rPr>
          <w:rFonts w:cs="Times New Roman"/>
          <w:noProof/>
        </w:rPr>
        <w:t>[70]</w:t>
      </w:r>
      <w:r w:rsidRPr="00E23449">
        <w:rPr>
          <w:rFonts w:cs="Times New Roman"/>
        </w:rPr>
        <w:fldChar w:fldCharType="end"/>
      </w:r>
      <w:r w:rsidRPr="00E23449">
        <w:rPr>
          <w:rFonts w:cs="Times New Roman"/>
        </w:rPr>
        <w:t>.</w:t>
      </w:r>
    </w:p>
    <w:p w14:paraId="0BA5089D" w14:textId="33FA0E98" w:rsidR="004364B6" w:rsidRPr="00E23449" w:rsidRDefault="004364B6" w:rsidP="00783484">
      <w:pPr>
        <w:widowControl w:val="0"/>
        <w:spacing w:line="348" w:lineRule="auto"/>
        <w:ind w:firstLine="720"/>
        <w:rPr>
          <w:rFonts w:cs="Times New Roman"/>
        </w:rPr>
      </w:pPr>
      <w:r w:rsidRPr="00E23449">
        <w:rPr>
          <w:rFonts w:cs="Times New Roman"/>
        </w:rPr>
        <w:lastRenderedPageBreak/>
        <w:t xml:space="preserve">Trong các nghiên cứu đề cập đến tình trạng nhiễm HBV ở </w:t>
      </w:r>
      <w:r w:rsidR="005551D3" w:rsidRPr="00E23449">
        <w:rPr>
          <w:rFonts w:cs="Times New Roman"/>
        </w:rPr>
        <w:t>sản phụ</w:t>
      </w:r>
      <w:r w:rsidR="000D5AD3" w:rsidRPr="00E23449">
        <w:rPr>
          <w:rFonts w:cs="Times New Roman"/>
        </w:rPr>
        <w:t xml:space="preserve">, </w:t>
      </w:r>
      <w:r w:rsidRPr="00E23449">
        <w:rPr>
          <w:rFonts w:cs="Times New Roman"/>
        </w:rPr>
        <w:t xml:space="preserve">chưa đề cập nhiều đến các yếu tố liên quan đến tiền sử thai sản như số lần mang thai, số lần sinh và số lần sinh non có liên quan đến tình trạng nhiễm HBV ở các </w:t>
      </w:r>
      <w:r w:rsidR="00115F37" w:rsidRPr="00E23449">
        <w:rPr>
          <w:rFonts w:cs="Times New Roman"/>
        </w:rPr>
        <w:t>sản phụ</w:t>
      </w:r>
      <w:r w:rsidRPr="00E23449">
        <w:rPr>
          <w:rFonts w:cs="Times New Roman"/>
        </w:rPr>
        <w:t xml:space="preserve"> </w:t>
      </w:r>
      <w:r w:rsidRPr="00E23449">
        <w:rPr>
          <w:rFonts w:cs="Times New Roman"/>
        </w:rPr>
        <w:fldChar w:fldCharType="begin"/>
      </w:r>
      <w:r w:rsidR="00250681" w:rsidRPr="00E23449">
        <w:rPr>
          <w:rFonts w:cs="Times New Roman"/>
        </w:rPr>
        <w:instrText xml:space="preserve"> ADDIN EN.CITE &lt;EndNote&gt;&lt;Cite&gt;&lt;Author&gt;Sirilert&lt;/Author&gt;&lt;Year&gt;2021&lt;/Year&gt;&lt;RecNum&gt;122&lt;/RecNum&gt;&lt;DisplayText&gt;&lt;style font="Times New Roman" size="14"&gt;[29]&lt;/style&gt;&lt;/DisplayText&gt;&lt;record&gt;&lt;rec-number&gt;122&lt;/rec-number&gt;&lt;foreign-keys&gt;&lt;key app="EN" db-id="faasrfxvedxwf4e5wfwvs0tjpdptasezxdxr" timestamp="1746374957"&gt;122&lt;/key&gt;&lt;/foreign-keys&gt;&lt;ref-type name="Journal Article"&gt;17&lt;/ref-type&gt;&lt;contributors&gt;&lt;authors&gt;&lt;author&gt;Sirilert, S.&lt;/author&gt;&lt;author&gt;Tongsong, T.&lt;/author&gt;&lt;/authors&gt;&lt;/contributors&gt;&lt;auth-address&gt;Department of Obstetrics and Gynecology, Faculty of Medicine, Chiang Mai University, Chiang Mai 50200, Thailand.&lt;/auth-address&gt;&lt;titles&gt;&lt;title&gt;Hepatitis B Virus Infection in Pregnancy: Immunological Response, Natural Course and Pregnancy Outcomes&lt;/title&gt;&lt;secondary-title&gt;J Clin Med&lt;/secondary-title&gt;&lt;/titles&gt;&lt;periodical&gt;&lt;full-title&gt;J Clin Med&lt;/full-title&gt;&lt;/periodical&gt;&lt;volume&gt;10&lt;/volume&gt;&lt;number&gt;13&lt;/number&gt;&lt;edition&gt;2021/07/03&lt;/edition&gt;&lt;keywords&gt;&lt;keyword&gt;hepatitis B virus&lt;/keyword&gt;&lt;keyword&gt;immunological response&lt;/keyword&gt;&lt;keyword&gt;outcomes&lt;/keyword&gt;&lt;keyword&gt;pregnancy&lt;/keyword&gt;&lt;keyword&gt;design of the study&lt;/keyword&gt;&lt;keyword&gt;in the collection, analyses, or interpretation of data&lt;/keyword&gt;&lt;keyword&gt;in&lt;/keyword&gt;&lt;keyword&gt;the writing of the manuscript&lt;/keyword&gt;&lt;keyword&gt;or in the decision to publish the results.&lt;/keyword&gt;&lt;/keywords&gt;&lt;dates&gt;&lt;year&gt;2021&lt;/year&gt;&lt;pub-dates&gt;&lt;date&gt;Jun 29&lt;/date&gt;&lt;/pub-dates&gt;&lt;/dates&gt;&lt;isbn&gt;2077-0383 (Print)&amp;#xD;2077-0383 (Electronic)&amp;#xD;2077-0383 (Linking)&lt;/isbn&gt;&lt;accession-num&gt;34210105&lt;/accession-num&gt;&lt;urls&gt;&lt;related-urls&gt;&lt;url&gt;https://www.ncbi.nlm.nih.gov/pubmed/34210105&lt;/url&gt;&lt;/related-urls&gt;&lt;/urls&gt;&lt;custom2&gt;PMC8267880&lt;/custom2&gt;&lt;electronic-resource-num&gt;10.3390/jcm10132926&lt;/electronic-resource-num&gt;&lt;/record&gt;&lt;/Cite&gt;&lt;/EndNote&gt;</w:instrText>
      </w:r>
      <w:r w:rsidRPr="00E23449">
        <w:rPr>
          <w:rFonts w:cs="Times New Roman"/>
        </w:rPr>
        <w:fldChar w:fldCharType="separate"/>
      </w:r>
      <w:r w:rsidR="00250681" w:rsidRPr="00E23449">
        <w:rPr>
          <w:rFonts w:cs="Times New Roman"/>
          <w:noProof/>
        </w:rPr>
        <w:t>[29]</w:t>
      </w:r>
      <w:r w:rsidRPr="00E23449">
        <w:rPr>
          <w:rFonts w:cs="Times New Roman"/>
        </w:rPr>
        <w:fldChar w:fldCharType="end"/>
      </w:r>
      <w:r w:rsidRPr="00E23449">
        <w:rPr>
          <w:rFonts w:cs="Times New Roman"/>
        </w:rPr>
        <w:t xml:space="preserve">. Tuy nhiên </w:t>
      </w:r>
      <w:r w:rsidR="00836FD0" w:rsidRPr="00E23449">
        <w:rPr>
          <w:rFonts w:cs="Times New Roman"/>
        </w:rPr>
        <w:t xml:space="preserve">trong nghiên cứu của chúng tôi </w:t>
      </w:r>
      <w:r w:rsidRPr="00E23449">
        <w:rPr>
          <w:rFonts w:cs="Times New Roman"/>
        </w:rPr>
        <w:t xml:space="preserve">có ghi nhận số lần sảy thai và thai lưu tăng cao, gợi ý đến nguy cơ sảy thai do nhiễm HBV. Điều này có thể giải thích do tình trạng viêm hệ thống và tổn thương niêm mạc tử cung, từ đó ảnh hưởng đến sảy thai, sinh non và thậm chí gây vô sinh </w:t>
      </w:r>
      <w:r w:rsidRPr="00E23449">
        <w:rPr>
          <w:rFonts w:cs="Times New Roman"/>
        </w:rPr>
        <w:fldChar w:fldCharType="begin">
          <w:fldData xml:space="preserve">PEVuZE5vdGU+PENpdGU+PEF1dGhvcj5GYXJzaW1hZGFuPC9BdXRob3I+PFllYXI+MjAyMTwvWWVh
cj48UmVjTnVtPjUwMzwvUmVjTnVtPjxEaXNwbGF5VGV4dD48c3R5bGUgZm9udD0iVGltZXMgTmV3
IFJvbWFuIiBzaXplPSIxNCI+WzEwMV08L3N0eWxlPjwvRGlzcGxheVRleHQ+PHJlY29yZD48cmVj
LW51bWJlcj41MDM8L3JlYy1udW1iZXI+PGZvcmVpZ24ta2V5cz48a2V5IGFwcD0iRU4iIGRiLWlk
PSJmYWFzcmZ4dmVkeHdmNGU1d2Z3dnMwdGpwZHB0YXNlenhkeHIiIHRpbWVzdGFtcD0iMTc1NTY1
Njc1MiI+NTAzPC9rZXk+PC9mb3JlaWduLWtleXM+PHJlZi10eXBlIG5hbWU9IkpvdXJuYWwgQXJ0
aWNsZSI+MTc8L3JlZi10eXBlPjxjb250cmlidXRvcnM+PGF1dGhvcnM+PGF1dGhvcj5GYXJzaW1h
ZGFuLCBNLjwvYXV0aG9yPjxhdXRob3I+TW90YW1lZGlmYXIsIE0uPC9hdXRob3I+PC9hdXRob3Jz
PjwvY29udHJpYnV0b3JzPjxhdXRoLWFkZHJlc3M+RGVwYXJ0bWVudCBvZiBCaW9sb2d5LCBGYWN1
bHR5IG9mIFNjaWVuY2VzLCBVbml2ZXJzaXR5IG9mIEd1aWxhbiAsIFJhc2h0LCBJcmFuLiYjeEQ7
RGVwYXJ0bWVudCBvZiBCYWN0ZXJpb2xvZ3kgYW5kIFZpcm9sb2d5LCBTaGlyYXogTWVkaWNhbCBT
Y2hvb2wsIGFuZCBTaGlyYXogSElWL0FpZHMgUmVzZWFyY2ggQ2VudGVyLCBJbnN0aXR1dGUgb2Yg
SGVhbHRoLCBTaGlyYXogVW5pdmVyc2l0eSBvZiBNZWRpY2FsIFNjaWVuY2VzICwgU2hpcmF6LCBJ
cmFuLjwvYXV0aC1hZGRyZXNzPjx0aXRsZXM+PHRpdGxlPlRoZSBlZmZlY3RzIG9mIGh1bWFuIGlt
bXVub2RlZmljaWVuY3kgdmlydXMsIGh1bWFuIHBhcGlsbG9tYXZpcnVzLCBoZXJwZXMgc2ltcGxl
eCB2aXJ1cy0xIGFuZCAtMiwgaHVtYW4gaGVycGVzdmlydXMtNiBhbmQgLTgsIGN5dG9tZWdhbG92
aXJ1cywgYW5kIGhlcGF0aXRpcyBCIGFuZCBDIHZpcnVzIG9uIGZlbWFsZSBmZXJ0aWxpdHkgYW5k
IHByZWduYW5jeTwvdGl0bGU+PHNlY29uZGFyeS10aXRsZT5CciBKIEJpb21lZCBTY2k8L3NlY29u
ZGFyeS10aXRsZT48L3RpdGxlcz48cGVyaW9kaWNhbD48ZnVsbC10aXRsZT5CciBKIEJpb21lZCBT
Y2k8L2Z1bGwtdGl0bGU+PC9wZXJpb2RpY2FsPjxwYWdlcz4xLTExPC9wYWdlcz48dm9sdW1lPjc4
PC92b2x1bWU+PG51bWJlcj4xPC9udW1iZXI+PGVkaXRpb24+MjAyMC8wNy8zMDwvZWRpdGlvbj48
a2V5d29yZHM+PGtleXdvcmQ+QWxwaGFwYXBpbGxvbWF2aXJ1cy9wYXRob2dlbmljaXR5PC9rZXl3
b3JkPjxrZXl3b3JkPkN5dG9tZWdhbG92aXJ1cy9wYXRob2dlbmljaXR5PC9rZXl3b3JkPjxrZXl3
b3JkPkZlbWFsZTwva2V5d29yZD48a2V5d29yZD5GZXJ0aWxpdHkvKnBoeXNpb2xvZ3k8L2tleXdv
cmQ+PGtleXdvcmQ+SGVwYWNpdmlydXMvcGF0aG9nZW5pY2l0eTwva2V5d29yZD48a2V5d29yZD5I
ZXBhdGl0aXMgQiB2aXJ1cy9wYXRob2dlbmljaXR5PC9rZXl3b3JkPjxrZXl3b3JkPkhlcnBlc3Zp
cmlkYWUvcGF0aG9nZW5pY2l0eTwva2V5d29yZD48a2V5d29yZD5IdW1hbnM8L2tleXdvcmQ+PGtl
eXdvcmQ+SW5mZXJ0aWxpdHksIEZlbWFsZS8qZXRpb2xvZ3kvKnZpcm9sb2d5PC9rZXl3b3JkPjxr
ZXl3b3JkPlByZWduYW5jeTwva2V5d29yZD48a2V5d29yZD5WaXJ1cyBEaXNlYXNlcy8qY29tcGxp
Y2F0aW9uczwva2V5d29yZD48a2V5d29yZD5GZW1hbGUgaW5mZXJ0aWxpdHk8L2tleXdvcmQ+PGtl
eXdvcmQ+cHJlZ25hbmN5IGNvbXBsaWNhdGlvbnM8L2tleXdvcmQ+PGtleXdvcmQ+cmVwcm9kdWN0
aW9uPC9rZXl3b3JkPjxrZXl3b3JkPnZpcmFsIGluZmVjdGlvbjwva2V5d29yZD48L2tleXdvcmRz
PjxkYXRlcz48eWVhcj4yMDIxPC95ZWFyPjxwdWItZGF0ZXM+PGRhdGU+SmFuPC9kYXRlPjwvcHVi
LWRhdGVzPjwvZGF0ZXM+PGlzYm4+MDk2Ny00ODQ1PC9pc2JuPjxhY2Nlc3Npb24tbnVtPjMyNzI2
MTkyPC9hY2Nlc3Npb24tbnVtPjx1cmxzPjwvdXJscz48ZWxlY3Ryb25pYy1yZXNvdXJjZS1udW0+
MTAuMTA4MC8wOTY3NDg0NS4yMDIwLjE4MDM1NDA8L2VsZWN0cm9uaWMtcmVzb3VyY2UtbnVtPjxy
ZW1vdGUtZGF0YWJhc2UtcHJvdmlkZXI+TkxNPC9yZW1vdGUtZGF0YWJhc2UtcHJvdmlkZXI+PGxh
bmd1YWdlPmVuZzwvbGFuZ3VhZ2U+PC9yZWNvcmQ+PC9DaXRlPjwvRW5kTm90ZT5=
</w:fldData>
        </w:fldChar>
      </w:r>
      <w:r w:rsidR="00AF0F41">
        <w:rPr>
          <w:rFonts w:cs="Times New Roman"/>
        </w:rPr>
        <w:instrText xml:space="preserve"> ADDIN EN.CITE </w:instrText>
      </w:r>
      <w:r w:rsidR="00AF0F41">
        <w:rPr>
          <w:rFonts w:cs="Times New Roman"/>
        </w:rPr>
        <w:fldChar w:fldCharType="begin">
          <w:fldData xml:space="preserve">PEVuZE5vdGU+PENpdGU+PEF1dGhvcj5GYXJzaW1hZGFuPC9BdXRob3I+PFllYXI+MjAyMTwvWWVh
cj48UmVjTnVtPjUwMzwvUmVjTnVtPjxEaXNwbGF5VGV4dD48c3R5bGUgZm9udD0iVGltZXMgTmV3
IFJvbWFuIiBzaXplPSIxNCI+WzEwMV08L3N0eWxlPjwvRGlzcGxheVRleHQ+PHJlY29yZD48cmVj
LW51bWJlcj41MDM8L3JlYy1udW1iZXI+PGZvcmVpZ24ta2V5cz48a2V5IGFwcD0iRU4iIGRiLWlk
PSJmYWFzcmZ4dmVkeHdmNGU1d2Z3dnMwdGpwZHB0YXNlenhkeHIiIHRpbWVzdGFtcD0iMTc1NTY1
Njc1MiI+NTAzPC9rZXk+PC9mb3JlaWduLWtleXM+PHJlZi10eXBlIG5hbWU9IkpvdXJuYWwgQXJ0
aWNsZSI+MTc8L3JlZi10eXBlPjxjb250cmlidXRvcnM+PGF1dGhvcnM+PGF1dGhvcj5GYXJzaW1h
ZGFuLCBNLjwvYXV0aG9yPjxhdXRob3I+TW90YW1lZGlmYXIsIE0uPC9hdXRob3I+PC9hdXRob3Jz
PjwvY29udHJpYnV0b3JzPjxhdXRoLWFkZHJlc3M+RGVwYXJ0bWVudCBvZiBCaW9sb2d5LCBGYWN1
bHR5IG9mIFNjaWVuY2VzLCBVbml2ZXJzaXR5IG9mIEd1aWxhbiAsIFJhc2h0LCBJcmFuLiYjeEQ7
RGVwYXJ0bWVudCBvZiBCYWN0ZXJpb2xvZ3kgYW5kIFZpcm9sb2d5LCBTaGlyYXogTWVkaWNhbCBT
Y2hvb2wsIGFuZCBTaGlyYXogSElWL0FpZHMgUmVzZWFyY2ggQ2VudGVyLCBJbnN0aXR1dGUgb2Yg
SGVhbHRoLCBTaGlyYXogVW5pdmVyc2l0eSBvZiBNZWRpY2FsIFNjaWVuY2VzICwgU2hpcmF6LCBJ
cmFuLjwvYXV0aC1hZGRyZXNzPjx0aXRsZXM+PHRpdGxlPlRoZSBlZmZlY3RzIG9mIGh1bWFuIGlt
bXVub2RlZmljaWVuY3kgdmlydXMsIGh1bWFuIHBhcGlsbG9tYXZpcnVzLCBoZXJwZXMgc2ltcGxl
eCB2aXJ1cy0xIGFuZCAtMiwgaHVtYW4gaGVycGVzdmlydXMtNiBhbmQgLTgsIGN5dG9tZWdhbG92
aXJ1cywgYW5kIGhlcGF0aXRpcyBCIGFuZCBDIHZpcnVzIG9uIGZlbWFsZSBmZXJ0aWxpdHkgYW5k
IHByZWduYW5jeTwvdGl0bGU+PHNlY29uZGFyeS10aXRsZT5CciBKIEJpb21lZCBTY2k8L3NlY29u
ZGFyeS10aXRsZT48L3RpdGxlcz48cGVyaW9kaWNhbD48ZnVsbC10aXRsZT5CciBKIEJpb21lZCBT
Y2k8L2Z1bGwtdGl0bGU+PC9wZXJpb2RpY2FsPjxwYWdlcz4xLTExPC9wYWdlcz48dm9sdW1lPjc4
PC92b2x1bWU+PG51bWJlcj4xPC9udW1iZXI+PGVkaXRpb24+MjAyMC8wNy8zMDwvZWRpdGlvbj48
a2V5d29yZHM+PGtleXdvcmQ+QWxwaGFwYXBpbGxvbWF2aXJ1cy9wYXRob2dlbmljaXR5PC9rZXl3
b3JkPjxrZXl3b3JkPkN5dG9tZWdhbG92aXJ1cy9wYXRob2dlbmljaXR5PC9rZXl3b3JkPjxrZXl3
b3JkPkZlbWFsZTwva2V5d29yZD48a2V5d29yZD5GZXJ0aWxpdHkvKnBoeXNpb2xvZ3k8L2tleXdv
cmQ+PGtleXdvcmQ+SGVwYWNpdmlydXMvcGF0aG9nZW5pY2l0eTwva2V5d29yZD48a2V5d29yZD5I
ZXBhdGl0aXMgQiB2aXJ1cy9wYXRob2dlbmljaXR5PC9rZXl3b3JkPjxrZXl3b3JkPkhlcnBlc3Zp
cmlkYWUvcGF0aG9nZW5pY2l0eTwva2V5d29yZD48a2V5d29yZD5IdW1hbnM8L2tleXdvcmQ+PGtl
eXdvcmQ+SW5mZXJ0aWxpdHksIEZlbWFsZS8qZXRpb2xvZ3kvKnZpcm9sb2d5PC9rZXl3b3JkPjxr
ZXl3b3JkPlByZWduYW5jeTwva2V5d29yZD48a2V5d29yZD5WaXJ1cyBEaXNlYXNlcy8qY29tcGxp
Y2F0aW9uczwva2V5d29yZD48a2V5d29yZD5GZW1hbGUgaW5mZXJ0aWxpdHk8L2tleXdvcmQ+PGtl
eXdvcmQ+cHJlZ25hbmN5IGNvbXBsaWNhdGlvbnM8L2tleXdvcmQ+PGtleXdvcmQ+cmVwcm9kdWN0
aW9uPC9rZXl3b3JkPjxrZXl3b3JkPnZpcmFsIGluZmVjdGlvbjwva2V5d29yZD48L2tleXdvcmRz
PjxkYXRlcz48eWVhcj4yMDIxPC95ZWFyPjxwdWItZGF0ZXM+PGRhdGU+SmFuPC9kYXRlPjwvcHVi
LWRhdGVzPjwvZGF0ZXM+PGlzYm4+MDk2Ny00ODQ1PC9pc2JuPjxhY2Nlc3Npb24tbnVtPjMyNzI2
MTkyPC9hY2Nlc3Npb24tbnVtPjx1cmxzPjwvdXJscz48ZWxlY3Ryb25pYy1yZXNvdXJjZS1udW0+
MTAuMTA4MC8wOTY3NDg0NS4yMDIwLjE4MDM1NDA8L2VsZWN0cm9uaWMtcmVzb3VyY2UtbnVtPjxy
ZW1vdGUtZGF0YWJhc2UtcHJvdmlkZXI+TkxNPC9yZW1vdGUtZGF0YWJhc2UtcHJvdmlkZXI+PGxh
bmd1YWdlPmVuZzwvbGFuZ3VhZ2U+PC9yZWNvcmQ+PC9DaXRlPjwvRW5kTm90ZT5=
</w:fldData>
        </w:fldChar>
      </w:r>
      <w:r w:rsidR="00AF0F41">
        <w:rPr>
          <w:rFonts w:cs="Times New Roman"/>
        </w:rPr>
        <w:instrText xml:space="preserve"> ADDIN EN.CITE.DATA </w:instrText>
      </w:r>
      <w:r w:rsidR="00AF0F41">
        <w:rPr>
          <w:rFonts w:cs="Times New Roman"/>
        </w:rPr>
      </w:r>
      <w:r w:rsidR="00AF0F41">
        <w:rPr>
          <w:rFonts w:cs="Times New Roman"/>
        </w:rPr>
        <w:fldChar w:fldCharType="end"/>
      </w:r>
      <w:r w:rsidRPr="00E23449">
        <w:rPr>
          <w:rFonts w:cs="Times New Roman"/>
        </w:rPr>
      </w:r>
      <w:r w:rsidRPr="00E23449">
        <w:rPr>
          <w:rFonts w:cs="Times New Roman"/>
        </w:rPr>
        <w:fldChar w:fldCharType="separate"/>
      </w:r>
      <w:r w:rsidR="00AF0F41">
        <w:rPr>
          <w:rFonts w:cs="Times New Roman"/>
          <w:noProof/>
        </w:rPr>
        <w:t>[101]</w:t>
      </w:r>
      <w:r w:rsidRPr="00E23449">
        <w:rPr>
          <w:rFonts w:cs="Times New Roman"/>
        </w:rPr>
        <w:fldChar w:fldCharType="end"/>
      </w:r>
      <w:r w:rsidRPr="00E23449">
        <w:rPr>
          <w:rFonts w:cs="Times New Roman"/>
        </w:rPr>
        <w:t xml:space="preserve">. Bên cạnh đó, tình trạng nhiễm HBV có thể gây tổn thương gan, ảnh hưởng đến chức năng đông máu do gan đảm nhiệm, cũng có thể làm tăng nguy cơ sảy thai. </w:t>
      </w:r>
      <w:r w:rsidR="00784BD6" w:rsidRPr="00E23449">
        <w:rPr>
          <w:rFonts w:cs="Times New Roman"/>
        </w:rPr>
        <w:t xml:space="preserve">Về hình thức sinh: trong nghiên cứu của chúng tôi, tỷ lệ mổ lấy thai của nhóm sản phụ nhiễm HBV là 33,2%, cao hơn khác biệt so với tỷ lệ mổ lấy thai của </w:t>
      </w:r>
      <w:proofErr w:type="gramStart"/>
      <w:r w:rsidR="00784BD6" w:rsidRPr="00E23449">
        <w:rPr>
          <w:rFonts w:cs="Times New Roman"/>
        </w:rPr>
        <w:t>nhóm  còn</w:t>
      </w:r>
      <w:proofErr w:type="gramEnd"/>
      <w:r w:rsidR="00784BD6" w:rsidRPr="00E23449">
        <w:rPr>
          <w:rFonts w:cs="Times New Roman"/>
        </w:rPr>
        <w:t xml:space="preserve"> lại. </w:t>
      </w:r>
      <w:r w:rsidRPr="00E23449">
        <w:rPr>
          <w:rFonts w:cs="Times New Roman"/>
        </w:rPr>
        <w:t xml:space="preserve">Mổ lấy thai có làm giảm nguy cơ </w:t>
      </w:r>
      <w:r w:rsidR="00784BD6" w:rsidRPr="00E23449">
        <w:rPr>
          <w:rFonts w:cs="Times New Roman"/>
        </w:rPr>
        <w:t>MTCT</w:t>
      </w:r>
      <w:r w:rsidRPr="00E23449">
        <w:rPr>
          <w:rFonts w:cs="Times New Roman"/>
        </w:rPr>
        <w:t xml:space="preserve"> hiện đang còn là vấn đề gây tranh cãi</w:t>
      </w:r>
      <w:r w:rsidR="00784BD6" w:rsidRPr="00E23449">
        <w:rPr>
          <w:rFonts w:cs="Times New Roman"/>
        </w:rPr>
        <w:t>, tuy nhiên t</w:t>
      </w:r>
      <w:r w:rsidRPr="00E23449">
        <w:rPr>
          <w:rFonts w:cs="Times New Roman"/>
        </w:rPr>
        <w:t xml:space="preserve">heo tác giả Guo </w:t>
      </w:r>
      <w:r w:rsidR="00637C3C" w:rsidRPr="00E23449">
        <w:rPr>
          <w:rFonts w:cs="Times New Roman"/>
        </w:rPr>
        <w:t xml:space="preserve">Z. </w:t>
      </w:r>
      <w:r w:rsidRPr="00E23449">
        <w:rPr>
          <w:rFonts w:cs="Times New Roman"/>
        </w:rPr>
        <w:t xml:space="preserve">và </w:t>
      </w:r>
      <w:r w:rsidR="00836FD0" w:rsidRPr="00E23449">
        <w:rPr>
          <w:rFonts w:cs="Times New Roman"/>
        </w:rPr>
        <w:t>CS (2013)</w:t>
      </w:r>
      <w:r w:rsidRPr="00E23449">
        <w:rPr>
          <w:rFonts w:cs="Times New Roman"/>
        </w:rPr>
        <w:t xml:space="preserve"> </w:t>
      </w:r>
      <w:r w:rsidR="00784BD6" w:rsidRPr="00E23449">
        <w:rPr>
          <w:rFonts w:cs="Times New Roman"/>
        </w:rPr>
        <w:t xml:space="preserve">đã </w:t>
      </w:r>
      <w:r w:rsidRPr="00E23449">
        <w:rPr>
          <w:rFonts w:cs="Times New Roman"/>
        </w:rPr>
        <w:t xml:space="preserve">xác định mổ lấy thai </w:t>
      </w:r>
      <w:r w:rsidR="001B3CBA" w:rsidRPr="00E23449">
        <w:rPr>
          <w:rFonts w:cs="Times New Roman"/>
        </w:rPr>
        <w:t xml:space="preserve">có thể làm giảm nguy cơ </w:t>
      </w:r>
      <w:r w:rsidR="00784BD6" w:rsidRPr="00E23449">
        <w:rPr>
          <w:rFonts w:cs="Times New Roman"/>
        </w:rPr>
        <w:t>lấy truyền HBV</w:t>
      </w:r>
      <w:r w:rsidR="001B3CBA" w:rsidRPr="00E23449">
        <w:rPr>
          <w:rFonts w:cs="Times New Roman"/>
        </w:rPr>
        <w:t xml:space="preserve"> từ mẹ </w:t>
      </w:r>
      <w:r w:rsidR="00784BD6" w:rsidRPr="00E23449">
        <w:rPr>
          <w:rFonts w:cs="Times New Roman"/>
        </w:rPr>
        <w:t>sang con</w:t>
      </w:r>
      <w:r w:rsidRPr="00E23449">
        <w:rPr>
          <w:rFonts w:cs="Times New Roman"/>
        </w:rPr>
        <w:t xml:space="preserve"> </w:t>
      </w:r>
      <w:r w:rsidRPr="00E23449">
        <w:rPr>
          <w:rFonts w:cs="Times New Roman"/>
        </w:rPr>
        <w:fldChar w:fldCharType="begin">
          <w:fldData xml:space="preserve">PEVuZE5vdGU+PENpdGU+PEF1dGhvcj5HdW88L0F1dGhvcj48WWVhcj4yMDEzPC9ZZWFyPjxSZWNO
dW0+MzU8L1JlY051bT48RGlzcGxheVRleHQ+PHN0eWxlIGZvbnQ9IlRpbWVzIE5ldyBSb21hbiIg
c2l6ZT0iMTQiPlsxMDJdPC9zdHlsZT48L0Rpc3BsYXlUZXh0PjxyZWNvcmQ+PHJlYy1udW1iZXI+
MzU8L3JlYy1udW1iZXI+PGZvcmVpZ24ta2V5cz48a2V5IGFwcD0iRU4iIGRiLWlkPSJmYWFzcmZ4
dmVkeHdmNGU1d2Z3dnMwdGpwZHB0YXNlenhkeHIiIHRpbWVzdGFtcD0iMTc0NjM3NDk1NiI+MzU8
L2tleT48L2ZvcmVpZ24ta2V5cz48cmVmLXR5cGUgbmFtZT0iSm91cm5hbCBBcnRpY2xlIj4xNzwv
cmVmLXR5cGU+PGNvbnRyaWJ1dG9ycz48YXV0aG9ycz48YXV0aG9yPkd1bywgWi48L2F1dGhvcj48
YXV0aG9yPlNoaSwgWC4gSC48L2F1dGhvcj48YXV0aG9yPkZlbmcsIFkuIEwuPC9hdXRob3I+PGF1
dGhvcj5XYW5nLCBCLjwvYXV0aG9yPjxhdXRob3I+RmVuZywgTC4gUC48L2F1dGhvcj48YXV0aG9y
PldhbmcsIFMuIFAuPC9hdXRob3I+PGF1dGhvcj5aaGFuZywgWS4gVy48L2F1dGhvcj48L2F1dGhv
cnM+PC9jb250cmlidXRvcnM+PGF1dGgtYWRkcmVzcz5EZXBhcnRtZW50IG9mIEVwaWRlbWlvbG9n
eSwgU2Nob29sIG9mIFB1YmxpYyBIZWFsdGgsIFNoYW54aSBNZWRpY2FsIFVuaXZlcnNpdHksIFRh
aXl1YW4sIFNoYW54aSAwMzAwMDEsIENoaW5hLjwvYXV0aC1hZGRyZXNzPjx0aXRsZXM+PHRpdGxl
PlJpc2sgZmFjdG9ycyBvZiBIQlYgaW50cmF1dGVyaW5lIHRyYW5zbWlzc2lvbiBhbW9uZyBIQnNB
Zy1wb3NpdGl2ZSBwcmVnbmFudCB3b21lbjwvdGl0bGU+PHNlY29uZGFyeS10aXRsZT5KIFZpcmFs
IEhlcGF0PC9zZWNvbmRhcnktdGl0bGU+PC90aXRsZXM+PHBlcmlvZGljYWw+PGZ1bGwtdGl0bGU+
SiBWaXJhbCBIZXBhdDwvZnVsbC10aXRsZT48L3BlcmlvZGljYWw+PHBhZ2VzPjMxNy0yMTwvcGFn
ZXM+PHZvbHVtZT4yMDwvdm9sdW1lPjxudW1iZXI+NTwvbnVtYmVyPjxlZGl0aW9uPjIwMTMvMDQv
MTA8L2VkaXRpb24+PGtleXdvcmRzPjxrZXl3b3JkPkFkdWx0PC9rZXl3b3JkPjxrZXl3b3JkPkNl
c2FyZWFuIFNlY3Rpb248L2tleXdvcmQ+PGtleXdvcmQ+Q2hpbmE8L2tleXdvcmQ+PGtleXdvcmQ+
RE5BLCBWaXJhbC9ibG9vZDwva2V5d29yZD48a2V5d29yZD5GZW1hbGU8L2tleXdvcmQ+PGtleXdv
cmQ+SGVwYXRpdGlzIEIvKmVwaWRlbWlvbG9neS9wcmV2ZW50aW9uICZhbXA7IGNvbnRyb2wvKnRy
YW5zbWlzc2lvbjwva2V5d29yZD48a2V5d29yZD5IZXBhdGl0aXMgQiBTdXJmYWNlIEFudGlnZW5z
L2Jsb29kPC9rZXl3b3JkPjxrZXl3b3JkPkh1bWFuczwva2V5d29yZD48a2V5d29yZD5JbmZhbnQs
IE5ld2Jvcm48L2tleXdvcmQ+PGtleXdvcmQ+SW5mZWN0aW91cyBEaXNlYXNlIFRyYW5zbWlzc2lv
biwgVmVydGljYWwvKnByZXZlbnRpb24gJmFtcDsgY29udHJvbDwva2V5d29yZD48a2V5d29yZD5N
YWxlPC9rZXl3b3JkPjxrZXl3b3JkPlByZWduYW5jeTwva2V5d29yZD48a2V5d29yZD5QcmVnbmFu
Y3kgQ29tcGxpY2F0aW9ucywgSW5mZWN0aW91cy8qZXBpZGVtaW9sb2d5PC9rZXl3b3JkPjxrZXl3
b3JkPlJpc2sgRmFjdG9yczwva2V5d29yZD48a2V5d29yZD5Zb3VuZyBBZHVsdDwva2V5d29yZD48
L2tleXdvcmRzPjxkYXRlcz48eWVhcj4yMDEzPC95ZWFyPjxwdWItZGF0ZXM+PGRhdGU+TWF5PC9k
YXRlPjwvcHViLWRhdGVzPjwvZGF0ZXM+PGlzYm4+MTM1Mi0wNTA0IChQcmludCkmI3hEOzEzNTIt
MDUwNDwvaXNibj48YWNjZXNzaW9uLW51bT4yMzU2NTYxMzwvYWNjZXNzaW9uLW51bT48dXJscz48
L3VybHM+PGN1c3RvbTI+UE1DMzYyMzAwNzwvY3VzdG9tMj48Y3VzdG9tNj5OSUhNUzQyMDE5Nzwv
Y3VzdG9tNj48ZWxlY3Ryb25pYy1yZXNvdXJjZS1udW0+MTAuMTExMS9qdmguMTIwMzI8L2VsZWN0
cm9uaWMtcmVzb3VyY2UtbnVtPjxyZW1vdGUtZGF0YWJhc2UtcHJvdmlkZXI+TkxNPC9yZW1vdGUt
ZGF0YWJhc2UtcHJvdmlkZXI+PGxhbmd1YWdlPmVuZzwvbGFuZ3VhZ2U+PC9yZWNvcmQ+PC9DaXRl
PjwvRW5kTm90ZT4A
</w:fldData>
        </w:fldChar>
      </w:r>
      <w:r w:rsidR="00AF0F41">
        <w:rPr>
          <w:rFonts w:cs="Times New Roman"/>
        </w:rPr>
        <w:instrText xml:space="preserve"> ADDIN EN.CITE </w:instrText>
      </w:r>
      <w:r w:rsidR="00AF0F41">
        <w:rPr>
          <w:rFonts w:cs="Times New Roman"/>
        </w:rPr>
        <w:fldChar w:fldCharType="begin">
          <w:fldData xml:space="preserve">PEVuZE5vdGU+PENpdGU+PEF1dGhvcj5HdW88L0F1dGhvcj48WWVhcj4yMDEzPC9ZZWFyPjxSZWNO
dW0+MzU8L1JlY051bT48RGlzcGxheVRleHQ+PHN0eWxlIGZvbnQ9IlRpbWVzIE5ldyBSb21hbiIg
c2l6ZT0iMTQiPlsxMDJdPC9zdHlsZT48L0Rpc3BsYXlUZXh0PjxyZWNvcmQ+PHJlYy1udW1iZXI+
MzU8L3JlYy1udW1iZXI+PGZvcmVpZ24ta2V5cz48a2V5IGFwcD0iRU4iIGRiLWlkPSJmYWFzcmZ4
dmVkeHdmNGU1d2Z3dnMwdGpwZHB0YXNlenhkeHIiIHRpbWVzdGFtcD0iMTc0NjM3NDk1NiI+MzU8
L2tleT48L2ZvcmVpZ24ta2V5cz48cmVmLXR5cGUgbmFtZT0iSm91cm5hbCBBcnRpY2xlIj4xNzwv
cmVmLXR5cGU+PGNvbnRyaWJ1dG9ycz48YXV0aG9ycz48YXV0aG9yPkd1bywgWi48L2F1dGhvcj48
YXV0aG9yPlNoaSwgWC4gSC48L2F1dGhvcj48YXV0aG9yPkZlbmcsIFkuIEwuPC9hdXRob3I+PGF1
dGhvcj5XYW5nLCBCLjwvYXV0aG9yPjxhdXRob3I+RmVuZywgTC4gUC48L2F1dGhvcj48YXV0aG9y
PldhbmcsIFMuIFAuPC9hdXRob3I+PGF1dGhvcj5aaGFuZywgWS4gVy48L2F1dGhvcj48L2F1dGhv
cnM+PC9jb250cmlidXRvcnM+PGF1dGgtYWRkcmVzcz5EZXBhcnRtZW50IG9mIEVwaWRlbWlvbG9n
eSwgU2Nob29sIG9mIFB1YmxpYyBIZWFsdGgsIFNoYW54aSBNZWRpY2FsIFVuaXZlcnNpdHksIFRh
aXl1YW4sIFNoYW54aSAwMzAwMDEsIENoaW5hLjwvYXV0aC1hZGRyZXNzPjx0aXRsZXM+PHRpdGxl
PlJpc2sgZmFjdG9ycyBvZiBIQlYgaW50cmF1dGVyaW5lIHRyYW5zbWlzc2lvbiBhbW9uZyBIQnNB
Zy1wb3NpdGl2ZSBwcmVnbmFudCB3b21lbjwvdGl0bGU+PHNlY29uZGFyeS10aXRsZT5KIFZpcmFs
IEhlcGF0PC9zZWNvbmRhcnktdGl0bGU+PC90aXRsZXM+PHBlcmlvZGljYWw+PGZ1bGwtdGl0bGU+
SiBWaXJhbCBIZXBhdDwvZnVsbC10aXRsZT48L3BlcmlvZGljYWw+PHBhZ2VzPjMxNy0yMTwvcGFn
ZXM+PHZvbHVtZT4yMDwvdm9sdW1lPjxudW1iZXI+NTwvbnVtYmVyPjxlZGl0aW9uPjIwMTMvMDQv
MTA8L2VkaXRpb24+PGtleXdvcmRzPjxrZXl3b3JkPkFkdWx0PC9rZXl3b3JkPjxrZXl3b3JkPkNl
c2FyZWFuIFNlY3Rpb248L2tleXdvcmQ+PGtleXdvcmQ+Q2hpbmE8L2tleXdvcmQ+PGtleXdvcmQ+
RE5BLCBWaXJhbC9ibG9vZDwva2V5d29yZD48a2V5d29yZD5GZW1hbGU8L2tleXdvcmQ+PGtleXdv
cmQ+SGVwYXRpdGlzIEIvKmVwaWRlbWlvbG9neS9wcmV2ZW50aW9uICZhbXA7IGNvbnRyb2wvKnRy
YW5zbWlzc2lvbjwva2V5d29yZD48a2V5d29yZD5IZXBhdGl0aXMgQiBTdXJmYWNlIEFudGlnZW5z
L2Jsb29kPC9rZXl3b3JkPjxrZXl3b3JkPkh1bWFuczwva2V5d29yZD48a2V5d29yZD5JbmZhbnQs
IE5ld2Jvcm48L2tleXdvcmQ+PGtleXdvcmQ+SW5mZWN0aW91cyBEaXNlYXNlIFRyYW5zbWlzc2lv
biwgVmVydGljYWwvKnByZXZlbnRpb24gJmFtcDsgY29udHJvbDwva2V5d29yZD48a2V5d29yZD5N
YWxlPC9rZXl3b3JkPjxrZXl3b3JkPlByZWduYW5jeTwva2V5d29yZD48a2V5d29yZD5QcmVnbmFu
Y3kgQ29tcGxpY2F0aW9ucywgSW5mZWN0aW91cy8qZXBpZGVtaW9sb2d5PC9rZXl3b3JkPjxrZXl3
b3JkPlJpc2sgRmFjdG9yczwva2V5d29yZD48a2V5d29yZD5Zb3VuZyBBZHVsdDwva2V5d29yZD48
L2tleXdvcmRzPjxkYXRlcz48eWVhcj4yMDEzPC95ZWFyPjxwdWItZGF0ZXM+PGRhdGU+TWF5PC9k
YXRlPjwvcHViLWRhdGVzPjwvZGF0ZXM+PGlzYm4+MTM1Mi0wNTA0IChQcmludCkmI3hEOzEzNTIt
MDUwNDwvaXNibj48YWNjZXNzaW9uLW51bT4yMzU2NTYxMzwvYWNjZXNzaW9uLW51bT48dXJscz48
L3VybHM+PGN1c3RvbTI+UE1DMzYyMzAwNzwvY3VzdG9tMj48Y3VzdG9tNj5OSUhNUzQyMDE5Nzwv
Y3VzdG9tNj48ZWxlY3Ryb25pYy1yZXNvdXJjZS1udW0+MTAuMTExMS9qdmguMTIwMzI8L2VsZWN0
cm9uaWMtcmVzb3VyY2UtbnVtPjxyZW1vdGUtZGF0YWJhc2UtcHJvdmlkZXI+TkxNPC9yZW1vdGUt
ZGF0YWJhc2UtcHJvdmlkZXI+PGxhbmd1YWdlPmVuZzwvbGFuZ3VhZ2U+PC9yZWNvcmQ+PC9DaXRl
PjwvRW5kTm90ZT4A
</w:fldData>
        </w:fldChar>
      </w:r>
      <w:r w:rsidR="00AF0F41">
        <w:rPr>
          <w:rFonts w:cs="Times New Roman"/>
        </w:rPr>
        <w:instrText xml:space="preserve"> ADDIN EN.CITE.DATA </w:instrText>
      </w:r>
      <w:r w:rsidR="00AF0F41">
        <w:rPr>
          <w:rFonts w:cs="Times New Roman"/>
        </w:rPr>
      </w:r>
      <w:r w:rsidR="00AF0F41">
        <w:rPr>
          <w:rFonts w:cs="Times New Roman"/>
        </w:rPr>
        <w:fldChar w:fldCharType="end"/>
      </w:r>
      <w:r w:rsidRPr="00E23449">
        <w:rPr>
          <w:rFonts w:cs="Times New Roman"/>
        </w:rPr>
      </w:r>
      <w:r w:rsidRPr="00E23449">
        <w:rPr>
          <w:rFonts w:cs="Times New Roman"/>
        </w:rPr>
        <w:fldChar w:fldCharType="separate"/>
      </w:r>
      <w:r w:rsidR="00AF0F41">
        <w:rPr>
          <w:rFonts w:cs="Times New Roman"/>
          <w:noProof/>
        </w:rPr>
        <w:t>[102]</w:t>
      </w:r>
      <w:r w:rsidRPr="00E23449">
        <w:rPr>
          <w:rFonts w:cs="Times New Roman"/>
        </w:rPr>
        <w:fldChar w:fldCharType="end"/>
      </w:r>
      <w:r w:rsidRPr="00E23449">
        <w:rPr>
          <w:rFonts w:cs="Times New Roman"/>
        </w:rPr>
        <w:t xml:space="preserve">. </w:t>
      </w:r>
    </w:p>
    <w:p w14:paraId="6695EF23" w14:textId="55FE18FB" w:rsidR="00F30495" w:rsidRPr="00E23449" w:rsidRDefault="004B75DB" w:rsidP="00F30495">
      <w:pPr>
        <w:widowControl w:val="0"/>
        <w:ind w:firstLine="720"/>
      </w:pPr>
      <w:r w:rsidRPr="00E23449">
        <w:t xml:space="preserve">Các nghiên cứu trước đây đã ghi nhận hầu hết các kết cục thai kỳ (AOPs) </w:t>
      </w:r>
      <w:r w:rsidR="00F30495" w:rsidRPr="00E23449">
        <w:t xml:space="preserve"> ở sản phụ </w:t>
      </w:r>
      <w:r w:rsidRPr="00E23449">
        <w:t>nhiễm HBV</w:t>
      </w:r>
      <w:r w:rsidR="00CB2064" w:rsidRPr="00E23449">
        <w:t xml:space="preserve"> và mặc dù trong nghiên cứu này các kết quả sơ bộ về kết cục thai kỳ của nhóm HBV tương đối ổn định, tuy nhiên vẫn cần quan tâm khi ghi nhận tỷ lệ sơ sinh bị suy hô hấp sơ sinh và nhiễm khuẩn sơ sinh - có liên quan trực tiếp đến tình trạng của sơ sinh ngay sau sinh</w:t>
      </w:r>
      <w:r w:rsidR="00F30495" w:rsidRPr="00E23449">
        <w:t xml:space="preserve"> </w:t>
      </w:r>
      <w:r w:rsidR="00F30495" w:rsidRPr="00E23449">
        <w:fldChar w:fldCharType="begin">
          <w:fldData xml:space="preserve">PEVuZE5vdGU+PENpdGU+PEF1dGhvcj5aaGFuZzwvQXV0aG9yPjxZZWFyPjIwMjA8L1llYXI+PFJl
Y051bT41NDg8L1JlY051bT48RGlzcGxheVRleHQ+PHN0eWxlIGZvbnQ9IlRpbWVzIE5ldyBSb21h
biIgc2l6ZT0iMTQiPlszOV08L3N0eWxlPjwvRGlzcGxheVRleHQ+PHJlY29yZD48cmVjLW51bWJl
cj41NDg8L3JlYy1udW1iZXI+PGZvcmVpZ24ta2V5cz48a2V5IGFwcD0iRU4iIGRiLWlkPSJmYWFz
cmZ4dmVkeHdmNGU1d2Z3dnMwdGpwZHB0YXNlenhkeHIiIHRpbWVzdGFtcD0iMTc1NTY1Njc1MiI+
NTQ4PC9rZXk+PC9mb3JlaWduLWtleXM+PHJlZi10eXBlIG5hbWU9IkpvdXJuYWwgQXJ0aWNsZSI+
MTc8L3JlZi10eXBlPjxjb250cmlidXRvcnM+PGF1dGhvcnM+PGF1dGhvcj5aaGFuZywgWS48L2F1
dGhvcj48YXV0aG9yPkNoZW4sIEouPC9hdXRob3I+PGF1dGhvcj5MaWFvLCBULjwvYXV0aG9yPjxh
dXRob3I+Q2hlbiwgUy48L2F1dGhvcj48YXV0aG9yPllhbiwgSi48L2F1dGhvcj48YXV0aG9yPkxp
biwgWC48L2F1dGhvcj48L2F1dGhvcnM+PC9jb250cmlidXRvcnM+PGF1dGgtYWRkcmVzcz5EZXBh
cnRtZW50IG9mIE9ic3RldHJpY3MgYW5kIEd5bmVjb2xvZ3ksIEZ1amlhbiBQcm92aW5jaWFsIE1h
dGVybml0eSBhbmQgQ2hpbGRyZW4mYXBvcztzIEhvc3BpdGFsLCBBZmZpbGlhdGVkIEhvc3BpdGFs
IG9mIEZ1amlhbiBNZWRpY2FsIFVuaXZlcnNpdHksIEZ1emhvdSwgMzUwMDAxLCBGdWppYW4sIENo
aW5hLiYjeEQ7RGVwYXJ0bWVudCBvZiBPYnN0ZXRyaWNzIGFuZCBHeW5lY29sb2d5LCBGdWppYW4g
UHJvdmluY2lhbCBNYXRlcm5pdHkgYW5kIENoaWxkcmVuJmFwb3M7cyBIb3NwaXRhbCwgQWZmaWxp
YXRlZCBIb3NwaXRhbCBvZiBGdWppYW4gTWVkaWNhbCBVbml2ZXJzaXR5LCBGdXpob3UsIDM1MDAw
MSwgRnVqaWFuLCBDaGluYS4gNTA1NjMzNDM1QHFxLmNvbS48L2F1dGgtYWRkcmVzcz48dGl0bGVz
Pjx0aXRsZT5NYXRlcm5hbCBIQnNBZyBjYXJyaWVycyBhbmQgcHJlZ25hbmN5IG91dGNvbWVzOiBh
IHJldHJvc3BlY3RpdmUgY29ob3J0IGFuYWx5c2lzIG9mIDg1LDE5MCBwcmVnbmFuY2llczwvdGl0
bGU+PHNlY29uZGFyeS10aXRsZT5CTUMgUHJlZ25hbmN5IENoaWxkYmlydGg8L3NlY29uZGFyeS10
aXRsZT48L3RpdGxlcz48cGVyaW9kaWNhbD48ZnVsbC10aXRsZT5CTUMgUHJlZ25hbmN5IENoaWxk
YmlydGg8L2Z1bGwtdGl0bGU+PC9wZXJpb2RpY2FsPjxwYWdlcz43MjQ8L3BhZ2VzPjx2b2x1bWU+
MjA8L3ZvbHVtZT48bnVtYmVyPjE8L251bWJlcj48ZWRpdGlvbj4yMDIwLzExLzI3PC9lZGl0aW9u
PjxrZXl3b3Jkcz48a2V5d29yZD5BYnJ1cHRpbyBQbGFjZW50YWUvKmVwaWRlbWlvbG9neS92aXJv
bG9neTwva2V5d29yZD48a2V5d29yZD5BZHVsdDwva2V5d29yZD48a2V5d29yZD5DYXJyaWVyIFN0
YXRlPC9rZXl3b3JkPjxrZXl3b3JkPkNoaW5hL2VwaWRlbWlvbG9neTwva2V5d29yZD48a2V5d29y
ZD5EaWFiZXRlcywgR2VzdGF0aW9uYWwvZXBpZGVtaW9sb2d5L3Zpcm9sb2d5PC9rZXl3b3JkPjxr
ZXl3b3JkPkZlbWFsZTwva2V5d29yZD48a2V5d29yZD5GZXRhbCBNZW1icmFuZXMsIFByZW1hdHVy
ZSBSdXB0dXJlL2VwaWRlbWlvbG9neS92aXJvbG9neTwva2V5d29yZD48a2V5d29yZD5IZXBhdGl0
aXMgQi8qY29tcGxpY2F0aW9ucy92aXJvbG9neTwva2V5d29yZD48a2V5d29yZD5IZXBhdGl0aXMg
QiBTdXJmYWNlIEFudGlnZW5zLypibG9vZDwva2V5d29yZD48a2V5d29yZD5IdW1hbnM8L2tleXdv
cmQ+PGtleXdvcmQ+TG9naXN0aWMgTW9kZWxzPC9rZXl3b3JkPjxrZXl3b3JkPlBvc3RwYXJ0dW0g
SGVtb3JyaGFnZS9lcGlkZW1pb2xvZ3k8L2tleXdvcmQ+PGtleXdvcmQ+UHJlLUVjbGFtcHNpYS9l
cGlkZW1pb2xvZ3kvdmlyb2xvZ3k8L2tleXdvcmQ+PGtleXdvcmQ+UHJlZ25hbmN5PC9rZXl3b3Jk
PjxrZXl3b3JkPlByZWduYW5jeSBDb21wbGljYXRpb25zL2VwaWRlbWlvbG9neS92aXJvbG9neTwv
a2V5d29yZD48a2V5d29yZD5QcmVnbmFuY3kgQ29tcGxpY2F0aW9ucywgSW5mZWN0aW91cy8qdmly
b2xvZ3k8L2tleXdvcmQ+PGtleXdvcmQ+UHJlZ25hbmN5IE91dGNvbWU8L2tleXdvcmQ+PGtleXdv
cmQ+UHJlbWF0dXJlIEJpcnRoLyplcGlkZW1pb2xvZ3kvdmlyb2xvZ3k8L2tleXdvcmQ+PGtleXdv
cmQ+UmV0cm9zcGVjdGl2ZSBTdHVkaWVzPC9rZXl3b3JkPjxrZXl3b3JkPkFkdmVyc2UgcHJlZ25h
bmN5IG91dGNvbWVzPC9rZXl3b3JkPjxrZXl3b3JkPkhCViBpbmZlY3Rpb248L2tleXdvcmQ+PC9r
ZXl3b3Jkcz48ZGF0ZXM+PHllYXI+MjAyMDwveWVhcj48cHViLWRhdGVzPjxkYXRlPk5vdiAyNTwv
ZGF0ZT48L3B1Yi1kYXRlcz48L2RhdGVzPjxpc2JuPjE0NzEtMjM5MzwvaXNibj48YWNjZXNzaW9u
LW51bT4zMzIzODkxMjwvYWNjZXNzaW9uLW51bT48dXJscz48L3VybHM+PGN1c3RvbTI+UE1DNzY4
NzY4NzwvY3VzdG9tMj48ZWxlY3Ryb25pYy1yZXNvdXJjZS1udW0+MTAuMTE4Ni9zMTI4ODQtMDIw
LTAzMjU3LTQ8L2VsZWN0cm9uaWMtcmVzb3VyY2UtbnVtPjxyZW1vdGUtZGF0YWJhc2UtcHJvdmlk
ZXI+TkxNPC9yZW1vdGUtZGF0YWJhc2UtcHJvdmlkZXI+PGxhbmd1YWdlPmVuZzwvbGFuZ3VhZ2U+
PC9yZWNvcmQ+PC9DaXRlPjwvRW5kTm90ZT5=
</w:fldData>
        </w:fldChar>
      </w:r>
      <w:r w:rsidR="00250681" w:rsidRPr="00E23449">
        <w:instrText xml:space="preserve"> ADDIN EN.CITE </w:instrText>
      </w:r>
      <w:r w:rsidR="00250681" w:rsidRPr="00E23449">
        <w:fldChar w:fldCharType="begin">
          <w:fldData xml:space="preserve">PEVuZE5vdGU+PENpdGU+PEF1dGhvcj5aaGFuZzwvQXV0aG9yPjxZZWFyPjIwMjA8L1llYXI+PFJl
Y051bT41NDg8L1JlY051bT48RGlzcGxheVRleHQ+PHN0eWxlIGZvbnQ9IlRpbWVzIE5ldyBSb21h
biIgc2l6ZT0iMTQiPlszOV08L3N0eWxlPjwvRGlzcGxheVRleHQ+PHJlY29yZD48cmVjLW51bWJl
cj41NDg8L3JlYy1udW1iZXI+PGZvcmVpZ24ta2V5cz48a2V5IGFwcD0iRU4iIGRiLWlkPSJmYWFz
cmZ4dmVkeHdmNGU1d2Z3dnMwdGpwZHB0YXNlenhkeHIiIHRpbWVzdGFtcD0iMTc1NTY1Njc1MiI+
NTQ4PC9rZXk+PC9mb3JlaWduLWtleXM+PHJlZi10eXBlIG5hbWU9IkpvdXJuYWwgQXJ0aWNsZSI+
MTc8L3JlZi10eXBlPjxjb250cmlidXRvcnM+PGF1dGhvcnM+PGF1dGhvcj5aaGFuZywgWS48L2F1
dGhvcj48YXV0aG9yPkNoZW4sIEouPC9hdXRob3I+PGF1dGhvcj5MaWFvLCBULjwvYXV0aG9yPjxh
dXRob3I+Q2hlbiwgUy48L2F1dGhvcj48YXV0aG9yPllhbiwgSi48L2F1dGhvcj48YXV0aG9yPkxp
biwgWC48L2F1dGhvcj48L2F1dGhvcnM+PC9jb250cmlidXRvcnM+PGF1dGgtYWRkcmVzcz5EZXBh
cnRtZW50IG9mIE9ic3RldHJpY3MgYW5kIEd5bmVjb2xvZ3ksIEZ1amlhbiBQcm92aW5jaWFsIE1h
dGVybml0eSBhbmQgQ2hpbGRyZW4mYXBvcztzIEhvc3BpdGFsLCBBZmZpbGlhdGVkIEhvc3BpdGFs
IG9mIEZ1amlhbiBNZWRpY2FsIFVuaXZlcnNpdHksIEZ1emhvdSwgMzUwMDAxLCBGdWppYW4sIENo
aW5hLiYjeEQ7RGVwYXJ0bWVudCBvZiBPYnN0ZXRyaWNzIGFuZCBHeW5lY29sb2d5LCBGdWppYW4g
UHJvdmluY2lhbCBNYXRlcm5pdHkgYW5kIENoaWxkcmVuJmFwb3M7cyBIb3NwaXRhbCwgQWZmaWxp
YXRlZCBIb3NwaXRhbCBvZiBGdWppYW4gTWVkaWNhbCBVbml2ZXJzaXR5LCBGdXpob3UsIDM1MDAw
MSwgRnVqaWFuLCBDaGluYS4gNTA1NjMzNDM1QHFxLmNvbS48L2F1dGgtYWRkcmVzcz48dGl0bGVz
Pjx0aXRsZT5NYXRlcm5hbCBIQnNBZyBjYXJyaWVycyBhbmQgcHJlZ25hbmN5IG91dGNvbWVzOiBh
IHJldHJvc3BlY3RpdmUgY29ob3J0IGFuYWx5c2lzIG9mIDg1LDE5MCBwcmVnbmFuY2llczwvdGl0
bGU+PHNlY29uZGFyeS10aXRsZT5CTUMgUHJlZ25hbmN5IENoaWxkYmlydGg8L3NlY29uZGFyeS10
aXRsZT48L3RpdGxlcz48cGVyaW9kaWNhbD48ZnVsbC10aXRsZT5CTUMgUHJlZ25hbmN5IENoaWxk
YmlydGg8L2Z1bGwtdGl0bGU+PC9wZXJpb2RpY2FsPjxwYWdlcz43MjQ8L3BhZ2VzPjx2b2x1bWU+
MjA8L3ZvbHVtZT48bnVtYmVyPjE8L251bWJlcj48ZWRpdGlvbj4yMDIwLzExLzI3PC9lZGl0aW9u
PjxrZXl3b3Jkcz48a2V5d29yZD5BYnJ1cHRpbyBQbGFjZW50YWUvKmVwaWRlbWlvbG9neS92aXJv
bG9neTwva2V5d29yZD48a2V5d29yZD5BZHVsdDwva2V5d29yZD48a2V5d29yZD5DYXJyaWVyIFN0
YXRlPC9rZXl3b3JkPjxrZXl3b3JkPkNoaW5hL2VwaWRlbWlvbG9neTwva2V5d29yZD48a2V5d29y
ZD5EaWFiZXRlcywgR2VzdGF0aW9uYWwvZXBpZGVtaW9sb2d5L3Zpcm9sb2d5PC9rZXl3b3JkPjxr
ZXl3b3JkPkZlbWFsZTwva2V5d29yZD48a2V5d29yZD5GZXRhbCBNZW1icmFuZXMsIFByZW1hdHVy
ZSBSdXB0dXJlL2VwaWRlbWlvbG9neS92aXJvbG9neTwva2V5d29yZD48a2V5d29yZD5IZXBhdGl0
aXMgQi8qY29tcGxpY2F0aW9ucy92aXJvbG9neTwva2V5d29yZD48a2V5d29yZD5IZXBhdGl0aXMg
QiBTdXJmYWNlIEFudGlnZW5zLypibG9vZDwva2V5d29yZD48a2V5d29yZD5IdW1hbnM8L2tleXdv
cmQ+PGtleXdvcmQ+TG9naXN0aWMgTW9kZWxzPC9rZXl3b3JkPjxrZXl3b3JkPlBvc3RwYXJ0dW0g
SGVtb3JyaGFnZS9lcGlkZW1pb2xvZ3k8L2tleXdvcmQ+PGtleXdvcmQ+UHJlLUVjbGFtcHNpYS9l
cGlkZW1pb2xvZ3kvdmlyb2xvZ3k8L2tleXdvcmQ+PGtleXdvcmQ+UHJlZ25hbmN5PC9rZXl3b3Jk
PjxrZXl3b3JkPlByZWduYW5jeSBDb21wbGljYXRpb25zL2VwaWRlbWlvbG9neS92aXJvbG9neTwv
a2V5d29yZD48a2V5d29yZD5QcmVnbmFuY3kgQ29tcGxpY2F0aW9ucywgSW5mZWN0aW91cy8qdmly
b2xvZ3k8L2tleXdvcmQ+PGtleXdvcmQ+UHJlZ25hbmN5IE91dGNvbWU8L2tleXdvcmQ+PGtleXdv
cmQ+UHJlbWF0dXJlIEJpcnRoLyplcGlkZW1pb2xvZ3kvdmlyb2xvZ3k8L2tleXdvcmQ+PGtleXdv
cmQ+UmV0cm9zcGVjdGl2ZSBTdHVkaWVzPC9rZXl3b3JkPjxrZXl3b3JkPkFkdmVyc2UgcHJlZ25h
bmN5IG91dGNvbWVzPC9rZXl3b3JkPjxrZXl3b3JkPkhCViBpbmZlY3Rpb248L2tleXdvcmQ+PC9r
ZXl3b3Jkcz48ZGF0ZXM+PHllYXI+MjAyMDwveWVhcj48cHViLWRhdGVzPjxkYXRlPk5vdiAyNTwv
ZGF0ZT48L3B1Yi1kYXRlcz48L2RhdGVzPjxpc2JuPjE0NzEtMjM5MzwvaXNibj48YWNjZXNzaW9u
LW51bT4zMzIzODkxMjwvYWNjZXNzaW9uLW51bT48dXJscz48L3VybHM+PGN1c3RvbTI+UE1DNzY4
NzY4NzwvY3VzdG9tMj48ZWxlY3Ryb25pYy1yZXNvdXJjZS1udW0+MTAuMTE4Ni9zMTI4ODQtMDIw
LTAzMjU3LTQ8L2VsZWN0cm9uaWMtcmVzb3VyY2UtbnVtPjxyZW1vdGUtZGF0YWJhc2UtcHJvdmlk
ZXI+TkxNPC9yZW1vdGUtZGF0YWJhc2UtcHJvdmlkZXI+PGxhbmd1YWdlPmVuZzwvbGFuZ3VhZ2U+
PC9yZWNvcmQ+PC9DaXRlPjwvRW5kTm90ZT5=
</w:fldData>
        </w:fldChar>
      </w:r>
      <w:r w:rsidR="00250681" w:rsidRPr="00E23449">
        <w:instrText xml:space="preserve"> ADDIN EN.CITE.DATA </w:instrText>
      </w:r>
      <w:r w:rsidR="00250681" w:rsidRPr="00E23449">
        <w:fldChar w:fldCharType="end"/>
      </w:r>
      <w:r w:rsidR="00F30495" w:rsidRPr="00E23449">
        <w:fldChar w:fldCharType="separate"/>
      </w:r>
      <w:r w:rsidR="00250681" w:rsidRPr="00E23449">
        <w:rPr>
          <w:rFonts w:cs="Times New Roman"/>
          <w:noProof/>
        </w:rPr>
        <w:t>[39]</w:t>
      </w:r>
      <w:r w:rsidR="00F30495" w:rsidRPr="00E23449">
        <w:fldChar w:fldCharType="end"/>
      </w:r>
      <w:r w:rsidR="00F30495" w:rsidRPr="00E23449">
        <w:t xml:space="preserve">. Cân nặng sơ sinh là một yếu tố đánh giá tình trạng dinh dưỡng của thai nhi trong tử cung. </w:t>
      </w:r>
      <w:r w:rsidR="00637C3C" w:rsidRPr="00E23449">
        <w:t>Không có sự khác biệt có ý nghĩa thống kê về cân nặng sơ sinh của sản phụ ở cả 2 nhóm</w:t>
      </w:r>
      <w:r w:rsidR="00F30495" w:rsidRPr="00E23449">
        <w:t xml:space="preserve">. Cân nặng dưới 2800gam không phản ánh tình trạng suy dinh dưỡng của thai nhi, mặc dù vậy, khi nhiễn HBV mạn tính với đợt bùng phát của viêm gan thì tình trạng này vẫn có thể xảy ra do rối loạn trao đổi chất và suy giảm chức năng gan của mẹ. Điều này làm giảm khả năng chuyển hóa lipid và protein, gây ảnh hưởng đến sự phát triển của thai nhi và dẫn đến cân nặng sơ sinh thấp hơn. Đối với những </w:t>
      </w:r>
      <w:r w:rsidR="005E6E5B" w:rsidRPr="00E23449">
        <w:t>sơ sinh</w:t>
      </w:r>
      <w:r w:rsidR="00F30495" w:rsidRPr="00E23449">
        <w:t xml:space="preserve"> có cân nặng thấp sẽ đối mặt với những nguy cơ như suy hô hấp sơ sinh, hạ đường huyết, hạ thân nhiệt và có nguy cơ </w:t>
      </w:r>
      <w:r w:rsidR="00F30495" w:rsidRPr="00E23449">
        <w:lastRenderedPageBreak/>
        <w:t>nhiễm khuẩn cao hơn so với các trẻ còn lại</w:t>
      </w:r>
      <w:r w:rsidRPr="00E23449">
        <w:t xml:space="preserve"> </w:t>
      </w:r>
      <w:r w:rsidR="005E6E5B" w:rsidRPr="00E23449">
        <w:fldChar w:fldCharType="begin">
          <w:fldData xml:space="preserve">PEVuZE5vdGU+PENpdGU+PEF1dGhvcj5DaGlsYWthPC9BdXRob3I+PFllYXI+MjAyMTwvWWVhcj48
UmVjTnVtPjExNTwvUmVjTnVtPjxEaXNwbGF5VGV4dD48c3R5bGUgZm9udD0iVGltZXMgTmV3IFJv
bWFuIiBzaXplPSIxNCI+WzcwXTwvc3R5bGU+PC9EaXNwbGF5VGV4dD48cmVjb3JkPjxyZWMtbnVt
YmVyPjExNTwvcmVjLW51bWJlcj48Zm9yZWlnbi1rZXlzPjxrZXkgYXBwPSJFTiIgZGItaWQ9ImZh
YXNyZnh2ZWR4d2Y0ZTV3Znd2czB0anBkcHRhc2V6eGR4ciIgdGltZXN0YW1wPSIxNzQ2Mzc0OTU3
Ij4xMTU8L2tleT48L2ZvcmVpZ24ta2V5cz48cmVmLXR5cGUgbmFtZT0iSm91cm5hbCBBcnRpY2xl
Ij4xNzwvcmVmLXR5cGU+PGNvbnRyaWJ1dG9ycz48YXV0aG9ycz48YXV0aG9yPkNoaWxha2EsIFYu
IE4uPC9hdXRob3I+PGF1dGhvcj5Lb25qZSwgSi4gQy48L2F1dGhvcj48L2F1dGhvcnM+PC9jb250
cmlidXRvcnM+PGF1dGgtYWRkcmVzcz5Xb21lbiZhcG9zO3MgV2VsbG5lc3MgUmVzZWFyY2ggQ2Vu
dGVyLCBIYW1hZCBNZWRpY2FsIENvcnBvcmF0aW9uLCBEb2hhLCBRYXRhcjsgV2VpbGwgQ29ybmVs
bCBNZWRpY2luZSwgRG9oYSwgUWF0YXIuIEVsZWN0cm9uaWMgYWRkcmVzczogdm5jaGlsYWthQGdt
YWlsLmNvbS4mI3hEO1dlaWxsIENvcm5lbGwgTWVkaWNpbmUsIERvaGEsIFFhdGFyOyBTaWRyYSBN
ZWRpY2luZSwgRG9oYSwgUWF0YXI7IFVuaXZlcnNpdHkgb2YgTGVpY2VzdGVyLCBVSy48L2F1dGgt
YWRkcmVzcz48dGl0bGVzPjx0aXRsZT5WaXJhbCBIZXBhdGl0aXMgaW4gcHJlZ25hbmN5PC90aXRs
ZT48c2Vjb25kYXJ5LXRpdGxlPkV1ciBKIE9ic3RldCBHeW5lY29sIFJlcHJvZCBCaW9sPC9zZWNv
bmRhcnktdGl0bGU+PC90aXRsZXM+PHBlcmlvZGljYWw+PGZ1bGwtdGl0bGU+RXVyIEogT2JzdGV0
IEd5bmVjb2wgUmVwcm9kIEJpb2w8L2Z1bGwtdGl0bGU+PC9wZXJpb2RpY2FsPjxwYWdlcz4yODct
Mjk2PC9wYWdlcz48dm9sdW1lPjI1Njwvdm9sdW1lPjxlZGl0aW9uPjIwMjAvMTIvMDI8L2VkaXRp
b24+PGtleXdvcmRzPjxrZXl3b3JkPkFudGl2aXJhbCBBZ2VudHMvdGhlcmFwZXV0aWMgdXNlPC9r
ZXl3b3JkPjxrZXl3b3JkPkNoaWxkPC9rZXl3b3JkPjxrZXl3b3JkPkROQSwgVmlyYWw8L2tleXdv
cmQ+PGtleXdvcmQ+RmVtYWxlPC9rZXl3b3JkPjxrZXl3b3JkPipIZXBhdGl0aXMgQi9kaWFnbm9z
aXMvZHJ1ZyB0aGVyYXB5L2VwaWRlbWlvbG9neTwva2V5d29yZD48a2V5d29yZD5IZXBhdGl0aXMg
QiBTdXJmYWNlIEFudGlnZW5zL3RoZXJhcGV1dGljIHVzZTwva2V5d29yZD48a2V5d29yZD5IZXBh
dGl0aXMgQiBlIEFudGlnZW5zL3RoZXJhcGV1dGljIHVzZTwva2V5d29yZD48a2V5d29yZD5IZXBh
dGl0aXMgQiB2aXJ1cy9nZW5ldGljczwva2V5d29yZD48a2V5d29yZD4qSGVwYXRpdGlzIEMsIENo
cm9uaWMvZHJ1ZyB0aGVyYXB5PC9rZXl3b3JkPjxrZXl3b3JkPipIZXBhdGl0aXMsIFZpcmFsLCBI
dW1hbi9kcnVnIHRoZXJhcHk8L2tleXdvcmQ+PGtleXdvcmQ+SHVtYW5zPC9rZXl3b3JkPjxrZXl3
b3JkPkluZmFudDwva2V5d29yZD48a2V5d29yZD5JbmZhbnQsIE5ld2Jvcm48L2tleXdvcmQ+PGtl
eXdvcmQ+SW5mZWN0aW91cyBEaXNlYXNlIFRyYW5zbWlzc2lvbiwgVmVydGljYWwvcHJldmVudGlv
biAmYW1wOyBjb250cm9sPC9rZXl3b3JkPjxrZXl3b3JkPlByZWduYW5jeTwva2V5d29yZD48a2V5
d29yZD4qUHJlZ25hbmN5IENvbXBsaWNhdGlvbnMsIEluZmVjdGlvdXMvZGlhZ25vc2lzL2RydWcg
dGhlcmFweS9lcGlkZW1pb2xvZ3k8L2tleXdvcmQ+PGtleXdvcmQ+VmlyYWwgTG9hZDwva2V5d29y
ZD48a2V5d29yZD5IZXBhdGl0aXMgQTwva2V5d29yZD48a2V5d29yZD5IZXBhdGl0aXMgQjwva2V5
d29yZD48a2V5d29yZD5IZXBhdGl0aXMgQzwva2V5d29yZD48a2V5d29yZD5IZXBhdGl0aXMgRDwv
a2V5d29yZD48a2V5d29yZD5IZXBhdGl0aXMgRTwva2V5d29yZD48a2V5d29yZD5IZXBhdGl0aXMg
Rzwva2V5d29yZD48a2V5d29yZD5QZXJpbmF0YWwgTVRDVDwva2V5d29yZD48a2V5d29yZD5WaXJh
bCBpbmZlY3Rpb25zIGluIHByZWduYW5jeTwva2V5d29yZD48L2tleXdvcmRzPjxkYXRlcz48eWVh
cj4yMDIxPC95ZWFyPjxwdWItZGF0ZXM+PGRhdGU+SmFuPC9kYXRlPjwvcHViLWRhdGVzPjwvZGF0
ZXM+PGlzYm4+MTg3Mi03NjU0IChFbGVjdHJvbmljKSYjeEQ7MDMwMS0yMTE1IChMaW5raW5nKTwv
aXNibj48YWNjZXNzaW9uLW51bT4zMzI1OTk5ODwvYWNjZXNzaW9uLW51bT48dXJscz48cmVsYXRl
ZC11cmxzPjx1cmw+aHR0cHM6Ly93d3cubmNiaS5ubG0ubmloLmdvdi9wdWJtZWQvMzMyNTk5OTg8
L3VybD48L3JlbGF0ZWQtdXJscz48L3VybHM+PGVsZWN0cm9uaWMtcmVzb3VyY2UtbnVtPjEwLjEw
MTYvai5lam9ncmIuMjAyMC4xMS4wNTI8L2VsZWN0cm9uaWMtcmVzb3VyY2UtbnVtPjwvcmVjb3Jk
PjwvQ2l0ZT48L0VuZE5vdGU+AG==
</w:fldData>
        </w:fldChar>
      </w:r>
      <w:r w:rsidR="006D00C1" w:rsidRPr="00E23449">
        <w:instrText xml:space="preserve"> ADDIN EN.CITE </w:instrText>
      </w:r>
      <w:r w:rsidR="006D00C1" w:rsidRPr="00E23449">
        <w:fldChar w:fldCharType="begin">
          <w:fldData xml:space="preserve">PEVuZE5vdGU+PENpdGU+PEF1dGhvcj5DaGlsYWthPC9BdXRob3I+PFllYXI+MjAyMTwvWWVhcj48
UmVjTnVtPjExNTwvUmVjTnVtPjxEaXNwbGF5VGV4dD48c3R5bGUgZm9udD0iVGltZXMgTmV3IFJv
bWFuIiBzaXplPSIxNCI+WzcwXTwvc3R5bGU+PC9EaXNwbGF5VGV4dD48cmVjb3JkPjxyZWMtbnVt
YmVyPjExNTwvcmVjLW51bWJlcj48Zm9yZWlnbi1rZXlzPjxrZXkgYXBwPSJFTiIgZGItaWQ9ImZh
YXNyZnh2ZWR4d2Y0ZTV3Znd2czB0anBkcHRhc2V6eGR4ciIgdGltZXN0YW1wPSIxNzQ2Mzc0OTU3
Ij4xMTU8L2tleT48L2ZvcmVpZ24ta2V5cz48cmVmLXR5cGUgbmFtZT0iSm91cm5hbCBBcnRpY2xl
Ij4xNzwvcmVmLXR5cGU+PGNvbnRyaWJ1dG9ycz48YXV0aG9ycz48YXV0aG9yPkNoaWxha2EsIFYu
IE4uPC9hdXRob3I+PGF1dGhvcj5Lb25qZSwgSi4gQy48L2F1dGhvcj48L2F1dGhvcnM+PC9jb250
cmlidXRvcnM+PGF1dGgtYWRkcmVzcz5Xb21lbiZhcG9zO3MgV2VsbG5lc3MgUmVzZWFyY2ggQ2Vu
dGVyLCBIYW1hZCBNZWRpY2FsIENvcnBvcmF0aW9uLCBEb2hhLCBRYXRhcjsgV2VpbGwgQ29ybmVs
bCBNZWRpY2luZSwgRG9oYSwgUWF0YXIuIEVsZWN0cm9uaWMgYWRkcmVzczogdm5jaGlsYWthQGdt
YWlsLmNvbS4mI3hEO1dlaWxsIENvcm5lbGwgTWVkaWNpbmUsIERvaGEsIFFhdGFyOyBTaWRyYSBN
ZWRpY2luZSwgRG9oYSwgUWF0YXI7IFVuaXZlcnNpdHkgb2YgTGVpY2VzdGVyLCBVSy48L2F1dGgt
YWRkcmVzcz48dGl0bGVzPjx0aXRsZT5WaXJhbCBIZXBhdGl0aXMgaW4gcHJlZ25hbmN5PC90aXRs
ZT48c2Vjb25kYXJ5LXRpdGxlPkV1ciBKIE9ic3RldCBHeW5lY29sIFJlcHJvZCBCaW9sPC9zZWNv
bmRhcnktdGl0bGU+PC90aXRsZXM+PHBlcmlvZGljYWw+PGZ1bGwtdGl0bGU+RXVyIEogT2JzdGV0
IEd5bmVjb2wgUmVwcm9kIEJpb2w8L2Z1bGwtdGl0bGU+PC9wZXJpb2RpY2FsPjxwYWdlcz4yODct
Mjk2PC9wYWdlcz48dm9sdW1lPjI1Njwvdm9sdW1lPjxlZGl0aW9uPjIwMjAvMTIvMDI8L2VkaXRp
b24+PGtleXdvcmRzPjxrZXl3b3JkPkFudGl2aXJhbCBBZ2VudHMvdGhlcmFwZXV0aWMgdXNlPC9r
ZXl3b3JkPjxrZXl3b3JkPkNoaWxkPC9rZXl3b3JkPjxrZXl3b3JkPkROQSwgVmlyYWw8L2tleXdv
cmQ+PGtleXdvcmQ+RmVtYWxlPC9rZXl3b3JkPjxrZXl3b3JkPipIZXBhdGl0aXMgQi9kaWFnbm9z
aXMvZHJ1ZyB0aGVyYXB5L2VwaWRlbWlvbG9neTwva2V5d29yZD48a2V5d29yZD5IZXBhdGl0aXMg
QiBTdXJmYWNlIEFudGlnZW5zL3RoZXJhcGV1dGljIHVzZTwva2V5d29yZD48a2V5d29yZD5IZXBh
dGl0aXMgQiBlIEFudGlnZW5zL3RoZXJhcGV1dGljIHVzZTwva2V5d29yZD48a2V5d29yZD5IZXBh
dGl0aXMgQiB2aXJ1cy9nZW5ldGljczwva2V5d29yZD48a2V5d29yZD4qSGVwYXRpdGlzIEMsIENo
cm9uaWMvZHJ1ZyB0aGVyYXB5PC9rZXl3b3JkPjxrZXl3b3JkPipIZXBhdGl0aXMsIFZpcmFsLCBI
dW1hbi9kcnVnIHRoZXJhcHk8L2tleXdvcmQ+PGtleXdvcmQ+SHVtYW5zPC9rZXl3b3JkPjxrZXl3
b3JkPkluZmFudDwva2V5d29yZD48a2V5d29yZD5JbmZhbnQsIE5ld2Jvcm48L2tleXdvcmQ+PGtl
eXdvcmQ+SW5mZWN0aW91cyBEaXNlYXNlIFRyYW5zbWlzc2lvbiwgVmVydGljYWwvcHJldmVudGlv
biAmYW1wOyBjb250cm9sPC9rZXl3b3JkPjxrZXl3b3JkPlByZWduYW5jeTwva2V5d29yZD48a2V5
d29yZD4qUHJlZ25hbmN5IENvbXBsaWNhdGlvbnMsIEluZmVjdGlvdXMvZGlhZ25vc2lzL2RydWcg
dGhlcmFweS9lcGlkZW1pb2xvZ3k8L2tleXdvcmQ+PGtleXdvcmQ+VmlyYWwgTG9hZDwva2V5d29y
ZD48a2V5d29yZD5IZXBhdGl0aXMgQTwva2V5d29yZD48a2V5d29yZD5IZXBhdGl0aXMgQjwva2V5
d29yZD48a2V5d29yZD5IZXBhdGl0aXMgQzwva2V5d29yZD48a2V5d29yZD5IZXBhdGl0aXMgRDwv
a2V5d29yZD48a2V5d29yZD5IZXBhdGl0aXMgRTwva2V5d29yZD48a2V5d29yZD5IZXBhdGl0aXMg
Rzwva2V5d29yZD48a2V5d29yZD5QZXJpbmF0YWwgTVRDVDwva2V5d29yZD48a2V5d29yZD5WaXJh
bCBpbmZlY3Rpb25zIGluIHByZWduYW5jeTwva2V5d29yZD48L2tleXdvcmRzPjxkYXRlcz48eWVh
cj4yMDIxPC95ZWFyPjxwdWItZGF0ZXM+PGRhdGU+SmFuPC9kYXRlPjwvcHViLWRhdGVzPjwvZGF0
ZXM+PGlzYm4+MTg3Mi03NjU0IChFbGVjdHJvbmljKSYjeEQ7MDMwMS0yMTE1IChMaW5raW5nKTwv
aXNibj48YWNjZXNzaW9uLW51bT4zMzI1OTk5ODwvYWNjZXNzaW9uLW51bT48dXJscz48cmVsYXRl
ZC11cmxzPjx1cmw+aHR0cHM6Ly93d3cubmNiaS5ubG0ubmloLmdvdi9wdWJtZWQvMzMyNTk5OTg8
L3VybD48L3JlbGF0ZWQtdXJscz48L3VybHM+PGVsZWN0cm9uaWMtcmVzb3VyY2UtbnVtPjEwLjEw
MTYvai5lam9ncmIuMjAyMC4xMS4wNTI8L2VsZWN0cm9uaWMtcmVzb3VyY2UtbnVtPjwvcmVjb3Jk
PjwvQ2l0ZT48L0VuZE5vdGU+AG==
</w:fldData>
        </w:fldChar>
      </w:r>
      <w:r w:rsidR="006D00C1" w:rsidRPr="00E23449">
        <w:instrText xml:space="preserve"> ADDIN EN.CITE.DATA </w:instrText>
      </w:r>
      <w:r w:rsidR="006D00C1" w:rsidRPr="00E23449">
        <w:fldChar w:fldCharType="end"/>
      </w:r>
      <w:r w:rsidR="005E6E5B" w:rsidRPr="00E23449">
        <w:fldChar w:fldCharType="separate"/>
      </w:r>
      <w:r w:rsidR="006D00C1" w:rsidRPr="00E23449">
        <w:rPr>
          <w:rFonts w:cs="Times New Roman"/>
          <w:noProof/>
        </w:rPr>
        <w:t>[70]</w:t>
      </w:r>
      <w:r w:rsidR="005E6E5B" w:rsidRPr="00E23449">
        <w:fldChar w:fldCharType="end"/>
      </w:r>
      <w:r w:rsidR="00F30495" w:rsidRPr="00E23449">
        <w:t>.</w:t>
      </w:r>
    </w:p>
    <w:p w14:paraId="21040076" w14:textId="5067CF3D" w:rsidR="00F30495" w:rsidRPr="00E23449" w:rsidRDefault="00F30495" w:rsidP="00F30495">
      <w:pPr>
        <w:widowControl w:val="0"/>
        <w:ind w:firstLine="720"/>
      </w:pPr>
      <w:r w:rsidRPr="00E23449">
        <w:t xml:space="preserve">Cân nặng sơ sinh </w:t>
      </w:r>
      <w:r w:rsidR="005E6E5B" w:rsidRPr="00E23449">
        <w:t>bị</w:t>
      </w:r>
      <w:r w:rsidRPr="00E23449">
        <w:t xml:space="preserve"> chi phối bởi nhiều yếu tố, trong đó liên quan đến tình trạng dinh dưỡng thai kỳ</w:t>
      </w:r>
      <w:r w:rsidR="00046147" w:rsidRPr="00E23449">
        <w:t xml:space="preserve">, </w:t>
      </w:r>
      <w:r w:rsidRPr="00E23449">
        <w:t>nền tảng sức khỏe của các sản phụ</w:t>
      </w:r>
      <w:r w:rsidR="00046147" w:rsidRPr="00E23449">
        <w:t xml:space="preserve"> và tiền sử sinh con to</w:t>
      </w:r>
      <w:r w:rsidRPr="00E23449">
        <w:t xml:space="preserve">. Ở nhóm sản phụ nhiễm HBV mạn tính và tình trạng tổn thương gan có thể ảnh hưởng đến chức năng trao đổi chất của nhau thai nhưng sự theo dõi và can thiệp y tế sớm cũng có khả năng làm tối ưu hóa sự phát triển của thai và dẫn đến không ảnh hưởng đến cơ nặng sơ sinh của nhóm sản phụ này. Mặc dù vậy, việc cân nặng trong giới hạn bình thường không đồng nghĩa với việc các sơ sinh này có không xuất hiện các biến chứng như suy hô hấp </w:t>
      </w:r>
      <w:r w:rsidR="00522135" w:rsidRPr="00E23449">
        <w:t>-</w:t>
      </w:r>
      <w:r w:rsidRPr="00E23449">
        <w:t xml:space="preserve"> nhiễm khuẩn hoặc vàng da sơ sinh. </w:t>
      </w:r>
      <w:r w:rsidR="00D36D31" w:rsidRPr="00E23449">
        <w:t>Tình trạng thai to đã được một số nghiên cứu chỉ ra</w:t>
      </w:r>
      <w:r w:rsidRPr="00E23449">
        <w:t xml:space="preserve"> có nguy cơ dẫn đến một biến chứng sản khoa là mắc vai </w:t>
      </w:r>
      <w:r w:rsidR="00D36D31" w:rsidRPr="00E23449">
        <w:t xml:space="preserve">khi đẻ đường âm đạo, </w:t>
      </w:r>
      <w:r w:rsidRPr="00E23449">
        <w:t xml:space="preserve">gây tổn thương đám rối thần kinh cánh tay </w:t>
      </w:r>
      <w:r w:rsidRPr="00E23449">
        <w:fldChar w:fldCharType="begin">
          <w:fldData xml:space="preserve">PEVuZE5vdGU+PENpdGU+PEF1dGhvcj5DdWk8L0F1dGhvcj48WWVhcj4yMDE2PC9ZZWFyPjxSZWNO
dW0+NTY8L1JlY051bT48RGlzcGxheVRleHQ+PHN0eWxlIGZvbnQ9IlRpbWVzIE5ldyBSb21hbiIg
c2l6ZT0iMTQiPlsxMDNdPC9zdHlsZT48L0Rpc3BsYXlUZXh0PjxyZWNvcmQ+PHJlYy1udW1iZXI+
NTY8L3JlYy1udW1iZXI+PGZvcmVpZ24ta2V5cz48a2V5IGFwcD0iRU4iIGRiLWlkPSJmYWFzcmZ4
dmVkeHdmNGU1d2Z3dnMwdGpwZHB0YXNlenhkeHIiIHRpbWVzdGFtcD0iMTc0NjM3NDk1NiI+NTY8
L2tleT48L2ZvcmVpZ24ta2V5cz48cmVmLXR5cGUgbmFtZT0iSm91cm5hbCBBcnRpY2xlIj4xNzwv
cmVmLXR5cGU+PGNvbnRyaWJ1dG9ycz48YXV0aG9ycz48YXV0aG9yPkN1aSwgQS4gTS48L2F1dGhv
cj48YXV0aG9yPkNoZW5nLCBYLiBZLjwvYXV0aG9yPjxhdXRob3I+U2hhbywgSi4gRy48L2F1dGhv
cj48YXV0aG9yPkxpLCBILiBCLjwvYXV0aG9yPjxhdXRob3I+V2FuZywgWC4gTC48L2F1dGhvcj48
YXV0aG9yPlNoZW4sIFkuPC9hdXRob3I+PGF1dGhvcj5NYW8sIEwuIEouPC9hdXRob3I+PGF1dGhv
cj5aaGFuZywgUy48L2F1dGhvcj48YXV0aG9yPkxpdSwgSC4gWS48L2F1dGhvcj48YXV0aG9yPlpo
YW5nLCBMLjwvYXV0aG9yPjxhdXRob3I+UWluLCBHLjwvYXV0aG9yPjwvYXV0aG9ycz48L2NvbnRy
aWJ1dG9ycz48YXV0aC1hZGRyZXNzPkRlcGFydG1lbnQgb2YgT2JzdGV0cmljcywgVGhlIE9ic3Rl
dHJpY3MgJmFtcDsgR3luZWNvbG9neSBIb3NwaXRhbCBvZiBOYW50b25nIFVuaXZlcnNpdHksIE5h
bnRvbmcsIEppYW5nc3UsIENoaW5hLiYjeEQ7Q2VudGVyIGZvciBMaXZlciBEaXNlYXNlcywgTmFu
dG9uZyBUaGlyZCBQZW9wbGUmYXBvcztzIEhvc3BpdGFsLCBOYW50b25nIFVuaXZlcnNpdHksIE5h
bnRvbmcsIEppYW5nc3UsIENoaW5hLiYjeEQ7RGVwYXJ0bWVudCBvZiBDbGluaWNhbCBMYWJvcmF0
b3J5LCBUaGUgT2JzdGV0cmljcyAmYW1wOyBHeW5lY29sb2d5IEhvc3BpdGFsIG9mIE5hbnRvbmcg
VW5pdmVyc2l0eSwgTmFudG9uZywgSmlhbmdzdSwgQ2hpbmEuJiN4RDtEZXBhcnRtZW50IG9mIEVw
aWRlbWlvbG9neSBhbmQgTWVkaWNhbCBTdGF0aXN0aWNzLCBTY2hvb2wgb2YgUHVibGljIEhlYWx0
aCwgTmFudG9uZyBVbml2ZXJzaXR5LCA5IFNlLVl1YW4gUm9hZCwgTmFudG9uZywgSmlhbmdzdSwg
MjI2MDAwLCBDaGluYS4mI3hEO0ZhY3VsdHkgb2YgTWVkaWNpbmUsIE51cnNpbmcgYW5kIEhlYWx0
aCBTY2llbmNlLCBNb25hc2ggVW5pdmVyc2l0eSwgTWVsYm91cm5lLCBWSUMsIEF1c3RyYWxpYS4m
I3hEO0NlbnRlciBmb3IgTGl2ZXIgRGlzZWFzZXMsIE5hbnRvbmcgVGhpcmQgUGVvcGxlJmFwb3M7
cyBIb3NwaXRhbCwgTmFudG9uZyBVbml2ZXJzaXR5LCBOYW50b25nLCBKaWFuZ3N1LCBDaGluYS4g
dG9ueWdxaW5AbnR1LmVkdS5jbi4mI3hEO0RlcGFydG1lbnQgb2YgRXBpZGVtaW9sb2d5IGFuZCBN
ZWRpY2FsIFN0YXRpc3RpY3MsIFNjaG9vbCBvZiBQdWJsaWMgSGVhbHRoLCBOYW50b25nIFVuaXZl
cnNpdHksIDkgU2UtWXVhbiBSb2FkLCBOYW50b25nLCBKaWFuZ3N1LCAyMjYwMDAsIENoaW5hLiB0
b255Z3FpbkBudHUuZWR1LmNuLjwvYXV0aC1hZGRyZXNzPjx0aXRsZXM+PHRpdGxlPk1hdGVybmFs
IGhlcGF0aXRpcyBCIHZpcnVzIGNhcnJpZXIgc3RhdHVzIGFuZCBwcmVnbmFuY3kgb3V0Y29tZXM6
IGEgcHJvc3BlY3RpdmUgY29ob3J0IHN0dWR5PC90aXRsZT48c2Vjb25kYXJ5LXRpdGxlPkJNQyBQ
cmVnbmFuY3kgQ2hpbGRiaXJ0aDwvc2Vjb25kYXJ5LXRpdGxlPjwvdGl0bGVzPjxwZXJpb2RpY2Fs
PjxmdWxsLXRpdGxlPkJNQyBQcmVnbmFuY3kgQ2hpbGRiaXJ0aDwvZnVsbC10aXRsZT48L3Blcmlv
ZGljYWw+PHBhZ2VzPjg3PC9wYWdlcz48dm9sdW1lPjE2PC92b2x1bWU+PGVkaXRpb24+MjAxNi8w
NC8yNzwvZWRpdGlvbj48a2V5d29yZHM+PGtleXdvcmQ+QWJvcnRpb24sIFNwb250YW5lb3VzL2Vw
aWRlbWlvbG9neS92aXJvbG9neTwva2V5d29yZD48a2V5d29yZD5BZHVsdDwva2V5d29yZD48a2V5
d29yZD5BcGdhciBTY29yZTwva2V5d29yZD48a2V5d29yZD5DYXNlLUNvbnRyb2wgU3R1ZGllczwv
a2V5d29yZD48a2V5d29yZD5DaGktU3F1YXJlIERpc3RyaWJ1dGlvbjwva2V5d29yZD48a2V5d29y
ZD5DaGluYS9lcGlkZW1pb2xvZ3k8L2tleXdvcmQ+PGtleXdvcmQ+Q2hvbGVzdGFzaXMsIEludHJh
aGVwYXRpYy9lcGlkZW1pb2xvZ3kvdmlyb2xvZ3k8L2tleXdvcmQ+PGtleXdvcmQ+RGlhYmV0ZXMs
IEdlc3RhdGlvbmFsL2VwaWRlbWlvbG9neS92aXJvbG9neTwva2V5d29yZD48a2V5d29yZD5GZW1h
bGU8L2tleXdvcmQ+PGtleXdvcmQ+RmV0YWwgTWVtYnJhbmVzLCBQcmVtYXR1cmUgUnVwdHVyZS9l
cGlkZW1pb2xvZ3kvdmlyb2xvZ3k8L2tleXdvcmQ+PGtleXdvcmQ+SGVwYXRpdGlzIEIvKmNvbXBs
aWNhdGlvbnMvdmlyb2xvZ3k8L2tleXdvcmQ+PGtleXdvcmQ+KkhlcGF0aXRpcyBCIHZpcnVzPC9r
ZXl3b3JkPjxrZXl3b3JkPkh1bWFuczwva2V5d29yZD48a2V5d29yZD5JbmZhbnQsIExvdyBCaXJ0
aCBXZWlnaHQ8L2tleXdvcmQ+PGtleXdvcmQ+SW5mYW50LCBTbWFsbCBmb3IgR2VzdGF0aW9uYWwg
QWdlPC9rZXl3b3JkPjxrZXl3b3JkPkxvZ2lzdGljIE1vZGVsczwva2V5d29yZD48a2V5d29yZD5Q
cmVnbmFuY3k8L2tleXdvcmQ+PGtleXdvcmQ+UHJlZ25hbmN5IENvbXBsaWNhdGlvbnMvZXBpZGVt
aW9sb2d5L3Zpcm9sb2d5PC9rZXl3b3JkPjxrZXl3b3JkPlByZWduYW5jeSBDb21wbGljYXRpb25z
LCBJbmZlY3Rpb3VzLyp2aXJvbG9neTwva2V5d29yZD48a2V5d29yZD4qUHJlZ25hbmN5IE91dGNv
bWU8L2tleXdvcmQ+PGtleXdvcmQ+UHJlbWF0dXJlIEJpcnRoL2VwaWRlbWlvbG9neS92aXJvbG9n
eTwva2V5d29yZD48a2V5d29yZD5Qcm9zcGVjdGl2ZSBTdHVkaWVzPC9rZXl3b3JkPjxrZXl3b3Jk
PlJpc2sgRmFjdG9yczwva2V5d29yZD48a2V5d29yZD5TdGlsbGJpcnRoL2VwaWRlbWlvbG9neTwv
a2V5d29yZD48a2V5d29yZD5IZXBhdGl0aXMgQiB2aXJ1cyBpbmZlY3Rpb248L2tleXdvcmQ+PGtl
eXdvcmQ+TWlzY2FycmlhZ2U8L2tleXdvcmQ+PC9rZXl3b3Jkcz48ZGF0ZXM+PHllYXI+MjAxNjwv
eWVhcj48cHViLWRhdGVzPjxkYXRlPkFwciAyNjwvZGF0ZT48L3B1Yi1kYXRlcz48L2RhdGVzPjxp
c2JuPjE0NzEtMjM5MzwvaXNibj48YWNjZXNzaW9uLW51bT4yNzExMzcyMzwvYWNjZXNzaW9uLW51
bT48dXJscz48L3VybHM+PGN1c3RvbTI+UE1DNDg0NTQ3NzwvY3VzdG9tMj48ZWxlY3Ryb25pYy1y
ZXNvdXJjZS1udW0+MTAuMTE4Ni9zMTI4ODQtMDE2LTA4ODQtMTwvZWxlY3Ryb25pYy1yZXNvdXJj
ZS1udW0+PHJlbW90ZS1kYXRhYmFzZS1wcm92aWRlcj5OTE08L3JlbW90ZS1kYXRhYmFzZS1wcm92
aWRlcj48bGFuZ3VhZ2U+ZW5nPC9sYW5ndWFnZT48L3JlY29yZD48L0NpdGU+PC9FbmROb3RlPgB=
</w:fldData>
        </w:fldChar>
      </w:r>
      <w:r w:rsidR="00AF0F41">
        <w:instrText xml:space="preserve"> ADDIN EN.CITE </w:instrText>
      </w:r>
      <w:r w:rsidR="00AF0F41">
        <w:fldChar w:fldCharType="begin">
          <w:fldData xml:space="preserve">PEVuZE5vdGU+PENpdGU+PEF1dGhvcj5DdWk8L0F1dGhvcj48WWVhcj4yMDE2PC9ZZWFyPjxSZWNO
dW0+NTY8L1JlY051bT48RGlzcGxheVRleHQ+PHN0eWxlIGZvbnQ9IlRpbWVzIE5ldyBSb21hbiIg
c2l6ZT0iMTQiPlsxMDNdPC9zdHlsZT48L0Rpc3BsYXlUZXh0PjxyZWNvcmQ+PHJlYy1udW1iZXI+
NTY8L3JlYy1udW1iZXI+PGZvcmVpZ24ta2V5cz48a2V5IGFwcD0iRU4iIGRiLWlkPSJmYWFzcmZ4
dmVkeHdmNGU1d2Z3dnMwdGpwZHB0YXNlenhkeHIiIHRpbWVzdGFtcD0iMTc0NjM3NDk1NiI+NTY8
L2tleT48L2ZvcmVpZ24ta2V5cz48cmVmLXR5cGUgbmFtZT0iSm91cm5hbCBBcnRpY2xlIj4xNzwv
cmVmLXR5cGU+PGNvbnRyaWJ1dG9ycz48YXV0aG9ycz48YXV0aG9yPkN1aSwgQS4gTS48L2F1dGhv
cj48YXV0aG9yPkNoZW5nLCBYLiBZLjwvYXV0aG9yPjxhdXRob3I+U2hhbywgSi4gRy48L2F1dGhv
cj48YXV0aG9yPkxpLCBILiBCLjwvYXV0aG9yPjxhdXRob3I+V2FuZywgWC4gTC48L2F1dGhvcj48
YXV0aG9yPlNoZW4sIFkuPC9hdXRob3I+PGF1dGhvcj5NYW8sIEwuIEouPC9hdXRob3I+PGF1dGhv
cj5aaGFuZywgUy48L2F1dGhvcj48YXV0aG9yPkxpdSwgSC4gWS48L2F1dGhvcj48YXV0aG9yPlpo
YW5nLCBMLjwvYXV0aG9yPjxhdXRob3I+UWluLCBHLjwvYXV0aG9yPjwvYXV0aG9ycz48L2NvbnRy
aWJ1dG9ycz48YXV0aC1hZGRyZXNzPkRlcGFydG1lbnQgb2YgT2JzdGV0cmljcywgVGhlIE9ic3Rl
dHJpY3MgJmFtcDsgR3luZWNvbG9neSBIb3NwaXRhbCBvZiBOYW50b25nIFVuaXZlcnNpdHksIE5h
bnRvbmcsIEppYW5nc3UsIENoaW5hLiYjeEQ7Q2VudGVyIGZvciBMaXZlciBEaXNlYXNlcywgTmFu
dG9uZyBUaGlyZCBQZW9wbGUmYXBvcztzIEhvc3BpdGFsLCBOYW50b25nIFVuaXZlcnNpdHksIE5h
bnRvbmcsIEppYW5nc3UsIENoaW5hLiYjeEQ7RGVwYXJ0bWVudCBvZiBDbGluaWNhbCBMYWJvcmF0
b3J5LCBUaGUgT2JzdGV0cmljcyAmYW1wOyBHeW5lY29sb2d5IEhvc3BpdGFsIG9mIE5hbnRvbmcg
VW5pdmVyc2l0eSwgTmFudG9uZywgSmlhbmdzdSwgQ2hpbmEuJiN4RDtEZXBhcnRtZW50IG9mIEVw
aWRlbWlvbG9neSBhbmQgTWVkaWNhbCBTdGF0aXN0aWNzLCBTY2hvb2wgb2YgUHVibGljIEhlYWx0
aCwgTmFudG9uZyBVbml2ZXJzaXR5LCA5IFNlLVl1YW4gUm9hZCwgTmFudG9uZywgSmlhbmdzdSwg
MjI2MDAwLCBDaGluYS4mI3hEO0ZhY3VsdHkgb2YgTWVkaWNpbmUsIE51cnNpbmcgYW5kIEhlYWx0
aCBTY2llbmNlLCBNb25hc2ggVW5pdmVyc2l0eSwgTWVsYm91cm5lLCBWSUMsIEF1c3RyYWxpYS4m
I3hEO0NlbnRlciBmb3IgTGl2ZXIgRGlzZWFzZXMsIE5hbnRvbmcgVGhpcmQgUGVvcGxlJmFwb3M7
cyBIb3NwaXRhbCwgTmFudG9uZyBVbml2ZXJzaXR5LCBOYW50b25nLCBKaWFuZ3N1LCBDaGluYS4g
dG9ueWdxaW5AbnR1LmVkdS5jbi4mI3hEO0RlcGFydG1lbnQgb2YgRXBpZGVtaW9sb2d5IGFuZCBN
ZWRpY2FsIFN0YXRpc3RpY3MsIFNjaG9vbCBvZiBQdWJsaWMgSGVhbHRoLCBOYW50b25nIFVuaXZl
cnNpdHksIDkgU2UtWXVhbiBSb2FkLCBOYW50b25nLCBKaWFuZ3N1LCAyMjYwMDAsIENoaW5hLiB0
b255Z3FpbkBudHUuZWR1LmNuLjwvYXV0aC1hZGRyZXNzPjx0aXRsZXM+PHRpdGxlPk1hdGVybmFs
IGhlcGF0aXRpcyBCIHZpcnVzIGNhcnJpZXIgc3RhdHVzIGFuZCBwcmVnbmFuY3kgb3V0Y29tZXM6
IGEgcHJvc3BlY3RpdmUgY29ob3J0IHN0dWR5PC90aXRsZT48c2Vjb25kYXJ5LXRpdGxlPkJNQyBQ
cmVnbmFuY3kgQ2hpbGRiaXJ0aDwvc2Vjb25kYXJ5LXRpdGxlPjwvdGl0bGVzPjxwZXJpb2RpY2Fs
PjxmdWxsLXRpdGxlPkJNQyBQcmVnbmFuY3kgQ2hpbGRiaXJ0aDwvZnVsbC10aXRsZT48L3Blcmlv
ZGljYWw+PHBhZ2VzPjg3PC9wYWdlcz48dm9sdW1lPjE2PC92b2x1bWU+PGVkaXRpb24+MjAxNi8w
NC8yNzwvZWRpdGlvbj48a2V5d29yZHM+PGtleXdvcmQ+QWJvcnRpb24sIFNwb250YW5lb3VzL2Vw
aWRlbWlvbG9neS92aXJvbG9neTwva2V5d29yZD48a2V5d29yZD5BZHVsdDwva2V5d29yZD48a2V5
d29yZD5BcGdhciBTY29yZTwva2V5d29yZD48a2V5d29yZD5DYXNlLUNvbnRyb2wgU3R1ZGllczwv
a2V5d29yZD48a2V5d29yZD5DaGktU3F1YXJlIERpc3RyaWJ1dGlvbjwva2V5d29yZD48a2V5d29y
ZD5DaGluYS9lcGlkZW1pb2xvZ3k8L2tleXdvcmQ+PGtleXdvcmQ+Q2hvbGVzdGFzaXMsIEludHJh
aGVwYXRpYy9lcGlkZW1pb2xvZ3kvdmlyb2xvZ3k8L2tleXdvcmQ+PGtleXdvcmQ+RGlhYmV0ZXMs
IEdlc3RhdGlvbmFsL2VwaWRlbWlvbG9neS92aXJvbG9neTwva2V5d29yZD48a2V5d29yZD5GZW1h
bGU8L2tleXdvcmQ+PGtleXdvcmQ+RmV0YWwgTWVtYnJhbmVzLCBQcmVtYXR1cmUgUnVwdHVyZS9l
cGlkZW1pb2xvZ3kvdmlyb2xvZ3k8L2tleXdvcmQ+PGtleXdvcmQ+SGVwYXRpdGlzIEIvKmNvbXBs
aWNhdGlvbnMvdmlyb2xvZ3k8L2tleXdvcmQ+PGtleXdvcmQ+KkhlcGF0aXRpcyBCIHZpcnVzPC9r
ZXl3b3JkPjxrZXl3b3JkPkh1bWFuczwva2V5d29yZD48a2V5d29yZD5JbmZhbnQsIExvdyBCaXJ0
aCBXZWlnaHQ8L2tleXdvcmQ+PGtleXdvcmQ+SW5mYW50LCBTbWFsbCBmb3IgR2VzdGF0aW9uYWwg
QWdlPC9rZXl3b3JkPjxrZXl3b3JkPkxvZ2lzdGljIE1vZGVsczwva2V5d29yZD48a2V5d29yZD5Q
cmVnbmFuY3k8L2tleXdvcmQ+PGtleXdvcmQ+UHJlZ25hbmN5IENvbXBsaWNhdGlvbnMvZXBpZGVt
aW9sb2d5L3Zpcm9sb2d5PC9rZXl3b3JkPjxrZXl3b3JkPlByZWduYW5jeSBDb21wbGljYXRpb25z
LCBJbmZlY3Rpb3VzLyp2aXJvbG9neTwva2V5d29yZD48a2V5d29yZD4qUHJlZ25hbmN5IE91dGNv
bWU8L2tleXdvcmQ+PGtleXdvcmQ+UHJlbWF0dXJlIEJpcnRoL2VwaWRlbWlvbG9neS92aXJvbG9n
eTwva2V5d29yZD48a2V5d29yZD5Qcm9zcGVjdGl2ZSBTdHVkaWVzPC9rZXl3b3JkPjxrZXl3b3Jk
PlJpc2sgRmFjdG9yczwva2V5d29yZD48a2V5d29yZD5TdGlsbGJpcnRoL2VwaWRlbWlvbG9neTwv
a2V5d29yZD48a2V5d29yZD5IZXBhdGl0aXMgQiB2aXJ1cyBpbmZlY3Rpb248L2tleXdvcmQ+PGtl
eXdvcmQ+TWlzY2FycmlhZ2U8L2tleXdvcmQ+PC9rZXl3b3Jkcz48ZGF0ZXM+PHllYXI+MjAxNjwv
eWVhcj48cHViLWRhdGVzPjxkYXRlPkFwciAyNjwvZGF0ZT48L3B1Yi1kYXRlcz48L2RhdGVzPjxp
c2JuPjE0NzEtMjM5MzwvaXNibj48YWNjZXNzaW9uLW51bT4yNzExMzcyMzwvYWNjZXNzaW9uLW51
bT48dXJscz48L3VybHM+PGN1c3RvbTI+UE1DNDg0NTQ3NzwvY3VzdG9tMj48ZWxlY3Ryb25pYy1y
ZXNvdXJjZS1udW0+MTAuMTE4Ni9zMTI4ODQtMDE2LTA4ODQtMTwvZWxlY3Ryb25pYy1yZXNvdXJj
ZS1udW0+PHJlbW90ZS1kYXRhYmFzZS1wcm92aWRlcj5OTE08L3JlbW90ZS1kYXRhYmFzZS1wcm92
aWRlcj48bGFuZ3VhZ2U+ZW5nPC9sYW5ndWFnZT48L3JlY29yZD48L0NpdGU+PC9FbmROb3RlPgB=
</w:fldData>
        </w:fldChar>
      </w:r>
      <w:r w:rsidR="00AF0F41">
        <w:instrText xml:space="preserve"> ADDIN EN.CITE.DATA </w:instrText>
      </w:r>
      <w:r w:rsidR="00AF0F41">
        <w:fldChar w:fldCharType="end"/>
      </w:r>
      <w:r w:rsidRPr="00E23449">
        <w:fldChar w:fldCharType="separate"/>
      </w:r>
      <w:r w:rsidR="00AF0F41" w:rsidRPr="00AF0F41">
        <w:rPr>
          <w:rFonts w:cs="Times New Roman"/>
          <w:noProof/>
        </w:rPr>
        <w:t>[103]</w:t>
      </w:r>
      <w:r w:rsidRPr="00E23449">
        <w:fldChar w:fldCharType="end"/>
      </w:r>
      <w:r w:rsidR="00D36D31" w:rsidRPr="00E23449">
        <w:t>.</w:t>
      </w:r>
    </w:p>
    <w:p w14:paraId="3192742D" w14:textId="5C397F88" w:rsidR="00F30495" w:rsidRPr="00E23449" w:rsidRDefault="005E6E5B" w:rsidP="00F30495">
      <w:pPr>
        <w:widowControl w:val="0"/>
        <w:ind w:firstLine="720"/>
      </w:pPr>
      <w:r w:rsidRPr="00E23449">
        <w:t>Theo kết quả về đặc điểm cận lâm sàng của các sản phụ nhiễm HBV đã</w:t>
      </w:r>
      <w:r w:rsidR="00F30495" w:rsidRPr="00E23449">
        <w:t xml:space="preserve"> ghi nhận tình trạng giảm tiểu cầu</w:t>
      </w:r>
      <w:r w:rsidRPr="00E23449">
        <w:t xml:space="preserve"> v</w:t>
      </w:r>
      <w:r w:rsidR="00F30495" w:rsidRPr="00E23449">
        <w:t xml:space="preserve">à cũng ghi nhận </w:t>
      </w:r>
      <w:r w:rsidR="005E4C33" w:rsidRPr="00E23449">
        <w:t>10/16 trường hợp có</w:t>
      </w:r>
      <w:r w:rsidR="00F30495" w:rsidRPr="00E23449">
        <w:t xml:space="preserve"> băng huyết sau sinh đều </w:t>
      </w:r>
      <w:r w:rsidR="005E4C33" w:rsidRPr="00E23449">
        <w:t>thuộc nhóm nghiên cứu</w:t>
      </w:r>
      <w:r w:rsidRPr="00E23449">
        <w:t xml:space="preserve">. Điều này </w:t>
      </w:r>
      <w:r w:rsidR="00F30495" w:rsidRPr="00E23449">
        <w:t xml:space="preserve">gợi ý nguy cơ tiềm tàng liên quan đến tổn thương gan và rối loạn đông máu trong thai kỳ. Trong nghiên cứu của </w:t>
      </w:r>
      <w:r w:rsidR="00637C3C" w:rsidRPr="00E23449">
        <w:t>Zang Y.</w:t>
      </w:r>
      <w:r w:rsidR="00F30495" w:rsidRPr="00E23449">
        <w:t xml:space="preserve"> và CS </w:t>
      </w:r>
      <w:r w:rsidRPr="00E23449">
        <w:t>(</w:t>
      </w:r>
      <w:r w:rsidR="00F30495" w:rsidRPr="00E23449">
        <w:t>2020</w:t>
      </w:r>
      <w:r w:rsidRPr="00E23449">
        <w:t>)</w:t>
      </w:r>
      <w:r w:rsidR="00F30495" w:rsidRPr="00E23449">
        <w:t xml:space="preserve"> cũng đã ghi nhận tỷ lệ băng huyết sau sinh tăng cao ở nhóm sản phụ nhiễm HBV và khác biệt có ý nghĩa so với nhóm sản phụ không nhiễm HBV </w:t>
      </w:r>
      <w:r w:rsidR="00F30495" w:rsidRPr="00E23449">
        <w:fldChar w:fldCharType="begin">
          <w:fldData xml:space="preserve">PEVuZE5vdGU+PENpdGU+PEF1dGhvcj5aaGFuZzwvQXV0aG9yPjxZZWFyPjIwMjA8L1llYXI+PFJl
Y051bT41NDg8L1JlY051bT48RGlzcGxheVRleHQ+PHN0eWxlIGZvbnQ9IlRpbWVzIE5ldyBSb21h
biIgc2l6ZT0iMTQiPlszOV08L3N0eWxlPjwvRGlzcGxheVRleHQ+PHJlY29yZD48cmVjLW51bWJl
cj41NDg8L3JlYy1udW1iZXI+PGZvcmVpZ24ta2V5cz48a2V5IGFwcD0iRU4iIGRiLWlkPSJmYWFz
cmZ4dmVkeHdmNGU1d2Z3dnMwdGpwZHB0YXNlenhkeHIiIHRpbWVzdGFtcD0iMTc1NTY1Njc1MiI+
NTQ4PC9rZXk+PC9mb3JlaWduLWtleXM+PHJlZi10eXBlIG5hbWU9IkpvdXJuYWwgQXJ0aWNsZSI+
MTc8L3JlZi10eXBlPjxjb250cmlidXRvcnM+PGF1dGhvcnM+PGF1dGhvcj5aaGFuZywgWS48L2F1
dGhvcj48YXV0aG9yPkNoZW4sIEouPC9hdXRob3I+PGF1dGhvcj5MaWFvLCBULjwvYXV0aG9yPjxh
dXRob3I+Q2hlbiwgUy48L2F1dGhvcj48YXV0aG9yPllhbiwgSi48L2F1dGhvcj48YXV0aG9yPkxp
biwgWC48L2F1dGhvcj48L2F1dGhvcnM+PC9jb250cmlidXRvcnM+PGF1dGgtYWRkcmVzcz5EZXBh
cnRtZW50IG9mIE9ic3RldHJpY3MgYW5kIEd5bmVjb2xvZ3ksIEZ1amlhbiBQcm92aW5jaWFsIE1h
dGVybml0eSBhbmQgQ2hpbGRyZW4mYXBvcztzIEhvc3BpdGFsLCBBZmZpbGlhdGVkIEhvc3BpdGFs
IG9mIEZ1amlhbiBNZWRpY2FsIFVuaXZlcnNpdHksIEZ1emhvdSwgMzUwMDAxLCBGdWppYW4sIENo
aW5hLiYjeEQ7RGVwYXJ0bWVudCBvZiBPYnN0ZXRyaWNzIGFuZCBHeW5lY29sb2d5LCBGdWppYW4g
UHJvdmluY2lhbCBNYXRlcm5pdHkgYW5kIENoaWxkcmVuJmFwb3M7cyBIb3NwaXRhbCwgQWZmaWxp
YXRlZCBIb3NwaXRhbCBvZiBGdWppYW4gTWVkaWNhbCBVbml2ZXJzaXR5LCBGdXpob3UsIDM1MDAw
MSwgRnVqaWFuLCBDaGluYS4gNTA1NjMzNDM1QHFxLmNvbS48L2F1dGgtYWRkcmVzcz48dGl0bGVz
Pjx0aXRsZT5NYXRlcm5hbCBIQnNBZyBjYXJyaWVycyBhbmQgcHJlZ25hbmN5IG91dGNvbWVzOiBh
IHJldHJvc3BlY3RpdmUgY29ob3J0IGFuYWx5c2lzIG9mIDg1LDE5MCBwcmVnbmFuY2llczwvdGl0
bGU+PHNlY29uZGFyeS10aXRsZT5CTUMgUHJlZ25hbmN5IENoaWxkYmlydGg8L3NlY29uZGFyeS10
aXRsZT48L3RpdGxlcz48cGVyaW9kaWNhbD48ZnVsbC10aXRsZT5CTUMgUHJlZ25hbmN5IENoaWxk
YmlydGg8L2Z1bGwtdGl0bGU+PC9wZXJpb2RpY2FsPjxwYWdlcz43MjQ8L3BhZ2VzPjx2b2x1bWU+
MjA8L3ZvbHVtZT48bnVtYmVyPjE8L251bWJlcj48ZWRpdGlvbj4yMDIwLzExLzI3PC9lZGl0aW9u
PjxrZXl3b3Jkcz48a2V5d29yZD5BYnJ1cHRpbyBQbGFjZW50YWUvKmVwaWRlbWlvbG9neS92aXJv
bG9neTwva2V5d29yZD48a2V5d29yZD5BZHVsdDwva2V5d29yZD48a2V5d29yZD5DYXJyaWVyIFN0
YXRlPC9rZXl3b3JkPjxrZXl3b3JkPkNoaW5hL2VwaWRlbWlvbG9neTwva2V5d29yZD48a2V5d29y
ZD5EaWFiZXRlcywgR2VzdGF0aW9uYWwvZXBpZGVtaW9sb2d5L3Zpcm9sb2d5PC9rZXl3b3JkPjxr
ZXl3b3JkPkZlbWFsZTwva2V5d29yZD48a2V5d29yZD5GZXRhbCBNZW1icmFuZXMsIFByZW1hdHVy
ZSBSdXB0dXJlL2VwaWRlbWlvbG9neS92aXJvbG9neTwva2V5d29yZD48a2V5d29yZD5IZXBhdGl0
aXMgQi8qY29tcGxpY2F0aW9ucy92aXJvbG9neTwva2V5d29yZD48a2V5d29yZD5IZXBhdGl0aXMg
QiBTdXJmYWNlIEFudGlnZW5zLypibG9vZDwva2V5d29yZD48a2V5d29yZD5IdW1hbnM8L2tleXdv
cmQ+PGtleXdvcmQ+TG9naXN0aWMgTW9kZWxzPC9rZXl3b3JkPjxrZXl3b3JkPlBvc3RwYXJ0dW0g
SGVtb3JyaGFnZS9lcGlkZW1pb2xvZ3k8L2tleXdvcmQ+PGtleXdvcmQ+UHJlLUVjbGFtcHNpYS9l
cGlkZW1pb2xvZ3kvdmlyb2xvZ3k8L2tleXdvcmQ+PGtleXdvcmQ+UHJlZ25hbmN5PC9rZXl3b3Jk
PjxrZXl3b3JkPlByZWduYW5jeSBDb21wbGljYXRpb25zL2VwaWRlbWlvbG9neS92aXJvbG9neTwv
a2V5d29yZD48a2V5d29yZD5QcmVnbmFuY3kgQ29tcGxpY2F0aW9ucywgSW5mZWN0aW91cy8qdmly
b2xvZ3k8L2tleXdvcmQ+PGtleXdvcmQ+UHJlZ25hbmN5IE91dGNvbWU8L2tleXdvcmQ+PGtleXdv
cmQ+UHJlbWF0dXJlIEJpcnRoLyplcGlkZW1pb2xvZ3kvdmlyb2xvZ3k8L2tleXdvcmQ+PGtleXdv
cmQ+UmV0cm9zcGVjdGl2ZSBTdHVkaWVzPC9rZXl3b3JkPjxrZXl3b3JkPkFkdmVyc2UgcHJlZ25h
bmN5IG91dGNvbWVzPC9rZXl3b3JkPjxrZXl3b3JkPkhCViBpbmZlY3Rpb248L2tleXdvcmQ+PC9r
ZXl3b3Jkcz48ZGF0ZXM+PHllYXI+MjAyMDwveWVhcj48cHViLWRhdGVzPjxkYXRlPk5vdiAyNTwv
ZGF0ZT48L3B1Yi1kYXRlcz48L2RhdGVzPjxpc2JuPjE0NzEtMjM5MzwvaXNibj48YWNjZXNzaW9u
LW51bT4zMzIzODkxMjwvYWNjZXNzaW9uLW51bT48dXJscz48L3VybHM+PGN1c3RvbTI+UE1DNzY4
NzY4NzwvY3VzdG9tMj48ZWxlY3Ryb25pYy1yZXNvdXJjZS1udW0+MTAuMTE4Ni9zMTI4ODQtMDIw
LTAzMjU3LTQ8L2VsZWN0cm9uaWMtcmVzb3VyY2UtbnVtPjxyZW1vdGUtZGF0YWJhc2UtcHJvdmlk
ZXI+TkxNPC9yZW1vdGUtZGF0YWJhc2UtcHJvdmlkZXI+PGxhbmd1YWdlPmVuZzwvbGFuZ3VhZ2U+
PC9yZWNvcmQ+PC9DaXRlPjwvRW5kTm90ZT5=
</w:fldData>
        </w:fldChar>
      </w:r>
      <w:r w:rsidR="00250681" w:rsidRPr="00E23449">
        <w:instrText xml:space="preserve"> ADDIN EN.CITE </w:instrText>
      </w:r>
      <w:r w:rsidR="00250681" w:rsidRPr="00E23449">
        <w:fldChar w:fldCharType="begin">
          <w:fldData xml:space="preserve">PEVuZE5vdGU+PENpdGU+PEF1dGhvcj5aaGFuZzwvQXV0aG9yPjxZZWFyPjIwMjA8L1llYXI+PFJl
Y051bT41NDg8L1JlY051bT48RGlzcGxheVRleHQ+PHN0eWxlIGZvbnQ9IlRpbWVzIE5ldyBSb21h
biIgc2l6ZT0iMTQiPlszOV08L3N0eWxlPjwvRGlzcGxheVRleHQ+PHJlY29yZD48cmVjLW51bWJl
cj41NDg8L3JlYy1udW1iZXI+PGZvcmVpZ24ta2V5cz48a2V5IGFwcD0iRU4iIGRiLWlkPSJmYWFz
cmZ4dmVkeHdmNGU1d2Z3dnMwdGpwZHB0YXNlenhkeHIiIHRpbWVzdGFtcD0iMTc1NTY1Njc1MiI+
NTQ4PC9rZXk+PC9mb3JlaWduLWtleXM+PHJlZi10eXBlIG5hbWU9IkpvdXJuYWwgQXJ0aWNsZSI+
MTc8L3JlZi10eXBlPjxjb250cmlidXRvcnM+PGF1dGhvcnM+PGF1dGhvcj5aaGFuZywgWS48L2F1
dGhvcj48YXV0aG9yPkNoZW4sIEouPC9hdXRob3I+PGF1dGhvcj5MaWFvLCBULjwvYXV0aG9yPjxh
dXRob3I+Q2hlbiwgUy48L2F1dGhvcj48YXV0aG9yPllhbiwgSi48L2F1dGhvcj48YXV0aG9yPkxp
biwgWC48L2F1dGhvcj48L2F1dGhvcnM+PC9jb250cmlidXRvcnM+PGF1dGgtYWRkcmVzcz5EZXBh
cnRtZW50IG9mIE9ic3RldHJpY3MgYW5kIEd5bmVjb2xvZ3ksIEZ1amlhbiBQcm92aW5jaWFsIE1h
dGVybml0eSBhbmQgQ2hpbGRyZW4mYXBvcztzIEhvc3BpdGFsLCBBZmZpbGlhdGVkIEhvc3BpdGFs
IG9mIEZ1amlhbiBNZWRpY2FsIFVuaXZlcnNpdHksIEZ1emhvdSwgMzUwMDAxLCBGdWppYW4sIENo
aW5hLiYjeEQ7RGVwYXJ0bWVudCBvZiBPYnN0ZXRyaWNzIGFuZCBHeW5lY29sb2d5LCBGdWppYW4g
UHJvdmluY2lhbCBNYXRlcm5pdHkgYW5kIENoaWxkcmVuJmFwb3M7cyBIb3NwaXRhbCwgQWZmaWxp
YXRlZCBIb3NwaXRhbCBvZiBGdWppYW4gTWVkaWNhbCBVbml2ZXJzaXR5LCBGdXpob3UsIDM1MDAw
MSwgRnVqaWFuLCBDaGluYS4gNTA1NjMzNDM1QHFxLmNvbS48L2F1dGgtYWRkcmVzcz48dGl0bGVz
Pjx0aXRsZT5NYXRlcm5hbCBIQnNBZyBjYXJyaWVycyBhbmQgcHJlZ25hbmN5IG91dGNvbWVzOiBh
IHJldHJvc3BlY3RpdmUgY29ob3J0IGFuYWx5c2lzIG9mIDg1LDE5MCBwcmVnbmFuY2llczwvdGl0
bGU+PHNlY29uZGFyeS10aXRsZT5CTUMgUHJlZ25hbmN5IENoaWxkYmlydGg8L3NlY29uZGFyeS10
aXRsZT48L3RpdGxlcz48cGVyaW9kaWNhbD48ZnVsbC10aXRsZT5CTUMgUHJlZ25hbmN5IENoaWxk
YmlydGg8L2Z1bGwtdGl0bGU+PC9wZXJpb2RpY2FsPjxwYWdlcz43MjQ8L3BhZ2VzPjx2b2x1bWU+
MjA8L3ZvbHVtZT48bnVtYmVyPjE8L251bWJlcj48ZWRpdGlvbj4yMDIwLzExLzI3PC9lZGl0aW9u
PjxrZXl3b3Jkcz48a2V5d29yZD5BYnJ1cHRpbyBQbGFjZW50YWUvKmVwaWRlbWlvbG9neS92aXJv
bG9neTwva2V5d29yZD48a2V5d29yZD5BZHVsdDwva2V5d29yZD48a2V5d29yZD5DYXJyaWVyIFN0
YXRlPC9rZXl3b3JkPjxrZXl3b3JkPkNoaW5hL2VwaWRlbWlvbG9neTwva2V5d29yZD48a2V5d29y
ZD5EaWFiZXRlcywgR2VzdGF0aW9uYWwvZXBpZGVtaW9sb2d5L3Zpcm9sb2d5PC9rZXl3b3JkPjxr
ZXl3b3JkPkZlbWFsZTwva2V5d29yZD48a2V5d29yZD5GZXRhbCBNZW1icmFuZXMsIFByZW1hdHVy
ZSBSdXB0dXJlL2VwaWRlbWlvbG9neS92aXJvbG9neTwva2V5d29yZD48a2V5d29yZD5IZXBhdGl0
aXMgQi8qY29tcGxpY2F0aW9ucy92aXJvbG9neTwva2V5d29yZD48a2V5d29yZD5IZXBhdGl0aXMg
QiBTdXJmYWNlIEFudGlnZW5zLypibG9vZDwva2V5d29yZD48a2V5d29yZD5IdW1hbnM8L2tleXdv
cmQ+PGtleXdvcmQ+TG9naXN0aWMgTW9kZWxzPC9rZXl3b3JkPjxrZXl3b3JkPlBvc3RwYXJ0dW0g
SGVtb3JyaGFnZS9lcGlkZW1pb2xvZ3k8L2tleXdvcmQ+PGtleXdvcmQ+UHJlLUVjbGFtcHNpYS9l
cGlkZW1pb2xvZ3kvdmlyb2xvZ3k8L2tleXdvcmQ+PGtleXdvcmQ+UHJlZ25hbmN5PC9rZXl3b3Jk
PjxrZXl3b3JkPlByZWduYW5jeSBDb21wbGljYXRpb25zL2VwaWRlbWlvbG9neS92aXJvbG9neTwv
a2V5d29yZD48a2V5d29yZD5QcmVnbmFuY3kgQ29tcGxpY2F0aW9ucywgSW5mZWN0aW91cy8qdmly
b2xvZ3k8L2tleXdvcmQ+PGtleXdvcmQ+UHJlZ25hbmN5IE91dGNvbWU8L2tleXdvcmQ+PGtleXdv
cmQ+UHJlbWF0dXJlIEJpcnRoLyplcGlkZW1pb2xvZ3kvdmlyb2xvZ3k8L2tleXdvcmQ+PGtleXdv
cmQ+UmV0cm9zcGVjdGl2ZSBTdHVkaWVzPC9rZXl3b3JkPjxrZXl3b3JkPkFkdmVyc2UgcHJlZ25h
bmN5IG91dGNvbWVzPC9rZXl3b3JkPjxrZXl3b3JkPkhCViBpbmZlY3Rpb248L2tleXdvcmQ+PC9r
ZXl3b3Jkcz48ZGF0ZXM+PHllYXI+MjAyMDwveWVhcj48cHViLWRhdGVzPjxkYXRlPk5vdiAyNTwv
ZGF0ZT48L3B1Yi1kYXRlcz48L2RhdGVzPjxpc2JuPjE0NzEtMjM5MzwvaXNibj48YWNjZXNzaW9u
LW51bT4zMzIzODkxMjwvYWNjZXNzaW9uLW51bT48dXJscz48L3VybHM+PGN1c3RvbTI+UE1DNzY4
NzY4NzwvY3VzdG9tMj48ZWxlY3Ryb25pYy1yZXNvdXJjZS1udW0+MTAuMTE4Ni9zMTI4ODQtMDIw
LTAzMjU3LTQ8L2VsZWN0cm9uaWMtcmVzb3VyY2UtbnVtPjxyZW1vdGUtZGF0YWJhc2UtcHJvdmlk
ZXI+TkxNPC9yZW1vdGUtZGF0YWJhc2UtcHJvdmlkZXI+PGxhbmd1YWdlPmVuZzwvbGFuZ3VhZ2U+
PC9yZWNvcmQ+PC9DaXRlPjwvRW5kTm90ZT5=
</w:fldData>
        </w:fldChar>
      </w:r>
      <w:r w:rsidR="00250681" w:rsidRPr="00E23449">
        <w:instrText xml:space="preserve"> ADDIN EN.CITE.DATA </w:instrText>
      </w:r>
      <w:r w:rsidR="00250681" w:rsidRPr="00E23449">
        <w:fldChar w:fldCharType="end"/>
      </w:r>
      <w:r w:rsidR="00F30495" w:rsidRPr="00E23449">
        <w:fldChar w:fldCharType="separate"/>
      </w:r>
      <w:r w:rsidR="00250681" w:rsidRPr="00E23449">
        <w:rPr>
          <w:rFonts w:cs="Times New Roman"/>
          <w:noProof/>
        </w:rPr>
        <w:t>[39]</w:t>
      </w:r>
      <w:r w:rsidR="00F30495" w:rsidRPr="00E23449">
        <w:fldChar w:fldCharType="end"/>
      </w:r>
      <w:r w:rsidR="00F30495" w:rsidRPr="00E23449">
        <w:t xml:space="preserve">. </w:t>
      </w:r>
      <w:r w:rsidR="00593033" w:rsidRPr="00E23449">
        <w:t>Hoạt tính</w:t>
      </w:r>
      <w:r w:rsidR="00F30495" w:rsidRPr="00E23449">
        <w:t xml:space="preserve"> enzym gan</w:t>
      </w:r>
      <w:r w:rsidR="00593033" w:rsidRPr="00E23449">
        <w:t xml:space="preserve"> cao hơn có ý nghĩa thống kê</w:t>
      </w:r>
      <w:r w:rsidR="00F30495" w:rsidRPr="00E23449">
        <w:t xml:space="preserve"> ở nhóm sản phụ nhiễm HBV </w:t>
      </w:r>
      <w:r w:rsidR="00593033" w:rsidRPr="00E23449">
        <w:t>có thể là biểu hiện</w:t>
      </w:r>
      <w:r w:rsidR="00F30495" w:rsidRPr="00E23449">
        <w:t xml:space="preserve"> tình trạng tổn thương gan đang diễn ra, có khả năng ảnh hưởng đến chức năng tổng hợp các yếu tố đông máu: fibrinogen, prothrombine, các yếu tố II, VII, X </w:t>
      </w:r>
      <w:r w:rsidR="00F30495" w:rsidRPr="00E23449">
        <w:fldChar w:fldCharType="begin"/>
      </w:r>
      <w:r w:rsidR="00AF0F41">
        <w:instrText xml:space="preserve"> ADDIN EN.CITE &lt;EndNote&gt;&lt;Cite&gt;&lt;Author&gt;Đại&lt;/Author&gt;&lt;Year&gt;2002&lt;/Year&gt;&lt;RecNum&gt;10&lt;/RecNum&gt;&lt;DisplayText&gt;&lt;style font="Times New Roman" size="14"&gt;[104]&lt;/style&gt;&lt;/DisplayText&gt;&lt;record&gt;&lt;rec-number&gt;10&lt;/rec-number&gt;&lt;foreign-keys&gt;&lt;key app="EN" db-id="faasrfxvedxwf4e5wfwvs0tjpdptasezxdxr" timestamp="1746374956"&gt;10&lt;/key&gt;&lt;/foreign-keys&gt;&lt;ref-type name="Book"&gt;6&lt;/ref-type&gt;&lt;contributors&gt;&lt;authors&gt;&lt;author&gt;&lt;style face="normal" font="default" size="100%"&gt;Bùi &lt;/style&gt;&lt;style face="normal" font="default" charset="238" size="100%"&gt;Đ&lt;/style&gt;&lt;style face="normal" font="default" charset="163" size="100%"&gt;ạ&lt;/style&gt;&lt;style face="normal" font="default" size="100%"&gt;i&lt;/style&gt;&lt;/author&gt;&lt;/authors&gt;&lt;/contributors&gt;&lt;titles&gt;&lt;title&gt;&lt;style face="normal" font="default" size="100%"&gt;Các xét nghi&lt;/style&gt;&lt;style face="normal" font="default" charset="163" size="100%"&gt;ệ&lt;/style&gt;&lt;style face="normal" font="default" size="100%"&gt;m trong viêm gan vi rút, In: &lt;/style&gt;&lt;style face="italic" font="default" size="100%"&gt;Viêm gan vi rút B và D&lt;/style&gt;&lt;/title&gt;&lt;/titles&gt;&lt;section&gt;219-234&lt;/section&gt;&lt;dates&gt;&lt;year&gt;2002&lt;/year&gt;&lt;pub-dates&gt;&lt;date&gt;2002&lt;/date&gt;&lt;/pub-dates&gt;&lt;/dates&gt;&lt;pub-location&gt;&lt;style face="normal" font="default" size="100%"&gt;Hà N&lt;/style&gt;&lt;style face="normal" font="default" charset="163" size="100%"&gt;ộ&lt;/style&gt;&lt;style face="normal" font="default" size="100%"&gt;i&lt;/style&gt;&lt;/pub-location&gt;&lt;publisher&gt;&lt;style face="normal" font="default" size="100%"&gt;Nhà xu&lt;/style&gt;&lt;style face="normal" font="default" charset="163" size="100%"&gt;ấ&lt;/style&gt;&lt;style face="normal" font="default" size="100%"&gt;t b&lt;/style&gt;&lt;style face="normal" font="default" charset="163" size="100%"&gt;ả&lt;/style&gt;&lt;style face="normal" font="default" size="100%"&gt;n Y h&lt;/style&gt;&lt;style face="normal" font="default" charset="163" size="100%"&gt;ọ&lt;/style&gt;&lt;style face="normal" font="default" size="100%"&gt;c&lt;/style&gt;&lt;/publisher&gt;&lt;urls&gt;&lt;/urls&gt;&lt;/record&gt;&lt;/Cite&gt;&lt;/EndNote&gt;</w:instrText>
      </w:r>
      <w:r w:rsidR="00F30495" w:rsidRPr="00E23449">
        <w:fldChar w:fldCharType="separate"/>
      </w:r>
      <w:r w:rsidR="00AF0F41" w:rsidRPr="00AF0F41">
        <w:rPr>
          <w:rFonts w:cs="Times New Roman"/>
          <w:noProof/>
        </w:rPr>
        <w:t>[104]</w:t>
      </w:r>
      <w:r w:rsidR="00F30495" w:rsidRPr="00E23449">
        <w:fldChar w:fldCharType="end"/>
      </w:r>
      <w:r w:rsidR="00F30495" w:rsidRPr="00E23449">
        <w:t xml:space="preserve">. Khi chức năng này bị thay đổi sẽ làm ảnh hưởng đến thiếu hụt các yếu tố đông máu, kết hợp với tình trạng giảm tiểu cầu cũng đã được ghi nhận, dẫn đến tỷ lệ xuất hiện biến chứng băng huyết sau sinh </w:t>
      </w:r>
      <w:r w:rsidR="00D36D31" w:rsidRPr="00E23449">
        <w:t xml:space="preserve">có thể </w:t>
      </w:r>
      <w:r w:rsidR="00F30495" w:rsidRPr="00E23449">
        <w:t xml:space="preserve">diễn ra nhiều hơn ở nhóm sản phụ này. Chính vì vậy cần đánh giá các chỉ số liên quan đến yếu tố đông máu là cần thiết để tiên lượng và hạn chế các biến có thể xảy ra. Tuy nhiên, cũng cần xem xét đến một số yếu tố khác như mang thai nhiều lần, </w:t>
      </w:r>
      <w:r w:rsidR="00D36D31" w:rsidRPr="00E23449">
        <w:t>đẻ</w:t>
      </w:r>
      <w:r w:rsidR="00F30495" w:rsidRPr="00E23449">
        <w:t xml:space="preserve"> nhiều lần và </w:t>
      </w:r>
      <w:r w:rsidR="00D36D31" w:rsidRPr="00E23449">
        <w:t>đẻ</w:t>
      </w:r>
      <w:r w:rsidR="00F30495" w:rsidRPr="00E23449">
        <w:t xml:space="preserve"> con to. </w:t>
      </w:r>
    </w:p>
    <w:p w14:paraId="6A587793" w14:textId="3B83A9D1" w:rsidR="00F30495" w:rsidRPr="00E23449" w:rsidRDefault="005E6E5B" w:rsidP="00F30495">
      <w:pPr>
        <w:widowControl w:val="0"/>
        <w:ind w:firstLine="720"/>
      </w:pPr>
      <w:r w:rsidRPr="00E23449">
        <w:lastRenderedPageBreak/>
        <w:t>Trong nghiên cứu của chúng tôi về các kết cục liên quan đến tình trạng sơ sinh, đã</w:t>
      </w:r>
      <w:r w:rsidR="00F30495" w:rsidRPr="00E23449">
        <w:t xml:space="preserve"> ghi nhận tình trạng suy hô hấp sơ sinh và nhiễm khuẩn sơ sinh chỉ xảy ra ở các mẹ nhiễm HBV. Quá trình nhiễm HBV mạn tính ở người mẹ có thể dẫn đến tình trạng rối loạn trao đổi chất ở thai nhi, gây ảnh hưởng đến sự phát triển phổi của thai nhi và hậu quả sơ sinh bị suy hô hấp ngay sau sinh. Các sản phụ nhiễm HBV có thể gặp các kết cục xấu của thai kỳ như ối vỡ sớm, nhiễm trùng ối hoặc suy thai, sinh non </w:t>
      </w:r>
      <w:proofErr w:type="gramStart"/>
      <w:r w:rsidR="00F30495" w:rsidRPr="00E23449">
        <w:t>tháng,…</w:t>
      </w:r>
      <w:proofErr w:type="gramEnd"/>
      <w:r w:rsidR="00F30495" w:rsidRPr="00E23449">
        <w:t xml:space="preserve"> dẫn đến hậu quả trẻ sinh ra mắc phải tình trạng suy hô hấp </w:t>
      </w:r>
      <w:r w:rsidRPr="00E23449">
        <w:t>sơ</w:t>
      </w:r>
      <w:r w:rsidR="00F30495" w:rsidRPr="00E23449">
        <w:t xml:space="preserve"> sinh </w:t>
      </w:r>
      <w:r w:rsidR="00F30495" w:rsidRPr="00E23449">
        <w:fldChar w:fldCharType="begin">
          <w:fldData xml:space="preserve">PEVuZE5vdGU+PENpdGU+PEF1dGhvcj5aaGFuZzwvQXV0aG9yPjxZZWFyPjIwMjA8L1llYXI+PFJl
Y051bT41NDg8L1JlY051bT48RGlzcGxheVRleHQ+PHN0eWxlIGZvbnQ9IlRpbWVzIE5ldyBSb21h
biIgc2l6ZT0iMTQiPlszOV08L3N0eWxlPjwvRGlzcGxheVRleHQ+PHJlY29yZD48cmVjLW51bWJl
cj41NDg8L3JlYy1udW1iZXI+PGZvcmVpZ24ta2V5cz48a2V5IGFwcD0iRU4iIGRiLWlkPSJmYWFz
cmZ4dmVkeHdmNGU1d2Z3dnMwdGpwZHB0YXNlenhkeHIiIHRpbWVzdGFtcD0iMTc1NTY1Njc1MiI+
NTQ4PC9rZXk+PC9mb3JlaWduLWtleXM+PHJlZi10eXBlIG5hbWU9IkpvdXJuYWwgQXJ0aWNsZSI+
MTc8L3JlZi10eXBlPjxjb250cmlidXRvcnM+PGF1dGhvcnM+PGF1dGhvcj5aaGFuZywgWS48L2F1
dGhvcj48YXV0aG9yPkNoZW4sIEouPC9hdXRob3I+PGF1dGhvcj5MaWFvLCBULjwvYXV0aG9yPjxh
dXRob3I+Q2hlbiwgUy48L2F1dGhvcj48YXV0aG9yPllhbiwgSi48L2F1dGhvcj48YXV0aG9yPkxp
biwgWC48L2F1dGhvcj48L2F1dGhvcnM+PC9jb250cmlidXRvcnM+PGF1dGgtYWRkcmVzcz5EZXBh
cnRtZW50IG9mIE9ic3RldHJpY3MgYW5kIEd5bmVjb2xvZ3ksIEZ1amlhbiBQcm92aW5jaWFsIE1h
dGVybml0eSBhbmQgQ2hpbGRyZW4mYXBvcztzIEhvc3BpdGFsLCBBZmZpbGlhdGVkIEhvc3BpdGFs
IG9mIEZ1amlhbiBNZWRpY2FsIFVuaXZlcnNpdHksIEZ1emhvdSwgMzUwMDAxLCBGdWppYW4sIENo
aW5hLiYjeEQ7RGVwYXJ0bWVudCBvZiBPYnN0ZXRyaWNzIGFuZCBHeW5lY29sb2d5LCBGdWppYW4g
UHJvdmluY2lhbCBNYXRlcm5pdHkgYW5kIENoaWxkcmVuJmFwb3M7cyBIb3NwaXRhbCwgQWZmaWxp
YXRlZCBIb3NwaXRhbCBvZiBGdWppYW4gTWVkaWNhbCBVbml2ZXJzaXR5LCBGdXpob3UsIDM1MDAw
MSwgRnVqaWFuLCBDaGluYS4gNTA1NjMzNDM1QHFxLmNvbS48L2F1dGgtYWRkcmVzcz48dGl0bGVz
Pjx0aXRsZT5NYXRlcm5hbCBIQnNBZyBjYXJyaWVycyBhbmQgcHJlZ25hbmN5IG91dGNvbWVzOiBh
IHJldHJvc3BlY3RpdmUgY29ob3J0IGFuYWx5c2lzIG9mIDg1LDE5MCBwcmVnbmFuY2llczwvdGl0
bGU+PHNlY29uZGFyeS10aXRsZT5CTUMgUHJlZ25hbmN5IENoaWxkYmlydGg8L3NlY29uZGFyeS10
aXRsZT48L3RpdGxlcz48cGVyaW9kaWNhbD48ZnVsbC10aXRsZT5CTUMgUHJlZ25hbmN5IENoaWxk
YmlydGg8L2Z1bGwtdGl0bGU+PC9wZXJpb2RpY2FsPjxwYWdlcz43MjQ8L3BhZ2VzPjx2b2x1bWU+
MjA8L3ZvbHVtZT48bnVtYmVyPjE8L251bWJlcj48ZWRpdGlvbj4yMDIwLzExLzI3PC9lZGl0aW9u
PjxrZXl3b3Jkcz48a2V5d29yZD5BYnJ1cHRpbyBQbGFjZW50YWUvKmVwaWRlbWlvbG9neS92aXJv
bG9neTwva2V5d29yZD48a2V5d29yZD5BZHVsdDwva2V5d29yZD48a2V5d29yZD5DYXJyaWVyIFN0
YXRlPC9rZXl3b3JkPjxrZXl3b3JkPkNoaW5hL2VwaWRlbWlvbG9neTwva2V5d29yZD48a2V5d29y
ZD5EaWFiZXRlcywgR2VzdGF0aW9uYWwvZXBpZGVtaW9sb2d5L3Zpcm9sb2d5PC9rZXl3b3JkPjxr
ZXl3b3JkPkZlbWFsZTwva2V5d29yZD48a2V5d29yZD5GZXRhbCBNZW1icmFuZXMsIFByZW1hdHVy
ZSBSdXB0dXJlL2VwaWRlbWlvbG9neS92aXJvbG9neTwva2V5d29yZD48a2V5d29yZD5IZXBhdGl0
aXMgQi8qY29tcGxpY2F0aW9ucy92aXJvbG9neTwva2V5d29yZD48a2V5d29yZD5IZXBhdGl0aXMg
QiBTdXJmYWNlIEFudGlnZW5zLypibG9vZDwva2V5d29yZD48a2V5d29yZD5IdW1hbnM8L2tleXdv
cmQ+PGtleXdvcmQ+TG9naXN0aWMgTW9kZWxzPC9rZXl3b3JkPjxrZXl3b3JkPlBvc3RwYXJ0dW0g
SGVtb3JyaGFnZS9lcGlkZW1pb2xvZ3k8L2tleXdvcmQ+PGtleXdvcmQ+UHJlLUVjbGFtcHNpYS9l
cGlkZW1pb2xvZ3kvdmlyb2xvZ3k8L2tleXdvcmQ+PGtleXdvcmQ+UHJlZ25hbmN5PC9rZXl3b3Jk
PjxrZXl3b3JkPlByZWduYW5jeSBDb21wbGljYXRpb25zL2VwaWRlbWlvbG9neS92aXJvbG9neTwv
a2V5d29yZD48a2V5d29yZD5QcmVnbmFuY3kgQ29tcGxpY2F0aW9ucywgSW5mZWN0aW91cy8qdmly
b2xvZ3k8L2tleXdvcmQ+PGtleXdvcmQ+UHJlZ25hbmN5IE91dGNvbWU8L2tleXdvcmQ+PGtleXdv
cmQ+UHJlbWF0dXJlIEJpcnRoLyplcGlkZW1pb2xvZ3kvdmlyb2xvZ3k8L2tleXdvcmQ+PGtleXdv
cmQ+UmV0cm9zcGVjdGl2ZSBTdHVkaWVzPC9rZXl3b3JkPjxrZXl3b3JkPkFkdmVyc2UgcHJlZ25h
bmN5IG91dGNvbWVzPC9rZXl3b3JkPjxrZXl3b3JkPkhCViBpbmZlY3Rpb248L2tleXdvcmQ+PC9r
ZXl3b3Jkcz48ZGF0ZXM+PHllYXI+MjAyMDwveWVhcj48cHViLWRhdGVzPjxkYXRlPk5vdiAyNTwv
ZGF0ZT48L3B1Yi1kYXRlcz48L2RhdGVzPjxpc2JuPjE0NzEtMjM5MzwvaXNibj48YWNjZXNzaW9u
LW51bT4zMzIzODkxMjwvYWNjZXNzaW9uLW51bT48dXJscz48L3VybHM+PGN1c3RvbTI+UE1DNzY4
NzY4NzwvY3VzdG9tMj48ZWxlY3Ryb25pYy1yZXNvdXJjZS1udW0+MTAuMTE4Ni9zMTI4ODQtMDIw
LTAzMjU3LTQ8L2VsZWN0cm9uaWMtcmVzb3VyY2UtbnVtPjxyZW1vdGUtZGF0YWJhc2UtcHJvdmlk
ZXI+TkxNPC9yZW1vdGUtZGF0YWJhc2UtcHJvdmlkZXI+PGxhbmd1YWdlPmVuZzwvbGFuZ3VhZ2U+
PC9yZWNvcmQ+PC9DaXRlPjwvRW5kTm90ZT5=
</w:fldData>
        </w:fldChar>
      </w:r>
      <w:r w:rsidR="00250681" w:rsidRPr="00E23449">
        <w:instrText xml:space="preserve"> ADDIN EN.CITE </w:instrText>
      </w:r>
      <w:r w:rsidR="00250681" w:rsidRPr="00E23449">
        <w:fldChar w:fldCharType="begin">
          <w:fldData xml:space="preserve">PEVuZE5vdGU+PENpdGU+PEF1dGhvcj5aaGFuZzwvQXV0aG9yPjxZZWFyPjIwMjA8L1llYXI+PFJl
Y051bT41NDg8L1JlY051bT48RGlzcGxheVRleHQ+PHN0eWxlIGZvbnQ9IlRpbWVzIE5ldyBSb21h
biIgc2l6ZT0iMTQiPlszOV08L3N0eWxlPjwvRGlzcGxheVRleHQ+PHJlY29yZD48cmVjLW51bWJl
cj41NDg8L3JlYy1udW1iZXI+PGZvcmVpZ24ta2V5cz48a2V5IGFwcD0iRU4iIGRiLWlkPSJmYWFz
cmZ4dmVkeHdmNGU1d2Z3dnMwdGpwZHB0YXNlenhkeHIiIHRpbWVzdGFtcD0iMTc1NTY1Njc1MiI+
NTQ4PC9rZXk+PC9mb3JlaWduLWtleXM+PHJlZi10eXBlIG5hbWU9IkpvdXJuYWwgQXJ0aWNsZSI+
MTc8L3JlZi10eXBlPjxjb250cmlidXRvcnM+PGF1dGhvcnM+PGF1dGhvcj5aaGFuZywgWS48L2F1
dGhvcj48YXV0aG9yPkNoZW4sIEouPC9hdXRob3I+PGF1dGhvcj5MaWFvLCBULjwvYXV0aG9yPjxh
dXRob3I+Q2hlbiwgUy48L2F1dGhvcj48YXV0aG9yPllhbiwgSi48L2F1dGhvcj48YXV0aG9yPkxp
biwgWC48L2F1dGhvcj48L2F1dGhvcnM+PC9jb250cmlidXRvcnM+PGF1dGgtYWRkcmVzcz5EZXBh
cnRtZW50IG9mIE9ic3RldHJpY3MgYW5kIEd5bmVjb2xvZ3ksIEZ1amlhbiBQcm92aW5jaWFsIE1h
dGVybml0eSBhbmQgQ2hpbGRyZW4mYXBvcztzIEhvc3BpdGFsLCBBZmZpbGlhdGVkIEhvc3BpdGFs
IG9mIEZ1amlhbiBNZWRpY2FsIFVuaXZlcnNpdHksIEZ1emhvdSwgMzUwMDAxLCBGdWppYW4sIENo
aW5hLiYjeEQ7RGVwYXJ0bWVudCBvZiBPYnN0ZXRyaWNzIGFuZCBHeW5lY29sb2d5LCBGdWppYW4g
UHJvdmluY2lhbCBNYXRlcm5pdHkgYW5kIENoaWxkcmVuJmFwb3M7cyBIb3NwaXRhbCwgQWZmaWxp
YXRlZCBIb3NwaXRhbCBvZiBGdWppYW4gTWVkaWNhbCBVbml2ZXJzaXR5LCBGdXpob3UsIDM1MDAw
MSwgRnVqaWFuLCBDaGluYS4gNTA1NjMzNDM1QHFxLmNvbS48L2F1dGgtYWRkcmVzcz48dGl0bGVz
Pjx0aXRsZT5NYXRlcm5hbCBIQnNBZyBjYXJyaWVycyBhbmQgcHJlZ25hbmN5IG91dGNvbWVzOiBh
IHJldHJvc3BlY3RpdmUgY29ob3J0IGFuYWx5c2lzIG9mIDg1LDE5MCBwcmVnbmFuY2llczwvdGl0
bGU+PHNlY29uZGFyeS10aXRsZT5CTUMgUHJlZ25hbmN5IENoaWxkYmlydGg8L3NlY29uZGFyeS10
aXRsZT48L3RpdGxlcz48cGVyaW9kaWNhbD48ZnVsbC10aXRsZT5CTUMgUHJlZ25hbmN5IENoaWxk
YmlydGg8L2Z1bGwtdGl0bGU+PC9wZXJpb2RpY2FsPjxwYWdlcz43MjQ8L3BhZ2VzPjx2b2x1bWU+
MjA8L3ZvbHVtZT48bnVtYmVyPjE8L251bWJlcj48ZWRpdGlvbj4yMDIwLzExLzI3PC9lZGl0aW9u
PjxrZXl3b3Jkcz48a2V5d29yZD5BYnJ1cHRpbyBQbGFjZW50YWUvKmVwaWRlbWlvbG9neS92aXJv
bG9neTwva2V5d29yZD48a2V5d29yZD5BZHVsdDwva2V5d29yZD48a2V5d29yZD5DYXJyaWVyIFN0
YXRlPC9rZXl3b3JkPjxrZXl3b3JkPkNoaW5hL2VwaWRlbWlvbG9neTwva2V5d29yZD48a2V5d29y
ZD5EaWFiZXRlcywgR2VzdGF0aW9uYWwvZXBpZGVtaW9sb2d5L3Zpcm9sb2d5PC9rZXl3b3JkPjxr
ZXl3b3JkPkZlbWFsZTwva2V5d29yZD48a2V5d29yZD5GZXRhbCBNZW1icmFuZXMsIFByZW1hdHVy
ZSBSdXB0dXJlL2VwaWRlbWlvbG9neS92aXJvbG9neTwva2V5d29yZD48a2V5d29yZD5IZXBhdGl0
aXMgQi8qY29tcGxpY2F0aW9ucy92aXJvbG9neTwva2V5d29yZD48a2V5d29yZD5IZXBhdGl0aXMg
QiBTdXJmYWNlIEFudGlnZW5zLypibG9vZDwva2V5d29yZD48a2V5d29yZD5IdW1hbnM8L2tleXdv
cmQ+PGtleXdvcmQ+TG9naXN0aWMgTW9kZWxzPC9rZXl3b3JkPjxrZXl3b3JkPlBvc3RwYXJ0dW0g
SGVtb3JyaGFnZS9lcGlkZW1pb2xvZ3k8L2tleXdvcmQ+PGtleXdvcmQ+UHJlLUVjbGFtcHNpYS9l
cGlkZW1pb2xvZ3kvdmlyb2xvZ3k8L2tleXdvcmQ+PGtleXdvcmQ+UHJlZ25hbmN5PC9rZXl3b3Jk
PjxrZXl3b3JkPlByZWduYW5jeSBDb21wbGljYXRpb25zL2VwaWRlbWlvbG9neS92aXJvbG9neTwv
a2V5d29yZD48a2V5d29yZD5QcmVnbmFuY3kgQ29tcGxpY2F0aW9ucywgSW5mZWN0aW91cy8qdmly
b2xvZ3k8L2tleXdvcmQ+PGtleXdvcmQ+UHJlZ25hbmN5IE91dGNvbWU8L2tleXdvcmQ+PGtleXdv
cmQ+UHJlbWF0dXJlIEJpcnRoLyplcGlkZW1pb2xvZ3kvdmlyb2xvZ3k8L2tleXdvcmQ+PGtleXdv
cmQ+UmV0cm9zcGVjdGl2ZSBTdHVkaWVzPC9rZXl3b3JkPjxrZXl3b3JkPkFkdmVyc2UgcHJlZ25h
bmN5IG91dGNvbWVzPC9rZXl3b3JkPjxrZXl3b3JkPkhCViBpbmZlY3Rpb248L2tleXdvcmQ+PC9r
ZXl3b3Jkcz48ZGF0ZXM+PHllYXI+MjAyMDwveWVhcj48cHViLWRhdGVzPjxkYXRlPk5vdiAyNTwv
ZGF0ZT48L3B1Yi1kYXRlcz48L2RhdGVzPjxpc2JuPjE0NzEtMjM5MzwvaXNibj48YWNjZXNzaW9u
LW51bT4zMzIzODkxMjwvYWNjZXNzaW9uLW51bT48dXJscz48L3VybHM+PGN1c3RvbTI+UE1DNzY4
NzY4NzwvY3VzdG9tMj48ZWxlY3Ryb25pYy1yZXNvdXJjZS1udW0+MTAuMTE4Ni9zMTI4ODQtMDIw
LTAzMjU3LTQ8L2VsZWN0cm9uaWMtcmVzb3VyY2UtbnVtPjxyZW1vdGUtZGF0YWJhc2UtcHJvdmlk
ZXI+TkxNPC9yZW1vdGUtZGF0YWJhc2UtcHJvdmlkZXI+PGxhbmd1YWdlPmVuZzwvbGFuZ3VhZ2U+
PC9yZWNvcmQ+PC9DaXRlPjwvRW5kTm90ZT5=
</w:fldData>
        </w:fldChar>
      </w:r>
      <w:r w:rsidR="00250681" w:rsidRPr="00E23449">
        <w:instrText xml:space="preserve"> ADDIN EN.CITE.DATA </w:instrText>
      </w:r>
      <w:r w:rsidR="00250681" w:rsidRPr="00E23449">
        <w:fldChar w:fldCharType="end"/>
      </w:r>
      <w:r w:rsidR="00F30495" w:rsidRPr="00E23449">
        <w:fldChar w:fldCharType="separate"/>
      </w:r>
      <w:r w:rsidR="00250681" w:rsidRPr="00E23449">
        <w:rPr>
          <w:rFonts w:cs="Times New Roman"/>
          <w:noProof/>
        </w:rPr>
        <w:t>[39]</w:t>
      </w:r>
      <w:r w:rsidR="00F30495" w:rsidRPr="00E23449">
        <w:fldChar w:fldCharType="end"/>
      </w:r>
      <w:r w:rsidR="00F30495" w:rsidRPr="00E23449">
        <w:t>.</w:t>
      </w:r>
      <w:r w:rsidRPr="00E23449">
        <w:t xml:space="preserve"> </w:t>
      </w:r>
      <w:r w:rsidR="00F30495" w:rsidRPr="00E23449">
        <w:t xml:space="preserve">Tình trạng vàng da sớm sau sinh cũng được ghi nhận trong nghiên cứu của chúng tôi, với tỷ lệ gặp là tương đương giữa nhóm có mẹ nhiễm HBV và </w:t>
      </w:r>
      <w:r w:rsidR="00923AE7" w:rsidRPr="00E23449">
        <w:t>không nhiễm HBV</w:t>
      </w:r>
      <w:r w:rsidR="00F30495" w:rsidRPr="00E23449">
        <w:t xml:space="preserve">, tình trạng này cũng được ghi nhận </w:t>
      </w:r>
      <w:r w:rsidR="00923AE7" w:rsidRPr="00E23449">
        <w:t>ở n</w:t>
      </w:r>
      <w:r w:rsidR="00F30495" w:rsidRPr="00E23449">
        <w:t>ghiên cứu khác</w:t>
      </w:r>
      <w:r w:rsidR="00923AE7" w:rsidRPr="00E23449">
        <w:t xml:space="preserve"> </w:t>
      </w:r>
      <w:r w:rsidR="00923AE7" w:rsidRPr="00E23449">
        <w:fldChar w:fldCharType="begin">
          <w:fldData xml:space="preserve">PEVuZE5vdGU+PENpdGU+PEF1dGhvcj5DYWk8L0F1dGhvcj48WWVhcj4yMDE5PC9ZZWFyPjxSZWNO
dW0+ODY8L1JlY051bT48RGlzcGxheVRleHQ+PHN0eWxlIGZvbnQ9IlRpbWVzIE5ldyBSb21hbiIg
c2l6ZT0iMTQiPlszMV08L3N0eWxlPjwvRGlzcGxheVRleHQ+PHJlY29yZD48cmVjLW51bWJlcj44
NjwvcmVjLW51bWJlcj48Zm9yZWlnbi1rZXlzPjxrZXkgYXBwPSJFTiIgZGItaWQ9ImZhYXNyZnh2
ZWR4d2Y0ZTV3Znd2czB0anBkcHRhc2V6eGR4ciIgdGltZXN0YW1wPSIxNzQ2Mzc0OTU3Ij44Njwv
a2V5PjwvZm9yZWlnbi1rZXlzPjxyZWYtdHlwZSBuYW1lPSJKb3VybmFsIEFydGljbGUiPjE3PC9y
ZWYtdHlwZT48Y29udHJpYnV0b3JzPjxhdXRob3JzPjxhdXRob3I+Q2FpLCBRLjwvYXV0aG9yPjxh
dXRob3I+TGl1LCBILjwvYXV0aG9yPjxhdXRob3I+SGFuLCBXLjwvYXV0aG9yPjxhdXRob3I+TGl1
LCBMLjwvYXV0aG9yPjxhdXRob3I+WHUsIFkuPC9hdXRob3I+PGF1dGhvcj5IZSwgWS48L2F1dGhv
cj48YXV0aG9yPkxpLCBRLjwvYXV0aG9yPjxhdXRob3I+WmhhbmcsIE0uPC9hdXRob3I+PGF1dGhv
cj5IdSwgQS48L2F1dGhvcj48YXV0aG9yPlpoZW5nLCBZLjwvYXV0aG9yPjwvYXV0aG9ycz48L2Nv
bnRyaWJ1dG9ycz48YXV0aC1hZGRyZXNzPktleSBMYWJvcmF0b3J5IGZvciBQdWJsaWMgSGVhbHRo
IFNhZmV0eSwgRGVwYXJ0bWVudCBvZiBFcGlkZW1pb2xvZ3ksIFNjaG9vbCBvZiBQdWJsaWMgSGVh
bHRoLCBGdWRhbiBVbml2ZXJzaXR5LCBTaGFuZ2hhaSwgQ2hpbmEuJiN4RDtEZXBhcnRtZW50IG9m
IENsaW5pY2FsIExhYm9yYXRvcnksIEFucWluZyBNdW5pY2lwYWwgSG9zcGl0YWwsIEFucWluZywg
Q2hpbmEuJiN4RDtEZXBhcnRtZW50IG9mIE9ic3RldHJpY3MgYW5kIEd5bmVjb2xvZ3ksIEFucWlu
ZyBNdW5pY2lwYWwgSG9zcGl0YWwsIEFucWluZywgQ2hpbmEuJiN4RDtLZXkgTGFib3JhdG9yeSBm
b3IgSGVhbHRoIFRlY2hub2xvZ3kgQXNzZXNzbWVudCwgTmF0aW9uYWwgQ29tbWlzc2lvbiBvZiBI
ZWFsdGggYW5kIEZhbWlseSBQbGFubmluZywgRnVkYW4gVW5pdmVyc2l0eSwgU2hhbmdoYWksIENo
aW5hLjwvYXV0aC1hZGRyZXNzPjx0aXRsZXM+PHRpdGxlPk1hdGVybmFsIEhCc0FnIGNhcnJpZXJz
IGFuZCBhZHZlcnNlIHByZWduYW5jeSBvdXRjb21lczogQSBob3NwaXRhbC1iYXNlZCBwcm9zcGVj
dGl2ZSBjb2hvcnQgYW5hbHlzaXM8L3RpdGxlPjxzZWNvbmRhcnktdGl0bGU+SiBWaXJhbCBIZXBh
dDwvc2Vjb25kYXJ5LXRpdGxlPjwvdGl0bGVzPjxwZXJpb2RpY2FsPjxmdWxsLXRpdGxlPkogVmly
YWwgSGVwYXQ8L2Z1bGwtdGl0bGU+PC9wZXJpb2RpY2FsPjxwYWdlcz4xMDExLTEwMTg8L3BhZ2Vz
Pjx2b2x1bWU+MjY8L3ZvbHVtZT48bnVtYmVyPjg8L251bWJlcj48ZWRpdGlvbj4yMDE5LzA0LzEy
PC9lZGl0aW9uPjxrZXl3b3Jkcz48a2V5d29yZD5BZHVsdDwva2V5d29yZD48a2V5d29yZD5DYXJy
aWVyIFN0YXRlPC9rZXl3b3JkPjxrZXl3b3JkPkZlbWFsZTwva2V5d29yZD48a2V5d29yZD5IZXBh
dGl0aXMgQi9ibG9vZC9jb21wbGljYXRpb25zLyplcGlkZW1pb2xvZ3k8L2tleXdvcmQ+PGtleXdv
cmQ+SGVwYXRpdGlzIEIgU3VyZmFjZSBBbnRpZ2Vucy8qYmxvb2Q8L2tleXdvcmQ+PGtleXdvcmQ+
SGVwYXRpdGlzIEIgZSBBbnRpZ2Vucy9ibG9vZDwva2V5d29yZD48a2V5d29yZD5IZXBhdGl0aXMg
QiB2aXJ1cy9pbW11bm9sb2d5PC9rZXl3b3JkPjxrZXl3b3JkPkh1bWFuczwva2V5d29yZD48a2V5
d29yZD5QcmVnbmFuY3k8L2tleXdvcmQ+PGtleXdvcmQ+UHJlZ25hbmN5IENvbXBsaWNhdGlvbnMv
ZXBpZGVtaW9sb2d5L2V0aW9sb2d5PC9rZXl3b3JkPjxrZXl3b3JkPlByZWduYW5jeSBDb21wbGlj
YXRpb25zLCBJbmZlY3Rpb3VzL2Jsb29kLyplcGlkZW1pb2xvZ3k8L2tleXdvcmQ+PGtleXdvcmQ+
UHJlZ25hbmN5IE91dGNvbWU8L2tleXdvcmQ+PGtleXdvcmQ+UHJvc3BlY3RpdmUgU3R1ZGllczwv
a2V5d29yZD48a2V5d29yZD5SaXNrIEZhY3RvcnM8L2tleXdvcmQ+PGtleXdvcmQ+aGVwYXRpdGlz
IEIgdmlydXMgaW5mZWN0aW9uPC9rZXl3b3JkPjxrZXl3b3JkPmludHJhaGVwYXRpYyBjaG9sZXN0
YXNpcyBkdXJpbmcgcHJlZ25hbmN5PC9rZXl3b3JkPjxrZXl3b3JkPmxhcmdlIGZvciBnZXN0YXRp
b25hbCBhZ2U8L2tleXdvcmQ+PGtleXdvcmQ+cHJlZ25hbmN5IG91dGNvbWVzPC9rZXl3b3JkPjxr
ZXl3b3JkPnByZW1hdHVyZSBydXB0dXJlIG9mIHRoZSBtZW1icmFuZXM8L2tleXdvcmQ+PC9rZXl3
b3Jkcz48ZGF0ZXM+PHllYXI+MjAxOTwveWVhcj48cHViLWRhdGVzPjxkYXRlPkF1ZzwvZGF0ZT48
L3B1Yi1kYXRlcz48L2RhdGVzPjxpc2JuPjEzNTItMDUwNDwvaXNibj48YWNjZXNzaW9uLW51bT4z
MDk3MjkxMTwvYWNjZXNzaW9uLW51bT48dXJscz48L3VybHM+PGVsZWN0cm9uaWMtcmVzb3VyY2Ut
bnVtPjEwLjExMTEvanZoLjEzMTA1PC9lbGVjdHJvbmljLXJlc291cmNlLW51bT48cmVtb3RlLWRh
dGFiYXNlLXByb3ZpZGVyPk5MTTwvcmVtb3RlLWRhdGFiYXNlLXByb3ZpZGVyPjxsYW5ndWFnZT5l
bmc8L2xhbmd1YWdlPjwvcmVjb3JkPjwvQ2l0ZT48L0VuZE5vdGU+
</w:fldData>
        </w:fldChar>
      </w:r>
      <w:r w:rsidR="00250681" w:rsidRPr="00E23449">
        <w:instrText xml:space="preserve"> ADDIN EN.CITE </w:instrText>
      </w:r>
      <w:r w:rsidR="00250681" w:rsidRPr="00E23449">
        <w:fldChar w:fldCharType="begin">
          <w:fldData xml:space="preserve">PEVuZE5vdGU+PENpdGU+PEF1dGhvcj5DYWk8L0F1dGhvcj48WWVhcj4yMDE5PC9ZZWFyPjxSZWNO
dW0+ODY8L1JlY051bT48RGlzcGxheVRleHQ+PHN0eWxlIGZvbnQ9IlRpbWVzIE5ldyBSb21hbiIg
c2l6ZT0iMTQiPlszMV08L3N0eWxlPjwvRGlzcGxheVRleHQ+PHJlY29yZD48cmVjLW51bWJlcj44
NjwvcmVjLW51bWJlcj48Zm9yZWlnbi1rZXlzPjxrZXkgYXBwPSJFTiIgZGItaWQ9ImZhYXNyZnh2
ZWR4d2Y0ZTV3Znd2czB0anBkcHRhc2V6eGR4ciIgdGltZXN0YW1wPSIxNzQ2Mzc0OTU3Ij44Njwv
a2V5PjwvZm9yZWlnbi1rZXlzPjxyZWYtdHlwZSBuYW1lPSJKb3VybmFsIEFydGljbGUiPjE3PC9y
ZWYtdHlwZT48Y29udHJpYnV0b3JzPjxhdXRob3JzPjxhdXRob3I+Q2FpLCBRLjwvYXV0aG9yPjxh
dXRob3I+TGl1LCBILjwvYXV0aG9yPjxhdXRob3I+SGFuLCBXLjwvYXV0aG9yPjxhdXRob3I+TGl1
LCBMLjwvYXV0aG9yPjxhdXRob3I+WHUsIFkuPC9hdXRob3I+PGF1dGhvcj5IZSwgWS48L2F1dGhv
cj48YXV0aG9yPkxpLCBRLjwvYXV0aG9yPjxhdXRob3I+WmhhbmcsIE0uPC9hdXRob3I+PGF1dGhv
cj5IdSwgQS48L2F1dGhvcj48YXV0aG9yPlpoZW5nLCBZLjwvYXV0aG9yPjwvYXV0aG9ycz48L2Nv
bnRyaWJ1dG9ycz48YXV0aC1hZGRyZXNzPktleSBMYWJvcmF0b3J5IGZvciBQdWJsaWMgSGVhbHRo
IFNhZmV0eSwgRGVwYXJ0bWVudCBvZiBFcGlkZW1pb2xvZ3ksIFNjaG9vbCBvZiBQdWJsaWMgSGVh
bHRoLCBGdWRhbiBVbml2ZXJzaXR5LCBTaGFuZ2hhaSwgQ2hpbmEuJiN4RDtEZXBhcnRtZW50IG9m
IENsaW5pY2FsIExhYm9yYXRvcnksIEFucWluZyBNdW5pY2lwYWwgSG9zcGl0YWwsIEFucWluZywg
Q2hpbmEuJiN4RDtEZXBhcnRtZW50IG9mIE9ic3RldHJpY3MgYW5kIEd5bmVjb2xvZ3ksIEFucWlu
ZyBNdW5pY2lwYWwgSG9zcGl0YWwsIEFucWluZywgQ2hpbmEuJiN4RDtLZXkgTGFib3JhdG9yeSBm
b3IgSGVhbHRoIFRlY2hub2xvZ3kgQXNzZXNzbWVudCwgTmF0aW9uYWwgQ29tbWlzc2lvbiBvZiBI
ZWFsdGggYW5kIEZhbWlseSBQbGFubmluZywgRnVkYW4gVW5pdmVyc2l0eSwgU2hhbmdoYWksIENo
aW5hLjwvYXV0aC1hZGRyZXNzPjx0aXRsZXM+PHRpdGxlPk1hdGVybmFsIEhCc0FnIGNhcnJpZXJz
IGFuZCBhZHZlcnNlIHByZWduYW5jeSBvdXRjb21lczogQSBob3NwaXRhbC1iYXNlZCBwcm9zcGVj
dGl2ZSBjb2hvcnQgYW5hbHlzaXM8L3RpdGxlPjxzZWNvbmRhcnktdGl0bGU+SiBWaXJhbCBIZXBh
dDwvc2Vjb25kYXJ5LXRpdGxlPjwvdGl0bGVzPjxwZXJpb2RpY2FsPjxmdWxsLXRpdGxlPkogVmly
YWwgSGVwYXQ8L2Z1bGwtdGl0bGU+PC9wZXJpb2RpY2FsPjxwYWdlcz4xMDExLTEwMTg8L3BhZ2Vz
Pjx2b2x1bWU+MjY8L3ZvbHVtZT48bnVtYmVyPjg8L251bWJlcj48ZWRpdGlvbj4yMDE5LzA0LzEy
PC9lZGl0aW9uPjxrZXl3b3Jkcz48a2V5d29yZD5BZHVsdDwva2V5d29yZD48a2V5d29yZD5DYXJy
aWVyIFN0YXRlPC9rZXl3b3JkPjxrZXl3b3JkPkZlbWFsZTwva2V5d29yZD48a2V5d29yZD5IZXBh
dGl0aXMgQi9ibG9vZC9jb21wbGljYXRpb25zLyplcGlkZW1pb2xvZ3k8L2tleXdvcmQ+PGtleXdv
cmQ+SGVwYXRpdGlzIEIgU3VyZmFjZSBBbnRpZ2Vucy8qYmxvb2Q8L2tleXdvcmQ+PGtleXdvcmQ+
SGVwYXRpdGlzIEIgZSBBbnRpZ2Vucy9ibG9vZDwva2V5d29yZD48a2V5d29yZD5IZXBhdGl0aXMg
QiB2aXJ1cy9pbW11bm9sb2d5PC9rZXl3b3JkPjxrZXl3b3JkPkh1bWFuczwva2V5d29yZD48a2V5
d29yZD5QcmVnbmFuY3k8L2tleXdvcmQ+PGtleXdvcmQ+UHJlZ25hbmN5IENvbXBsaWNhdGlvbnMv
ZXBpZGVtaW9sb2d5L2V0aW9sb2d5PC9rZXl3b3JkPjxrZXl3b3JkPlByZWduYW5jeSBDb21wbGlj
YXRpb25zLCBJbmZlY3Rpb3VzL2Jsb29kLyplcGlkZW1pb2xvZ3k8L2tleXdvcmQ+PGtleXdvcmQ+
UHJlZ25hbmN5IE91dGNvbWU8L2tleXdvcmQ+PGtleXdvcmQ+UHJvc3BlY3RpdmUgU3R1ZGllczwv
a2V5d29yZD48a2V5d29yZD5SaXNrIEZhY3RvcnM8L2tleXdvcmQ+PGtleXdvcmQ+aGVwYXRpdGlz
IEIgdmlydXMgaW5mZWN0aW9uPC9rZXl3b3JkPjxrZXl3b3JkPmludHJhaGVwYXRpYyBjaG9sZXN0
YXNpcyBkdXJpbmcgcHJlZ25hbmN5PC9rZXl3b3JkPjxrZXl3b3JkPmxhcmdlIGZvciBnZXN0YXRp
b25hbCBhZ2U8L2tleXdvcmQ+PGtleXdvcmQ+cHJlZ25hbmN5IG91dGNvbWVzPC9rZXl3b3JkPjxr
ZXl3b3JkPnByZW1hdHVyZSBydXB0dXJlIG9mIHRoZSBtZW1icmFuZXM8L2tleXdvcmQ+PC9rZXl3
b3Jkcz48ZGF0ZXM+PHllYXI+MjAxOTwveWVhcj48cHViLWRhdGVzPjxkYXRlPkF1ZzwvZGF0ZT48
L3B1Yi1kYXRlcz48L2RhdGVzPjxpc2JuPjEzNTItMDUwNDwvaXNibj48YWNjZXNzaW9uLW51bT4z
MDk3MjkxMTwvYWNjZXNzaW9uLW51bT48dXJscz48L3VybHM+PGVsZWN0cm9uaWMtcmVzb3VyY2Ut
bnVtPjEwLjExMTEvanZoLjEzMTA1PC9lbGVjdHJvbmljLXJlc291cmNlLW51bT48cmVtb3RlLWRh
dGFiYXNlLXByb3ZpZGVyPk5MTTwvcmVtb3RlLWRhdGFiYXNlLXByb3ZpZGVyPjxsYW5ndWFnZT5l
bmc8L2xhbmd1YWdlPjwvcmVjb3JkPjwvQ2l0ZT48L0VuZE5vdGU+
</w:fldData>
        </w:fldChar>
      </w:r>
      <w:r w:rsidR="00250681" w:rsidRPr="00E23449">
        <w:instrText xml:space="preserve"> ADDIN EN.CITE.DATA </w:instrText>
      </w:r>
      <w:r w:rsidR="00250681" w:rsidRPr="00E23449">
        <w:fldChar w:fldCharType="end"/>
      </w:r>
      <w:r w:rsidR="00923AE7" w:rsidRPr="00E23449">
        <w:fldChar w:fldCharType="separate"/>
      </w:r>
      <w:r w:rsidR="00250681" w:rsidRPr="00E23449">
        <w:rPr>
          <w:rFonts w:cs="Times New Roman"/>
          <w:noProof/>
        </w:rPr>
        <w:t>[31]</w:t>
      </w:r>
      <w:r w:rsidR="00923AE7" w:rsidRPr="00E23449">
        <w:fldChar w:fldCharType="end"/>
      </w:r>
      <w:r w:rsidR="00F30495" w:rsidRPr="00E23449">
        <w:t xml:space="preserve">. </w:t>
      </w:r>
    </w:p>
    <w:p w14:paraId="59311F14" w14:textId="542EC4CB" w:rsidR="004B75DB" w:rsidRPr="00E23449" w:rsidRDefault="004B75DB" w:rsidP="004B75DB">
      <w:pPr>
        <w:widowControl w:val="0"/>
        <w:spacing w:line="348" w:lineRule="auto"/>
        <w:ind w:firstLine="720"/>
        <w:rPr>
          <w:rFonts w:cs="Times New Roman"/>
        </w:rPr>
      </w:pPr>
      <w:r w:rsidRPr="00E23449">
        <w:rPr>
          <w:rFonts w:cs="Times New Roman"/>
        </w:rPr>
        <w:t xml:space="preserve">Từ những đặc điểm </w:t>
      </w:r>
      <w:r w:rsidR="00923AE7" w:rsidRPr="00E23449">
        <w:rPr>
          <w:rFonts w:cs="Times New Roman"/>
        </w:rPr>
        <w:t xml:space="preserve">lâm sàng của sản phụ, diễn biến cuộc chuyển dạ và các kết cục liên quan đến sơ sinh của sản phụ nhiễm HBV có thể </w:t>
      </w:r>
      <w:r w:rsidRPr="00E23449">
        <w:rPr>
          <w:rFonts w:cs="Times New Roman"/>
        </w:rPr>
        <w:t xml:space="preserve">thấy tầm quan trọng của viện quản lý thai nghén ở nhóm đối tượng nhiễm HBV cần được thực hiện nghiêm túc, định kỳ những chỉ số liên quan đến chức năng gan và các chỉ số đông máu. Đặc biệt cần quan tâm hơn đến nhóm sản phụ nhiễm HBV có tuổi cao, tiền sử biến chứng sản khoa để có thể can thiệp sớm, làm giảm thiểu nguy cơ xuất hiện các biến chứng sản khoa và giúp cải thiện thai kỳ tốt hơn. </w:t>
      </w:r>
    </w:p>
    <w:p w14:paraId="276E37B2" w14:textId="506B2AD4" w:rsidR="004364B6" w:rsidRPr="00E23449" w:rsidRDefault="004364B6" w:rsidP="00446639">
      <w:pPr>
        <w:pStyle w:val="Style3"/>
        <w:widowControl w:val="0"/>
        <w:rPr>
          <w:b w:val="0"/>
          <w:bCs/>
        </w:rPr>
      </w:pPr>
      <w:bookmarkStart w:id="553" w:name="_Toc214656020"/>
      <w:r w:rsidRPr="00E23449">
        <w:rPr>
          <w:bCs/>
        </w:rPr>
        <w:t>4.1.</w:t>
      </w:r>
      <w:r w:rsidR="00FE42AE" w:rsidRPr="00E23449">
        <w:rPr>
          <w:bCs/>
        </w:rPr>
        <w:t>2</w:t>
      </w:r>
      <w:r w:rsidRPr="00E23449">
        <w:rPr>
          <w:bCs/>
        </w:rPr>
        <w:t xml:space="preserve">. </w:t>
      </w:r>
      <w:r w:rsidR="002858D8" w:rsidRPr="00E23449">
        <w:rPr>
          <w:bCs/>
        </w:rPr>
        <w:t>Một số đ</w:t>
      </w:r>
      <w:r w:rsidRPr="00E23449">
        <w:rPr>
          <w:bCs/>
        </w:rPr>
        <w:t>ặc điểm cận lâm sàng</w:t>
      </w:r>
      <w:bookmarkEnd w:id="553"/>
      <w:r w:rsidRPr="00E23449">
        <w:rPr>
          <w:bCs/>
        </w:rPr>
        <w:t xml:space="preserve"> </w:t>
      </w:r>
    </w:p>
    <w:p w14:paraId="63AD7FA0" w14:textId="4DA3E55F" w:rsidR="004364B6" w:rsidRPr="00E23449" w:rsidRDefault="004364B6" w:rsidP="00446639">
      <w:pPr>
        <w:widowControl w:val="0"/>
        <w:ind w:firstLine="720"/>
      </w:pPr>
      <w:r w:rsidRPr="00E23449">
        <w:t>Khi phân tích các yếu tố cận lâm sàng, có thể thấy tình trạng</w:t>
      </w:r>
      <w:r w:rsidR="00DF45C2" w:rsidRPr="00E23449">
        <w:t xml:space="preserve"> nhiễm</w:t>
      </w:r>
      <w:r w:rsidRPr="00E23449">
        <w:t xml:space="preserve"> HBV ảnh hưởng trực tiếp đến các chỉ số đông máu và tình trạng tổn thương gan của các </w:t>
      </w:r>
      <w:r w:rsidR="00115F37" w:rsidRPr="00E23449">
        <w:t>sản phụ</w:t>
      </w:r>
      <w:r w:rsidRPr="00E23449">
        <w:t xml:space="preserve">. Tình trạng giảm nhẹ số lượng bạch cầu ở nhóm </w:t>
      </w:r>
      <w:r w:rsidR="00115F37" w:rsidRPr="00E23449">
        <w:t>sản phụ</w:t>
      </w:r>
      <w:r w:rsidRPr="00E23449">
        <w:t xml:space="preserve"> nhiễm HBV</w:t>
      </w:r>
      <w:r w:rsidR="00DF45C2" w:rsidRPr="00E23449">
        <w:t xml:space="preserve"> so với nhóm đối chứng</w:t>
      </w:r>
      <w:r w:rsidRPr="00E23449">
        <w:t xml:space="preserve"> có thể do tình trạng viêm mạn tính và tình trạng ức chế miễn dịch kéo dài do virus, làm suy yếu khả năng miễn dịch bẩm sinh của </w:t>
      </w:r>
      <w:r w:rsidR="00115F37" w:rsidRPr="00E23449">
        <w:t>sản phụ</w:t>
      </w:r>
      <w:r w:rsidRPr="00E23449">
        <w:t xml:space="preserve">. Tình trạng này sẽ dẫn đến sản phụ </w:t>
      </w:r>
      <w:r w:rsidR="00CD1C84" w:rsidRPr="00E23449">
        <w:t>d</w:t>
      </w:r>
      <w:r w:rsidRPr="00E23449">
        <w:t>ễ bị nhiễm trùng thứ phát trong quá trình mang thai, hoặc xuất hiện các biến chứng như nhiễm khuẩn ối, nhiễm khuẩn hậu sản. Trong nghiên cứu của Sirilert</w:t>
      </w:r>
      <w:r w:rsidR="009008C7" w:rsidRPr="00E23449">
        <w:t xml:space="preserve"> </w:t>
      </w:r>
      <w:r w:rsidR="00D36D31" w:rsidRPr="00E23449">
        <w:t>P.O.</w:t>
      </w:r>
      <w:r w:rsidRPr="00E23449">
        <w:t xml:space="preserve"> và </w:t>
      </w:r>
      <w:r w:rsidR="00836FD0" w:rsidRPr="00E23449">
        <w:t>CS</w:t>
      </w:r>
      <w:r w:rsidR="00DF45C2" w:rsidRPr="00E23449">
        <w:t xml:space="preserve"> (2018)</w:t>
      </w:r>
      <w:r w:rsidR="00CB2064" w:rsidRPr="00E23449">
        <w:t xml:space="preserve">, quá trình mang thai bình thường lớp màng rụng chứa một số lượng lớn tế bào miễn dịch, nhưng </w:t>
      </w:r>
      <w:r w:rsidR="00CB2064" w:rsidRPr="00E23449">
        <w:lastRenderedPageBreak/>
        <w:t>những tế bào này không liên quan đến phản ứng với thai, các tế bào này có tác dụng hỗ trợ và bảo vệ thai kỳ</w:t>
      </w:r>
      <w:r w:rsidR="00923AE7" w:rsidRPr="00E23449">
        <w:t xml:space="preserve"> </w:t>
      </w:r>
      <w:r w:rsidR="00923AE7" w:rsidRPr="00E23449">
        <w:fldChar w:fldCharType="begin">
          <w:fldData xml:space="preserve">PEVuZE5vdGU+PENpdGU+PEF1dGhvcj5TZWxsaWVyPC9BdXRob3I+PFllYXI+MjAxODwvWWVhcj48
UmVjTnVtPjc5PC9SZWNOdW0+PERpc3BsYXlUZXh0PjxzdHlsZSBmb250PSJUaW1lcyBOZXcgUm9t
YW4iIHNpemU9IjE0Ij5bNDddPC9zdHlsZT48L0Rpc3BsYXlUZXh0PjxyZWNvcmQ+PHJlYy1udW1i
ZXI+Nzk8L3JlYy1udW1iZXI+PGZvcmVpZ24ta2V5cz48a2V5IGFwcD0iRU4iIGRiLWlkPSJmYWFz
cmZ4dmVkeHdmNGU1d2Z3dnMwdGpwZHB0YXNlenhkeHIiIHRpbWVzdGFtcD0iMTc0NjM3NDk1NyI+
Nzk8L2tleT48L2ZvcmVpZ24ta2V5cz48cmVmLXR5cGUgbmFtZT0iSm91cm5hbCBBcnRpY2xlIj4x
NzwvcmVmLXR5cGU+PGNvbnRyaWJ1dG9ycz48YXV0aG9ycz48YXV0aG9yPlNlbGxpZXIsIFAuIE8u
PC9hdXRob3I+PGF1dGhvcj5NYXlsaW4sIFMuPC9hdXRob3I+PGF1dGhvcj5CcmljaGxlciwgUy48
L2F1dGhvcj48YXV0aG9yPkJlcsOnb3QsIEIuPC9hdXRob3I+PGF1dGhvcj5Mb3BlcywgQS48L2F1
dGhvcj48YXV0aG9yPkNob3BpbiwgRC48L2F1dGhvcj48YXV0aG9yPlBvZ2xpYWdoaSwgTS48L2F1
dGhvcj48YXV0aG9yPk11bmllciwgQS4gTC48L2F1dGhvcj48YXV0aG9yPkRlbGNleSwgVi48L2F1
dGhvcj48YXV0aG9yPlNpbW9uZWF1LCBHLjwvYXV0aG9yPjxhdXRob3I+RXZhbnMsIEouPC9hdXRo
b3I+PGF1dGhvcj5Hb3JkaWVuLCBFLjwvYXV0aG9yPjxhdXRob3I+U2ltb24sIEYuPC9hdXRob3I+
PGF1dGhvcj5CZXJnbWFubiwgSi4gRi48L2F1dGhvcj48L2F1dGhvcnM+PC9jb250cmlidXRvcnM+
PGF1dGgtYWRkcmVzcz5Ew6lwYXJ0ZW1lbnQgZGUgTcOpZGVjaW5lIEludGVybmUsIEdIIFNhaW50
LUxvdWlzL0xhcmlib2lzacOocmUtRmVybmFuZCBXaWRhbCwgQVAtSFAsIFBhcmlzLCBGcmFuY2Uu
JiN4RDtEw6lwYXJ0ZW1lbnQgZGUgbWljcm9iaW9sb2dpZSwgR0ggU2FpbnQtTG91aXMvTGFyaWJv
aXNpw6hyZS1GZXJuYW5kIFdpZGFsLCBBUC1IUCwgUGFyaXMsIEZyYW5jZS4mI3hEO0xhYm9yYXRv
aXJlIGRlIFZpcm9sb2dpZSwgQ05SIGRlcyBow6lwYXRpdGVzIGRlbHRhLCBIw7RwaXRhbCBBdmlj
ZW5uZSwgQVAtSFAsIEJvYmlnbnksIEZyYW5jZS4mI3hEO0TDqXBhcnRlbWVudCBkZSBNYWxhZGll
cyBJbmZlY3RpZXVzZXMsIEdIIFNhaW50LUxvdWlzL0xhcmlib2lzacOocmUtRmVybmFuZCBXaWRh
bCwgQVAtSFAsIFBhcmlzLCBGcmFuY2UuPC9hdXRoLWFkZHJlc3M+PHRpdGxlcz48dGl0bGU+SGVw
YXRpdGlzIEIgVmlydXMtSGVwYXRpdGlzIEQgVmlydXMgbW90aGVyLXRvLWNoaWxkIGNvLXRyYW5z
bWlzc2lvbjogQSByZXRyb3NwZWN0aXZlIHN0dWR5IGluIGEgZGV2ZWxvcGVkIGNvdW50cnk8L3Rp
dGxlPjxzZWNvbmRhcnktdGl0bGU+TGl2ZXIgSW50PC9zZWNvbmRhcnktdGl0bGU+PC90aXRsZXM+
PHBlcmlvZGljYWw+PGZ1bGwtdGl0bGU+TGl2ZXIgSW50PC9mdWxsLXRpdGxlPjwvcGVyaW9kaWNh
bD48cGFnZXM+NjExLTYxODwvcGFnZXM+PHZvbHVtZT4zODwvdm9sdW1lPjxudW1iZXI+NDwvbnVt
YmVyPjxlZGl0aW9uPjIwMTcwOTEyPC9lZGl0aW9uPjxrZXl3b3Jkcz48a2V5d29yZD5BZHVsdDwv
a2V5d29yZD48a2V5d29yZD5BbnRpdmlyYWwgQWdlbnRzLyp0aGVyYXBldXRpYyB1c2U8L2tleXdv
cmQ+PGtleXdvcmQ+Q2hpbGQ8L2tleXdvcmQ+PGtleXdvcmQ+Q2hpbGQsIFByZXNjaG9vbDwva2V5
d29yZD48a2V5d29yZD5Db2luZmVjdGlvbi9kcnVnIHRoZXJhcHk8L2tleXdvcmQ+PGtleXdvcmQ+
RE5BLCBWaXJhbC9ibG9vZDwva2V5d29yZD48a2V5d29yZD5EZXZlbG9wZWQgQ291bnRyaWVzPC9r
ZXl3b3JkPjxrZXl3b3JkPkZlbWFsZTwva2V5d29yZD48a2V5d29yZD5IZXBhdGl0aXMgQW50aWJv
ZGllcy9ibG9vZDwva2V5d29yZD48a2V5d29yZD5IZXBhdGl0aXMgQiBTdXJmYWNlIEFudGlnZW5z
L2Jsb29kPC9rZXl3b3JkPjxrZXl3b3JkPkhlcGF0aXRpcyBCIHZpcnVzPC9rZXl3b3JkPjxrZXl3
b3JkPkhlcGF0aXRpcyBCLCBDaHJvbmljL2RydWcgdGhlcmFweS8qdHJhbnNtaXNzaW9uPC9rZXl3
b3JkPjxrZXl3b3JkPkhlcGF0aXRpcyBEL2RydWcgdGhlcmFweS8qdHJhbnNtaXNzaW9uPC9rZXl3
b3JkPjxrZXl3b3JkPkhlcGF0aXRpcyBEZWx0YSBWaXJ1czwva2V5d29yZD48a2V5d29yZD5IdW1h
bnM8L2tleXdvcmQ+PGtleXdvcmQ+SW1tdW5pemF0aW9uLCBQYXNzaXZlL3N0YXRpc3RpY3MgJmFt
cDsgbnVtZXJpY2FsIGRhdGE8L2tleXdvcmQ+PGtleXdvcmQ+SW5mYW50PC9rZXl3b3JkPjxrZXl3
b3JkPkluZmVjdGlvdXMgRGlzZWFzZSBUcmFuc21pc3Npb24sIFZlcnRpY2FsLypwcmV2ZW50aW9u
ICZhbXA7IGNvbnRyb2wvKnN0YXRpc3RpY3MgJmFtcDs8L2tleXdvcmQ+PGtleXdvcmQ+bnVtZXJp
Y2FsIGRhdGE8L2tleXdvcmQ+PGtleXdvcmQ+TWFsZTwva2V5d29yZD48a2V5d29yZD5QYXJpczwv
a2V5d29yZD48a2V5d29yZD5QcmVnbmFuY3k8L2tleXdvcmQ+PGtleXdvcmQ+UmV0cm9zcGVjdGl2
ZSBTdHVkaWVzPC9rZXl3b3JkPjxrZXl3b3JkPlZpcmFsIExvYWQ8L2tleXdvcmQ+PGtleXdvcmQ+
WW91bmcgQWR1bHQ8L2tleXdvcmQ+PGtleXdvcmQ+ZGV2ZWxvcGVkIGNvdW50cnk8L2tleXdvcmQ+
PGtleXdvcmQ+aGVwYXRpdGlzIEQgdmlydXM8L2tleXdvcmQ+PGtleXdvcmQ+bW90aGVyLXRvLWNo
aWxkIHRyYW5zbWlzc2lvbjwva2V5d29yZD48L2tleXdvcmRzPjxkYXRlcz48eWVhcj4yMDE4PC95
ZWFyPjxwdWItZGF0ZXM+PGRhdGU+QXByPC9kYXRlPjwvcHViLWRhdGVzPjwvZGF0ZXM+PGlzYm4+
MTQ3OC0zMjIzPC9pc2JuPjxhY2Nlc3Npb24tbnVtPjI4ODM0NjIzPC9hY2Nlc3Npb24tbnVtPjx1
cmxzPjwvdXJscz48ZWxlY3Ryb25pYy1yZXNvdXJjZS1udW0+MTAuMTExMS9saXYuMTM1NTY8L2Vs
ZWN0cm9uaWMtcmVzb3VyY2UtbnVtPjxyZW1vdGUtZGF0YWJhc2UtcHJvdmlkZXI+TkxNPC9yZW1v
dGUtZGF0YWJhc2UtcHJvdmlkZXI+PGxhbmd1YWdlPmVuZzwvbGFuZ3VhZ2U+PC9yZWNvcmQ+PC9D
aXRlPjwvRW5kTm90ZT4A
</w:fldData>
        </w:fldChar>
      </w:r>
      <w:r w:rsidR="00250681" w:rsidRPr="00E23449">
        <w:instrText xml:space="preserve"> ADDIN EN.CITE </w:instrText>
      </w:r>
      <w:r w:rsidR="00250681" w:rsidRPr="00E23449">
        <w:fldChar w:fldCharType="begin">
          <w:fldData xml:space="preserve">PEVuZE5vdGU+PENpdGU+PEF1dGhvcj5TZWxsaWVyPC9BdXRob3I+PFllYXI+MjAxODwvWWVhcj48
UmVjTnVtPjc5PC9SZWNOdW0+PERpc3BsYXlUZXh0PjxzdHlsZSBmb250PSJUaW1lcyBOZXcgUm9t
YW4iIHNpemU9IjE0Ij5bNDddPC9zdHlsZT48L0Rpc3BsYXlUZXh0PjxyZWNvcmQ+PHJlYy1udW1i
ZXI+Nzk8L3JlYy1udW1iZXI+PGZvcmVpZ24ta2V5cz48a2V5IGFwcD0iRU4iIGRiLWlkPSJmYWFz
cmZ4dmVkeHdmNGU1d2Z3dnMwdGpwZHB0YXNlenhkeHIiIHRpbWVzdGFtcD0iMTc0NjM3NDk1NyI+
Nzk8L2tleT48L2ZvcmVpZ24ta2V5cz48cmVmLXR5cGUgbmFtZT0iSm91cm5hbCBBcnRpY2xlIj4x
NzwvcmVmLXR5cGU+PGNvbnRyaWJ1dG9ycz48YXV0aG9ycz48YXV0aG9yPlNlbGxpZXIsIFAuIE8u
PC9hdXRob3I+PGF1dGhvcj5NYXlsaW4sIFMuPC9hdXRob3I+PGF1dGhvcj5CcmljaGxlciwgUy48
L2F1dGhvcj48YXV0aG9yPkJlcsOnb3QsIEIuPC9hdXRob3I+PGF1dGhvcj5Mb3BlcywgQS48L2F1
dGhvcj48YXV0aG9yPkNob3BpbiwgRC48L2F1dGhvcj48YXV0aG9yPlBvZ2xpYWdoaSwgTS48L2F1
dGhvcj48YXV0aG9yPk11bmllciwgQS4gTC48L2F1dGhvcj48YXV0aG9yPkRlbGNleSwgVi48L2F1
dGhvcj48YXV0aG9yPlNpbW9uZWF1LCBHLjwvYXV0aG9yPjxhdXRob3I+RXZhbnMsIEouPC9hdXRo
b3I+PGF1dGhvcj5Hb3JkaWVuLCBFLjwvYXV0aG9yPjxhdXRob3I+U2ltb24sIEYuPC9hdXRob3I+
PGF1dGhvcj5CZXJnbWFubiwgSi4gRi48L2F1dGhvcj48L2F1dGhvcnM+PC9jb250cmlidXRvcnM+
PGF1dGgtYWRkcmVzcz5Ew6lwYXJ0ZW1lbnQgZGUgTcOpZGVjaW5lIEludGVybmUsIEdIIFNhaW50
LUxvdWlzL0xhcmlib2lzacOocmUtRmVybmFuZCBXaWRhbCwgQVAtSFAsIFBhcmlzLCBGcmFuY2Uu
JiN4RDtEw6lwYXJ0ZW1lbnQgZGUgbWljcm9iaW9sb2dpZSwgR0ggU2FpbnQtTG91aXMvTGFyaWJv
aXNpw6hyZS1GZXJuYW5kIFdpZGFsLCBBUC1IUCwgUGFyaXMsIEZyYW5jZS4mI3hEO0xhYm9yYXRv
aXJlIGRlIFZpcm9sb2dpZSwgQ05SIGRlcyBow6lwYXRpdGVzIGRlbHRhLCBIw7RwaXRhbCBBdmlj
ZW5uZSwgQVAtSFAsIEJvYmlnbnksIEZyYW5jZS4mI3hEO0TDqXBhcnRlbWVudCBkZSBNYWxhZGll
cyBJbmZlY3RpZXVzZXMsIEdIIFNhaW50LUxvdWlzL0xhcmlib2lzacOocmUtRmVybmFuZCBXaWRh
bCwgQVAtSFAsIFBhcmlzLCBGcmFuY2UuPC9hdXRoLWFkZHJlc3M+PHRpdGxlcz48dGl0bGU+SGVw
YXRpdGlzIEIgVmlydXMtSGVwYXRpdGlzIEQgVmlydXMgbW90aGVyLXRvLWNoaWxkIGNvLXRyYW5z
bWlzc2lvbjogQSByZXRyb3NwZWN0aXZlIHN0dWR5IGluIGEgZGV2ZWxvcGVkIGNvdW50cnk8L3Rp
dGxlPjxzZWNvbmRhcnktdGl0bGU+TGl2ZXIgSW50PC9zZWNvbmRhcnktdGl0bGU+PC90aXRsZXM+
PHBlcmlvZGljYWw+PGZ1bGwtdGl0bGU+TGl2ZXIgSW50PC9mdWxsLXRpdGxlPjwvcGVyaW9kaWNh
bD48cGFnZXM+NjExLTYxODwvcGFnZXM+PHZvbHVtZT4zODwvdm9sdW1lPjxudW1iZXI+NDwvbnVt
YmVyPjxlZGl0aW9uPjIwMTcwOTEyPC9lZGl0aW9uPjxrZXl3b3Jkcz48a2V5d29yZD5BZHVsdDwv
a2V5d29yZD48a2V5d29yZD5BbnRpdmlyYWwgQWdlbnRzLyp0aGVyYXBldXRpYyB1c2U8L2tleXdv
cmQ+PGtleXdvcmQ+Q2hpbGQ8L2tleXdvcmQ+PGtleXdvcmQ+Q2hpbGQsIFByZXNjaG9vbDwva2V5
d29yZD48a2V5d29yZD5Db2luZmVjdGlvbi9kcnVnIHRoZXJhcHk8L2tleXdvcmQ+PGtleXdvcmQ+
RE5BLCBWaXJhbC9ibG9vZDwva2V5d29yZD48a2V5d29yZD5EZXZlbG9wZWQgQ291bnRyaWVzPC9r
ZXl3b3JkPjxrZXl3b3JkPkZlbWFsZTwva2V5d29yZD48a2V5d29yZD5IZXBhdGl0aXMgQW50aWJv
ZGllcy9ibG9vZDwva2V5d29yZD48a2V5d29yZD5IZXBhdGl0aXMgQiBTdXJmYWNlIEFudGlnZW5z
L2Jsb29kPC9rZXl3b3JkPjxrZXl3b3JkPkhlcGF0aXRpcyBCIHZpcnVzPC9rZXl3b3JkPjxrZXl3
b3JkPkhlcGF0aXRpcyBCLCBDaHJvbmljL2RydWcgdGhlcmFweS8qdHJhbnNtaXNzaW9uPC9rZXl3
b3JkPjxrZXl3b3JkPkhlcGF0aXRpcyBEL2RydWcgdGhlcmFweS8qdHJhbnNtaXNzaW9uPC9rZXl3
b3JkPjxrZXl3b3JkPkhlcGF0aXRpcyBEZWx0YSBWaXJ1czwva2V5d29yZD48a2V5d29yZD5IdW1h
bnM8L2tleXdvcmQ+PGtleXdvcmQ+SW1tdW5pemF0aW9uLCBQYXNzaXZlL3N0YXRpc3RpY3MgJmFt
cDsgbnVtZXJpY2FsIGRhdGE8L2tleXdvcmQ+PGtleXdvcmQ+SW5mYW50PC9rZXl3b3JkPjxrZXl3
b3JkPkluZmVjdGlvdXMgRGlzZWFzZSBUcmFuc21pc3Npb24sIFZlcnRpY2FsLypwcmV2ZW50aW9u
ICZhbXA7IGNvbnRyb2wvKnN0YXRpc3RpY3MgJmFtcDs8L2tleXdvcmQ+PGtleXdvcmQ+bnVtZXJp
Y2FsIGRhdGE8L2tleXdvcmQ+PGtleXdvcmQ+TWFsZTwva2V5d29yZD48a2V5d29yZD5QYXJpczwv
a2V5d29yZD48a2V5d29yZD5QcmVnbmFuY3k8L2tleXdvcmQ+PGtleXdvcmQ+UmV0cm9zcGVjdGl2
ZSBTdHVkaWVzPC9rZXl3b3JkPjxrZXl3b3JkPlZpcmFsIExvYWQ8L2tleXdvcmQ+PGtleXdvcmQ+
WW91bmcgQWR1bHQ8L2tleXdvcmQ+PGtleXdvcmQ+ZGV2ZWxvcGVkIGNvdW50cnk8L2tleXdvcmQ+
PGtleXdvcmQ+aGVwYXRpdGlzIEQgdmlydXM8L2tleXdvcmQ+PGtleXdvcmQ+bW90aGVyLXRvLWNo
aWxkIHRyYW5zbWlzc2lvbjwva2V5d29yZD48L2tleXdvcmRzPjxkYXRlcz48eWVhcj4yMDE4PC95
ZWFyPjxwdWItZGF0ZXM+PGRhdGU+QXByPC9kYXRlPjwvcHViLWRhdGVzPjwvZGF0ZXM+PGlzYm4+
MTQ3OC0zMjIzPC9pc2JuPjxhY2Nlc3Npb24tbnVtPjI4ODM0NjIzPC9hY2Nlc3Npb24tbnVtPjx1
cmxzPjwvdXJscz48ZWxlY3Ryb25pYy1yZXNvdXJjZS1udW0+MTAuMTExMS9saXYuMTM1NTY8L2Vs
ZWN0cm9uaWMtcmVzb3VyY2UtbnVtPjxyZW1vdGUtZGF0YWJhc2UtcHJvdmlkZXI+TkxNPC9yZW1v
dGUtZGF0YWJhc2UtcHJvdmlkZXI+PGxhbmd1YWdlPmVuZzwvbGFuZ3VhZ2U+PC9yZWNvcmQ+PC9D
aXRlPjwvRW5kTm90ZT4A
</w:fldData>
        </w:fldChar>
      </w:r>
      <w:r w:rsidR="00250681" w:rsidRPr="00E23449">
        <w:instrText xml:space="preserve"> ADDIN EN.CITE.DATA </w:instrText>
      </w:r>
      <w:r w:rsidR="00250681" w:rsidRPr="00E23449">
        <w:fldChar w:fldCharType="end"/>
      </w:r>
      <w:r w:rsidR="00923AE7" w:rsidRPr="00E23449">
        <w:fldChar w:fldCharType="separate"/>
      </w:r>
      <w:r w:rsidR="00250681" w:rsidRPr="00E23449">
        <w:rPr>
          <w:rFonts w:cs="Times New Roman"/>
          <w:noProof/>
        </w:rPr>
        <w:t>[47]</w:t>
      </w:r>
      <w:r w:rsidR="00923AE7" w:rsidRPr="00E23449">
        <w:fldChar w:fldCharType="end"/>
      </w:r>
      <w:r w:rsidRPr="00E23449">
        <w:t>. Vì vậy mà hệ miễn dịch tại vị trí làm tổ của thai thay</w:t>
      </w:r>
      <w:r w:rsidR="00191869" w:rsidRPr="00E23449">
        <w:t xml:space="preserve"> vì</w:t>
      </w:r>
      <w:r w:rsidRPr="00E23449">
        <w:t xml:space="preserve"> bị ức chế lại hoạt động tích cực</w:t>
      </w:r>
      <w:r w:rsidR="00923AE7" w:rsidRPr="00E23449">
        <w:t xml:space="preserve"> </w:t>
      </w:r>
      <w:r w:rsidRPr="00E23449">
        <w:t xml:space="preserve">dưới sự kiểm soát chặt chẽ. </w:t>
      </w:r>
      <w:r w:rsidR="00923AE7" w:rsidRPr="00E23449">
        <w:t>Tại</w:t>
      </w:r>
      <w:r w:rsidRPr="00E23449">
        <w:t xml:space="preserve"> thời điểm mang thai, hệ thống miễn dịch của người mẹ được đặc trưng bởi một mạng lưới tăng cường khả năng nhận diện, giao tiếp, điều hướng và sửa chữa, có thể đưa ra cảnh báo khi cần thiết để đảm bảo sức khỏe cho cả người mẹ và thai nhi. Mặt khác, thai nhi cũng đóng vai trò quan trọng trong cung cấp hệ miễn dịch đang phát triển của thai</w:t>
      </w:r>
      <w:r w:rsidR="00522135" w:rsidRPr="00E23449">
        <w:t xml:space="preserve"> </w:t>
      </w:r>
      <w:r w:rsidRPr="00E23449">
        <w:t xml:space="preserve"> làm thay đổi cách </w:t>
      </w:r>
      <w:r w:rsidR="00522135" w:rsidRPr="00E23449">
        <w:t>và làm thay đổi p</w:t>
      </w:r>
      <w:r w:rsidRPr="00E23449">
        <w:t>hản ứng của người mẹ đang mang thai với môi trường, làm nên một trạng th</w:t>
      </w:r>
      <w:r w:rsidR="00923AE7" w:rsidRPr="00E23449">
        <w:t>á</w:t>
      </w:r>
      <w:r w:rsidRPr="00E23449">
        <w:t>i miễn dịch đặc biệt được điều chỉnh phù hợp</w:t>
      </w:r>
      <w:r w:rsidR="00CB2064" w:rsidRPr="00E23449">
        <w:t>, chính vì vậy có thể thấy phụ nữ nhiễm HBV trong thời gian mang thai ít có khả năng diễn biến xấu do HBV</w:t>
      </w:r>
      <w:r w:rsidR="009939C9" w:rsidRPr="00E23449">
        <w:t xml:space="preserve"> </w:t>
      </w:r>
      <w:r w:rsidR="009939C9" w:rsidRPr="00E23449">
        <w:fldChar w:fldCharType="begin"/>
      </w:r>
      <w:r w:rsidR="00AF0F41">
        <w:instrText xml:space="preserve"> ADDIN EN.CITE &lt;EndNote&gt;&lt;Cite&gt;&lt;Author&gt;Mor&lt;/Author&gt;&lt;Year&gt;2010&lt;/Year&gt;&lt;RecNum&gt;28&lt;/RecNum&gt;&lt;DisplayText&gt;&lt;style font="Times New Roman" size="14"&gt;[105]&lt;/style&gt;&lt;/DisplayText&gt;&lt;record&gt;&lt;rec-number&gt;28&lt;/rec-number&gt;&lt;foreign-keys&gt;&lt;key app="EN" db-id="faasrfxvedxwf4e5wfwvs0tjpdptasezxdxr" timestamp="1746374956"&gt;28&lt;/key&gt;&lt;/foreign-keys&gt;&lt;ref-type name="Journal Article"&gt;17&lt;/ref-type&gt;&lt;contributors&gt;&lt;authors&gt;&lt;author&gt;Mor, G.&lt;/author&gt;&lt;author&gt;Cardenas, I.&lt;/author&gt;&lt;/authors&gt;&lt;/contributors&gt;&lt;auth-address&gt;Department of Obstetrics, Gynecology and Reproductive Sciences, Reproductive Immunology Unit, School of Medicine, Yale University, New Haven, CT 06520, USA. gil.mor@yale.edu&lt;/auth-address&gt;&lt;titles&gt;&lt;title&gt;The immune system in pregnancy: a unique complexity&lt;/title&gt;&lt;secondary-title&gt;Am J Reprod Immunol&lt;/secondary-title&gt;&lt;/titles&gt;&lt;periodical&gt;&lt;full-title&gt;Am J Reprod Immunol&lt;/full-title&gt;&lt;/periodical&gt;&lt;pages&gt;425-33&lt;/pages&gt;&lt;volume&gt;63&lt;/volume&gt;&lt;number&gt;6&lt;/number&gt;&lt;edition&gt;2010/04/07&lt;/edition&gt;&lt;keywords&gt;&lt;keyword&gt;Female&lt;/keyword&gt;&lt;keyword&gt;Humans&lt;/keyword&gt;&lt;keyword&gt;*Immune System&lt;/keyword&gt;&lt;keyword&gt;Placenta/immunology/virology&lt;/keyword&gt;&lt;keyword&gt;Pregnancy/*immunology&lt;/keyword&gt;&lt;keyword&gt;Pregnancy Complications, Infectious/immunology/virology&lt;/keyword&gt;&lt;keyword&gt;Virus Diseases/immunology/transmission/virology&lt;/keyword&gt;&lt;/keywords&gt;&lt;dates&gt;&lt;year&gt;2010&lt;/year&gt;&lt;pub-dates&gt;&lt;date&gt;Jun&lt;/date&gt;&lt;/pub-dates&gt;&lt;/dates&gt;&lt;isbn&gt;1046-7408 (Print)&amp;#xD;1046-7408&lt;/isbn&gt;&lt;accession-num&gt;20367629&lt;/accession-num&gt;&lt;urls&gt;&lt;/urls&gt;&lt;custom2&gt;PMC3025805&lt;/custom2&gt;&lt;custom6&gt;NIHMS263791&lt;/custom6&gt;&lt;electronic-resource-num&gt;10.1111/j.1600-0897.2010.00836.x&lt;/electronic-resource-num&gt;&lt;remote-database-provider&gt;NLM&lt;/remote-database-provider&gt;&lt;language&gt;eng&lt;/language&gt;&lt;/record&gt;&lt;/Cite&gt;&lt;/EndNote&gt;</w:instrText>
      </w:r>
      <w:r w:rsidR="009939C9" w:rsidRPr="00E23449">
        <w:fldChar w:fldCharType="separate"/>
      </w:r>
      <w:r w:rsidR="00AF0F41" w:rsidRPr="00AF0F41">
        <w:rPr>
          <w:rFonts w:cs="Times New Roman"/>
          <w:noProof/>
        </w:rPr>
        <w:t>[105]</w:t>
      </w:r>
      <w:r w:rsidR="009939C9" w:rsidRPr="00E23449">
        <w:fldChar w:fldCharType="end"/>
      </w:r>
      <w:r w:rsidR="00CB2064" w:rsidRPr="00E23449">
        <w:t>.</w:t>
      </w:r>
    </w:p>
    <w:p w14:paraId="7157CC02" w14:textId="77777777" w:rsidR="00E4312E" w:rsidRPr="00E23449" w:rsidRDefault="004364B6" w:rsidP="00783484">
      <w:pPr>
        <w:widowControl w:val="0"/>
        <w:spacing w:line="348" w:lineRule="auto"/>
        <w:ind w:firstLine="720"/>
      </w:pPr>
      <w:r w:rsidRPr="00E23449">
        <w:t xml:space="preserve">Thrombopoietin, là yếu tố chính điều hòa sản xuất tiểu cầu, được tổng hợp ở gan. Nhưng có thể do hậu quả của rối loạn miễn dịch do virus hay tổn thương gan mà nhóm </w:t>
      </w:r>
      <w:r w:rsidR="00115F37" w:rsidRPr="00E23449">
        <w:t>sản phụ</w:t>
      </w:r>
      <w:r w:rsidRPr="00E23449">
        <w:t xml:space="preserve"> nhiễm HBV có số lượng tiểu cầu giảm đáng kể. Trong khi đó, tiểu cầu đóng vai trò thiết yếu trong quá trình đông máu, chính vì vậy việc phát hiện tình trạng giảm tiểu cầu ở nhóm </w:t>
      </w:r>
      <w:r w:rsidR="00115F37" w:rsidRPr="00E23449">
        <w:t>sản phụ</w:t>
      </w:r>
      <w:r w:rsidRPr="00E23449">
        <w:t xml:space="preserve"> này giúp cho các bác sỹ tiên lượng nguy cơ xảy ra các biến chứng liên quan đến tình trạng chảy máu trong cuộc chuyển dạ hoặc băng huyết sau sinh. </w:t>
      </w:r>
    </w:p>
    <w:p w14:paraId="0AC34930" w14:textId="247083E5" w:rsidR="004364B6" w:rsidRPr="00E23449" w:rsidRDefault="004364B6" w:rsidP="00783484">
      <w:pPr>
        <w:widowControl w:val="0"/>
        <w:spacing w:line="348" w:lineRule="auto"/>
        <w:ind w:firstLine="720"/>
      </w:pPr>
      <w:r w:rsidRPr="00E23449">
        <w:t>Trong khi đó, AST và ALT là hai enzym đặc hiệu phản ánh mức độ viêm gan và tổn thương gan, tương tự các nghiên cứu khác</w:t>
      </w:r>
      <w:r w:rsidR="00CB2064" w:rsidRPr="00E23449">
        <w:t xml:space="preserve">, trong nghiên cứu của chúng tôi ghi nhận tình trạng </w:t>
      </w:r>
      <w:r w:rsidR="00DF45C2" w:rsidRPr="00E23449">
        <w:t>hoạt tính các</w:t>
      </w:r>
      <w:r w:rsidR="00CB2064" w:rsidRPr="00E23449">
        <w:t xml:space="preserve"> enzym này</w:t>
      </w:r>
      <w:r w:rsidR="00DF45C2" w:rsidRPr="00E23449">
        <w:t xml:space="preserve"> cao hơn so với nhóm đối chứng</w:t>
      </w:r>
      <w:r w:rsidR="00432ACE" w:rsidRPr="00E23449">
        <w:t>, có 4,8% tăng AST và 7% tăng ALT,</w:t>
      </w:r>
      <w:r w:rsidR="00CB2064" w:rsidRPr="00E23449">
        <w:t xml:space="preserve"> phản ánh tình trạng viêm gan đang diễn ra âm thầm hoặc đợt bùng phát của viêm gan mạn tính trong thai kỳ</w:t>
      </w:r>
      <w:r w:rsidR="00923AE7" w:rsidRPr="00E23449">
        <w:t xml:space="preserve"> </w:t>
      </w:r>
      <w:r w:rsidR="00E4312E" w:rsidRPr="00E23449">
        <w:fldChar w:fldCharType="begin"/>
      </w:r>
      <w:r w:rsidR="00250681" w:rsidRPr="00E23449">
        <w:instrText xml:space="preserve"> ADDIN EN.CITE &lt;EndNote&gt;&lt;Cite&gt;&lt;Author&gt;Sirilert&lt;/Author&gt;&lt;Year&gt;2021&lt;/Year&gt;&lt;RecNum&gt;122&lt;/RecNum&gt;&lt;DisplayText&gt;&lt;style font="Times New Roman" size="14"&gt;[29]&lt;/style&gt;&lt;/DisplayText&gt;&lt;record&gt;&lt;rec-number&gt;122&lt;/rec-number&gt;&lt;foreign-keys&gt;&lt;key app="EN" db-id="faasrfxvedxwf4e5wfwvs0tjpdptasezxdxr" timestamp="1746374957"&gt;122&lt;/key&gt;&lt;/foreign-keys&gt;&lt;ref-type name="Journal Article"&gt;17&lt;/ref-type&gt;&lt;contributors&gt;&lt;authors&gt;&lt;author&gt;Sirilert, S.&lt;/author&gt;&lt;author&gt;Tongsong, T.&lt;/author&gt;&lt;/authors&gt;&lt;/contributors&gt;&lt;auth-address&gt;Department of Obstetrics and Gynecology, Faculty of Medicine, Chiang Mai University, Chiang Mai 50200, Thailand.&lt;/auth-address&gt;&lt;titles&gt;&lt;title&gt;Hepatitis B Virus Infection in Pregnancy: Immunological Response, Natural Course and Pregnancy Outcomes&lt;/title&gt;&lt;secondary-title&gt;J Clin Med&lt;/secondary-title&gt;&lt;/titles&gt;&lt;periodical&gt;&lt;full-title&gt;J Clin Med&lt;/full-title&gt;&lt;/periodical&gt;&lt;volume&gt;10&lt;/volume&gt;&lt;number&gt;13&lt;/number&gt;&lt;edition&gt;2021/07/03&lt;/edition&gt;&lt;keywords&gt;&lt;keyword&gt;hepatitis B virus&lt;/keyword&gt;&lt;keyword&gt;immunological response&lt;/keyword&gt;&lt;keyword&gt;outcomes&lt;/keyword&gt;&lt;keyword&gt;pregnancy&lt;/keyword&gt;&lt;keyword&gt;design of the study&lt;/keyword&gt;&lt;keyword&gt;in the collection, analyses, or interpretation of data&lt;/keyword&gt;&lt;keyword&gt;in&lt;/keyword&gt;&lt;keyword&gt;the writing of the manuscript&lt;/keyword&gt;&lt;keyword&gt;or in the decision to publish the results.&lt;/keyword&gt;&lt;/keywords&gt;&lt;dates&gt;&lt;year&gt;2021&lt;/year&gt;&lt;pub-dates&gt;&lt;date&gt;Jun 29&lt;/date&gt;&lt;/pub-dates&gt;&lt;/dates&gt;&lt;isbn&gt;2077-0383 (Print)&amp;#xD;2077-0383 (Electronic)&amp;#xD;2077-0383 (Linking)&lt;/isbn&gt;&lt;accession-num&gt;34210105&lt;/accession-num&gt;&lt;urls&gt;&lt;related-urls&gt;&lt;url&gt;https://www.ncbi.nlm.nih.gov/pubmed/34210105&lt;/url&gt;&lt;/related-urls&gt;&lt;/urls&gt;&lt;custom2&gt;PMC8267880&lt;/custom2&gt;&lt;electronic-resource-num&gt;10.3390/jcm10132926&lt;/electronic-resource-num&gt;&lt;/record&gt;&lt;/Cite&gt;&lt;/EndNote&gt;</w:instrText>
      </w:r>
      <w:r w:rsidR="00E4312E" w:rsidRPr="00E23449">
        <w:fldChar w:fldCharType="separate"/>
      </w:r>
      <w:r w:rsidR="00250681" w:rsidRPr="00E23449">
        <w:rPr>
          <w:rFonts w:cs="Times New Roman"/>
          <w:noProof/>
        </w:rPr>
        <w:t>[29]</w:t>
      </w:r>
      <w:r w:rsidR="00E4312E" w:rsidRPr="00E23449">
        <w:fldChar w:fldCharType="end"/>
      </w:r>
      <w:r w:rsidR="00CB2064" w:rsidRPr="00E23449">
        <w:t>.</w:t>
      </w:r>
      <w:r w:rsidRPr="00E23449">
        <w:t xml:space="preserve"> Nguyên nhân do </w:t>
      </w:r>
      <w:r w:rsidR="009008C7" w:rsidRPr="00E23449">
        <w:rPr>
          <w:color w:val="000000" w:themeColor="text1"/>
        </w:rPr>
        <w:t>HBV</w:t>
      </w:r>
      <w:r w:rsidRPr="00E23449">
        <w:rPr>
          <w:color w:val="000000" w:themeColor="text1"/>
        </w:rPr>
        <w:t xml:space="preserve"> kích </w:t>
      </w:r>
      <w:r w:rsidRPr="00E23449">
        <w:t xml:space="preserve">hoạt phản ứng viêm tại gan, làm hoại tử tế bào gan và giải phóng các enzym này vào máu. Ngoài ra, tình trạng tăng ALT là một chỉ số có độ nhạy và độ đặc hiệu cao, tăng ALT ở mức nhẹ đến trung bình thường liên quan đến tổn thương gan khu trú. Khác với tăng AST thường xuất hiện khi có tổn thương gan lan tỏa hoặc tình trạng bệnh đã tiến triển nặng hơn </w:t>
      </w:r>
      <w:r w:rsidRPr="00E23449">
        <w:fldChar w:fldCharType="begin"/>
      </w:r>
      <w:r w:rsidR="00AF0F41">
        <w:instrText xml:space="preserve"> ADDIN EN.CITE &lt;EndNote&gt;&lt;Cite&gt;&lt;Author&gt;Đại&lt;/Author&gt;&lt;Year&gt;2002&lt;/Year&gt;&lt;RecNum&gt;10&lt;/RecNum&gt;&lt;DisplayText&gt;&lt;style font="Times New Roman" size="14"&gt;[104]&lt;/style&gt;&lt;/DisplayText&gt;&lt;record&gt;&lt;rec-number&gt;10&lt;/rec-number&gt;&lt;foreign-keys&gt;&lt;key app="EN" db-id="faasrfxvedxwf4e5wfwvs0tjpdptasezxdxr" timestamp="1746374956"&gt;10&lt;/key&gt;&lt;/foreign-keys&gt;&lt;ref-type name="Book"&gt;6&lt;/ref-type&gt;&lt;contributors&gt;&lt;authors&gt;&lt;author&gt;&lt;style face="normal" font="default" size="100%"&gt;Bùi &lt;/style&gt;&lt;style face="normal" font="default" charset="238" size="100%"&gt;Đ&lt;/style&gt;&lt;style face="normal" font="default" charset="163" size="100%"&gt;ạ&lt;/style&gt;&lt;style face="normal" font="default" size="100%"&gt;i&lt;/style&gt;&lt;/author&gt;&lt;/authors&gt;&lt;/contributors&gt;&lt;titles&gt;&lt;title&gt;&lt;style face="normal" font="default" size="100%"&gt;Các xét nghi&lt;/style&gt;&lt;style face="normal" font="default" charset="163" size="100%"&gt;ệ&lt;/style&gt;&lt;style face="normal" font="default" size="100%"&gt;m trong viêm gan vi rút, In: &lt;/style&gt;&lt;style face="italic" font="default" size="100%"&gt;Viêm gan vi rút B và D&lt;/style&gt;&lt;/title&gt;&lt;/titles&gt;&lt;section&gt;219-234&lt;/section&gt;&lt;dates&gt;&lt;year&gt;2002&lt;/year&gt;&lt;pub-dates&gt;&lt;date&gt;2002&lt;/date&gt;&lt;/pub-dates&gt;&lt;/dates&gt;&lt;pub-location&gt;&lt;style face="normal" font="default" size="100%"&gt;Hà N&lt;/style&gt;&lt;style face="normal" font="default" charset="163" size="100%"&gt;ộ&lt;/style&gt;&lt;style face="normal" font="default" size="100%"&gt;i&lt;/style&gt;&lt;/pub-location&gt;&lt;publisher&gt;&lt;style face="normal" font="default" size="100%"&gt;Nhà xu&lt;/style&gt;&lt;style face="normal" font="default" charset="163" size="100%"&gt;ấ&lt;/style&gt;&lt;style face="normal" font="default" size="100%"&gt;t b&lt;/style&gt;&lt;style face="normal" font="default" charset="163" size="100%"&gt;ả&lt;/style&gt;&lt;style face="normal" font="default" size="100%"&gt;n Y h&lt;/style&gt;&lt;style face="normal" font="default" charset="163" size="100%"&gt;ọ&lt;/style&gt;&lt;style face="normal" font="default" size="100%"&gt;c&lt;/style&gt;&lt;/publisher&gt;&lt;urls&gt;&lt;/urls&gt;&lt;/record&gt;&lt;/Cite&gt;&lt;/EndNote&gt;</w:instrText>
      </w:r>
      <w:r w:rsidRPr="00E23449">
        <w:fldChar w:fldCharType="separate"/>
      </w:r>
      <w:r w:rsidR="00AF0F41" w:rsidRPr="00AF0F41">
        <w:rPr>
          <w:rFonts w:cs="Times New Roman"/>
          <w:noProof/>
        </w:rPr>
        <w:t>[104]</w:t>
      </w:r>
      <w:r w:rsidRPr="00E23449">
        <w:fldChar w:fldCharType="end"/>
      </w:r>
      <w:r w:rsidRPr="00E23449">
        <w:t xml:space="preserve">. </w:t>
      </w:r>
      <w:r w:rsidR="00F255BF">
        <w:t xml:space="preserve">Do </w:t>
      </w:r>
      <w:r w:rsidR="00F255BF">
        <w:lastRenderedPageBreak/>
        <w:t>đó</w:t>
      </w:r>
      <w:r w:rsidRPr="00E23449">
        <w:t>, ALT thường được sử dụng là dấu hiệu tiên lượng quan trọng, gợi ý nguy cơ tiến triển nặng hơn của bệnh lý gan.</w:t>
      </w:r>
      <w:r w:rsidR="00E4312E" w:rsidRPr="00E23449">
        <w:t xml:space="preserve"> </w:t>
      </w:r>
      <w:r w:rsidRPr="00E23449">
        <w:t xml:space="preserve">Tình trạng tăng cao enzym gan có thể làm tăng nguy cơ biến chứng nguy hiểm như hội chứng gan thận, rối loạn đông máu và suy gan cấp </w:t>
      </w:r>
      <w:r w:rsidRPr="00E23449">
        <w:fldChar w:fldCharType="begin">
          <w:fldData xml:space="preserve">PEVuZE5vdGU+PENpdGU+PEF1dGhvcj5MYWk8L0F1dGhvcj48WWVhcj4yMDI0PC9ZZWFyPjxSZWNO
dW0+MTQ0PC9SZWNOdW0+PERpc3BsYXlUZXh0PjxzdHlsZSBmb250PSJUaW1lcyBOZXcgUm9tYW4i
IHNpemU9IjE0Ij5bMTA2XTwvc3R5bGU+PC9EaXNwbGF5VGV4dD48cmVjb3JkPjxyZWMtbnVtYmVy
PjE0NDwvcmVjLW51bWJlcj48Zm9yZWlnbi1rZXlzPjxrZXkgYXBwPSJFTiIgZGItaWQ9ImZhYXNy
Znh2ZWR4d2Y0ZTV3Znd2czB0anBkcHRhc2V6eGR4ciIgdGltZXN0YW1wPSIxNzQ2Mzc0OTU3Ij4x
NDQ8L2tleT48L2ZvcmVpZ24ta2V5cz48cmVmLXR5cGUgbmFtZT0iSm91cm5hbCBBcnRpY2xlIj4x
NzwvcmVmLXR5cGU+PGNvbnRyaWJ1dG9ycz48YXV0aG9ycz48YXV0aG9yPkxhaSwgWC48L2F1dGhv
cj48YXV0aG9yPkNoZW4sIEguPC9hdXRob3I+PGF1dGhvcj5Eb25nLCBYLjwvYXV0aG9yPjxhdXRo
b3I+WmhvdSwgRy48L2F1dGhvcj48YXV0aG9yPkxpYW5nLCBELjwvYXV0aG9yPjxhdXRob3I+WHUs
IEYuPC9hdXRob3I+PGF1dGhvcj5MaXUsIEguPC9hdXRob3I+PGF1dGhvcj5MdW8sIFkuPC9hdXRo
b3I+PGF1dGhvcj5MaXUsIEguPC9hdXRob3I+PGF1dGhvcj5XYW4sIFMuPC9hdXRob3I+PC9hdXRo
b3JzPjwvY29udHJpYnV0b3JzPjxhdXRoLWFkZHJlc3M+SW5zdGl0dXRlIG9mIEhlcGF0b2xvZ3ks
IERlcGFydG1lbnQgb2YgSGVwYXRvbG9neSwgVGhlIEFmZmlsaWF0ZWQgRmlmdGggUGVvcGxlJmFw
b3M7cyBIb3NwaXRhbCBvZiBHYW56aG91LCBHYW5uYW4gTWVkaWNhbCBVbml2ZXJzaXR5LiYjeEQ7
Q2VudGVyIGZvciBNb2xlY3VsYXIgUGF0aG9sb2d5LCBEZXBhcnRtZW50IG9mIEJhc2ljIE1lZGlj
aW5lLCBHYW5uYW4gTWVkaWNhbCBVbml2ZXJzaXR5LCBHYW56aG91LiYjeEQ7RGVwYXJ0bWVudCBv
ZiBJbmZlY3Rpb3VzIERpc2Vhc2UsIE5vLiA5ODggSG9zcGl0YWwgb2YgSm9pbnQgTG9naXN0aWMg
U3VwcG9ydCBGb3JjZSwgVGhlIENoaW5lc2UgUGVvcGxlJmFwb3M7cyBMaWJlcmF0aW9uIEFybXks
IFpoZW5nemhvdSwgQ2hpbmEuPC9hdXRoLWFkZHJlc3M+PHRpdGxlcz48dGl0bGU+QVNUIHRvIEFM
VCByYXRpbyBhcyBhIHByb3NwZWN0aXZlIHJpc2sgcHJlZGljdG9yIGZvciBsaXZlciBjaXJyaG9z
aXMgaW4gcGF0aWVudHMgd2l0aCBjaHJvbmljIEhCViBpbmZlY3Rpb248L3RpdGxlPjxzZWNvbmRh
cnktdGl0bGU+RXVyIEogR2FzdHJvZW50ZXJvbCBIZXBhdG9sPC9zZWNvbmRhcnktdGl0bGU+PC90
aXRsZXM+PHBlcmlvZGljYWw+PGZ1bGwtdGl0bGU+RXVyIEogR2FzdHJvZW50ZXJvbCBIZXBhdG9s
PC9mdWxsLXRpdGxlPjwvcGVyaW9kaWNhbD48cGFnZXM+MzM4LTM0NDwvcGFnZXM+PHZvbHVtZT4z
Njwvdm9sdW1lPjxudW1iZXI+MzwvbnVtYmVyPjxlZGl0aW9uPjIwMjQvMDEvMjI8L2VkaXRpb24+
PGtleXdvcmRzPjxrZXl3b3JkPkh1bWFuczwva2V5d29yZD48a2V5d29yZD4qSGVwYXRpdGlzIEIs
IENocm9uaWMvY29tcGxpY2F0aW9ucy9kaWFnbm9zaXM8L2tleXdvcmQ+PGtleXdvcmQ+SGVwYXRp
dGlzIEIgdmlydXM8L2tleXdvcmQ+PGtleXdvcmQ+UmV0cm9zcGVjdGl2ZSBTdHVkaWVzPC9rZXl3
b3JkPjxrZXl3b3JkPlByb3NwZWN0aXZlIFN0dWRpZXM8L2tleXdvcmQ+PGtleXdvcmQ+QmlvbWFy
a2Vyczwva2V5d29yZD48a2V5d29yZD5MaXZlciBDaXJyaG9zaXMvZGlhZ25vc2lzL2VwaWRlbWlv
bG9neS9ldGlvbG9neTwva2V5d29yZD48a2V5d29yZD5ST0MgQ3VydmU8L2tleXdvcmQ+PGtleXdv
cmQ+QWxhbmluZSBUcmFuc2FtaW5hc2U8L2tleXdvcmQ+PGtleXdvcmQ+QXNwYXJ0YXRlIEFtaW5v
dHJhbnNmZXJhc2VzPC9rZXl3b3JkPjwva2V5d29yZHM+PGRhdGVzPjx5ZWFyPjIwMjQ8L3llYXI+
PHB1Yi1kYXRlcz48ZGF0ZT5NYXIgMTwvZGF0ZT48L3B1Yi1kYXRlcz48L2RhdGVzPjxpc2JuPjA5
NTQtNjkxWCAoUHJpbnQpJiN4RDswOTU0LTY5MXg8L2lzYm4+PGFjY2Vzc2lvbi1udW0+MzgyNTE0
NTQ8L2FjY2Vzc2lvbi1udW0+PHVybHM+PC91cmxzPjxjdXN0b20yPlBNQzEwODMzMjAyPC9jdXN0
b20yPjxlbGVjdHJvbmljLXJlc291cmNlLW51bT4xMC4xMDk3L21lZy4wMDAwMDAwMDAwMDAyNzA4
PC9lbGVjdHJvbmljLXJlc291cmNlLW51bT48cmVtb3RlLWRhdGFiYXNlLXByb3ZpZGVyPk5MTTwv
cmVtb3RlLWRhdGFiYXNlLXByb3ZpZGVyPjxsYW5ndWFnZT5lbmc8L2xhbmd1YWdlPjwvcmVjb3Jk
PjwvQ2l0ZT48L0VuZE5vdGU+AG==
</w:fldData>
        </w:fldChar>
      </w:r>
      <w:r w:rsidR="00AF0F41">
        <w:instrText xml:space="preserve"> ADDIN EN.CITE </w:instrText>
      </w:r>
      <w:r w:rsidR="00AF0F41">
        <w:fldChar w:fldCharType="begin">
          <w:fldData xml:space="preserve">PEVuZE5vdGU+PENpdGU+PEF1dGhvcj5MYWk8L0F1dGhvcj48WWVhcj4yMDI0PC9ZZWFyPjxSZWNO
dW0+MTQ0PC9SZWNOdW0+PERpc3BsYXlUZXh0PjxzdHlsZSBmb250PSJUaW1lcyBOZXcgUm9tYW4i
IHNpemU9IjE0Ij5bMTA2XTwvc3R5bGU+PC9EaXNwbGF5VGV4dD48cmVjb3JkPjxyZWMtbnVtYmVy
PjE0NDwvcmVjLW51bWJlcj48Zm9yZWlnbi1rZXlzPjxrZXkgYXBwPSJFTiIgZGItaWQ9ImZhYXNy
Znh2ZWR4d2Y0ZTV3Znd2czB0anBkcHRhc2V6eGR4ciIgdGltZXN0YW1wPSIxNzQ2Mzc0OTU3Ij4x
NDQ8L2tleT48L2ZvcmVpZ24ta2V5cz48cmVmLXR5cGUgbmFtZT0iSm91cm5hbCBBcnRpY2xlIj4x
NzwvcmVmLXR5cGU+PGNvbnRyaWJ1dG9ycz48YXV0aG9ycz48YXV0aG9yPkxhaSwgWC48L2F1dGhv
cj48YXV0aG9yPkNoZW4sIEguPC9hdXRob3I+PGF1dGhvcj5Eb25nLCBYLjwvYXV0aG9yPjxhdXRo
b3I+WmhvdSwgRy48L2F1dGhvcj48YXV0aG9yPkxpYW5nLCBELjwvYXV0aG9yPjxhdXRob3I+WHUs
IEYuPC9hdXRob3I+PGF1dGhvcj5MaXUsIEguPC9hdXRob3I+PGF1dGhvcj5MdW8sIFkuPC9hdXRo
b3I+PGF1dGhvcj5MaXUsIEguPC9hdXRob3I+PGF1dGhvcj5XYW4sIFMuPC9hdXRob3I+PC9hdXRo
b3JzPjwvY29udHJpYnV0b3JzPjxhdXRoLWFkZHJlc3M+SW5zdGl0dXRlIG9mIEhlcGF0b2xvZ3ks
IERlcGFydG1lbnQgb2YgSGVwYXRvbG9neSwgVGhlIEFmZmlsaWF0ZWQgRmlmdGggUGVvcGxlJmFw
b3M7cyBIb3NwaXRhbCBvZiBHYW56aG91LCBHYW5uYW4gTWVkaWNhbCBVbml2ZXJzaXR5LiYjeEQ7
Q2VudGVyIGZvciBNb2xlY3VsYXIgUGF0aG9sb2d5LCBEZXBhcnRtZW50IG9mIEJhc2ljIE1lZGlj
aW5lLCBHYW5uYW4gTWVkaWNhbCBVbml2ZXJzaXR5LCBHYW56aG91LiYjeEQ7RGVwYXJ0bWVudCBv
ZiBJbmZlY3Rpb3VzIERpc2Vhc2UsIE5vLiA5ODggSG9zcGl0YWwgb2YgSm9pbnQgTG9naXN0aWMg
U3VwcG9ydCBGb3JjZSwgVGhlIENoaW5lc2UgUGVvcGxlJmFwb3M7cyBMaWJlcmF0aW9uIEFybXks
IFpoZW5nemhvdSwgQ2hpbmEuPC9hdXRoLWFkZHJlc3M+PHRpdGxlcz48dGl0bGU+QVNUIHRvIEFM
VCByYXRpbyBhcyBhIHByb3NwZWN0aXZlIHJpc2sgcHJlZGljdG9yIGZvciBsaXZlciBjaXJyaG9z
aXMgaW4gcGF0aWVudHMgd2l0aCBjaHJvbmljIEhCViBpbmZlY3Rpb248L3RpdGxlPjxzZWNvbmRh
cnktdGl0bGU+RXVyIEogR2FzdHJvZW50ZXJvbCBIZXBhdG9sPC9zZWNvbmRhcnktdGl0bGU+PC90
aXRsZXM+PHBlcmlvZGljYWw+PGZ1bGwtdGl0bGU+RXVyIEogR2FzdHJvZW50ZXJvbCBIZXBhdG9s
PC9mdWxsLXRpdGxlPjwvcGVyaW9kaWNhbD48cGFnZXM+MzM4LTM0NDwvcGFnZXM+PHZvbHVtZT4z
Njwvdm9sdW1lPjxudW1iZXI+MzwvbnVtYmVyPjxlZGl0aW9uPjIwMjQvMDEvMjI8L2VkaXRpb24+
PGtleXdvcmRzPjxrZXl3b3JkPkh1bWFuczwva2V5d29yZD48a2V5d29yZD4qSGVwYXRpdGlzIEIs
IENocm9uaWMvY29tcGxpY2F0aW9ucy9kaWFnbm9zaXM8L2tleXdvcmQ+PGtleXdvcmQ+SGVwYXRp
dGlzIEIgdmlydXM8L2tleXdvcmQ+PGtleXdvcmQ+UmV0cm9zcGVjdGl2ZSBTdHVkaWVzPC9rZXl3
b3JkPjxrZXl3b3JkPlByb3NwZWN0aXZlIFN0dWRpZXM8L2tleXdvcmQ+PGtleXdvcmQ+QmlvbWFy
a2Vyczwva2V5d29yZD48a2V5d29yZD5MaXZlciBDaXJyaG9zaXMvZGlhZ25vc2lzL2VwaWRlbWlv
bG9neS9ldGlvbG9neTwva2V5d29yZD48a2V5d29yZD5ST0MgQ3VydmU8L2tleXdvcmQ+PGtleXdv
cmQ+QWxhbmluZSBUcmFuc2FtaW5hc2U8L2tleXdvcmQ+PGtleXdvcmQ+QXNwYXJ0YXRlIEFtaW5v
dHJhbnNmZXJhc2VzPC9rZXl3b3JkPjwva2V5d29yZHM+PGRhdGVzPjx5ZWFyPjIwMjQ8L3llYXI+
PHB1Yi1kYXRlcz48ZGF0ZT5NYXIgMTwvZGF0ZT48L3B1Yi1kYXRlcz48L2RhdGVzPjxpc2JuPjA5
NTQtNjkxWCAoUHJpbnQpJiN4RDswOTU0LTY5MXg8L2lzYm4+PGFjY2Vzc2lvbi1udW0+MzgyNTE0
NTQ8L2FjY2Vzc2lvbi1udW0+PHVybHM+PC91cmxzPjxjdXN0b20yPlBNQzEwODMzMjAyPC9jdXN0
b20yPjxlbGVjdHJvbmljLXJlc291cmNlLW51bT4xMC4xMDk3L21lZy4wMDAwMDAwMDAwMDAyNzA4
PC9lbGVjdHJvbmljLXJlc291cmNlLW51bT48cmVtb3RlLWRhdGFiYXNlLXByb3ZpZGVyPk5MTTwv
cmVtb3RlLWRhdGFiYXNlLXByb3ZpZGVyPjxsYW5ndWFnZT5lbmc8L2xhbmd1YWdlPjwvcmVjb3Jk
PjwvQ2l0ZT48L0VuZE5vdGU+AG==
</w:fldData>
        </w:fldChar>
      </w:r>
      <w:r w:rsidR="00AF0F41">
        <w:instrText xml:space="preserve"> ADDIN EN.CITE.DATA </w:instrText>
      </w:r>
      <w:r w:rsidR="00AF0F41">
        <w:fldChar w:fldCharType="end"/>
      </w:r>
      <w:r w:rsidRPr="00E23449">
        <w:fldChar w:fldCharType="separate"/>
      </w:r>
      <w:r w:rsidR="00AF0F41" w:rsidRPr="00AF0F41">
        <w:rPr>
          <w:rFonts w:cs="Times New Roman"/>
          <w:noProof/>
        </w:rPr>
        <w:t>[106]</w:t>
      </w:r>
      <w:r w:rsidRPr="00E23449">
        <w:fldChar w:fldCharType="end"/>
      </w:r>
      <w:r w:rsidRPr="00E23449">
        <w:t xml:space="preserve">. Bên cạnh đó, sự tăng cao enzym có thể gợi ý sự hoạt động của HBV đang diễn ra, tương đương với tăng tải lượng virus, làm tăng nguy cơ lây truyền HBV từ mẹ sang con. Chính vì vậy việc theo dõi định kỳ chỉ số ALT mang lại nhiều ý nghĩa trong kiểm soát tình trạng hoạt động của HBV và có thể đưa ra quyết định điều trị phù hợp về liệu pháp kháng virus và hình thức sinh, làm giảm nguy cơ lây truyền virus từ mẹ sang con </w:t>
      </w:r>
      <w:r w:rsidRPr="00E23449">
        <w:fldChar w:fldCharType="begin"/>
      </w:r>
      <w:r w:rsidR="00250681" w:rsidRPr="00E23449">
        <w:instrText xml:space="preserve"> ADDIN EN.CITE &lt;EndNote&gt;&lt;Cite&gt;&lt;Author&gt;Sirilert&lt;/Author&gt;&lt;Year&gt;2021&lt;/Year&gt;&lt;RecNum&gt;122&lt;/RecNum&gt;&lt;DisplayText&gt;&lt;style font="Times New Roman" size="14"&gt;[29]&lt;/style&gt;&lt;/DisplayText&gt;&lt;record&gt;&lt;rec-number&gt;122&lt;/rec-number&gt;&lt;foreign-keys&gt;&lt;key app="EN" db-id="faasrfxvedxwf4e5wfwvs0tjpdptasezxdxr" timestamp="1746374957"&gt;122&lt;/key&gt;&lt;/foreign-keys&gt;&lt;ref-type name="Journal Article"&gt;17&lt;/ref-type&gt;&lt;contributors&gt;&lt;authors&gt;&lt;author&gt;Sirilert, S.&lt;/author&gt;&lt;author&gt;Tongsong, T.&lt;/author&gt;&lt;/authors&gt;&lt;/contributors&gt;&lt;auth-address&gt;Department of Obstetrics and Gynecology, Faculty of Medicine, Chiang Mai University, Chiang Mai 50200, Thailand.&lt;/auth-address&gt;&lt;titles&gt;&lt;title&gt;Hepatitis B Virus Infection in Pregnancy: Immunological Response, Natural Course and Pregnancy Outcomes&lt;/title&gt;&lt;secondary-title&gt;J Clin Med&lt;/secondary-title&gt;&lt;/titles&gt;&lt;periodical&gt;&lt;full-title&gt;J Clin Med&lt;/full-title&gt;&lt;/periodical&gt;&lt;volume&gt;10&lt;/volume&gt;&lt;number&gt;13&lt;/number&gt;&lt;edition&gt;2021/07/03&lt;/edition&gt;&lt;keywords&gt;&lt;keyword&gt;hepatitis B virus&lt;/keyword&gt;&lt;keyword&gt;immunological response&lt;/keyword&gt;&lt;keyword&gt;outcomes&lt;/keyword&gt;&lt;keyword&gt;pregnancy&lt;/keyword&gt;&lt;keyword&gt;design of the study&lt;/keyword&gt;&lt;keyword&gt;in the collection, analyses, or interpretation of data&lt;/keyword&gt;&lt;keyword&gt;in&lt;/keyword&gt;&lt;keyword&gt;the writing of the manuscript&lt;/keyword&gt;&lt;keyword&gt;or in the decision to publish the results.&lt;/keyword&gt;&lt;/keywords&gt;&lt;dates&gt;&lt;year&gt;2021&lt;/year&gt;&lt;pub-dates&gt;&lt;date&gt;Jun 29&lt;/date&gt;&lt;/pub-dates&gt;&lt;/dates&gt;&lt;isbn&gt;2077-0383 (Print)&amp;#xD;2077-0383 (Electronic)&amp;#xD;2077-0383 (Linking)&lt;/isbn&gt;&lt;accession-num&gt;34210105&lt;/accession-num&gt;&lt;urls&gt;&lt;related-urls&gt;&lt;url&gt;https://www.ncbi.nlm.nih.gov/pubmed/34210105&lt;/url&gt;&lt;/related-urls&gt;&lt;/urls&gt;&lt;custom2&gt;PMC8267880&lt;/custom2&gt;&lt;electronic-resource-num&gt;10.3390/jcm10132926&lt;/electronic-resource-num&gt;&lt;/record&gt;&lt;/Cite&gt;&lt;/EndNote&gt;</w:instrText>
      </w:r>
      <w:r w:rsidRPr="00E23449">
        <w:fldChar w:fldCharType="separate"/>
      </w:r>
      <w:r w:rsidR="00250681" w:rsidRPr="00E23449">
        <w:rPr>
          <w:rFonts w:cs="Times New Roman"/>
          <w:noProof/>
        </w:rPr>
        <w:t>[29]</w:t>
      </w:r>
      <w:r w:rsidRPr="00E23449">
        <w:fldChar w:fldCharType="end"/>
      </w:r>
      <w:r w:rsidRPr="00E23449">
        <w:t>.</w:t>
      </w:r>
    </w:p>
    <w:p w14:paraId="00DB7D2D" w14:textId="16F51E55" w:rsidR="004364B6" w:rsidRPr="00E23449" w:rsidRDefault="004364B6" w:rsidP="00783484">
      <w:pPr>
        <w:widowControl w:val="0"/>
        <w:spacing w:line="348" w:lineRule="auto"/>
        <w:ind w:firstLine="720"/>
      </w:pPr>
      <w:r w:rsidRPr="00E23449">
        <w:t>Tình trạng tăng</w:t>
      </w:r>
      <w:r w:rsidR="00DF45C2" w:rsidRPr="00E23449">
        <w:t xml:space="preserve"> hoạt tính</w:t>
      </w:r>
      <w:r w:rsidRPr="00E23449">
        <w:t xml:space="preserve"> enzym gan và giảm tiểu cầu ở nhóm </w:t>
      </w:r>
      <w:r w:rsidR="00115F37" w:rsidRPr="00E23449">
        <w:t>sản phụ</w:t>
      </w:r>
      <w:r w:rsidRPr="00E23449">
        <w:t xml:space="preserve"> nhiễm HBV có ý nghĩa tiên lượng quan trọng trong thực hành lâm sàng. Những </w:t>
      </w:r>
      <w:r w:rsidR="00115F37" w:rsidRPr="00E23449">
        <w:t>sản phụ</w:t>
      </w:r>
      <w:r w:rsidRPr="00E23449">
        <w:t xml:space="preserve"> có AST và ALT tăng cao kèm theo giảm tiểu cầu cần được theo dõi sát sao để phát hiện sớm các biến chứng như suy gan cấp, hội chứng HELLP hoặc tiền sản giật có biến chứng gan. Việc đánh giá định kỳ các chỉ số cận lâm sàng này sẽ giúp các bác sĩ lâm sàng đưa ra các quyết định kịp thời về hình thức sinh và chiến lược điều trị, từ đó cải thiện kết cục thai kỳ.</w:t>
      </w:r>
    </w:p>
    <w:p w14:paraId="1C0D6145" w14:textId="23EB23B0" w:rsidR="004364B6" w:rsidRPr="00E23449" w:rsidRDefault="00FE42AE" w:rsidP="00446639">
      <w:pPr>
        <w:pStyle w:val="Style3"/>
        <w:widowControl w:val="0"/>
        <w:rPr>
          <w:b w:val="0"/>
          <w:bCs/>
        </w:rPr>
      </w:pPr>
      <w:bookmarkStart w:id="554" w:name="_Toc214656021"/>
      <w:r w:rsidRPr="00E23449">
        <w:rPr>
          <w:bCs/>
        </w:rPr>
        <w:t>4.1.</w:t>
      </w:r>
      <w:r w:rsidR="00E4312E" w:rsidRPr="00E23449">
        <w:rPr>
          <w:bCs/>
        </w:rPr>
        <w:t>3</w:t>
      </w:r>
      <w:r w:rsidRPr="00E23449">
        <w:rPr>
          <w:bCs/>
        </w:rPr>
        <w:t>. Tình trạng lây truyền HBV từ mẹ sang con</w:t>
      </w:r>
      <w:bookmarkEnd w:id="554"/>
    </w:p>
    <w:p w14:paraId="1922C9AF" w14:textId="083647EB" w:rsidR="00FE42AE" w:rsidRPr="00E23449" w:rsidRDefault="00F255BF" w:rsidP="00446639">
      <w:pPr>
        <w:widowControl w:val="0"/>
        <w:ind w:firstLine="720"/>
      </w:pPr>
      <w:r w:rsidRPr="00F255BF">
        <w:t xml:space="preserve">Trong nghiên cứu của chúng tôi đã ghi nhận tỷ lệ đáng kể HBsAg (+) trong máu cuống rốn (20%). </w:t>
      </w:r>
      <w:r w:rsidR="00712804" w:rsidRPr="00F255BF">
        <w:t>M</w:t>
      </w:r>
      <w:r w:rsidR="00FE42AE" w:rsidRPr="00F255BF">
        <w:t>ột số nghiên cứu đánh giá nồng độ cut-off của HBsAg và tiên lượng nguy cơ lây truyền HBV từ mẹ sang con</w:t>
      </w:r>
      <w:r w:rsidR="00CB2064" w:rsidRPr="00F255BF">
        <w:t>, tuy nhiên trong nghiên cứu của chúng tôi có 67 sản phụ nhiễm HBV có kết quả HBsAg nồng độ nên chúng tôi không tính toán ngưỡng cut-off liên quan đến MTCT</w:t>
      </w:r>
      <w:r w:rsidR="00734F1A" w:rsidRPr="00F255BF">
        <w:t xml:space="preserve"> </w:t>
      </w:r>
      <w:r w:rsidR="00734F1A" w:rsidRPr="00F255BF">
        <w:fldChar w:fldCharType="begin"/>
      </w:r>
      <w:r w:rsidR="00AF0F41" w:rsidRPr="00F255BF">
        <w:instrText xml:space="preserve"> ADDIN EN.CITE &lt;EndNote&gt;&lt;Cite&gt;&lt;Author&gt;Dachlan&lt;/Author&gt;&lt;Year&gt;2020&lt;/Year&gt;&lt;RecNum&gt;100&lt;/RecNum&gt;&lt;DisplayText&gt;&lt;style font="Times New Roman" size="14"&gt;[107]&lt;/style&gt;&lt;/DisplayText&gt;&lt;record&gt;&lt;rec-number&gt;100&lt;/rec-number&gt;&lt;foreign-keys&gt;&lt;key app="EN" db-id="faasrfxvedxwf4e5wfwvs0tjpdptasezxdxr" timestamp="1746374957"&gt;100&lt;/key&gt;&lt;/foreign-keys&gt;&lt;ref-type name="Journal Article"&gt;17&lt;/ref-type&gt;&lt;contributors&gt;&lt;authors&gt;&lt;author&gt;Dachlan, Erry Gumilar&lt;/author&gt;&lt;author&gt;Nugraheni, Cahyanti&lt;/author&gt;&lt;author&gt;Rahniayu, Alphania&lt;/author&gt;&lt;author&gt;Akbar, Muhammad Ilham Aldika&lt;/author&gt;&lt;/authors&gt;&lt;/contributors&gt;&lt;titles&gt;&lt;title&gt;Quantitative HBsAg and qualitative HBeAg predicts intrauterine placental infection and umbilical blood cord in pregnant women&lt;/title&gt;&lt;secondary-title&gt;Journal of Family &amp;amp; Reproductive Health&lt;/secondary-title&gt;&lt;/titles&gt;&lt;periodical&gt;&lt;full-title&gt;Journal of Family &amp;amp; Reproductive Health&lt;/full-title&gt;&lt;/periodical&gt;&lt;pages&gt;106&lt;/pages&gt;&lt;volume&gt;14&lt;/volume&gt;&lt;number&gt;2&lt;/number&gt;&lt;dates&gt;&lt;year&gt;2020&lt;/year&gt;&lt;/dates&gt;&lt;urls&gt;&lt;/urls&gt;&lt;/record&gt;&lt;/Cite&gt;&lt;/EndNote&gt;</w:instrText>
      </w:r>
      <w:r w:rsidR="00734F1A" w:rsidRPr="00F255BF">
        <w:fldChar w:fldCharType="separate"/>
      </w:r>
      <w:r w:rsidR="00AF0F41" w:rsidRPr="00F255BF">
        <w:rPr>
          <w:rFonts w:cs="Times New Roman"/>
          <w:noProof/>
        </w:rPr>
        <w:t>[107]</w:t>
      </w:r>
      <w:r w:rsidR="00734F1A" w:rsidRPr="00F255BF">
        <w:fldChar w:fldCharType="end"/>
      </w:r>
      <w:r w:rsidR="00CB2064" w:rsidRPr="00F255BF">
        <w:t>.</w:t>
      </w:r>
      <w:r w:rsidR="00FE42AE" w:rsidRPr="00F255BF">
        <w:t xml:space="preserve"> Tuy nhiên có thể thấy virus có thể vượt qua hàng rào nhau thai trong các trường hợp có tổn thương cấu trúc nhau thai, viêm nhau thai hoặc rối loạn trao đổi chất tại bánh rau </w:t>
      </w:r>
      <w:r w:rsidR="00FE42AE" w:rsidRPr="00F255BF">
        <w:fldChar w:fldCharType="begin">
          <w:fldData xml:space="preserve">PEVuZE5vdGU+PENpdGU+PEF1dGhvcj5DaGlsYWthPC9BdXRob3I+PFllYXI+MjAyMTwvWWVhcj48
UmVjTnVtPjExNTwvUmVjTnVtPjxEaXNwbGF5VGV4dD48c3R5bGUgZm9udD0iVGltZXMgTmV3IFJv
bWFuIiBzaXplPSIxNCI+WzcwXTwvc3R5bGU+PC9EaXNwbGF5VGV4dD48cmVjb3JkPjxyZWMtbnVt
YmVyPjExNTwvcmVjLW51bWJlcj48Zm9yZWlnbi1rZXlzPjxrZXkgYXBwPSJFTiIgZGItaWQ9ImZh
YXNyZnh2ZWR4d2Y0ZTV3Znd2czB0anBkcHRhc2V6eGR4ciIgdGltZXN0YW1wPSIxNzQ2Mzc0OTU3
Ij4xMTU8L2tleT48L2ZvcmVpZ24ta2V5cz48cmVmLXR5cGUgbmFtZT0iSm91cm5hbCBBcnRpY2xl
Ij4xNzwvcmVmLXR5cGU+PGNvbnRyaWJ1dG9ycz48YXV0aG9ycz48YXV0aG9yPkNoaWxha2EsIFYu
IE4uPC9hdXRob3I+PGF1dGhvcj5Lb25qZSwgSi4gQy48L2F1dGhvcj48L2F1dGhvcnM+PC9jb250
cmlidXRvcnM+PGF1dGgtYWRkcmVzcz5Xb21lbiZhcG9zO3MgV2VsbG5lc3MgUmVzZWFyY2ggQ2Vu
dGVyLCBIYW1hZCBNZWRpY2FsIENvcnBvcmF0aW9uLCBEb2hhLCBRYXRhcjsgV2VpbGwgQ29ybmVs
bCBNZWRpY2luZSwgRG9oYSwgUWF0YXIuIEVsZWN0cm9uaWMgYWRkcmVzczogdm5jaGlsYWthQGdt
YWlsLmNvbS4mI3hEO1dlaWxsIENvcm5lbGwgTWVkaWNpbmUsIERvaGEsIFFhdGFyOyBTaWRyYSBN
ZWRpY2luZSwgRG9oYSwgUWF0YXI7IFVuaXZlcnNpdHkgb2YgTGVpY2VzdGVyLCBVSy48L2F1dGgt
YWRkcmVzcz48dGl0bGVzPjx0aXRsZT5WaXJhbCBIZXBhdGl0aXMgaW4gcHJlZ25hbmN5PC90aXRs
ZT48c2Vjb25kYXJ5LXRpdGxlPkV1ciBKIE9ic3RldCBHeW5lY29sIFJlcHJvZCBCaW9sPC9zZWNv
bmRhcnktdGl0bGU+PC90aXRsZXM+PHBlcmlvZGljYWw+PGZ1bGwtdGl0bGU+RXVyIEogT2JzdGV0
IEd5bmVjb2wgUmVwcm9kIEJpb2w8L2Z1bGwtdGl0bGU+PC9wZXJpb2RpY2FsPjxwYWdlcz4yODct
Mjk2PC9wYWdlcz48dm9sdW1lPjI1Njwvdm9sdW1lPjxlZGl0aW9uPjIwMjAvMTIvMDI8L2VkaXRp
b24+PGtleXdvcmRzPjxrZXl3b3JkPkFudGl2aXJhbCBBZ2VudHMvdGhlcmFwZXV0aWMgdXNlPC9r
ZXl3b3JkPjxrZXl3b3JkPkNoaWxkPC9rZXl3b3JkPjxrZXl3b3JkPkROQSwgVmlyYWw8L2tleXdv
cmQ+PGtleXdvcmQ+RmVtYWxlPC9rZXl3b3JkPjxrZXl3b3JkPipIZXBhdGl0aXMgQi9kaWFnbm9z
aXMvZHJ1ZyB0aGVyYXB5L2VwaWRlbWlvbG9neTwva2V5d29yZD48a2V5d29yZD5IZXBhdGl0aXMg
QiBTdXJmYWNlIEFudGlnZW5zL3RoZXJhcGV1dGljIHVzZTwva2V5d29yZD48a2V5d29yZD5IZXBh
dGl0aXMgQiBlIEFudGlnZW5zL3RoZXJhcGV1dGljIHVzZTwva2V5d29yZD48a2V5d29yZD5IZXBh
dGl0aXMgQiB2aXJ1cy9nZW5ldGljczwva2V5d29yZD48a2V5d29yZD4qSGVwYXRpdGlzIEMsIENo
cm9uaWMvZHJ1ZyB0aGVyYXB5PC9rZXl3b3JkPjxrZXl3b3JkPipIZXBhdGl0aXMsIFZpcmFsLCBI
dW1hbi9kcnVnIHRoZXJhcHk8L2tleXdvcmQ+PGtleXdvcmQ+SHVtYW5zPC9rZXl3b3JkPjxrZXl3
b3JkPkluZmFudDwva2V5d29yZD48a2V5d29yZD5JbmZhbnQsIE5ld2Jvcm48L2tleXdvcmQ+PGtl
eXdvcmQ+SW5mZWN0aW91cyBEaXNlYXNlIFRyYW5zbWlzc2lvbiwgVmVydGljYWwvcHJldmVudGlv
biAmYW1wOyBjb250cm9sPC9rZXl3b3JkPjxrZXl3b3JkPlByZWduYW5jeTwva2V5d29yZD48a2V5
d29yZD4qUHJlZ25hbmN5IENvbXBsaWNhdGlvbnMsIEluZmVjdGlvdXMvZGlhZ25vc2lzL2RydWcg
dGhlcmFweS9lcGlkZW1pb2xvZ3k8L2tleXdvcmQ+PGtleXdvcmQ+VmlyYWwgTG9hZDwva2V5d29y
ZD48a2V5d29yZD5IZXBhdGl0aXMgQTwva2V5d29yZD48a2V5d29yZD5IZXBhdGl0aXMgQjwva2V5
d29yZD48a2V5d29yZD5IZXBhdGl0aXMgQzwva2V5d29yZD48a2V5d29yZD5IZXBhdGl0aXMgRDwv
a2V5d29yZD48a2V5d29yZD5IZXBhdGl0aXMgRTwva2V5d29yZD48a2V5d29yZD5IZXBhdGl0aXMg
Rzwva2V5d29yZD48a2V5d29yZD5QZXJpbmF0YWwgTVRDVDwva2V5d29yZD48a2V5d29yZD5WaXJh
bCBpbmZlY3Rpb25zIGluIHByZWduYW5jeTwva2V5d29yZD48L2tleXdvcmRzPjxkYXRlcz48eWVh
cj4yMDIxPC95ZWFyPjxwdWItZGF0ZXM+PGRhdGU+SmFuPC9kYXRlPjwvcHViLWRhdGVzPjwvZGF0
ZXM+PGlzYm4+MTg3Mi03NjU0IChFbGVjdHJvbmljKSYjeEQ7MDMwMS0yMTE1IChMaW5raW5nKTwv
aXNibj48YWNjZXNzaW9uLW51bT4zMzI1OTk5ODwvYWNjZXNzaW9uLW51bT48dXJscz48cmVsYXRl
ZC11cmxzPjx1cmw+aHR0cHM6Ly93d3cubmNiaS5ubG0ubmloLmdvdi9wdWJtZWQvMzMyNTk5OTg8
L3VybD48L3JlbGF0ZWQtdXJscz48L3VybHM+PGVsZWN0cm9uaWMtcmVzb3VyY2UtbnVtPjEwLjEw
MTYvai5lam9ncmIuMjAyMC4xMS4wNTI8L2VsZWN0cm9uaWMtcmVzb3VyY2UtbnVtPjwvcmVjb3Jk
PjwvQ2l0ZT48L0VuZE5vdGU+AG==
</w:fldData>
        </w:fldChar>
      </w:r>
      <w:r w:rsidR="006D00C1" w:rsidRPr="00F255BF">
        <w:instrText xml:space="preserve"> ADDIN EN.CITE </w:instrText>
      </w:r>
      <w:r w:rsidR="006D00C1" w:rsidRPr="00F255BF">
        <w:fldChar w:fldCharType="begin">
          <w:fldData xml:space="preserve">PEVuZE5vdGU+PENpdGU+PEF1dGhvcj5DaGlsYWthPC9BdXRob3I+PFllYXI+MjAyMTwvWWVhcj48
UmVjTnVtPjExNTwvUmVjTnVtPjxEaXNwbGF5VGV4dD48c3R5bGUgZm9udD0iVGltZXMgTmV3IFJv
bWFuIiBzaXplPSIxNCI+WzcwXTwvc3R5bGU+PC9EaXNwbGF5VGV4dD48cmVjb3JkPjxyZWMtbnVt
YmVyPjExNTwvcmVjLW51bWJlcj48Zm9yZWlnbi1rZXlzPjxrZXkgYXBwPSJFTiIgZGItaWQ9ImZh
YXNyZnh2ZWR4d2Y0ZTV3Znd2czB0anBkcHRhc2V6eGR4ciIgdGltZXN0YW1wPSIxNzQ2Mzc0OTU3
Ij4xMTU8L2tleT48L2ZvcmVpZ24ta2V5cz48cmVmLXR5cGUgbmFtZT0iSm91cm5hbCBBcnRpY2xl
Ij4xNzwvcmVmLXR5cGU+PGNvbnRyaWJ1dG9ycz48YXV0aG9ycz48YXV0aG9yPkNoaWxha2EsIFYu
IE4uPC9hdXRob3I+PGF1dGhvcj5Lb25qZSwgSi4gQy48L2F1dGhvcj48L2F1dGhvcnM+PC9jb250
cmlidXRvcnM+PGF1dGgtYWRkcmVzcz5Xb21lbiZhcG9zO3MgV2VsbG5lc3MgUmVzZWFyY2ggQ2Vu
dGVyLCBIYW1hZCBNZWRpY2FsIENvcnBvcmF0aW9uLCBEb2hhLCBRYXRhcjsgV2VpbGwgQ29ybmVs
bCBNZWRpY2luZSwgRG9oYSwgUWF0YXIuIEVsZWN0cm9uaWMgYWRkcmVzczogdm5jaGlsYWthQGdt
YWlsLmNvbS4mI3hEO1dlaWxsIENvcm5lbGwgTWVkaWNpbmUsIERvaGEsIFFhdGFyOyBTaWRyYSBN
ZWRpY2luZSwgRG9oYSwgUWF0YXI7IFVuaXZlcnNpdHkgb2YgTGVpY2VzdGVyLCBVSy48L2F1dGgt
YWRkcmVzcz48dGl0bGVzPjx0aXRsZT5WaXJhbCBIZXBhdGl0aXMgaW4gcHJlZ25hbmN5PC90aXRs
ZT48c2Vjb25kYXJ5LXRpdGxlPkV1ciBKIE9ic3RldCBHeW5lY29sIFJlcHJvZCBCaW9sPC9zZWNv
bmRhcnktdGl0bGU+PC90aXRsZXM+PHBlcmlvZGljYWw+PGZ1bGwtdGl0bGU+RXVyIEogT2JzdGV0
IEd5bmVjb2wgUmVwcm9kIEJpb2w8L2Z1bGwtdGl0bGU+PC9wZXJpb2RpY2FsPjxwYWdlcz4yODct
Mjk2PC9wYWdlcz48dm9sdW1lPjI1Njwvdm9sdW1lPjxlZGl0aW9uPjIwMjAvMTIvMDI8L2VkaXRp
b24+PGtleXdvcmRzPjxrZXl3b3JkPkFudGl2aXJhbCBBZ2VudHMvdGhlcmFwZXV0aWMgdXNlPC9r
ZXl3b3JkPjxrZXl3b3JkPkNoaWxkPC9rZXl3b3JkPjxrZXl3b3JkPkROQSwgVmlyYWw8L2tleXdv
cmQ+PGtleXdvcmQ+RmVtYWxlPC9rZXl3b3JkPjxrZXl3b3JkPipIZXBhdGl0aXMgQi9kaWFnbm9z
aXMvZHJ1ZyB0aGVyYXB5L2VwaWRlbWlvbG9neTwva2V5d29yZD48a2V5d29yZD5IZXBhdGl0aXMg
QiBTdXJmYWNlIEFudGlnZW5zL3RoZXJhcGV1dGljIHVzZTwva2V5d29yZD48a2V5d29yZD5IZXBh
dGl0aXMgQiBlIEFudGlnZW5zL3RoZXJhcGV1dGljIHVzZTwva2V5d29yZD48a2V5d29yZD5IZXBh
dGl0aXMgQiB2aXJ1cy9nZW5ldGljczwva2V5d29yZD48a2V5d29yZD4qSGVwYXRpdGlzIEMsIENo
cm9uaWMvZHJ1ZyB0aGVyYXB5PC9rZXl3b3JkPjxrZXl3b3JkPipIZXBhdGl0aXMsIFZpcmFsLCBI
dW1hbi9kcnVnIHRoZXJhcHk8L2tleXdvcmQ+PGtleXdvcmQ+SHVtYW5zPC9rZXl3b3JkPjxrZXl3
b3JkPkluZmFudDwva2V5d29yZD48a2V5d29yZD5JbmZhbnQsIE5ld2Jvcm48L2tleXdvcmQ+PGtl
eXdvcmQ+SW5mZWN0aW91cyBEaXNlYXNlIFRyYW5zbWlzc2lvbiwgVmVydGljYWwvcHJldmVudGlv
biAmYW1wOyBjb250cm9sPC9rZXl3b3JkPjxrZXl3b3JkPlByZWduYW5jeTwva2V5d29yZD48a2V5
d29yZD4qUHJlZ25hbmN5IENvbXBsaWNhdGlvbnMsIEluZmVjdGlvdXMvZGlhZ25vc2lzL2RydWcg
dGhlcmFweS9lcGlkZW1pb2xvZ3k8L2tleXdvcmQ+PGtleXdvcmQ+VmlyYWwgTG9hZDwva2V5d29y
ZD48a2V5d29yZD5IZXBhdGl0aXMgQTwva2V5d29yZD48a2V5d29yZD5IZXBhdGl0aXMgQjwva2V5
d29yZD48a2V5d29yZD5IZXBhdGl0aXMgQzwva2V5d29yZD48a2V5d29yZD5IZXBhdGl0aXMgRDwv
a2V5d29yZD48a2V5d29yZD5IZXBhdGl0aXMgRTwva2V5d29yZD48a2V5d29yZD5IZXBhdGl0aXMg
Rzwva2V5d29yZD48a2V5d29yZD5QZXJpbmF0YWwgTVRDVDwva2V5d29yZD48a2V5d29yZD5WaXJh
bCBpbmZlY3Rpb25zIGluIHByZWduYW5jeTwva2V5d29yZD48L2tleXdvcmRzPjxkYXRlcz48eWVh
cj4yMDIxPC95ZWFyPjxwdWItZGF0ZXM+PGRhdGU+SmFuPC9kYXRlPjwvcHViLWRhdGVzPjwvZGF0
ZXM+PGlzYm4+MTg3Mi03NjU0IChFbGVjdHJvbmljKSYjeEQ7MDMwMS0yMTE1IChMaW5raW5nKTwv
aXNibj48YWNjZXNzaW9uLW51bT4zMzI1OTk5ODwvYWNjZXNzaW9uLW51bT48dXJscz48cmVsYXRl
ZC11cmxzPjx1cmw+aHR0cHM6Ly93d3cubmNiaS5ubG0ubmloLmdvdi9wdWJtZWQvMzMyNTk5OTg8
L3VybD48L3JlbGF0ZWQtdXJscz48L3VybHM+PGVsZWN0cm9uaWMtcmVzb3VyY2UtbnVtPjEwLjEw
MTYvai5lam9ncmIuMjAyMC4xMS4wNTI8L2VsZWN0cm9uaWMtcmVzb3VyY2UtbnVtPjwvcmVjb3Jk
PjwvQ2l0ZT48L0VuZE5vdGU+AG==
</w:fldData>
        </w:fldChar>
      </w:r>
      <w:r w:rsidR="006D00C1" w:rsidRPr="00F255BF">
        <w:instrText xml:space="preserve"> ADDIN EN.CITE.DATA </w:instrText>
      </w:r>
      <w:r w:rsidR="006D00C1" w:rsidRPr="00F255BF">
        <w:fldChar w:fldCharType="end"/>
      </w:r>
      <w:r w:rsidR="00FE42AE" w:rsidRPr="00F255BF">
        <w:fldChar w:fldCharType="separate"/>
      </w:r>
      <w:r w:rsidR="006D00C1" w:rsidRPr="00F255BF">
        <w:rPr>
          <w:rFonts w:cs="Times New Roman"/>
          <w:noProof/>
        </w:rPr>
        <w:t>[70]</w:t>
      </w:r>
      <w:r w:rsidR="00FE42AE" w:rsidRPr="00F255BF">
        <w:fldChar w:fldCharType="end"/>
      </w:r>
      <w:r w:rsidR="00FE42AE" w:rsidRPr="00F255BF">
        <w:t xml:space="preserve">. Nồng độ HBsAg cao trong máu mẹ làm tăng đáng kể nguy cơ </w:t>
      </w:r>
      <w:r w:rsidR="00290ACE" w:rsidRPr="00F255BF">
        <w:t>MTCT,</w:t>
      </w:r>
      <w:r w:rsidR="00FE42AE" w:rsidRPr="00F255BF">
        <w:t xml:space="preserve"> bất kể tình trạng lâm sàng của </w:t>
      </w:r>
      <w:r w:rsidR="00115F37" w:rsidRPr="00F255BF">
        <w:t>sản phụ</w:t>
      </w:r>
      <w:r w:rsidR="00FE42AE" w:rsidRPr="00F255BF">
        <w:t>; theo nghiên cứu</w:t>
      </w:r>
      <w:r w:rsidR="00FE42AE" w:rsidRPr="00E23449">
        <w:t xml:space="preserve"> của </w:t>
      </w:r>
      <w:r w:rsidR="00637C3C" w:rsidRPr="00E23449">
        <w:t>Dachlan E.G.</w:t>
      </w:r>
      <w:r w:rsidR="00FE42AE" w:rsidRPr="00E23449">
        <w:t xml:space="preserve"> và </w:t>
      </w:r>
      <w:r w:rsidR="00836FD0" w:rsidRPr="00E23449">
        <w:t>CS</w:t>
      </w:r>
      <w:r w:rsidR="00FE42AE" w:rsidRPr="00E23449">
        <w:t xml:space="preserve"> (2020) đã chỉ ra giá trị cut</w:t>
      </w:r>
      <w:r w:rsidR="00290ACE" w:rsidRPr="00E23449">
        <w:t>-</w:t>
      </w:r>
      <w:r w:rsidR="00FE42AE" w:rsidRPr="00E23449">
        <w:t xml:space="preserve">off của HBsAg là 3,14 log10IU/ml có thể làm yếu tố dự đoán bánh rau nhiễm HBV và tăng nguy cơ </w:t>
      </w:r>
      <w:r w:rsidR="00290ACE" w:rsidRPr="00E23449">
        <w:t xml:space="preserve">MTCT </w:t>
      </w:r>
      <w:r w:rsidR="00FE42AE" w:rsidRPr="00E23449">
        <w:t>(OR</w:t>
      </w:r>
      <w:r w:rsidR="00290ACE" w:rsidRPr="00E23449">
        <w:t xml:space="preserve"> =</w:t>
      </w:r>
      <w:r w:rsidR="00FE42AE" w:rsidRPr="00E23449">
        <w:t xml:space="preserve"> </w:t>
      </w:r>
      <w:r w:rsidR="00FE42AE" w:rsidRPr="00E23449">
        <w:lastRenderedPageBreak/>
        <w:t xml:space="preserve">4,6) </w:t>
      </w:r>
      <w:r w:rsidR="00FE42AE" w:rsidRPr="00E23449">
        <w:fldChar w:fldCharType="begin"/>
      </w:r>
      <w:r w:rsidR="00AF0F41">
        <w:instrText xml:space="preserve"> ADDIN EN.CITE &lt;EndNote&gt;&lt;Cite&gt;&lt;Author&gt;Dachlan&lt;/Author&gt;&lt;Year&gt;2020&lt;/Year&gt;&lt;RecNum&gt;100&lt;/RecNum&gt;&lt;DisplayText&gt;&lt;style font="Times New Roman" size="14"&gt;[107]&lt;/style&gt;&lt;/DisplayText&gt;&lt;record&gt;&lt;rec-number&gt;100&lt;/rec-number&gt;&lt;foreign-keys&gt;&lt;key app="EN" db-id="faasrfxvedxwf4e5wfwvs0tjpdptasezxdxr" timestamp="1746374957"&gt;100&lt;/key&gt;&lt;/foreign-keys&gt;&lt;ref-type name="Journal Article"&gt;17&lt;/ref-type&gt;&lt;contributors&gt;&lt;authors&gt;&lt;author&gt;Dachlan, Erry Gumilar&lt;/author&gt;&lt;author&gt;Nugraheni, Cahyanti&lt;/author&gt;&lt;author&gt;Rahniayu, Alphania&lt;/author&gt;&lt;author&gt;Akbar, Muhammad Ilham Aldika&lt;/author&gt;&lt;/authors&gt;&lt;/contributors&gt;&lt;titles&gt;&lt;title&gt;Quantitative HBsAg and qualitative HBeAg predicts intrauterine placental infection and umbilical blood cord in pregnant women&lt;/title&gt;&lt;secondary-title&gt;Journal of Family &amp;amp; Reproductive Health&lt;/secondary-title&gt;&lt;/titles&gt;&lt;periodical&gt;&lt;full-title&gt;Journal of Family &amp;amp; Reproductive Health&lt;/full-title&gt;&lt;/periodical&gt;&lt;pages&gt;106&lt;/pages&gt;&lt;volume&gt;14&lt;/volume&gt;&lt;number&gt;2&lt;/number&gt;&lt;dates&gt;&lt;year&gt;2020&lt;/year&gt;&lt;/dates&gt;&lt;urls&gt;&lt;/urls&gt;&lt;/record&gt;&lt;/Cite&gt;&lt;/EndNote&gt;</w:instrText>
      </w:r>
      <w:r w:rsidR="00FE42AE" w:rsidRPr="00E23449">
        <w:fldChar w:fldCharType="separate"/>
      </w:r>
      <w:r w:rsidR="00AF0F41" w:rsidRPr="00AF0F41">
        <w:rPr>
          <w:rFonts w:cs="Times New Roman"/>
          <w:noProof/>
        </w:rPr>
        <w:t>[107]</w:t>
      </w:r>
      <w:r w:rsidR="00FE42AE" w:rsidRPr="00E23449">
        <w:fldChar w:fldCharType="end"/>
      </w:r>
      <w:r w:rsidR="004E6D7F" w:rsidRPr="00E23449">
        <w:t>.</w:t>
      </w:r>
    </w:p>
    <w:p w14:paraId="66A00EAC" w14:textId="7DA5E321" w:rsidR="00FE42AE" w:rsidRPr="00E23449" w:rsidRDefault="00BA0F74" w:rsidP="00446639">
      <w:pPr>
        <w:widowControl w:val="0"/>
      </w:pPr>
      <w:bookmarkStart w:id="555" w:name="_Toc190843972"/>
      <w:r w:rsidRPr="00E23449">
        <w:tab/>
      </w:r>
      <w:r w:rsidR="00FE42AE" w:rsidRPr="00E23449">
        <w:t>Khi HBV xuất hiện trong máu cuống rốn, virus có thể xâm nhập vào gan thai nhi và dẫn đến nguy cơ viêm gan sơ sinh hoặc nhiễm HBV mạn tính ở trẻ. Điều này có ý nghĩa đặc biệt quan trọng, do việc lây truyền dọc từ mẹ sang con hiện nay vẫn là nguyên nhân dẫn đến tỷ lệ mắc HBV mạn tính trong cộng đồng và những trẻ nhiễm HBV từ mẹ có nguy cơ tiến triển thành thành viêm gan virus B mạn tính, thất bại với liệu pháp miễn dịch và tăng nguy cơ xơ gan, ung thư gan ở giai đoạn trưởng thành là rất cao. Tuy nhiên, sơ sinh vẫn cần được tiêm đầy đủ vắc xin phòng viêm gan B và HBIg trong vòng 12 giờ đầu sau sinh để giảm thiểu nguy cơ tiến triển thành viêm gan mạn tính</w:t>
      </w:r>
      <w:r w:rsidR="00711FC3" w:rsidRPr="00E23449">
        <w:t xml:space="preserve"> </w:t>
      </w:r>
      <w:r w:rsidR="00711FC3" w:rsidRPr="00E23449">
        <w:fldChar w:fldCharType="begin">
          <w:fldData xml:space="preserve">PEVuZE5vdGU+PENpdGU+PEF1dGhvcj5DYXN0aWxsbzwvQXV0aG9yPjxZZWFyPjIwMTc8L1llYXI+
PFJlY051bT42MzwvUmVjTnVtPjxEaXNwbGF5VGV4dD48c3R5bGUgZm9udD0iVGltZXMgTmV3IFJv
bWFuIiBzaXplPSIxNCI+WzExXTwvc3R5bGU+PC9EaXNwbGF5VGV4dD48cmVjb3JkPjxyZWMtbnVt
YmVyPjYzPC9yZWMtbnVtYmVyPjxmb3JlaWduLWtleXM+PGtleSBhcHA9IkVOIiBkYi1pZD0iZmFh
c3JmeHZlZHh3ZjRlNXdmd3ZzMHRqcGRwdGFzZXp4ZHhyIiB0aW1lc3RhbXA9IjE3NDYzNzQ5NTci
PjYzPC9rZXk+PC9mb3JlaWduLWtleXM+PHJlZi10eXBlIG5hbWU9IkpvdXJuYWwgQXJ0aWNsZSI+
MTc8L3JlZi10eXBlPjxjb250cmlidXRvcnM+PGF1dGhvcnM+PGF1dGhvcj5DYXN0aWxsbywgRS48
L2F1dGhvcj48YXV0aG9yPk11cnBoeSwgSy48L2F1dGhvcj48YXV0aG9yPnZhbiBTY2hhbGt3eWss
IEouPC9hdXRob3I+PC9hdXRob3JzPjwvY29udHJpYnV0b3JzPjxhdXRoLWFkZHJlc3M+Q2FsZ2Fy
eSwgQUIuJiN4RDtUb3JvbnRvLCBPTi4mI3hEO1ZhbmNvdXZlciwgQkMuPC9hdXRoLWFkZHJlc3M+
PHRpdGxlcz48dGl0bGU+Tm8uIDM0Mi1IZXBhdGl0aXMgQiBhbmQgUHJlZ25hbmN5PC90aXRsZT48
c2Vjb25kYXJ5LXRpdGxlPkogT2JzdGV0IEd5bmFlY29sIENhbjwvc2Vjb25kYXJ5LXRpdGxlPjwv
dGl0bGVzPjxwZXJpb2RpY2FsPjxmdWxsLXRpdGxlPkogT2JzdGV0IEd5bmFlY29sIENhbjwvZnVs
bC10aXRsZT48L3BlcmlvZGljYWw+PHBhZ2VzPjE4MS0xOTA8L3BhZ2VzPjx2b2x1bWU+Mzk8L3Zv
bHVtZT48bnVtYmVyPjM8L251bWJlcj48ZWRpdGlvbj4yMDE3LzAzLzEzPC9lZGl0aW9uPjxrZXl3
b3Jkcz48a2V5d29yZD5BbnRpdmlyYWwgQWdlbnRzLyp0aGVyYXBldXRpYyB1c2U8L2tleXdvcmQ+
PGtleXdvcmQ+Q2FuYWRhL2VwaWRlbWlvbG9neTwva2V5d29yZD48a2V5d29yZD5EaXNlYXNlIFBy
b2dyZXNzaW9uPC9rZXl3b3JkPjxrZXl3b3JkPkZlbWFsZTwva2V5d29yZD48a2V5d29yZD5HeW5l
Y29sb2d5PC9rZXl3b3JkPjxrZXl3b3JkPkhlcGF0aXRpcyBCL2RpYWdub3Npcy9kcnVnIHRoZXJh
cHkvZXBpZGVtaW9sb2d5L3RyYW5zbWlzc2lvbjwva2V5d29yZD48a2V5d29yZD5IZXBhdGl0aXMg
QiBBbnRpYm9kaWVzL2Jsb29kPC9rZXl3b3JkPjxrZXl3b3JkPkhlcGF0aXRpcyBCIFN1cmZhY2Ug
QW50aWdlbnMvYmxvb2Q8L2tleXdvcmQ+PGtleXdvcmQ+SGVwYXRpdGlzIEIsIENocm9uaWMvZGlh
Z25vc2lzLypkcnVnIHRoZXJhcHkvZXBpZGVtaW9sb2d5L3RyYW5zbWlzc2lvbjwva2V5d29yZD48
a2V5d29yZD5IdW1hbnM8L2tleXdvcmQ+PGtleXdvcmQ+SW1tdW5vZ2xvYnVsaW4gTS9ibG9vZDwv
a2V5d29yZD48a2V5d29yZD5JbmZlY3Rpb3VzIERpc2Vhc2UgVHJhbnNtaXNzaW9uLCBWZXJ0aWNh
bC8qcHJldmVudGlvbiAmYW1wOyBjb250cm9sPC9rZXl3b3JkPjxrZXl3b3JkPk9ic3RldHJpY3M8
L2tleXdvcmQ+PGtleXdvcmQ+UHJlZ25hbmN5PC9rZXl3b3JkPjxrZXl3b3JkPlByZWduYW5jeSBD
b21wbGljYXRpb25zLCBJbmZlY3Rpb3VzL2RpYWdub3Npcy8qZHJ1ZyB0aGVyYXB5L2VwaWRlbWlv
bG9neTwva2V5d29yZD48a2V5d29yZD5TZXJvbG9naWMgVGVzdHM8L2tleXdvcmQ+PGtleXdvcmQ+
U29jaWV0aWVzLCBNZWRpY2FsPC9rZXl3b3JkPjxrZXl3b3JkPkhlcGF0aXRpcyBCPC9rZXl3b3Jk
PjxrZXl3b3JkPmFudGl2aXJhbCB0aGVyYXB5PC9rZXl3b3JkPjxrZXl3b3JkPmJyZWFzdC1mZWVk
aW5nPC9rZXl3b3JkPjxrZXl3b3JkPmNocm9uaWMgaGVwYXRpdGlzPC9rZXl3b3JkPjxrZXl3b3Jk
PmltbXVuby1wcm9waHlsYXhpczwva2V5d29yZD48a2V5d29yZD52ZXJ0aWNhbCB0cmFuc21pc3Np
b248L2tleXdvcmQ+PGtleXdvcmQ+dmlyYWwgbG9hZDwva2V5d29yZD48L2tleXdvcmRzPjxkYXRl
cz48eWVhcj4yMDE3PC95ZWFyPjxwdWItZGF0ZXM+PGRhdGU+TWFyPC9kYXRlPjwvcHViLWRhdGVz
PjwvZGF0ZXM+PGlzYm4+MTcwMS0yMTYzIChQcmludCkmI3hEOzE3MDEtMjE2MzwvaXNibj48YWNj
ZXNzaW9uLW51bT4yODI4NDUxNTwvYWNjZXNzaW9uLW51bT48dXJscz48L3VybHM+PGVsZWN0cm9u
aWMtcmVzb3VyY2UtbnVtPjEwLjEwMTYvai5qb2djLjIwMTYuMTEuMDAxPC9lbGVjdHJvbmljLXJl
c291cmNlLW51bT48cmVtb3RlLWRhdGFiYXNlLXByb3ZpZGVyPk5MTTwvcmVtb3RlLWRhdGFiYXNl
LXByb3ZpZGVyPjxsYW5ndWFnZT5lbmc8L2xhbmd1YWdlPjwvcmVjb3JkPjwvQ2l0ZT48L0VuZE5v
dGU+AG==
</w:fldData>
        </w:fldChar>
      </w:r>
      <w:r w:rsidR="00EC4ED4" w:rsidRPr="00E23449">
        <w:instrText xml:space="preserve"> ADDIN EN.CITE </w:instrText>
      </w:r>
      <w:r w:rsidR="00EC4ED4" w:rsidRPr="00E23449">
        <w:fldChar w:fldCharType="begin">
          <w:fldData xml:space="preserve">PEVuZE5vdGU+PENpdGU+PEF1dGhvcj5DYXN0aWxsbzwvQXV0aG9yPjxZZWFyPjIwMTc8L1llYXI+
PFJlY051bT42MzwvUmVjTnVtPjxEaXNwbGF5VGV4dD48c3R5bGUgZm9udD0iVGltZXMgTmV3IFJv
bWFuIiBzaXplPSIxNCI+WzExXTwvc3R5bGU+PC9EaXNwbGF5VGV4dD48cmVjb3JkPjxyZWMtbnVt
YmVyPjYzPC9yZWMtbnVtYmVyPjxmb3JlaWduLWtleXM+PGtleSBhcHA9IkVOIiBkYi1pZD0iZmFh
c3JmeHZlZHh3ZjRlNXdmd3ZzMHRqcGRwdGFzZXp4ZHhyIiB0aW1lc3RhbXA9IjE3NDYzNzQ5NTci
PjYzPC9rZXk+PC9mb3JlaWduLWtleXM+PHJlZi10eXBlIG5hbWU9IkpvdXJuYWwgQXJ0aWNsZSI+
MTc8L3JlZi10eXBlPjxjb250cmlidXRvcnM+PGF1dGhvcnM+PGF1dGhvcj5DYXN0aWxsbywgRS48
L2F1dGhvcj48YXV0aG9yPk11cnBoeSwgSy48L2F1dGhvcj48YXV0aG9yPnZhbiBTY2hhbGt3eWss
IEouPC9hdXRob3I+PC9hdXRob3JzPjwvY29udHJpYnV0b3JzPjxhdXRoLWFkZHJlc3M+Q2FsZ2Fy
eSwgQUIuJiN4RDtUb3JvbnRvLCBPTi4mI3hEO1ZhbmNvdXZlciwgQkMuPC9hdXRoLWFkZHJlc3M+
PHRpdGxlcz48dGl0bGU+Tm8uIDM0Mi1IZXBhdGl0aXMgQiBhbmQgUHJlZ25hbmN5PC90aXRsZT48
c2Vjb25kYXJ5LXRpdGxlPkogT2JzdGV0IEd5bmFlY29sIENhbjwvc2Vjb25kYXJ5LXRpdGxlPjwv
dGl0bGVzPjxwZXJpb2RpY2FsPjxmdWxsLXRpdGxlPkogT2JzdGV0IEd5bmFlY29sIENhbjwvZnVs
bC10aXRsZT48L3BlcmlvZGljYWw+PHBhZ2VzPjE4MS0xOTA8L3BhZ2VzPjx2b2x1bWU+Mzk8L3Zv
bHVtZT48bnVtYmVyPjM8L251bWJlcj48ZWRpdGlvbj4yMDE3LzAzLzEzPC9lZGl0aW9uPjxrZXl3
b3Jkcz48a2V5d29yZD5BbnRpdmlyYWwgQWdlbnRzLyp0aGVyYXBldXRpYyB1c2U8L2tleXdvcmQ+
PGtleXdvcmQ+Q2FuYWRhL2VwaWRlbWlvbG9neTwva2V5d29yZD48a2V5d29yZD5EaXNlYXNlIFBy
b2dyZXNzaW9uPC9rZXl3b3JkPjxrZXl3b3JkPkZlbWFsZTwva2V5d29yZD48a2V5d29yZD5HeW5l
Y29sb2d5PC9rZXl3b3JkPjxrZXl3b3JkPkhlcGF0aXRpcyBCL2RpYWdub3Npcy9kcnVnIHRoZXJh
cHkvZXBpZGVtaW9sb2d5L3RyYW5zbWlzc2lvbjwva2V5d29yZD48a2V5d29yZD5IZXBhdGl0aXMg
QiBBbnRpYm9kaWVzL2Jsb29kPC9rZXl3b3JkPjxrZXl3b3JkPkhlcGF0aXRpcyBCIFN1cmZhY2Ug
QW50aWdlbnMvYmxvb2Q8L2tleXdvcmQ+PGtleXdvcmQ+SGVwYXRpdGlzIEIsIENocm9uaWMvZGlh
Z25vc2lzLypkcnVnIHRoZXJhcHkvZXBpZGVtaW9sb2d5L3RyYW5zbWlzc2lvbjwva2V5d29yZD48
a2V5d29yZD5IdW1hbnM8L2tleXdvcmQ+PGtleXdvcmQ+SW1tdW5vZ2xvYnVsaW4gTS9ibG9vZDwv
a2V5d29yZD48a2V5d29yZD5JbmZlY3Rpb3VzIERpc2Vhc2UgVHJhbnNtaXNzaW9uLCBWZXJ0aWNh
bC8qcHJldmVudGlvbiAmYW1wOyBjb250cm9sPC9rZXl3b3JkPjxrZXl3b3JkPk9ic3RldHJpY3M8
L2tleXdvcmQ+PGtleXdvcmQ+UHJlZ25hbmN5PC9rZXl3b3JkPjxrZXl3b3JkPlByZWduYW5jeSBD
b21wbGljYXRpb25zLCBJbmZlY3Rpb3VzL2RpYWdub3Npcy8qZHJ1ZyB0aGVyYXB5L2VwaWRlbWlv
bG9neTwva2V5d29yZD48a2V5d29yZD5TZXJvbG9naWMgVGVzdHM8L2tleXdvcmQ+PGtleXdvcmQ+
U29jaWV0aWVzLCBNZWRpY2FsPC9rZXl3b3JkPjxrZXl3b3JkPkhlcGF0aXRpcyBCPC9rZXl3b3Jk
PjxrZXl3b3JkPmFudGl2aXJhbCB0aGVyYXB5PC9rZXl3b3JkPjxrZXl3b3JkPmJyZWFzdC1mZWVk
aW5nPC9rZXl3b3JkPjxrZXl3b3JkPmNocm9uaWMgaGVwYXRpdGlzPC9rZXl3b3JkPjxrZXl3b3Jk
PmltbXVuby1wcm9waHlsYXhpczwva2V5d29yZD48a2V5d29yZD52ZXJ0aWNhbCB0cmFuc21pc3Np
b248L2tleXdvcmQ+PGtleXdvcmQ+dmlyYWwgbG9hZDwva2V5d29yZD48L2tleXdvcmRzPjxkYXRl
cz48eWVhcj4yMDE3PC95ZWFyPjxwdWItZGF0ZXM+PGRhdGU+TWFyPC9kYXRlPjwvcHViLWRhdGVz
PjwvZGF0ZXM+PGlzYm4+MTcwMS0yMTYzIChQcmludCkmI3hEOzE3MDEtMjE2MzwvaXNibj48YWNj
ZXNzaW9uLW51bT4yODI4NDUxNTwvYWNjZXNzaW9uLW51bT48dXJscz48L3VybHM+PGVsZWN0cm9u
aWMtcmVzb3VyY2UtbnVtPjEwLjEwMTYvai5qb2djLjIwMTYuMTEuMDAxPC9lbGVjdHJvbmljLXJl
c291cmNlLW51bT48cmVtb3RlLWRhdGFiYXNlLXByb3ZpZGVyPk5MTTwvcmVtb3RlLWRhdGFiYXNl
LXByb3ZpZGVyPjxsYW5ndWFnZT5lbmc8L2xhbmd1YWdlPjwvcmVjb3JkPjwvQ2l0ZT48L0VuZE5v
dGU+AG==
</w:fldData>
        </w:fldChar>
      </w:r>
      <w:r w:rsidR="00EC4ED4" w:rsidRPr="00E23449">
        <w:instrText xml:space="preserve"> ADDIN EN.CITE.DATA </w:instrText>
      </w:r>
      <w:r w:rsidR="00EC4ED4" w:rsidRPr="00E23449">
        <w:fldChar w:fldCharType="end"/>
      </w:r>
      <w:r w:rsidR="00711FC3" w:rsidRPr="00E23449">
        <w:fldChar w:fldCharType="separate"/>
      </w:r>
      <w:r w:rsidR="00EC4ED4" w:rsidRPr="00E23449">
        <w:rPr>
          <w:rFonts w:cs="Times New Roman"/>
          <w:noProof/>
        </w:rPr>
        <w:t>[11]</w:t>
      </w:r>
      <w:r w:rsidR="00711FC3" w:rsidRPr="00E23449">
        <w:fldChar w:fldCharType="end"/>
      </w:r>
      <w:r w:rsidR="00FE42AE" w:rsidRPr="00E23449">
        <w:t>.</w:t>
      </w:r>
      <w:bookmarkEnd w:id="555"/>
      <w:r w:rsidR="00FE42AE" w:rsidRPr="00E23449">
        <w:t xml:space="preserve"> </w:t>
      </w:r>
    </w:p>
    <w:p w14:paraId="2C5ADBAE" w14:textId="4B3A87D8" w:rsidR="00FE42AE" w:rsidRPr="00E23449" w:rsidRDefault="00FE42AE" w:rsidP="00446639">
      <w:pPr>
        <w:widowControl w:val="0"/>
        <w:ind w:firstLine="720"/>
      </w:pPr>
      <w:r w:rsidRPr="00E23449">
        <w:t xml:space="preserve">HBeAg </w:t>
      </w:r>
      <w:r w:rsidRPr="00222F43">
        <w:rPr>
          <w:highlight w:val="yellow"/>
        </w:rPr>
        <w:t xml:space="preserve">là </w:t>
      </w:r>
      <w:r w:rsidR="00222F43" w:rsidRPr="00222F43">
        <w:rPr>
          <w:highlight w:val="yellow"/>
        </w:rPr>
        <w:t>một protein không cấu trúc</w:t>
      </w:r>
      <w:r w:rsidRPr="00E23449">
        <w:t xml:space="preserve"> của </w:t>
      </w:r>
      <w:r w:rsidR="009008C7" w:rsidRPr="00E23449">
        <w:t>HBV</w:t>
      </w:r>
      <w:r w:rsidRPr="00E23449">
        <w:t xml:space="preserve">, phản ánh tình trạng sao chép virus tích cực và tải lượng HBV cao. Trong thực hành lâm sàng, sự hiện diện của HBeAg ở </w:t>
      </w:r>
      <w:r w:rsidR="00115F37" w:rsidRPr="00E23449">
        <w:t>sản phụ</w:t>
      </w:r>
      <w:r w:rsidRPr="00E23449">
        <w:t xml:space="preserve"> được xem là một dấu hiệu tiên lượng liên quan trực tiếp đến nguy cơ MTCT và khả năng tiến triển thành nhiễm HBV mạn tính ở trẻ sơ sinh </w:t>
      </w:r>
      <w:r w:rsidRPr="00E23449">
        <w:fldChar w:fldCharType="begin"/>
      </w:r>
      <w:r w:rsidR="00AF0F41">
        <w:instrText xml:space="preserve"> ADDIN EN.CITE &lt;EndNote&gt;&lt;Cite&gt;&lt;Author&gt;Dachlan&lt;/Author&gt;&lt;Year&gt;2020&lt;/Year&gt;&lt;RecNum&gt;100&lt;/RecNum&gt;&lt;DisplayText&gt;&lt;style font="Times New Roman" size="14"&gt;[107]&lt;/style&gt;&lt;/DisplayText&gt;&lt;record&gt;&lt;rec-number&gt;100&lt;/rec-number&gt;&lt;foreign-keys&gt;&lt;key app="EN" db-id="faasrfxvedxwf4e5wfwvs0tjpdptasezxdxr" timestamp="1746374957"&gt;100&lt;/key&gt;&lt;/foreign-keys&gt;&lt;ref-type name="Journal Article"&gt;17&lt;/ref-type&gt;&lt;contributors&gt;&lt;authors&gt;&lt;author&gt;Dachlan, Erry Gumilar&lt;/author&gt;&lt;author&gt;Nugraheni, Cahyanti&lt;/author&gt;&lt;author&gt;Rahniayu, Alphania&lt;/author&gt;&lt;author&gt;Akbar, Muhammad Ilham Aldika&lt;/author&gt;&lt;/authors&gt;&lt;/contributors&gt;&lt;titles&gt;&lt;title&gt;Quantitative HBsAg and qualitative HBeAg predicts intrauterine placental infection and umbilical blood cord in pregnant women&lt;/title&gt;&lt;secondary-title&gt;Journal of Family &amp;amp; Reproductive Health&lt;/secondary-title&gt;&lt;/titles&gt;&lt;periodical&gt;&lt;full-title&gt;Journal of Family &amp;amp; Reproductive Health&lt;/full-title&gt;&lt;/periodical&gt;&lt;pages&gt;106&lt;/pages&gt;&lt;volume&gt;14&lt;/volume&gt;&lt;number&gt;2&lt;/number&gt;&lt;dates&gt;&lt;year&gt;2020&lt;/year&gt;&lt;/dates&gt;&lt;urls&gt;&lt;/urls&gt;&lt;/record&gt;&lt;/Cite&gt;&lt;/EndNote&gt;</w:instrText>
      </w:r>
      <w:r w:rsidRPr="00E23449">
        <w:fldChar w:fldCharType="separate"/>
      </w:r>
      <w:r w:rsidR="00AF0F41" w:rsidRPr="00AF0F41">
        <w:rPr>
          <w:rFonts w:cs="Times New Roman"/>
          <w:noProof/>
        </w:rPr>
        <w:t>[107]</w:t>
      </w:r>
      <w:r w:rsidRPr="00E23449">
        <w:fldChar w:fldCharType="end"/>
      </w:r>
      <w:r w:rsidRPr="00E23449">
        <w:t>.</w:t>
      </w:r>
      <w:r w:rsidR="00711FC3" w:rsidRPr="00E23449">
        <w:t xml:space="preserve"> </w:t>
      </w:r>
      <w:r w:rsidR="00DF0EA9" w:rsidRPr="00E23449">
        <w:t xml:space="preserve">Trong nghiên cứu </w:t>
      </w:r>
      <w:r w:rsidR="00F255BF">
        <w:t>của chúng tôi</w:t>
      </w:r>
      <w:r w:rsidR="00DF0EA9" w:rsidRPr="00E23449">
        <w:t xml:space="preserve"> có 14/41 (34,1%) </w:t>
      </w:r>
      <w:proofErr w:type="gramStart"/>
      <w:r w:rsidR="00DF0EA9" w:rsidRPr="00E23449">
        <w:t>trường  hợp</w:t>
      </w:r>
      <w:proofErr w:type="gramEnd"/>
      <w:r w:rsidR="00DF0EA9" w:rsidRPr="00E23449">
        <w:t xml:space="preserve"> dương tính HBeAg, thể hiện tình trạng virus đang hoạt động. </w:t>
      </w:r>
      <w:r w:rsidR="00DF0EA9" w:rsidRPr="00222F43">
        <w:rPr>
          <w:highlight w:val="yellow"/>
        </w:rPr>
        <w:t xml:space="preserve">Tuy nhiên các sản phụ này không có </w:t>
      </w:r>
      <w:r w:rsidR="00222F43" w:rsidRPr="00222F43">
        <w:rPr>
          <w:highlight w:val="yellow"/>
        </w:rPr>
        <w:t>kết quả</w:t>
      </w:r>
      <w:r w:rsidR="00DF0EA9" w:rsidRPr="00222F43">
        <w:rPr>
          <w:highlight w:val="yellow"/>
        </w:rPr>
        <w:t xml:space="preserve"> đo tải lượng HBV-DNA nên chưa đủ dữ liệu để đánh giá tinh trạng hoạt động của virus HBV</w:t>
      </w:r>
      <w:r w:rsidR="00DF0EA9" w:rsidRPr="00E23449">
        <w:t xml:space="preserve">. </w:t>
      </w:r>
      <w:r w:rsidRPr="00E23449">
        <w:t xml:space="preserve">Cơ chế lây truyền HBV từ mẹ sang con diễn ra bằng 2 con đường chính: lây truyền trong tử cung và lây truyền chu sinh. Trong giai đoạn mang thai, virus có thể vượt qua hàng rào nhau thai thông qua các vùng tổn thương hoặc viêm nhau thai, hoặc bằng các con đường khác trong tử cung </w:t>
      </w:r>
      <w:r w:rsidRPr="00E23449">
        <w:fldChar w:fldCharType="begin"/>
      </w:r>
      <w:r w:rsidR="00AF0F41">
        <w:instrText xml:space="preserve"> ADDIN EN.CITE &lt;EndNote&gt;&lt;Cite&gt;&lt;Author&gt;Zhang&lt;/Author&gt;&lt;Year&gt;2004&lt;/Year&gt;&lt;RecNum&gt;15&lt;/RecNum&gt;&lt;DisplayText&gt;&lt;style font="Times New Roman" size="14"&gt;[108]&lt;/style&gt;&lt;/DisplayText&gt;&lt;record&gt;&lt;rec-number&gt;15&lt;/rec-number&gt;&lt;foreign-keys&gt;&lt;key app="EN" db-id="faasrfxvedxwf4e5wfwvs0tjpdptasezxdxr" timestamp="1746374956"&gt;15&lt;/key&gt;&lt;/foreign-keys&gt;&lt;ref-type name="Journal Article"&gt;17&lt;/ref-type&gt;&lt;contributors&gt;&lt;authors&gt;&lt;author&gt;Zhang, S. L.&lt;/author&gt;&lt;author&gt;Yue, Y. F.&lt;/author&gt;&lt;author&gt;Bai, G. Q.&lt;/author&gt;&lt;author&gt;Shi, L.&lt;/author&gt;&lt;author&gt;Jiang, H.&lt;/author&gt;&lt;/authors&gt;&lt;/contributors&gt;&lt;auth-address&gt;Department of Infectious Disease, First Hospital of Xi&amp;apos;an Jiaotong University, Xi&amp;apos;an 710061, Shaanxi Province, China. zhangsl451206@vip.163.com&lt;/auth-address&gt;&lt;titles&gt;&lt;title&gt;Mechanism of intrauterine infection of hepatitis B virus&lt;/title&gt;&lt;secondary-title&gt;World J Gastroenterol&lt;/secondary-title&gt;&lt;/titles&gt;&lt;periodical&gt;&lt;full-title&gt;World J Gastroenterol&lt;/full-title&gt;&lt;/periodical&gt;&lt;pages&gt;437-438&lt;/pages&gt;&lt;volume&gt;10&lt;/volume&gt;&lt;number&gt;3&lt;/number&gt;&lt;edition&gt;2004/02/05&lt;/edition&gt;&lt;keywords&gt;&lt;keyword&gt;Case-Control Studies&lt;/keyword&gt;&lt;keyword&gt;Female&lt;/keyword&gt;&lt;keyword&gt;Hepatitis B/epidemiology/*physiopathology/transmission&lt;/keyword&gt;&lt;keyword&gt;Humans&lt;/keyword&gt;&lt;keyword&gt;Incidence&lt;/keyword&gt;&lt;keyword&gt;Infectious Disease Transmission, Vertical&lt;/keyword&gt;&lt;keyword&gt;Pregnancy&lt;/keyword&gt;&lt;keyword&gt;Pregnancy Complications, Infectious/epidemiology/*physiopathology&lt;/keyword&gt;&lt;keyword&gt;Uterus/*virology&lt;/keyword&gt;&lt;/keywords&gt;&lt;dates&gt;&lt;year&gt;2004&lt;/year&gt;&lt;pub-dates&gt;&lt;date&gt;Feb 1&lt;/date&gt;&lt;/pub-dates&gt;&lt;/dates&gt;&lt;isbn&gt;1007-9327 (Print)&amp;#xD;1007-9327&lt;/isbn&gt;&lt;accession-num&gt;14760774&lt;/accession-num&gt;&lt;urls&gt;&lt;/urls&gt;&lt;custom2&gt;PMC4724928&lt;/custom2&gt;&lt;electronic-resource-num&gt;10.3748/wjg.v10.i3.437&lt;/electronic-resource-num&gt;&lt;remote-database-provider&gt;NLM&lt;/remote-database-provider&gt;&lt;language&gt;eng&lt;/language&gt;&lt;/record&gt;&lt;/Cite&gt;&lt;/EndNote&gt;</w:instrText>
      </w:r>
      <w:r w:rsidRPr="00E23449">
        <w:fldChar w:fldCharType="separate"/>
      </w:r>
      <w:r w:rsidR="00AF0F41" w:rsidRPr="00AF0F41">
        <w:rPr>
          <w:rFonts w:cs="Times New Roman"/>
          <w:noProof/>
        </w:rPr>
        <w:t>[108]</w:t>
      </w:r>
      <w:r w:rsidRPr="00E23449">
        <w:fldChar w:fldCharType="end"/>
      </w:r>
      <w:r w:rsidRPr="00E23449">
        <w:t xml:space="preserve">. Đã có nhiều nghiên cứu trước đây tìm thấy sự tồn tại của HBsAg, </w:t>
      </w:r>
      <w:r w:rsidR="00A17088" w:rsidRPr="00E23449">
        <w:t>HBcAg</w:t>
      </w:r>
      <w:r w:rsidRPr="00E23449">
        <w:t xml:space="preserve">, HBV-DNA ở các thành phần của bánh rau như tế bào mô đệm lông nhau, tế bào nội mô mao mạch lông nhau, các bế bào biểu bì màng ối,… </w:t>
      </w:r>
      <w:r w:rsidRPr="00E23449">
        <w:fldChar w:fldCharType="begin"/>
      </w:r>
      <w:r w:rsidR="00AF0F41">
        <w:instrText xml:space="preserve"> ADDIN EN.CITE &lt;EndNote&gt;&lt;Cite&gt;&lt;Author&gt;Zhang&lt;/Author&gt;&lt;Year&gt;2004&lt;/Year&gt;&lt;RecNum&gt;15&lt;/RecNum&gt;&lt;DisplayText&gt;&lt;style font="Times New Roman" size="14"&gt;[108]&lt;/style&gt;&lt;/DisplayText&gt;&lt;record&gt;&lt;rec-number&gt;15&lt;/rec-number&gt;&lt;foreign-keys&gt;&lt;key app="EN" db-id="faasrfxvedxwf4e5wfwvs0tjpdptasezxdxr" timestamp="1746374956"&gt;15&lt;/key&gt;&lt;/foreign-keys&gt;&lt;ref-type name="Journal Article"&gt;17&lt;/ref-type&gt;&lt;contributors&gt;&lt;authors&gt;&lt;author&gt;Zhang, S. L.&lt;/author&gt;&lt;author&gt;Yue, Y. F.&lt;/author&gt;&lt;author&gt;Bai, G. Q.&lt;/author&gt;&lt;author&gt;Shi, L.&lt;/author&gt;&lt;author&gt;Jiang, H.&lt;/author&gt;&lt;/authors&gt;&lt;/contributors&gt;&lt;auth-address&gt;Department of Infectious Disease, First Hospital of Xi&amp;apos;an Jiaotong University, Xi&amp;apos;an 710061, Shaanxi Province, China. zhangsl451206@vip.163.com&lt;/auth-address&gt;&lt;titles&gt;&lt;title&gt;Mechanism of intrauterine infection of hepatitis B virus&lt;/title&gt;&lt;secondary-title&gt;World J Gastroenterol&lt;/secondary-title&gt;&lt;/titles&gt;&lt;periodical&gt;&lt;full-title&gt;World J Gastroenterol&lt;/full-title&gt;&lt;/periodical&gt;&lt;pages&gt;437-438&lt;/pages&gt;&lt;volume&gt;10&lt;/volume&gt;&lt;number&gt;3&lt;/number&gt;&lt;edition&gt;2004/02/05&lt;/edition&gt;&lt;keywords&gt;&lt;keyword&gt;Case-Control Studies&lt;/keyword&gt;&lt;keyword&gt;Female&lt;/keyword&gt;&lt;keyword&gt;Hepatitis B/epidemiology/*physiopathology/transmission&lt;/keyword&gt;&lt;keyword&gt;Humans&lt;/keyword&gt;&lt;keyword&gt;Incidence&lt;/keyword&gt;&lt;keyword&gt;Infectious Disease Transmission, Vertical&lt;/keyword&gt;&lt;keyword&gt;Pregnancy&lt;/keyword&gt;&lt;keyword&gt;Pregnancy Complications, Infectious/epidemiology/*physiopathology&lt;/keyword&gt;&lt;keyword&gt;Uterus/*virology&lt;/keyword&gt;&lt;/keywords&gt;&lt;dates&gt;&lt;year&gt;2004&lt;/year&gt;&lt;pub-dates&gt;&lt;date&gt;Feb 1&lt;/date&gt;&lt;/pub-dates&gt;&lt;/dates&gt;&lt;isbn&gt;1007-9327 (Print)&amp;#xD;1007-9327&lt;/isbn&gt;&lt;accession-num&gt;14760774&lt;/accession-num&gt;&lt;urls&gt;&lt;/urls&gt;&lt;custom2&gt;PMC4724928&lt;/custom2&gt;&lt;electronic-resource-num&gt;10.3748/wjg.v10.i3.437&lt;/electronic-resource-num&gt;&lt;remote-database-provider&gt;NLM&lt;/remote-database-provider&gt;&lt;language&gt;eng&lt;/language&gt;&lt;/record&gt;&lt;/Cite&gt;&lt;/EndNote&gt;</w:instrText>
      </w:r>
      <w:r w:rsidRPr="00E23449">
        <w:fldChar w:fldCharType="separate"/>
      </w:r>
      <w:r w:rsidR="00AF0F41" w:rsidRPr="00AF0F41">
        <w:rPr>
          <w:rFonts w:cs="Times New Roman"/>
          <w:noProof/>
        </w:rPr>
        <w:t>[108]</w:t>
      </w:r>
      <w:r w:rsidRPr="00E23449">
        <w:fldChar w:fldCharType="end"/>
      </w:r>
      <w:r w:rsidRPr="00E23449">
        <w:t xml:space="preserve">. HBeAg dương tính cũng có khả năng làm suy yếu đáp ứng miễn dịch của mẹ và thai nhi, tạo điều kiện cho virus xâm nhập vào tuần hoàn thai nhi, làm tăng nguy cơ nhiễm HBV trong buồng tử cung cao hơn so với nhóm chỉ có HBsAg dương tính và HBeAg âm tính </w:t>
      </w:r>
      <w:r w:rsidRPr="00E23449">
        <w:fldChar w:fldCharType="begin"/>
      </w:r>
      <w:r w:rsidR="00EC4ED4" w:rsidRPr="00E23449">
        <w:instrText xml:space="preserve"> ADDIN EN.CITE &lt;EndNote&gt;&lt;Cite&gt;&lt;Author&gt;Guo&lt;/Author&gt;&lt;Year&gt;2010&lt;/Year&gt;&lt;RecNum&gt;27&lt;/RecNum&gt;&lt;DisplayText&gt;&lt;style font="Times New Roman" size="14"&gt;[15]&lt;/style&gt;&lt;/DisplayText&gt;&lt;record&gt;&lt;rec-number&gt;27&lt;/rec-number&gt;&lt;foreign-keys&gt;&lt;key app="EN" db-id="faasrfxvedxwf4e5wfwvs0tjpdptasezxdxr" timestamp="1746374956"&gt;27&lt;/key&gt;&lt;/foreign-keys&gt;&lt;ref-type name="Journal Article"&gt;17&lt;/ref-type&gt;&lt;contributors&gt;&lt;authors&gt;&lt;author&gt;Guo, Yan&lt;/author&gt;&lt;author&gt;Liu, Jianqiong&lt;/author&gt;&lt;author&gt;Meng, Liping&lt;/author&gt;&lt;author&gt;Meina, Hu&lt;/author&gt;&lt;author&gt;Du, Yukai&lt;/author&gt;&lt;/authors&gt;&lt;/contributors&gt;&lt;titles&gt;&lt;title&gt;Survey of HBsAg-positive pregnant women and their infants regarding measures to prevent maternal-infantile transmission&lt;/title&gt;&lt;secondary-title&gt;BMC infectious diseases&lt;/secondary-title&gt;&lt;/titles&gt;&lt;periodical&gt;&lt;full-title&gt;BMC infectious diseases&lt;/full-title&gt;&lt;/periodical&gt;&lt;pages&gt;1-5&lt;/pages&gt;&lt;volume&gt;10&lt;/volume&gt;&lt;number&gt;1&lt;/number&gt;&lt;dates&gt;&lt;year&gt;2010&lt;/year&gt;&lt;/dates&gt;&lt;isbn&gt;1471-2334&lt;/isbn&gt;&lt;urls&gt;&lt;/urls&gt;&lt;/record&gt;&lt;/Cite&gt;&lt;/EndNote&gt;</w:instrText>
      </w:r>
      <w:r w:rsidRPr="00E23449">
        <w:fldChar w:fldCharType="separate"/>
      </w:r>
      <w:r w:rsidR="00EC4ED4" w:rsidRPr="00E23449">
        <w:rPr>
          <w:rFonts w:cs="Times New Roman"/>
          <w:noProof/>
        </w:rPr>
        <w:t>[15]</w:t>
      </w:r>
      <w:r w:rsidRPr="00E23449">
        <w:fldChar w:fldCharType="end"/>
      </w:r>
      <w:r w:rsidRPr="00E23449">
        <w:t xml:space="preserve">. Trong khi đó, lây truyền chu sinh </w:t>
      </w:r>
      <w:r w:rsidRPr="00E23449">
        <w:lastRenderedPageBreak/>
        <w:t xml:space="preserve">thường xảy ra trong quá trình chuyển dạ, khi thai nhi tiếp xúc trực tiếp với máu hoặc dịch tiết âm đạo chứa virus từ mẹ. Đã có các nghiên cứu chỉ ra sự hiện diện của </w:t>
      </w:r>
      <w:r w:rsidR="009008C7" w:rsidRPr="00E23449">
        <w:t>HBV</w:t>
      </w:r>
      <w:r w:rsidRPr="00E23449">
        <w:t xml:space="preserve"> ở nước ối, dịch tiết âm đạo, sữa non ở mẹ; là những nguồn lây cho sơ sinh tại thời điểm chuyển dạ.</w:t>
      </w:r>
      <w:r w:rsidRPr="00E23449">
        <w:rPr>
          <w:i/>
          <w:iCs/>
        </w:rPr>
        <w:t xml:space="preserve"> </w:t>
      </w:r>
      <w:r w:rsidRPr="00E23449">
        <w:t xml:space="preserve">Theo thống kê của tác giả Guo </w:t>
      </w:r>
      <w:r w:rsidR="008926CA" w:rsidRPr="00E23449">
        <w:t xml:space="preserve">Y. </w:t>
      </w:r>
      <w:r w:rsidRPr="00E23449">
        <w:t xml:space="preserve">và </w:t>
      </w:r>
      <w:r w:rsidR="00836FD0" w:rsidRPr="00E23449">
        <w:t>CS</w:t>
      </w:r>
      <w:r w:rsidRPr="00E23449">
        <w:t xml:space="preserve"> </w:t>
      </w:r>
      <w:r w:rsidR="00711FC3" w:rsidRPr="00E23449">
        <w:t>(</w:t>
      </w:r>
      <w:r w:rsidRPr="00E23449">
        <w:t>2010</w:t>
      </w:r>
      <w:r w:rsidR="00711FC3" w:rsidRPr="00E23449">
        <w:t>)</w:t>
      </w:r>
      <w:r w:rsidRPr="00E23449">
        <w:t>, đã kết luận việc mổ lấy thai và nuôi con bằng sữa bình góp phần làm giảm tình trạng nhiễm HBV ở trẻ sơ sinh</w:t>
      </w:r>
      <w:r w:rsidR="005970F7" w:rsidRPr="00E23449">
        <w:t xml:space="preserve">, đồng thuận với luận điểm này, nghiên cứu của chúng tôi cũng ghi nhận tình trạng </w:t>
      </w:r>
      <w:r w:rsidR="00ED308B">
        <w:t>HBsAg (+)</w:t>
      </w:r>
      <w:r w:rsidR="005970F7" w:rsidRPr="00E23449">
        <w:t xml:space="preserve"> ở máu cuống rốn cao hơn ở nhóm sản phụ vỡ ối sớm và vỡ ối sớm có thể làm tăng nguy cơ nhiễm HBV ở sơ sinh</w:t>
      </w:r>
      <w:r w:rsidRPr="00E23449">
        <w:t xml:space="preserve"> </w:t>
      </w:r>
      <w:r w:rsidRPr="00E23449">
        <w:fldChar w:fldCharType="begin"/>
      </w:r>
      <w:r w:rsidR="00EC4ED4" w:rsidRPr="00E23449">
        <w:instrText xml:space="preserve"> ADDIN EN.CITE &lt;EndNote&gt;&lt;Cite&gt;&lt;Author&gt;Guo&lt;/Author&gt;&lt;Year&gt;2010&lt;/Year&gt;&lt;RecNum&gt;27&lt;/RecNum&gt;&lt;DisplayText&gt;&lt;style font="Times New Roman" size="14"&gt;[15]&lt;/style&gt;&lt;/DisplayText&gt;&lt;record&gt;&lt;rec-number&gt;27&lt;/rec-number&gt;&lt;foreign-keys&gt;&lt;key app="EN" db-id="faasrfxvedxwf4e5wfwvs0tjpdptasezxdxr" timestamp="1746374956"&gt;27&lt;/key&gt;&lt;/foreign-keys&gt;&lt;ref-type name="Journal Article"&gt;17&lt;/ref-type&gt;&lt;contributors&gt;&lt;authors&gt;&lt;author&gt;Guo, Yan&lt;/author&gt;&lt;author&gt;Liu, Jianqiong&lt;/author&gt;&lt;author&gt;Meng, Liping&lt;/author&gt;&lt;author&gt;Meina, Hu&lt;/author&gt;&lt;author&gt;Du, Yukai&lt;/author&gt;&lt;/authors&gt;&lt;/contributors&gt;&lt;titles&gt;&lt;title&gt;Survey of HBsAg-positive pregnant women and their infants regarding measures to prevent maternal-infantile transmission&lt;/title&gt;&lt;secondary-title&gt;BMC infectious diseases&lt;/secondary-title&gt;&lt;/titles&gt;&lt;periodical&gt;&lt;full-title&gt;BMC infectious diseases&lt;/full-title&gt;&lt;/periodical&gt;&lt;pages&gt;1-5&lt;/pages&gt;&lt;volume&gt;10&lt;/volume&gt;&lt;number&gt;1&lt;/number&gt;&lt;dates&gt;&lt;year&gt;2010&lt;/year&gt;&lt;/dates&gt;&lt;isbn&gt;1471-2334&lt;/isbn&gt;&lt;urls&gt;&lt;/urls&gt;&lt;/record&gt;&lt;/Cite&gt;&lt;/EndNote&gt;</w:instrText>
      </w:r>
      <w:r w:rsidRPr="00E23449">
        <w:fldChar w:fldCharType="separate"/>
      </w:r>
      <w:r w:rsidR="00EC4ED4" w:rsidRPr="00E23449">
        <w:rPr>
          <w:rFonts w:cs="Times New Roman"/>
          <w:noProof/>
        </w:rPr>
        <w:t>[15]</w:t>
      </w:r>
      <w:r w:rsidRPr="00E23449">
        <w:fldChar w:fldCharType="end"/>
      </w:r>
      <w:r w:rsidR="005970F7" w:rsidRPr="00E23449">
        <w:t>.</w:t>
      </w:r>
    </w:p>
    <w:p w14:paraId="34AA6A11" w14:textId="0B9C9A8A" w:rsidR="00FE42AE" w:rsidRPr="00E23449" w:rsidRDefault="00FE42AE" w:rsidP="00446639">
      <w:pPr>
        <w:widowControl w:val="0"/>
        <w:ind w:firstLine="720"/>
      </w:pPr>
      <w:r w:rsidRPr="00E23449">
        <w:t>Mặc dù các nghiên cứu đã ghi nhận tình trạng dương tính HBeAg làm tăng nguy cơ lây truyền HBV từ mẹ sang con</w:t>
      </w:r>
      <w:r w:rsidR="005970F7" w:rsidRPr="00E23449">
        <w:t>;</w:t>
      </w:r>
      <w:r w:rsidR="004E6D7F" w:rsidRPr="00E23449">
        <w:t xml:space="preserve"> </w:t>
      </w:r>
      <w:r w:rsidR="005970F7" w:rsidRPr="00E23449">
        <w:t xml:space="preserve">tuy nhiên theo kết quả nghiên cứu của chúng tôi cũng chưa loại trừ việc HBeAg âm tính vẫn có nguy cơ lây truyền HBV từ mẹ sang con, có thể giải thích do các yếu tố khác tác động như tải lượng HBV-DNA cao hoặc tổn thương vi thể ở bánh rau mà chưa được phát  hiện </w:t>
      </w:r>
      <w:r w:rsidR="00C6325C" w:rsidRPr="00E23449">
        <w:fldChar w:fldCharType="begin"/>
      </w:r>
      <w:r w:rsidR="00AF0F41">
        <w:instrText xml:space="preserve"> ADDIN EN.CITE &lt;EndNote&gt;&lt;Cite&gt;&lt;Author&gt;Dachlan&lt;/Author&gt;&lt;Year&gt;2020&lt;/Year&gt;&lt;RecNum&gt;100&lt;/RecNum&gt;&lt;DisplayText&gt;&lt;style font="Times New Roman" size="14"&gt;[107]&lt;/style&gt;&lt;/DisplayText&gt;&lt;record&gt;&lt;rec-number&gt;100&lt;/rec-number&gt;&lt;foreign-keys&gt;&lt;key app="EN" db-id="faasrfxvedxwf4e5wfwvs0tjpdptasezxdxr" timestamp="1746374957"&gt;100&lt;/key&gt;&lt;/foreign-keys&gt;&lt;ref-type name="Journal Article"&gt;17&lt;/ref-type&gt;&lt;contributors&gt;&lt;authors&gt;&lt;author&gt;Dachlan, Erry Gumilar&lt;/author&gt;&lt;author&gt;Nugraheni, Cahyanti&lt;/author&gt;&lt;author&gt;Rahniayu, Alphania&lt;/author&gt;&lt;author&gt;Akbar, Muhammad Ilham Aldika&lt;/author&gt;&lt;/authors&gt;&lt;/contributors&gt;&lt;titles&gt;&lt;title&gt;Quantitative HBsAg and qualitative HBeAg predicts intrauterine placental infection and umbilical blood cord in pregnant women&lt;/title&gt;&lt;secondary-title&gt;Journal of Family &amp;amp; Reproductive Health&lt;/secondary-title&gt;&lt;/titles&gt;&lt;periodical&gt;&lt;full-title&gt;Journal of Family &amp;amp; Reproductive Health&lt;/full-title&gt;&lt;/periodical&gt;&lt;pages&gt;106&lt;/pages&gt;&lt;volume&gt;14&lt;/volume&gt;&lt;number&gt;2&lt;/number&gt;&lt;dates&gt;&lt;year&gt;2020&lt;/year&gt;&lt;/dates&gt;&lt;urls&gt;&lt;/urls&gt;&lt;/record&gt;&lt;/Cite&gt;&lt;/EndNote&gt;</w:instrText>
      </w:r>
      <w:r w:rsidR="00C6325C" w:rsidRPr="00E23449">
        <w:fldChar w:fldCharType="separate"/>
      </w:r>
      <w:r w:rsidR="00AF0F41" w:rsidRPr="00AF0F41">
        <w:rPr>
          <w:rFonts w:cs="Times New Roman"/>
          <w:noProof/>
        </w:rPr>
        <w:t>[107]</w:t>
      </w:r>
      <w:r w:rsidR="00C6325C" w:rsidRPr="00E23449">
        <w:fldChar w:fldCharType="end"/>
      </w:r>
      <w:r w:rsidRPr="00E23449">
        <w:t xml:space="preserve">. Chính vì vậy, vẫn khẳng định ý nghĩa của xét nghiệm HBeAg, là một chỉ dấu quan trọng trong tiên lượng nguy cơ MTCT. Các khuyến nghị hiện nay nhấn mạnh rằng </w:t>
      </w:r>
      <w:r w:rsidR="00115F37" w:rsidRPr="00E23449">
        <w:t>sản phụ</w:t>
      </w:r>
      <w:r w:rsidRPr="00E23449">
        <w:t xml:space="preserve"> có HBeAg dương tính hoặc tải lượng HBV</w:t>
      </w:r>
      <w:r w:rsidR="005E6586" w:rsidRPr="00E23449">
        <w:t>-</w:t>
      </w:r>
      <w:r w:rsidRPr="00E23449">
        <w:t>DNA &gt; 200000 IU/mL cần được điều trị bằng thuốc kháng virus (như Tenofovir) từ tuần 28 của thai kỳ để giảm nguy cơ lây truyền. Sau khi sinh, tất cả trẻ có mẹ HBeAg dương tính cần được tiêm vaccine viêm gan B và HBI</w:t>
      </w:r>
      <w:r w:rsidR="0073585E" w:rsidRPr="00E23449">
        <w:t xml:space="preserve">g </w:t>
      </w:r>
      <w:r w:rsidRPr="00E23449">
        <w:t>trong vòng 12 giờ đầu đời để tối ưu hóa hiệu quả phòng ngừa</w:t>
      </w:r>
      <w:r w:rsidR="00107CD7" w:rsidRPr="00E23449">
        <w:t xml:space="preserve"> </w:t>
      </w:r>
      <w:r w:rsidR="00107CD7" w:rsidRPr="00E23449">
        <w:fldChar w:fldCharType="begin"/>
      </w:r>
      <w:r w:rsidR="00AF0F41">
        <w:instrText xml:space="preserve"> ADDIN EN.CITE &lt;EndNote&gt;&lt;Cite&gt;&lt;Author&gt;Lampertico&lt;/Author&gt;&lt;Year&gt;2017&lt;/Year&gt;&lt;RecNum&gt;65&lt;/RecNum&gt;&lt;DisplayText&gt;&lt;style font="Times New Roman" size="14"&gt;[109]&lt;/style&gt;&lt;/DisplayText&gt;&lt;record&gt;&lt;rec-number&gt;65&lt;/rec-number&gt;&lt;foreign-keys&gt;&lt;key app="EN" db-id="faasrfxvedxwf4e5wfwvs0tjpdptasezxdxr" timestamp="1746374957"&gt;65&lt;/key&gt;&lt;/foreign-keys&gt;&lt;ref-type name="Journal Article"&gt;17&lt;/ref-type&gt;&lt;contributors&gt;&lt;authors&gt;&lt;author&gt;Lampertico, Pietro&lt;/author&gt;&lt;author&gt;Agarwal, Kosh&lt;/author&gt;&lt;author&gt;Berg, Thomas&lt;/author&gt;&lt;author&gt;Buti, Maria&lt;/author&gt;&lt;author&gt;Janssen, Harry LA&lt;/author&gt;&lt;author&gt;Papatheodoridis, George&lt;/author&gt;&lt;author&gt;Zoulim, Fabien&lt;/author&gt;&lt;author&gt;Tacke, Frank&lt;/author&gt;&lt;/authors&gt;&lt;/contributors&gt;&lt;titles&gt;&lt;title&gt;EASL 2017 Clinical Practice Guidelines on the management of hepatitis B virus infection&lt;/title&gt;&lt;secondary-title&gt;Journal of hepatology&lt;/secondary-title&gt;&lt;/titles&gt;&lt;periodical&gt;&lt;full-title&gt;Journal of hepatology&lt;/full-title&gt;&lt;/periodical&gt;&lt;pages&gt;370-398&lt;/pages&gt;&lt;volume&gt;67&lt;/volume&gt;&lt;number&gt;2&lt;/number&gt;&lt;dates&gt;&lt;year&gt;2017&lt;/year&gt;&lt;/dates&gt;&lt;isbn&gt;0168-8278&lt;/isbn&gt;&lt;urls&gt;&lt;/urls&gt;&lt;/record&gt;&lt;/Cite&gt;&lt;/EndNote&gt;</w:instrText>
      </w:r>
      <w:r w:rsidR="00107CD7" w:rsidRPr="00E23449">
        <w:fldChar w:fldCharType="separate"/>
      </w:r>
      <w:r w:rsidR="00AF0F41" w:rsidRPr="00AF0F41">
        <w:rPr>
          <w:rFonts w:cs="Times New Roman"/>
          <w:noProof/>
        </w:rPr>
        <w:t>[109]</w:t>
      </w:r>
      <w:r w:rsidR="00107CD7" w:rsidRPr="00E23449">
        <w:fldChar w:fldCharType="end"/>
      </w:r>
      <w:r w:rsidRPr="00E23449">
        <w:t>.</w:t>
      </w:r>
    </w:p>
    <w:p w14:paraId="0C6195DD" w14:textId="1D1D58DE" w:rsidR="00467606" w:rsidRPr="00E23449" w:rsidRDefault="00467606" w:rsidP="00446639">
      <w:pPr>
        <w:pStyle w:val="Style2"/>
        <w:widowControl w:val="0"/>
        <w:rPr>
          <w:i/>
          <w:iCs w:val="0"/>
        </w:rPr>
      </w:pPr>
      <w:bookmarkStart w:id="556" w:name="_Hlk210480028"/>
      <w:bookmarkStart w:id="557" w:name="_Toc214656022"/>
      <w:r w:rsidRPr="00E23449">
        <w:rPr>
          <w:iCs w:val="0"/>
        </w:rPr>
        <w:t>4.2</w:t>
      </w:r>
      <w:r w:rsidR="00646AFD" w:rsidRPr="00E23449">
        <w:rPr>
          <w:iCs w:val="0"/>
        </w:rPr>
        <w:t xml:space="preserve">. </w:t>
      </w:r>
      <w:r w:rsidR="00773B4D" w:rsidRPr="00E23449">
        <w:rPr>
          <w:iCs w:val="0"/>
        </w:rPr>
        <w:t>Phân tích tình trạng nhiễm HDV và HEV ở sản phụ có HBsAg (+) trong huyết tương</w:t>
      </w:r>
      <w:bookmarkEnd w:id="557"/>
    </w:p>
    <w:p w14:paraId="7B8B9ECC" w14:textId="73C28DA2" w:rsidR="00646AFD" w:rsidRPr="00E23449" w:rsidRDefault="00646AFD" w:rsidP="00446639">
      <w:pPr>
        <w:pStyle w:val="Style3"/>
        <w:widowControl w:val="0"/>
      </w:pPr>
      <w:bookmarkStart w:id="558" w:name="_Toc214656023"/>
      <w:r w:rsidRPr="00E23449">
        <w:t xml:space="preserve">4.2.1. </w:t>
      </w:r>
      <w:r w:rsidR="00773B4D" w:rsidRPr="00E23449">
        <w:t>Phân tích tình trạng nhiễm HDV</w:t>
      </w:r>
      <w:bookmarkEnd w:id="558"/>
    </w:p>
    <w:bookmarkEnd w:id="556"/>
    <w:p w14:paraId="4F195BD4" w14:textId="79CEDDAF" w:rsidR="00646AFD" w:rsidRPr="00E23449" w:rsidRDefault="00AF35B1" w:rsidP="00446639">
      <w:pPr>
        <w:widowControl w:val="0"/>
        <w:ind w:firstLine="720"/>
      </w:pPr>
      <w:r w:rsidRPr="00E23449">
        <w:t>Theo nghiên cứu tổng hợp của Chen</w:t>
      </w:r>
      <w:r w:rsidR="00F80AFB" w:rsidRPr="00E23449">
        <w:t xml:space="preserve"> H.Y.</w:t>
      </w:r>
      <w:r w:rsidRPr="00E23449">
        <w:t xml:space="preserve"> và </w:t>
      </w:r>
      <w:r w:rsidR="00836FD0" w:rsidRPr="00E23449">
        <w:t>CS</w:t>
      </w:r>
      <w:r w:rsidRPr="00E23449">
        <w:t xml:space="preserve"> (2019) tổng hợp số liệu từ 182 bài báo từ 61 quốc gia, </w:t>
      </w:r>
      <w:r w:rsidR="008926CA" w:rsidRPr="00E23449">
        <w:t>tỷ lệ nhiễm HDV trên toàn thế giới là</w:t>
      </w:r>
      <w:r w:rsidRPr="00E23449">
        <w:t xml:space="preserve"> 0,98%, tỷ lệ </w:t>
      </w:r>
      <w:r w:rsidR="008926CA" w:rsidRPr="00E23449">
        <w:t>nhiễm HDV ở quần thể có HBsAg</w:t>
      </w:r>
      <w:r w:rsidRPr="00E23449">
        <w:t xml:space="preserve"> </w:t>
      </w:r>
      <w:r w:rsidR="00D24EF9" w:rsidRPr="00E23449">
        <w:t>1</w:t>
      </w:r>
      <w:r w:rsidR="008926CA" w:rsidRPr="00E23449">
        <w:t>0,58</w:t>
      </w:r>
      <w:r w:rsidRPr="00E23449">
        <w:t xml:space="preserve">%. Trong thống kê này ghi nhận tỷ lệ nhiễm HDV </w:t>
      </w:r>
      <w:r w:rsidR="009C6C78" w:rsidRPr="00E23449">
        <w:t>cao: 37,57</w:t>
      </w:r>
      <w:r w:rsidR="003A5018" w:rsidRPr="00E23449">
        <w:t>%</w:t>
      </w:r>
      <w:r w:rsidRPr="00E23449">
        <w:t xml:space="preserve"> ở </w:t>
      </w:r>
      <w:r w:rsidR="009C6C78" w:rsidRPr="00E23449">
        <w:t xml:space="preserve">nhóm dân cư có yếu tố nguy cơ từ việc sử dụng </w:t>
      </w:r>
      <w:r w:rsidR="009C6C78" w:rsidRPr="00E23449">
        <w:lastRenderedPageBreak/>
        <w:t>ma túy qua đường tĩnh mạch, còn nhóm có hành vi quan hệ tình dục nguy cơ cao là 17,01%</w:t>
      </w:r>
      <w:r w:rsidR="00D24EF9" w:rsidRPr="00E23449">
        <w:t xml:space="preserve"> </w:t>
      </w:r>
      <w:r w:rsidR="00D24EF9" w:rsidRPr="00E23449">
        <w:fldChar w:fldCharType="begin">
          <w:fldData xml:space="preserve">PEVuZE5vdGU+PENpdGU+PEF1dGhvcj5DaGVuPC9BdXRob3I+PFllYXI+MjAxOTwvWWVhcj48UmVj
TnVtPjQ4MjwvUmVjTnVtPjxEaXNwbGF5VGV4dD48c3R5bGUgZm9udD0iVGltZXMgTmV3IFJvbWFu
IiBzaXplPSIxNCI+WzExMF08L3N0eWxlPjwvRGlzcGxheVRleHQ+PHJlY29yZD48cmVjLW51bWJl
cj40ODI8L3JlYy1udW1iZXI+PGZvcmVpZ24ta2V5cz48a2V5IGFwcD0iRU4iIGRiLWlkPSJmYWFz
cmZ4dmVkeHdmNGU1d2Z3dnMwdGpwZHB0YXNlenhkeHIiIHRpbWVzdGFtcD0iMTc1NTY1Njc1MiI+
NDgyPC9rZXk+PC9mb3JlaWduLWtleXM+PHJlZi10eXBlIG5hbWU9IkpvdXJuYWwgQXJ0aWNsZSI+
MTc8L3JlZi10eXBlPjxjb250cmlidXRvcnM+PGF1dGhvcnM+PGF1dGhvcj5DaGVuLCBILiBZLjwv
YXV0aG9yPjxhdXRob3I+U2hlbiwgRC4gVC48L2F1dGhvcj48YXV0aG9yPkppLCBELiBaLjwvYXV0
aG9yPjxhdXRob3I+SGFuLCBQLiBDLjwvYXV0aG9yPjxhdXRob3I+WmhhbmcsIFcuIE0uPC9hdXRo
b3I+PGF1dGhvcj5NYSwgSi4gRi48L2F1dGhvcj48YXV0aG9yPkNoZW4sIFcuIFMuPC9hdXRob3I+
PGF1dGhvcj5Hb3lhbCwgSC48L2F1dGhvcj48YXV0aG9yPlBhbiwgUy48L2F1dGhvcj48YXV0aG9y
Plh1LCBILiBHLjwvYXV0aG9yPjwvYXV0aG9ycz48L2NvbnRyaWJ1dG9ycz48YXV0aC1hZGRyZXNz
PkRlcGFydG1lbnQgb2YgTGFib3JhdG9yeSBNZWRpY2luZSwgVGhlIEZpcnN0IEFmZmlsaWF0ZWQg
SG9zcGl0YWwgb2YgTmFuamluZyBNZWRpY2FsIFVuaXZlcnNpdHksIE5hbmppbmcsIENoaW5hLiYj
eEQ7RGVwYXJ0bWVudCBvZiBQYXRob2xvZ3ksIFRoZSBGaXJzdCBBZmZpbGlhdGVkIEhvc3BpdGFs
IG9mIE5hbmppbmcgTWVkaWNhbCBVbml2ZXJzaXR5LCBOYW5qaW5nLCBDaGluYS4mI3hEO0RlcGFy
dG1lbnQgb2YgSW5mZWN0aW9uIENvbnRyb2wgYW5kIEhvc3BpdGFsIEVwaWRlbWlvbG9neSwgVGhl
IEZpcnN0IEFmZmlsaWF0ZWQgSG9zcGl0YWwgb2YgTmFuamluZyBNZWRpY2FsIFVuaXZlcnNpdHks
IE5hbmppbmcsIENoaW5hLiYjeEQ7RGVwYXJ0bWVudCBvZiBJbnRlcm5hbCBNZWRpY2luZSwgTWVy
Y2VyIFVuaXZlcnNpdHkgU2Nob29sIG9mIE1lZGljaW5lLCBNYWNvbiwgR2VvcmdpYSwgVVNBLjwv
YXV0aC1hZGRyZXNzPjx0aXRsZXM+PHRpdGxlPlByZXZhbGVuY2UgYW5kIGJ1cmRlbiBvZiBoZXBh
dGl0aXMgRCB2aXJ1cyBpbmZlY3Rpb24gaW4gdGhlIGdsb2JhbCBwb3B1bGF0aW9uOiBhIHN5c3Rl
bWF0aWMgcmV2aWV3IGFuZCBtZXRhLWFuYWx5c2lzPC90aXRsZT48c2Vjb25kYXJ5LXRpdGxlPkd1
dDwvc2Vjb25kYXJ5LXRpdGxlPjwvdGl0bGVzPjxwZXJpb2RpY2FsPjxmdWxsLXRpdGxlPkd1dDwv
ZnVsbC10aXRsZT48L3BlcmlvZGljYWw+PHBhZ2VzPjUxMi01MjE8L3BhZ2VzPjx2b2x1bWU+Njg8
L3ZvbHVtZT48bnVtYmVyPjM8L251bWJlcj48ZWRpdGlvbj4yMDE4LzA5LzIwPC9lZGl0aW9uPjxr
ZXl3b3Jkcz48a2V5d29yZD5Db2luZmVjdGlvbi9lcGlkZW1pb2xvZ3k8L2tleXdvcmQ+PGtleXdv
cmQ+R2xvYmFsIEhlYWx0aC8qc3RhdGlzdGljcyAmYW1wOyBudW1lcmljYWwgZGF0YTwva2V5d29y
ZD48a2V5d29yZD5IZXBhdGl0aXMgQiBTdXJmYWNlIEFudGlnZW5zL2Jsb29kPC9rZXl3b3JkPjxr
ZXl3b3JkPkhlcGF0aXRpcyBCLCBDaHJvbmljL2VwaWRlbWlvbG9neTwva2V5d29yZD48a2V5d29y
ZD5IZXBhdGl0aXMgRC8qZXBpZGVtaW9sb2d5L3RyYW5zbWlzc2lvbjwva2V5d29yZD48a2V5d29y
ZD5IdW1hbnM8L2tleXdvcmQ+PGtleXdvcmQ+UHJldmFsZW5jZTwva2V5d29yZD48a2V5d29yZD5S
aXNrIEZhY3RvcnM8L2tleXdvcmQ+PGtleXdvcmQ+Umlzay1UYWtpbmc8L2tleXdvcmQ+PGtleXdv
cmQ+U2V4dWFsIEJlaGF2aW9yPC9rZXl3b3JkPjxrZXl3b3JkPlN1YnN0YW5jZSBBYnVzZSwgSW50
cmF2ZW5vdXMvY29tcGxpY2F0aW9ucy9lcGlkZW1pb2xvZ3k8L2tleXdvcmQ+PGtleXdvcmQ+aGVw
YXRpdGlzIEI8L2tleXdvcmQ+PGtleXdvcmQ+aGVwYXRpdGlzIEQ8L2tleXdvcmQ+PGtleXdvcmQ+
bWV0YS1hbmFseXNpczwva2V5d29yZD48L2tleXdvcmRzPjxkYXRlcz48eWVhcj4yMDE5PC95ZWFy
PjxwdWItZGF0ZXM+PGRhdGU+TWFyPC9kYXRlPjwvcHViLWRhdGVzPjwvZGF0ZXM+PGlzYm4+MDAx
Ny01NzQ5PC9pc2JuPjxhY2Nlc3Npb24tbnVtPjMwMjI4MjIwPC9hY2Nlc3Npb24tbnVtPjx1cmxz
PjwvdXJscz48ZWxlY3Ryb25pYy1yZXNvdXJjZS1udW0+MTAuMTEzNi9ndXRqbmwtMjAxOC0zMTY2
MDE8L2VsZWN0cm9uaWMtcmVzb3VyY2UtbnVtPjxyZW1vdGUtZGF0YWJhc2UtcHJvdmlkZXI+TkxN
PC9yZW1vdGUtZGF0YWJhc2UtcHJvdmlkZXI+PGxhbmd1YWdlPmVuZzwvbGFuZ3VhZ2U+PC9yZWNv
cmQ+PC9DaXRlPjwvRW5kTm90ZT5=
</w:fldData>
        </w:fldChar>
      </w:r>
      <w:r w:rsidR="00AF0F41">
        <w:instrText xml:space="preserve"> ADDIN EN.CITE </w:instrText>
      </w:r>
      <w:r w:rsidR="00AF0F41">
        <w:fldChar w:fldCharType="begin">
          <w:fldData xml:space="preserve">PEVuZE5vdGU+PENpdGU+PEF1dGhvcj5DaGVuPC9BdXRob3I+PFllYXI+MjAxOTwvWWVhcj48UmVj
TnVtPjQ4MjwvUmVjTnVtPjxEaXNwbGF5VGV4dD48c3R5bGUgZm9udD0iVGltZXMgTmV3IFJvbWFu
IiBzaXplPSIxNCI+WzExMF08L3N0eWxlPjwvRGlzcGxheVRleHQ+PHJlY29yZD48cmVjLW51bWJl
cj40ODI8L3JlYy1udW1iZXI+PGZvcmVpZ24ta2V5cz48a2V5IGFwcD0iRU4iIGRiLWlkPSJmYWFz
cmZ4dmVkeHdmNGU1d2Z3dnMwdGpwZHB0YXNlenhkeHIiIHRpbWVzdGFtcD0iMTc1NTY1Njc1MiI+
NDgyPC9rZXk+PC9mb3JlaWduLWtleXM+PHJlZi10eXBlIG5hbWU9IkpvdXJuYWwgQXJ0aWNsZSI+
MTc8L3JlZi10eXBlPjxjb250cmlidXRvcnM+PGF1dGhvcnM+PGF1dGhvcj5DaGVuLCBILiBZLjwv
YXV0aG9yPjxhdXRob3I+U2hlbiwgRC4gVC48L2F1dGhvcj48YXV0aG9yPkppLCBELiBaLjwvYXV0
aG9yPjxhdXRob3I+SGFuLCBQLiBDLjwvYXV0aG9yPjxhdXRob3I+WmhhbmcsIFcuIE0uPC9hdXRo
b3I+PGF1dGhvcj5NYSwgSi4gRi48L2F1dGhvcj48YXV0aG9yPkNoZW4sIFcuIFMuPC9hdXRob3I+
PGF1dGhvcj5Hb3lhbCwgSC48L2F1dGhvcj48YXV0aG9yPlBhbiwgUy48L2F1dGhvcj48YXV0aG9y
Plh1LCBILiBHLjwvYXV0aG9yPjwvYXV0aG9ycz48L2NvbnRyaWJ1dG9ycz48YXV0aC1hZGRyZXNz
PkRlcGFydG1lbnQgb2YgTGFib3JhdG9yeSBNZWRpY2luZSwgVGhlIEZpcnN0IEFmZmlsaWF0ZWQg
SG9zcGl0YWwgb2YgTmFuamluZyBNZWRpY2FsIFVuaXZlcnNpdHksIE5hbmppbmcsIENoaW5hLiYj
eEQ7RGVwYXJ0bWVudCBvZiBQYXRob2xvZ3ksIFRoZSBGaXJzdCBBZmZpbGlhdGVkIEhvc3BpdGFs
IG9mIE5hbmppbmcgTWVkaWNhbCBVbml2ZXJzaXR5LCBOYW5qaW5nLCBDaGluYS4mI3hEO0RlcGFy
dG1lbnQgb2YgSW5mZWN0aW9uIENvbnRyb2wgYW5kIEhvc3BpdGFsIEVwaWRlbWlvbG9neSwgVGhl
IEZpcnN0IEFmZmlsaWF0ZWQgSG9zcGl0YWwgb2YgTmFuamluZyBNZWRpY2FsIFVuaXZlcnNpdHks
IE5hbmppbmcsIENoaW5hLiYjeEQ7RGVwYXJ0bWVudCBvZiBJbnRlcm5hbCBNZWRpY2luZSwgTWVy
Y2VyIFVuaXZlcnNpdHkgU2Nob29sIG9mIE1lZGljaW5lLCBNYWNvbiwgR2VvcmdpYSwgVVNBLjwv
YXV0aC1hZGRyZXNzPjx0aXRsZXM+PHRpdGxlPlByZXZhbGVuY2UgYW5kIGJ1cmRlbiBvZiBoZXBh
dGl0aXMgRCB2aXJ1cyBpbmZlY3Rpb24gaW4gdGhlIGdsb2JhbCBwb3B1bGF0aW9uOiBhIHN5c3Rl
bWF0aWMgcmV2aWV3IGFuZCBtZXRhLWFuYWx5c2lzPC90aXRsZT48c2Vjb25kYXJ5LXRpdGxlPkd1
dDwvc2Vjb25kYXJ5LXRpdGxlPjwvdGl0bGVzPjxwZXJpb2RpY2FsPjxmdWxsLXRpdGxlPkd1dDwv
ZnVsbC10aXRsZT48L3BlcmlvZGljYWw+PHBhZ2VzPjUxMi01MjE8L3BhZ2VzPjx2b2x1bWU+Njg8
L3ZvbHVtZT48bnVtYmVyPjM8L251bWJlcj48ZWRpdGlvbj4yMDE4LzA5LzIwPC9lZGl0aW9uPjxr
ZXl3b3Jkcz48a2V5d29yZD5Db2luZmVjdGlvbi9lcGlkZW1pb2xvZ3k8L2tleXdvcmQ+PGtleXdv
cmQ+R2xvYmFsIEhlYWx0aC8qc3RhdGlzdGljcyAmYW1wOyBudW1lcmljYWwgZGF0YTwva2V5d29y
ZD48a2V5d29yZD5IZXBhdGl0aXMgQiBTdXJmYWNlIEFudGlnZW5zL2Jsb29kPC9rZXl3b3JkPjxr
ZXl3b3JkPkhlcGF0aXRpcyBCLCBDaHJvbmljL2VwaWRlbWlvbG9neTwva2V5d29yZD48a2V5d29y
ZD5IZXBhdGl0aXMgRC8qZXBpZGVtaW9sb2d5L3RyYW5zbWlzc2lvbjwva2V5d29yZD48a2V5d29y
ZD5IdW1hbnM8L2tleXdvcmQ+PGtleXdvcmQ+UHJldmFsZW5jZTwva2V5d29yZD48a2V5d29yZD5S
aXNrIEZhY3RvcnM8L2tleXdvcmQ+PGtleXdvcmQ+Umlzay1UYWtpbmc8L2tleXdvcmQ+PGtleXdv
cmQ+U2V4dWFsIEJlaGF2aW9yPC9rZXl3b3JkPjxrZXl3b3JkPlN1YnN0YW5jZSBBYnVzZSwgSW50
cmF2ZW5vdXMvY29tcGxpY2F0aW9ucy9lcGlkZW1pb2xvZ3k8L2tleXdvcmQ+PGtleXdvcmQ+aGVw
YXRpdGlzIEI8L2tleXdvcmQ+PGtleXdvcmQ+aGVwYXRpdGlzIEQ8L2tleXdvcmQ+PGtleXdvcmQ+
bWV0YS1hbmFseXNpczwva2V5d29yZD48L2tleXdvcmRzPjxkYXRlcz48eWVhcj4yMDE5PC95ZWFy
PjxwdWItZGF0ZXM+PGRhdGU+TWFyPC9kYXRlPjwvcHViLWRhdGVzPjwvZGF0ZXM+PGlzYm4+MDAx
Ny01NzQ5PC9pc2JuPjxhY2Nlc3Npb24tbnVtPjMwMjI4MjIwPC9hY2Nlc3Npb24tbnVtPjx1cmxz
PjwvdXJscz48ZWxlY3Ryb25pYy1yZXNvdXJjZS1udW0+MTAuMTEzNi9ndXRqbmwtMjAxOC0zMTY2
MDE8L2VsZWN0cm9uaWMtcmVzb3VyY2UtbnVtPjxyZW1vdGUtZGF0YWJhc2UtcHJvdmlkZXI+TkxN
PC9yZW1vdGUtZGF0YWJhc2UtcHJvdmlkZXI+PGxhbmd1YWdlPmVuZzwvbGFuZ3VhZ2U+PC9yZWNv
cmQ+PC9DaXRlPjwvRW5kTm90ZT5=
</w:fldData>
        </w:fldChar>
      </w:r>
      <w:r w:rsidR="00AF0F41">
        <w:instrText xml:space="preserve"> ADDIN EN.CITE.DATA </w:instrText>
      </w:r>
      <w:r w:rsidR="00AF0F41">
        <w:fldChar w:fldCharType="end"/>
      </w:r>
      <w:r w:rsidR="00D24EF9" w:rsidRPr="00E23449">
        <w:fldChar w:fldCharType="separate"/>
      </w:r>
      <w:r w:rsidR="00AF0F41" w:rsidRPr="00AF0F41">
        <w:rPr>
          <w:rFonts w:cs="Times New Roman"/>
          <w:noProof/>
        </w:rPr>
        <w:t>[110]</w:t>
      </w:r>
      <w:r w:rsidR="00D24EF9" w:rsidRPr="00E23449">
        <w:fldChar w:fldCharType="end"/>
      </w:r>
      <w:r w:rsidR="009C6C78" w:rsidRPr="00E23449">
        <w:t xml:space="preserve">. </w:t>
      </w:r>
      <w:bookmarkStart w:id="559" w:name="_Hlk207088145"/>
      <w:r w:rsidR="009C6C78" w:rsidRPr="00E23449">
        <w:t xml:space="preserve">Trong nghiên cứu </w:t>
      </w:r>
      <w:r w:rsidR="006F329A" w:rsidRPr="00E23449">
        <w:t>này</w:t>
      </w:r>
      <w:r w:rsidR="009C6C78" w:rsidRPr="00E23449">
        <w:t xml:space="preserve"> mặc dù không quan sát dịch tễ học về nghề nghiệp</w:t>
      </w:r>
      <w:r w:rsidR="00773B4D" w:rsidRPr="00E23449">
        <w:t xml:space="preserve"> là loại trừ khỏi nhóm nghiên cứu những trường hợp nghi – xác định mắc HIV</w:t>
      </w:r>
      <w:r w:rsidR="009C6C78" w:rsidRPr="00E23449">
        <w:t xml:space="preserve">. </w:t>
      </w:r>
      <w:r w:rsidR="00C42B99" w:rsidRPr="00E23449">
        <w:t xml:space="preserve">Chúng tôi tiến hành đánh giá tình trạng nhiễm HDV bằng cách tìm kiếm sự có mặt của kháng thể kháng HDV và HDV-RNA có mặt trong huyết </w:t>
      </w:r>
      <w:r w:rsidR="00FF533F" w:rsidRPr="00E23449">
        <w:rPr>
          <w:rFonts w:cs="Times New Roman"/>
          <w:szCs w:val="28"/>
        </w:rPr>
        <w:t>tương</w:t>
      </w:r>
      <w:r w:rsidR="00C42B99" w:rsidRPr="00E23449">
        <w:t xml:space="preserve"> của cá</w:t>
      </w:r>
      <w:r w:rsidR="00281682" w:rsidRPr="00E23449">
        <w:t>c</w:t>
      </w:r>
      <w:r w:rsidR="00C42B99" w:rsidRPr="00E23449">
        <w:t xml:space="preserve"> sản phụ nhiễm HBV. </w:t>
      </w:r>
      <w:r w:rsidR="00E43C85" w:rsidRPr="00E23449">
        <w:t>Có 8 trường hợp (3,2%) có</w:t>
      </w:r>
      <w:r w:rsidR="00C42B99" w:rsidRPr="00E23449">
        <w:t xml:space="preserve"> kháng thể kháng HDV và </w:t>
      </w:r>
      <w:r w:rsidR="00E43C85" w:rsidRPr="00E23449">
        <w:t>không</w:t>
      </w:r>
      <w:r w:rsidR="00C42B99" w:rsidRPr="00E23449">
        <w:t xml:space="preserve"> ghi nhận tình trạng dương tính với HDV-RNA</w:t>
      </w:r>
      <w:r w:rsidR="00E43C85" w:rsidRPr="00E23449">
        <w:t xml:space="preserve">. </w:t>
      </w:r>
      <w:r w:rsidR="00240268" w:rsidRPr="00E23449">
        <w:t>Tỷ lệ này cũng tương đương với tác giả Sellier</w:t>
      </w:r>
      <w:r w:rsidR="00F80AFB" w:rsidRPr="00E23449">
        <w:t xml:space="preserve"> P.O.</w:t>
      </w:r>
      <w:r w:rsidR="00240268" w:rsidRPr="00E23449">
        <w:t xml:space="preserve"> và </w:t>
      </w:r>
      <w:r w:rsidR="00836FD0" w:rsidRPr="00E23449">
        <w:t>CS</w:t>
      </w:r>
      <w:r w:rsidR="00240268" w:rsidRPr="00E23449">
        <w:t xml:space="preserve"> (2018) ghi nhận tỷ lệ 3% đồng nhiễm HDV/HBV ở các </w:t>
      </w:r>
      <w:r w:rsidR="00115F37" w:rsidRPr="00E23449">
        <w:t>sản phụ</w:t>
      </w:r>
      <w:r w:rsidR="00093278" w:rsidRPr="00E23449">
        <w:t>, tác giả Ndzie O.J.L. và CS (2024) báo cáo tỷ lệ đồng nhiễm HDV/HBV ở sản phụ tại Cameroon từ 4% - 11,9%</w:t>
      </w:r>
      <w:bookmarkEnd w:id="559"/>
      <w:r w:rsidR="00093278" w:rsidRPr="00E23449">
        <w:t xml:space="preserve"> </w:t>
      </w:r>
      <w:r w:rsidR="00240268" w:rsidRPr="00E23449">
        <w:t xml:space="preserve"> </w:t>
      </w:r>
      <w:r w:rsidR="00240268" w:rsidRPr="00E23449">
        <w:fldChar w:fldCharType="begin">
          <w:fldData xml:space="preserve">PEVuZE5vdGU+PENpdGU+PEF1dGhvcj5TZWxsaWVyPC9BdXRob3I+PFllYXI+MjAxODwvWWVhcj48
UmVjTnVtPjc5PC9SZWNOdW0+PERpc3BsYXlUZXh0PjxzdHlsZSBmb250PSJUaW1lcyBOZXcgUm9t
YW4iIHNpemU9IjE0Ij5bNDddPC9zdHlsZT48L0Rpc3BsYXlUZXh0PjxyZWNvcmQ+PHJlYy1udW1i
ZXI+Nzk8L3JlYy1udW1iZXI+PGZvcmVpZ24ta2V5cz48a2V5IGFwcD0iRU4iIGRiLWlkPSJmYWFz
cmZ4dmVkeHdmNGU1d2Z3dnMwdGpwZHB0YXNlenhkeHIiIHRpbWVzdGFtcD0iMTc0NjM3NDk1NyI+
Nzk8L2tleT48L2ZvcmVpZ24ta2V5cz48cmVmLXR5cGUgbmFtZT0iSm91cm5hbCBBcnRpY2xlIj4x
NzwvcmVmLXR5cGU+PGNvbnRyaWJ1dG9ycz48YXV0aG9ycz48YXV0aG9yPlNlbGxpZXIsIFAuIE8u
PC9hdXRob3I+PGF1dGhvcj5NYXlsaW4sIFMuPC9hdXRob3I+PGF1dGhvcj5CcmljaGxlciwgUy48
L2F1dGhvcj48YXV0aG9yPkJlcsOnb3QsIEIuPC9hdXRob3I+PGF1dGhvcj5Mb3BlcywgQS48L2F1
dGhvcj48YXV0aG9yPkNob3BpbiwgRC48L2F1dGhvcj48YXV0aG9yPlBvZ2xpYWdoaSwgTS48L2F1
dGhvcj48YXV0aG9yPk11bmllciwgQS4gTC48L2F1dGhvcj48YXV0aG9yPkRlbGNleSwgVi48L2F1
dGhvcj48YXV0aG9yPlNpbW9uZWF1LCBHLjwvYXV0aG9yPjxhdXRob3I+RXZhbnMsIEouPC9hdXRo
b3I+PGF1dGhvcj5Hb3JkaWVuLCBFLjwvYXV0aG9yPjxhdXRob3I+U2ltb24sIEYuPC9hdXRob3I+
PGF1dGhvcj5CZXJnbWFubiwgSi4gRi48L2F1dGhvcj48L2F1dGhvcnM+PC9jb250cmlidXRvcnM+
PGF1dGgtYWRkcmVzcz5Ew6lwYXJ0ZW1lbnQgZGUgTcOpZGVjaW5lIEludGVybmUsIEdIIFNhaW50
LUxvdWlzL0xhcmlib2lzacOocmUtRmVybmFuZCBXaWRhbCwgQVAtSFAsIFBhcmlzLCBGcmFuY2Uu
JiN4RDtEw6lwYXJ0ZW1lbnQgZGUgbWljcm9iaW9sb2dpZSwgR0ggU2FpbnQtTG91aXMvTGFyaWJv
aXNpw6hyZS1GZXJuYW5kIFdpZGFsLCBBUC1IUCwgUGFyaXMsIEZyYW5jZS4mI3hEO0xhYm9yYXRv
aXJlIGRlIFZpcm9sb2dpZSwgQ05SIGRlcyBow6lwYXRpdGVzIGRlbHRhLCBIw7RwaXRhbCBBdmlj
ZW5uZSwgQVAtSFAsIEJvYmlnbnksIEZyYW5jZS4mI3hEO0TDqXBhcnRlbWVudCBkZSBNYWxhZGll
cyBJbmZlY3RpZXVzZXMsIEdIIFNhaW50LUxvdWlzL0xhcmlib2lzacOocmUtRmVybmFuZCBXaWRh
bCwgQVAtSFAsIFBhcmlzLCBGcmFuY2UuPC9hdXRoLWFkZHJlc3M+PHRpdGxlcz48dGl0bGU+SGVw
YXRpdGlzIEIgVmlydXMtSGVwYXRpdGlzIEQgVmlydXMgbW90aGVyLXRvLWNoaWxkIGNvLXRyYW5z
bWlzc2lvbjogQSByZXRyb3NwZWN0aXZlIHN0dWR5IGluIGEgZGV2ZWxvcGVkIGNvdW50cnk8L3Rp
dGxlPjxzZWNvbmRhcnktdGl0bGU+TGl2ZXIgSW50PC9zZWNvbmRhcnktdGl0bGU+PC90aXRsZXM+
PHBlcmlvZGljYWw+PGZ1bGwtdGl0bGU+TGl2ZXIgSW50PC9mdWxsLXRpdGxlPjwvcGVyaW9kaWNh
bD48cGFnZXM+NjExLTYxODwvcGFnZXM+PHZvbHVtZT4zODwvdm9sdW1lPjxudW1iZXI+NDwvbnVt
YmVyPjxlZGl0aW9uPjIwMTcwOTEyPC9lZGl0aW9uPjxrZXl3b3Jkcz48a2V5d29yZD5BZHVsdDwv
a2V5d29yZD48a2V5d29yZD5BbnRpdmlyYWwgQWdlbnRzLyp0aGVyYXBldXRpYyB1c2U8L2tleXdv
cmQ+PGtleXdvcmQ+Q2hpbGQ8L2tleXdvcmQ+PGtleXdvcmQ+Q2hpbGQsIFByZXNjaG9vbDwva2V5
d29yZD48a2V5d29yZD5Db2luZmVjdGlvbi9kcnVnIHRoZXJhcHk8L2tleXdvcmQ+PGtleXdvcmQ+
RE5BLCBWaXJhbC9ibG9vZDwva2V5d29yZD48a2V5d29yZD5EZXZlbG9wZWQgQ291bnRyaWVzPC9r
ZXl3b3JkPjxrZXl3b3JkPkZlbWFsZTwva2V5d29yZD48a2V5d29yZD5IZXBhdGl0aXMgQW50aWJv
ZGllcy9ibG9vZDwva2V5d29yZD48a2V5d29yZD5IZXBhdGl0aXMgQiBTdXJmYWNlIEFudGlnZW5z
L2Jsb29kPC9rZXl3b3JkPjxrZXl3b3JkPkhlcGF0aXRpcyBCIHZpcnVzPC9rZXl3b3JkPjxrZXl3
b3JkPkhlcGF0aXRpcyBCLCBDaHJvbmljL2RydWcgdGhlcmFweS8qdHJhbnNtaXNzaW9uPC9rZXl3
b3JkPjxrZXl3b3JkPkhlcGF0aXRpcyBEL2RydWcgdGhlcmFweS8qdHJhbnNtaXNzaW9uPC9rZXl3
b3JkPjxrZXl3b3JkPkhlcGF0aXRpcyBEZWx0YSBWaXJ1czwva2V5d29yZD48a2V5d29yZD5IdW1h
bnM8L2tleXdvcmQ+PGtleXdvcmQ+SW1tdW5pemF0aW9uLCBQYXNzaXZlL3N0YXRpc3RpY3MgJmFt
cDsgbnVtZXJpY2FsIGRhdGE8L2tleXdvcmQ+PGtleXdvcmQ+SW5mYW50PC9rZXl3b3JkPjxrZXl3
b3JkPkluZmVjdGlvdXMgRGlzZWFzZSBUcmFuc21pc3Npb24sIFZlcnRpY2FsLypwcmV2ZW50aW9u
ICZhbXA7IGNvbnRyb2wvKnN0YXRpc3RpY3MgJmFtcDs8L2tleXdvcmQ+PGtleXdvcmQ+bnVtZXJp
Y2FsIGRhdGE8L2tleXdvcmQ+PGtleXdvcmQ+TWFsZTwva2V5d29yZD48a2V5d29yZD5QYXJpczwv
a2V5d29yZD48a2V5d29yZD5QcmVnbmFuY3k8L2tleXdvcmQ+PGtleXdvcmQ+UmV0cm9zcGVjdGl2
ZSBTdHVkaWVzPC9rZXl3b3JkPjxrZXl3b3JkPlZpcmFsIExvYWQ8L2tleXdvcmQ+PGtleXdvcmQ+
WW91bmcgQWR1bHQ8L2tleXdvcmQ+PGtleXdvcmQ+ZGV2ZWxvcGVkIGNvdW50cnk8L2tleXdvcmQ+
PGtleXdvcmQ+aGVwYXRpdGlzIEQgdmlydXM8L2tleXdvcmQ+PGtleXdvcmQ+bW90aGVyLXRvLWNo
aWxkIHRyYW5zbWlzc2lvbjwva2V5d29yZD48L2tleXdvcmRzPjxkYXRlcz48eWVhcj4yMDE4PC95
ZWFyPjxwdWItZGF0ZXM+PGRhdGU+QXByPC9kYXRlPjwvcHViLWRhdGVzPjwvZGF0ZXM+PGlzYm4+
MTQ3OC0zMjIzPC9pc2JuPjxhY2Nlc3Npb24tbnVtPjI4ODM0NjIzPC9hY2Nlc3Npb24tbnVtPjx1
cmxzPjwvdXJscz48ZWxlY3Ryb25pYy1yZXNvdXJjZS1udW0+MTAuMTExMS9saXYuMTM1NTY8L2Vs
ZWN0cm9uaWMtcmVzb3VyY2UtbnVtPjxyZW1vdGUtZGF0YWJhc2UtcHJvdmlkZXI+TkxNPC9yZW1v
dGUtZGF0YWJhc2UtcHJvdmlkZXI+PGxhbmd1YWdlPmVuZzwvbGFuZ3VhZ2U+PC9yZWNvcmQ+PC9D
aXRlPjwvRW5kTm90ZT4A
</w:fldData>
        </w:fldChar>
      </w:r>
      <w:r w:rsidR="00250681" w:rsidRPr="00E23449">
        <w:instrText xml:space="preserve"> ADDIN EN.CITE </w:instrText>
      </w:r>
      <w:r w:rsidR="00250681" w:rsidRPr="00E23449">
        <w:fldChar w:fldCharType="begin">
          <w:fldData xml:space="preserve">PEVuZE5vdGU+PENpdGU+PEF1dGhvcj5TZWxsaWVyPC9BdXRob3I+PFllYXI+MjAxODwvWWVhcj48
UmVjTnVtPjc5PC9SZWNOdW0+PERpc3BsYXlUZXh0PjxzdHlsZSBmb250PSJUaW1lcyBOZXcgUm9t
YW4iIHNpemU9IjE0Ij5bNDddPC9zdHlsZT48L0Rpc3BsYXlUZXh0PjxyZWNvcmQ+PHJlYy1udW1i
ZXI+Nzk8L3JlYy1udW1iZXI+PGZvcmVpZ24ta2V5cz48a2V5IGFwcD0iRU4iIGRiLWlkPSJmYWFz
cmZ4dmVkeHdmNGU1d2Z3dnMwdGpwZHB0YXNlenhkeHIiIHRpbWVzdGFtcD0iMTc0NjM3NDk1NyI+
Nzk8L2tleT48L2ZvcmVpZ24ta2V5cz48cmVmLXR5cGUgbmFtZT0iSm91cm5hbCBBcnRpY2xlIj4x
NzwvcmVmLXR5cGU+PGNvbnRyaWJ1dG9ycz48YXV0aG9ycz48YXV0aG9yPlNlbGxpZXIsIFAuIE8u
PC9hdXRob3I+PGF1dGhvcj5NYXlsaW4sIFMuPC9hdXRob3I+PGF1dGhvcj5CcmljaGxlciwgUy48
L2F1dGhvcj48YXV0aG9yPkJlcsOnb3QsIEIuPC9hdXRob3I+PGF1dGhvcj5Mb3BlcywgQS48L2F1
dGhvcj48YXV0aG9yPkNob3BpbiwgRC48L2F1dGhvcj48YXV0aG9yPlBvZ2xpYWdoaSwgTS48L2F1
dGhvcj48YXV0aG9yPk11bmllciwgQS4gTC48L2F1dGhvcj48YXV0aG9yPkRlbGNleSwgVi48L2F1
dGhvcj48YXV0aG9yPlNpbW9uZWF1LCBHLjwvYXV0aG9yPjxhdXRob3I+RXZhbnMsIEouPC9hdXRo
b3I+PGF1dGhvcj5Hb3JkaWVuLCBFLjwvYXV0aG9yPjxhdXRob3I+U2ltb24sIEYuPC9hdXRob3I+
PGF1dGhvcj5CZXJnbWFubiwgSi4gRi48L2F1dGhvcj48L2F1dGhvcnM+PC9jb250cmlidXRvcnM+
PGF1dGgtYWRkcmVzcz5Ew6lwYXJ0ZW1lbnQgZGUgTcOpZGVjaW5lIEludGVybmUsIEdIIFNhaW50
LUxvdWlzL0xhcmlib2lzacOocmUtRmVybmFuZCBXaWRhbCwgQVAtSFAsIFBhcmlzLCBGcmFuY2Uu
JiN4RDtEw6lwYXJ0ZW1lbnQgZGUgbWljcm9iaW9sb2dpZSwgR0ggU2FpbnQtTG91aXMvTGFyaWJv
aXNpw6hyZS1GZXJuYW5kIFdpZGFsLCBBUC1IUCwgUGFyaXMsIEZyYW5jZS4mI3hEO0xhYm9yYXRv
aXJlIGRlIFZpcm9sb2dpZSwgQ05SIGRlcyBow6lwYXRpdGVzIGRlbHRhLCBIw7RwaXRhbCBBdmlj
ZW5uZSwgQVAtSFAsIEJvYmlnbnksIEZyYW5jZS4mI3hEO0TDqXBhcnRlbWVudCBkZSBNYWxhZGll
cyBJbmZlY3RpZXVzZXMsIEdIIFNhaW50LUxvdWlzL0xhcmlib2lzacOocmUtRmVybmFuZCBXaWRh
bCwgQVAtSFAsIFBhcmlzLCBGcmFuY2UuPC9hdXRoLWFkZHJlc3M+PHRpdGxlcz48dGl0bGU+SGVw
YXRpdGlzIEIgVmlydXMtSGVwYXRpdGlzIEQgVmlydXMgbW90aGVyLXRvLWNoaWxkIGNvLXRyYW5z
bWlzc2lvbjogQSByZXRyb3NwZWN0aXZlIHN0dWR5IGluIGEgZGV2ZWxvcGVkIGNvdW50cnk8L3Rp
dGxlPjxzZWNvbmRhcnktdGl0bGU+TGl2ZXIgSW50PC9zZWNvbmRhcnktdGl0bGU+PC90aXRsZXM+
PHBlcmlvZGljYWw+PGZ1bGwtdGl0bGU+TGl2ZXIgSW50PC9mdWxsLXRpdGxlPjwvcGVyaW9kaWNh
bD48cGFnZXM+NjExLTYxODwvcGFnZXM+PHZvbHVtZT4zODwvdm9sdW1lPjxudW1iZXI+NDwvbnVt
YmVyPjxlZGl0aW9uPjIwMTcwOTEyPC9lZGl0aW9uPjxrZXl3b3Jkcz48a2V5d29yZD5BZHVsdDwv
a2V5d29yZD48a2V5d29yZD5BbnRpdmlyYWwgQWdlbnRzLyp0aGVyYXBldXRpYyB1c2U8L2tleXdv
cmQ+PGtleXdvcmQ+Q2hpbGQ8L2tleXdvcmQ+PGtleXdvcmQ+Q2hpbGQsIFByZXNjaG9vbDwva2V5
d29yZD48a2V5d29yZD5Db2luZmVjdGlvbi9kcnVnIHRoZXJhcHk8L2tleXdvcmQ+PGtleXdvcmQ+
RE5BLCBWaXJhbC9ibG9vZDwva2V5d29yZD48a2V5d29yZD5EZXZlbG9wZWQgQ291bnRyaWVzPC9r
ZXl3b3JkPjxrZXl3b3JkPkZlbWFsZTwva2V5d29yZD48a2V5d29yZD5IZXBhdGl0aXMgQW50aWJv
ZGllcy9ibG9vZDwva2V5d29yZD48a2V5d29yZD5IZXBhdGl0aXMgQiBTdXJmYWNlIEFudGlnZW5z
L2Jsb29kPC9rZXl3b3JkPjxrZXl3b3JkPkhlcGF0aXRpcyBCIHZpcnVzPC9rZXl3b3JkPjxrZXl3
b3JkPkhlcGF0aXRpcyBCLCBDaHJvbmljL2RydWcgdGhlcmFweS8qdHJhbnNtaXNzaW9uPC9rZXl3
b3JkPjxrZXl3b3JkPkhlcGF0aXRpcyBEL2RydWcgdGhlcmFweS8qdHJhbnNtaXNzaW9uPC9rZXl3
b3JkPjxrZXl3b3JkPkhlcGF0aXRpcyBEZWx0YSBWaXJ1czwva2V5d29yZD48a2V5d29yZD5IdW1h
bnM8L2tleXdvcmQ+PGtleXdvcmQ+SW1tdW5pemF0aW9uLCBQYXNzaXZlL3N0YXRpc3RpY3MgJmFt
cDsgbnVtZXJpY2FsIGRhdGE8L2tleXdvcmQ+PGtleXdvcmQ+SW5mYW50PC9rZXl3b3JkPjxrZXl3
b3JkPkluZmVjdGlvdXMgRGlzZWFzZSBUcmFuc21pc3Npb24sIFZlcnRpY2FsLypwcmV2ZW50aW9u
ICZhbXA7IGNvbnRyb2wvKnN0YXRpc3RpY3MgJmFtcDs8L2tleXdvcmQ+PGtleXdvcmQ+bnVtZXJp
Y2FsIGRhdGE8L2tleXdvcmQ+PGtleXdvcmQ+TWFsZTwva2V5d29yZD48a2V5d29yZD5QYXJpczwv
a2V5d29yZD48a2V5d29yZD5QcmVnbmFuY3k8L2tleXdvcmQ+PGtleXdvcmQ+UmV0cm9zcGVjdGl2
ZSBTdHVkaWVzPC9rZXl3b3JkPjxrZXl3b3JkPlZpcmFsIExvYWQ8L2tleXdvcmQ+PGtleXdvcmQ+
WW91bmcgQWR1bHQ8L2tleXdvcmQ+PGtleXdvcmQ+ZGV2ZWxvcGVkIGNvdW50cnk8L2tleXdvcmQ+
PGtleXdvcmQ+aGVwYXRpdGlzIEQgdmlydXM8L2tleXdvcmQ+PGtleXdvcmQ+bW90aGVyLXRvLWNo
aWxkIHRyYW5zbWlzc2lvbjwva2V5d29yZD48L2tleXdvcmRzPjxkYXRlcz48eWVhcj4yMDE4PC95
ZWFyPjxwdWItZGF0ZXM+PGRhdGU+QXByPC9kYXRlPjwvcHViLWRhdGVzPjwvZGF0ZXM+PGlzYm4+
MTQ3OC0zMjIzPC9pc2JuPjxhY2Nlc3Npb24tbnVtPjI4ODM0NjIzPC9hY2Nlc3Npb24tbnVtPjx1
cmxzPjwvdXJscz48ZWxlY3Ryb25pYy1yZXNvdXJjZS1udW0+MTAuMTExMS9saXYuMTM1NTY8L2Vs
ZWN0cm9uaWMtcmVzb3VyY2UtbnVtPjxyZW1vdGUtZGF0YWJhc2UtcHJvdmlkZXI+TkxNPC9yZW1v
dGUtZGF0YWJhc2UtcHJvdmlkZXI+PGxhbmd1YWdlPmVuZzwvbGFuZ3VhZ2U+PC9yZWNvcmQ+PC9D
aXRlPjwvRW5kTm90ZT4A
</w:fldData>
        </w:fldChar>
      </w:r>
      <w:r w:rsidR="00250681" w:rsidRPr="00E23449">
        <w:instrText xml:space="preserve"> ADDIN EN.CITE.DATA </w:instrText>
      </w:r>
      <w:r w:rsidR="00250681" w:rsidRPr="00E23449">
        <w:fldChar w:fldCharType="end"/>
      </w:r>
      <w:r w:rsidR="00240268" w:rsidRPr="00E23449">
        <w:fldChar w:fldCharType="separate"/>
      </w:r>
      <w:r w:rsidR="00250681" w:rsidRPr="00E23449">
        <w:rPr>
          <w:rFonts w:cs="Times New Roman"/>
          <w:noProof/>
        </w:rPr>
        <w:t>[47]</w:t>
      </w:r>
      <w:r w:rsidR="00240268" w:rsidRPr="00E23449">
        <w:fldChar w:fldCharType="end"/>
      </w:r>
      <w:r w:rsidR="00240268" w:rsidRPr="00E23449">
        <w:t xml:space="preserve">, </w:t>
      </w:r>
      <w:r w:rsidR="00240268" w:rsidRPr="00E23449">
        <w:fldChar w:fldCharType="begin">
          <w:fldData xml:space="preserve">PEVuZE5vdGU+PENpdGU+PEF1dGhvcj5OZHppZSBPbmRpZ3VpPC9BdXRob3I+PFllYXI+MjAyNDwv
WWVhcj48UmVjTnVtPjE0NTwvUmVjTnVtPjxEaXNwbGF5VGV4dD48c3R5bGUgZm9udD0iVGltZXMg
TmV3IFJvbWFuIiBzaXplPSIxNCI+WzExMV08L3N0eWxlPjwvRGlzcGxheVRleHQ+PHJlY29yZD48
cmVjLW51bWJlcj4xNDU8L3JlYy1udW1iZXI+PGZvcmVpZ24ta2V5cz48a2V5IGFwcD0iRU4iIGRi
LWlkPSJmYWFzcmZ4dmVkeHdmNGU1d2Z3dnMwdGpwZHB0YXNlenhkeHIiIHRpbWVzdGFtcD0iMTc0
NjM3NDk1NyI+MTQ1PC9rZXk+PC9mb3JlaWduLWtleXM+PHJlZi10eXBlIG5hbWU9IkpvdXJuYWwg
QXJ0aWNsZSI+MTc8L3JlZi10eXBlPjxjb250cmlidXRvcnM+PGF1dGhvcnM+PGF1dGhvcj5OZHpp
ZSBPbmRpZ3VpLCBKLiBMLjwvYXV0aG9yPjxhdXRob3I+TWFmb3BhIEdvdW1rd2EsIE4uPC9hdXRo
b3I+PGF1dGhvcj5Mb2JlLCBDLjwvYXV0aG9yPjxhdXRob3I+V2FuZGppLCBCLjwvYXV0aG9yPjxh
dXRob3I+QXdvdW1vdSwgUC48L2F1dGhvcj48YXV0aG9yPlZvdXNzb3UgRGppdmlkYSwgUC48L2F1
dGhvcj48YXV0aG9yPlBleW9uZ2EsIFAuPC9hdXRob3I+PGF1dGhvcj5NYW5qdSBBdGFoLCBTLjwv
YXV0aG9yPjxhdXRob3I+VmVyYmUsIFYuPC9hdXRob3I+PGF1dGhvcj5LYW1nYWluZyBTaW1vLCBS
LjwvYXV0aG9yPjxhdXRob3I+TW91ZG91cm91LCBTLiBBLjwvYXV0aG9yPjxhdXRob3I+R3V0aWVy
cmV6LCBBLjwvYXV0aG9yPjxhdXRob3I+R2FyY2lhLCBSLjwvYXV0aG9yPjxhdXRob3I+RmVybmFu
ZGV6LCBJLjwvYXV0aG9yPjxhdXRob3I+Uml3b20gRXNzYW1hLCBTLiBILjwvYXV0aG9yPjxhdXRo
b3I+TWJ1LCBSLjwvYXV0aG9yPjxhdXRob3I+VG9yaW1pcm8sIEouPC9hdXRob3I+PC9hdXRob3Jz
PjwvY29udHJpYnV0b3JzPjxhdXRoLWFkZHJlc3M+RmFjdWx0eSBvZiBTY2llbmNlcywgRGVwYXJ0
bWVudCBvZiBNaWNyb2Jpb2xvZ3ksIFVuaXZlcnNpdHkgb2YgWWFvdW5kw6kgMSwgWWFvdW5kZSwg
Q2FtZXJvb24uJiN4RDtDaGFudGFsIEJJWUEmcXVvdDsgSW50ZXJuYXRpb25hbCBSZWZlcmVuY2Ug
Q2VudGVyIGZvciBSZXNlYXJjaCBvbiBISVYvQUlEUyBQcmV2ZW50aW9uIGFuZCBNYW5hZ2VtZW50
IChDSVJDQiksIFlhb3VuZGUsIENhbWVyb29uLiYjeEQ7RGVwYXJ0bWVudCBvZiBGb29kIFNjaWVu
Y2UgYW5kIE51dHJpdGlvbiwgTmF0aW9uYWwgU2Nob29sIG9mIEFncm8tSW5kdXN0cmlhbCBTY2ll
bmNlcywgVW5pdmVyc2l0eSBvZiBOZ2FvdW5kZXJlLCBOZ2FvdW5kZXJlLCBDYW1lcm9vbi4mI3hE
O1lhb3VuZMOpIEd5YW5lY29sb2d5IE9ic3RldHJpY3MgYW5kIFBhZWRpYXRyaWNzIEhvc3BpdGFs
LCBZYW91bmRlLCBDYW1lcm9vbi4mI3hEO0ZhY3VsdHkgb2YgTWVkaWNpbmUgYW5kIEJpb21lZGlj
YWwgU2NpZW5jZXMsIERlcGFydG1lbnQgb2YgQmlvY2hlbWlzdHJ5LCBVbml2ZXJzaXR5IG9mIFlh
b3VuZGUgMSwgWWFvdW5kZSwgQ2FtZXJvb24uJiN4RDtGYWN1bHR5IG9mIE1lZGljaW5lIGFuZCBC
aW9tZWRpY2FsIFNjaWVuY2VzLCBEZXBhcnRtZW50IG9mIFB1YmxpYyBIZWFsdGgsIFVuaXZlcnNp
dHkgb2YgWWFvdW5kZSAxLCBZYW91bmRlLCBDYW1lcm9vbi4mI3hEO0NpdMOpIFZlcnRlIERpc3Ry
aWN0IEhvc3BpdGFsLCBZYW91bmRlLCBDYW1lcm9vbi4mI3hEO0Jpa29wIENhdGhvbGljIEhlYWx0
aCBDZW50ZXIsIEJpa29wLCBDYW1lcm9vbi4mI3hEO0ZhY3VsdHkgb2YgTWVkaWNpbmUgYW5kIEJp
b21lZGljYWwgU2NpZW5jZXMsIERlcGFydG1lbnQgb2YgR3luZWNvbG9neS9PYnN0ZXRyaWNzLCBV
bml2ZXJzaXR5IG9mIFlhb3VuZGUgMSwgWWFvdW5kZSwgQ2FtZXJvb24uPC9hdXRoLWFkZHJlc3M+
PHRpdGxlcz48dGl0bGU+UHJldmFsZW5jZSBhbmQgcmlzayBmYWN0b3JzIG9mIHRyYW5zbWlzc2lv
biBvZiBoZXBhdGl0aXMgZGVsdGEgdmlydXMgaW4gcHJlZ25hbnQgd29tZW4gaW4gdGhlIENlbnRl
ciBSZWdpb24gb2YgQ2FtZXJvb248L3RpdGxlPjxzZWNvbmRhcnktdGl0bGU+UExvUyBPbmU8L3Nl
Y29uZGFyeS10aXRsZT48L3RpdGxlcz48cGVyaW9kaWNhbD48ZnVsbC10aXRsZT5QTG9TIE9uZTwv
ZnVsbC10aXRsZT48L3BlcmlvZGljYWw+PHBhZ2VzPmUwMjg3NDkxPC9wYWdlcz48dm9sdW1lPjE5
PC92b2x1bWU+PG51bWJlcj42PC9udW1iZXI+PGVkaXRpb24+MjAyNDA2MjA8L2VkaXRpb24+PGtl
eXdvcmRzPjxrZXl3b3JkPkh1bWFuczwva2V5d29yZD48a2V5d29yZD5GZW1hbGU8L2tleXdvcmQ+
PGtleXdvcmQ+UHJlZ25hbmN5PC9rZXl3b3JkPjxrZXl3b3JkPkNhbWVyb29uL2VwaWRlbWlvbG9n
eTwva2V5d29yZD48a2V5d29yZD4qSGVwYXRpdGlzIEQvZXBpZGVtaW9sb2d5L3RyYW5zbWlzc2lv
bjwva2V5d29yZD48a2V5d29yZD5BZHVsdDwva2V5d29yZD48a2V5d29yZD5SaXNrIEZhY3RvcnM8
L2tleXdvcmQ+PGtleXdvcmQ+KkhlcGF0aXRpcyBEZWx0YSBWaXJ1cy9nZW5ldGljcy9pbW11bm9s
b2d5PC9rZXl3b3JkPjxrZXl3b3JkPkNyb3NzLVNlY3Rpb25hbCBTdHVkaWVzPC9rZXl3b3JkPjxr
ZXl3b3JkPipQcmVnbmFuY3kgQ29tcGxpY2F0aW9ucywgSW5mZWN0aW91cy9lcGlkZW1pb2xvZ3kv
dmlyb2xvZ3k8L2tleXdvcmQ+PGtleXdvcmQ+UHJldmFsZW5jZTwva2V5d29yZD48a2V5d29yZD4q
SW5mZWN0aW91cyBEaXNlYXNlIFRyYW5zbWlzc2lvbiwgVmVydGljYWw8L2tleXdvcmQ+PGtleXdv
cmQ+WW91bmcgQWR1bHQ8L2tleXdvcmQ+PGtleXdvcmQ+U2Vyb2VwaWRlbWlvbG9naWMgU3R1ZGll
czwva2V5d29yZD48a2V5d29yZD5IZXBhdGl0aXMgQiBTdXJmYWNlIEFudGlnZW5zL2Jsb29kPC9r
ZXl3b3JkPjxrZXl3b3JkPkhlcGF0aXRpcyBCL2VwaWRlbWlvbG9neS90cmFuc21pc3Npb24vdmly
b2xvZ3k8L2tleXdvcmQ+PGtleXdvcmQ+Q29pbmZlY3Rpb24vZXBpZGVtaW9sb2d5L3Zpcm9sb2d5
PC9rZXl3b3JkPjwva2V5d29yZHM+PGRhdGVzPjx5ZWFyPjIwMjQ8L3llYXI+PC9kYXRlcz48aXNi
bj4xOTMyLTYyMDM8L2lzYm4+PGFjY2Vzc2lvbi1udW0+Mzg5MDA3Mjk8L2FjY2Vzc2lvbi1udW0+
PHVybHM+PC91cmxzPjxjdXN0b20xPlRoZSBhdXRob3JzIGhhdmUgZGVjbGFyZWQgdGhhdCBubyBj
b21wZXRpbmcgaW50ZXJlc3RzIGV4aXN0LjwvY3VzdG9tMT48Y3VzdG9tMj5QTUMxMTE4OTIxNzwv
Y3VzdG9tMj48ZWxlY3Ryb25pYy1yZXNvdXJjZS1udW0+MTAuMTM3MS9qb3VybmFsLnBvbmUuMDI4
NzQ5MTwvZWxlY3Ryb25pYy1yZXNvdXJjZS1udW0+PHJlbW90ZS1kYXRhYmFzZS1wcm92aWRlcj5O
TE08L3JlbW90ZS1kYXRhYmFzZS1wcm92aWRlcj48bGFuZ3VhZ2U+ZW5nPC9sYW5ndWFnZT48L3Jl
Y29yZD48L0NpdGU+PC9FbmROb3RlPgB=
</w:fldData>
        </w:fldChar>
      </w:r>
      <w:r w:rsidR="00AF0F41">
        <w:instrText xml:space="preserve"> ADDIN EN.CITE </w:instrText>
      </w:r>
      <w:r w:rsidR="00AF0F41">
        <w:fldChar w:fldCharType="begin">
          <w:fldData xml:space="preserve">PEVuZE5vdGU+PENpdGU+PEF1dGhvcj5OZHppZSBPbmRpZ3VpPC9BdXRob3I+PFllYXI+MjAyNDwv
WWVhcj48UmVjTnVtPjE0NTwvUmVjTnVtPjxEaXNwbGF5VGV4dD48c3R5bGUgZm9udD0iVGltZXMg
TmV3IFJvbWFuIiBzaXplPSIxNCI+WzExMV08L3N0eWxlPjwvRGlzcGxheVRleHQ+PHJlY29yZD48
cmVjLW51bWJlcj4xNDU8L3JlYy1udW1iZXI+PGZvcmVpZ24ta2V5cz48a2V5IGFwcD0iRU4iIGRi
LWlkPSJmYWFzcmZ4dmVkeHdmNGU1d2Z3dnMwdGpwZHB0YXNlenhkeHIiIHRpbWVzdGFtcD0iMTc0
NjM3NDk1NyI+MTQ1PC9rZXk+PC9mb3JlaWduLWtleXM+PHJlZi10eXBlIG5hbWU9IkpvdXJuYWwg
QXJ0aWNsZSI+MTc8L3JlZi10eXBlPjxjb250cmlidXRvcnM+PGF1dGhvcnM+PGF1dGhvcj5OZHpp
ZSBPbmRpZ3VpLCBKLiBMLjwvYXV0aG9yPjxhdXRob3I+TWFmb3BhIEdvdW1rd2EsIE4uPC9hdXRo
b3I+PGF1dGhvcj5Mb2JlLCBDLjwvYXV0aG9yPjxhdXRob3I+V2FuZGppLCBCLjwvYXV0aG9yPjxh
dXRob3I+QXdvdW1vdSwgUC48L2F1dGhvcj48YXV0aG9yPlZvdXNzb3UgRGppdmlkYSwgUC48L2F1
dGhvcj48YXV0aG9yPlBleW9uZ2EsIFAuPC9hdXRob3I+PGF1dGhvcj5NYW5qdSBBdGFoLCBTLjwv
YXV0aG9yPjxhdXRob3I+VmVyYmUsIFYuPC9hdXRob3I+PGF1dGhvcj5LYW1nYWluZyBTaW1vLCBS
LjwvYXV0aG9yPjxhdXRob3I+TW91ZG91cm91LCBTLiBBLjwvYXV0aG9yPjxhdXRob3I+R3V0aWVy
cmV6LCBBLjwvYXV0aG9yPjxhdXRob3I+R2FyY2lhLCBSLjwvYXV0aG9yPjxhdXRob3I+RmVybmFu
ZGV6LCBJLjwvYXV0aG9yPjxhdXRob3I+Uml3b20gRXNzYW1hLCBTLiBILjwvYXV0aG9yPjxhdXRo
b3I+TWJ1LCBSLjwvYXV0aG9yPjxhdXRob3I+VG9yaW1pcm8sIEouPC9hdXRob3I+PC9hdXRob3Jz
PjwvY29udHJpYnV0b3JzPjxhdXRoLWFkZHJlc3M+RmFjdWx0eSBvZiBTY2llbmNlcywgRGVwYXJ0
bWVudCBvZiBNaWNyb2Jpb2xvZ3ksIFVuaXZlcnNpdHkgb2YgWWFvdW5kw6kgMSwgWWFvdW5kZSwg
Q2FtZXJvb24uJiN4RDtDaGFudGFsIEJJWUEmcXVvdDsgSW50ZXJuYXRpb25hbCBSZWZlcmVuY2Ug
Q2VudGVyIGZvciBSZXNlYXJjaCBvbiBISVYvQUlEUyBQcmV2ZW50aW9uIGFuZCBNYW5hZ2VtZW50
IChDSVJDQiksIFlhb3VuZGUsIENhbWVyb29uLiYjeEQ7RGVwYXJ0bWVudCBvZiBGb29kIFNjaWVu
Y2UgYW5kIE51dHJpdGlvbiwgTmF0aW9uYWwgU2Nob29sIG9mIEFncm8tSW5kdXN0cmlhbCBTY2ll
bmNlcywgVW5pdmVyc2l0eSBvZiBOZ2FvdW5kZXJlLCBOZ2FvdW5kZXJlLCBDYW1lcm9vbi4mI3hE
O1lhb3VuZMOpIEd5YW5lY29sb2d5IE9ic3RldHJpY3MgYW5kIFBhZWRpYXRyaWNzIEhvc3BpdGFs
LCBZYW91bmRlLCBDYW1lcm9vbi4mI3hEO0ZhY3VsdHkgb2YgTWVkaWNpbmUgYW5kIEJpb21lZGlj
YWwgU2NpZW5jZXMsIERlcGFydG1lbnQgb2YgQmlvY2hlbWlzdHJ5LCBVbml2ZXJzaXR5IG9mIFlh
b3VuZGUgMSwgWWFvdW5kZSwgQ2FtZXJvb24uJiN4RDtGYWN1bHR5IG9mIE1lZGljaW5lIGFuZCBC
aW9tZWRpY2FsIFNjaWVuY2VzLCBEZXBhcnRtZW50IG9mIFB1YmxpYyBIZWFsdGgsIFVuaXZlcnNp
dHkgb2YgWWFvdW5kZSAxLCBZYW91bmRlLCBDYW1lcm9vbi4mI3hEO0NpdMOpIFZlcnRlIERpc3Ry
aWN0IEhvc3BpdGFsLCBZYW91bmRlLCBDYW1lcm9vbi4mI3hEO0Jpa29wIENhdGhvbGljIEhlYWx0
aCBDZW50ZXIsIEJpa29wLCBDYW1lcm9vbi4mI3hEO0ZhY3VsdHkgb2YgTWVkaWNpbmUgYW5kIEJp
b21lZGljYWwgU2NpZW5jZXMsIERlcGFydG1lbnQgb2YgR3luZWNvbG9neS9PYnN0ZXRyaWNzLCBV
bml2ZXJzaXR5IG9mIFlhb3VuZGUgMSwgWWFvdW5kZSwgQ2FtZXJvb24uPC9hdXRoLWFkZHJlc3M+
PHRpdGxlcz48dGl0bGU+UHJldmFsZW5jZSBhbmQgcmlzayBmYWN0b3JzIG9mIHRyYW5zbWlzc2lv
biBvZiBoZXBhdGl0aXMgZGVsdGEgdmlydXMgaW4gcHJlZ25hbnQgd29tZW4gaW4gdGhlIENlbnRl
ciBSZWdpb24gb2YgQ2FtZXJvb248L3RpdGxlPjxzZWNvbmRhcnktdGl0bGU+UExvUyBPbmU8L3Nl
Y29uZGFyeS10aXRsZT48L3RpdGxlcz48cGVyaW9kaWNhbD48ZnVsbC10aXRsZT5QTG9TIE9uZTwv
ZnVsbC10aXRsZT48L3BlcmlvZGljYWw+PHBhZ2VzPmUwMjg3NDkxPC9wYWdlcz48dm9sdW1lPjE5
PC92b2x1bWU+PG51bWJlcj42PC9udW1iZXI+PGVkaXRpb24+MjAyNDA2MjA8L2VkaXRpb24+PGtl
eXdvcmRzPjxrZXl3b3JkPkh1bWFuczwva2V5d29yZD48a2V5d29yZD5GZW1hbGU8L2tleXdvcmQ+
PGtleXdvcmQ+UHJlZ25hbmN5PC9rZXl3b3JkPjxrZXl3b3JkPkNhbWVyb29uL2VwaWRlbWlvbG9n
eTwva2V5d29yZD48a2V5d29yZD4qSGVwYXRpdGlzIEQvZXBpZGVtaW9sb2d5L3RyYW5zbWlzc2lv
bjwva2V5d29yZD48a2V5d29yZD5BZHVsdDwva2V5d29yZD48a2V5d29yZD5SaXNrIEZhY3RvcnM8
L2tleXdvcmQ+PGtleXdvcmQ+KkhlcGF0aXRpcyBEZWx0YSBWaXJ1cy9nZW5ldGljcy9pbW11bm9s
b2d5PC9rZXl3b3JkPjxrZXl3b3JkPkNyb3NzLVNlY3Rpb25hbCBTdHVkaWVzPC9rZXl3b3JkPjxr
ZXl3b3JkPipQcmVnbmFuY3kgQ29tcGxpY2F0aW9ucywgSW5mZWN0aW91cy9lcGlkZW1pb2xvZ3kv
dmlyb2xvZ3k8L2tleXdvcmQ+PGtleXdvcmQ+UHJldmFsZW5jZTwva2V5d29yZD48a2V5d29yZD4q
SW5mZWN0aW91cyBEaXNlYXNlIFRyYW5zbWlzc2lvbiwgVmVydGljYWw8L2tleXdvcmQ+PGtleXdv
cmQ+WW91bmcgQWR1bHQ8L2tleXdvcmQ+PGtleXdvcmQ+U2Vyb2VwaWRlbWlvbG9naWMgU3R1ZGll
czwva2V5d29yZD48a2V5d29yZD5IZXBhdGl0aXMgQiBTdXJmYWNlIEFudGlnZW5zL2Jsb29kPC9r
ZXl3b3JkPjxrZXl3b3JkPkhlcGF0aXRpcyBCL2VwaWRlbWlvbG9neS90cmFuc21pc3Npb24vdmly
b2xvZ3k8L2tleXdvcmQ+PGtleXdvcmQ+Q29pbmZlY3Rpb24vZXBpZGVtaW9sb2d5L3Zpcm9sb2d5
PC9rZXl3b3JkPjwva2V5d29yZHM+PGRhdGVzPjx5ZWFyPjIwMjQ8L3llYXI+PC9kYXRlcz48aXNi
bj4xOTMyLTYyMDM8L2lzYm4+PGFjY2Vzc2lvbi1udW0+Mzg5MDA3Mjk8L2FjY2Vzc2lvbi1udW0+
PHVybHM+PC91cmxzPjxjdXN0b20xPlRoZSBhdXRob3JzIGhhdmUgZGVjbGFyZWQgdGhhdCBubyBj
b21wZXRpbmcgaW50ZXJlc3RzIGV4aXN0LjwvY3VzdG9tMT48Y3VzdG9tMj5QTUMxMTE4OTIxNzwv
Y3VzdG9tMj48ZWxlY3Ryb25pYy1yZXNvdXJjZS1udW0+MTAuMTM3MS9qb3VybmFsLnBvbmUuMDI4
NzQ5MTwvZWxlY3Ryb25pYy1yZXNvdXJjZS1udW0+PHJlbW90ZS1kYXRhYmFzZS1wcm92aWRlcj5O
TE08L3JlbW90ZS1kYXRhYmFzZS1wcm92aWRlcj48bGFuZ3VhZ2U+ZW5nPC9sYW5ndWFnZT48L3Jl
Y29yZD48L0NpdGU+PC9FbmROb3RlPgB=
</w:fldData>
        </w:fldChar>
      </w:r>
      <w:r w:rsidR="00AF0F41">
        <w:instrText xml:space="preserve"> ADDIN EN.CITE.DATA </w:instrText>
      </w:r>
      <w:r w:rsidR="00AF0F41">
        <w:fldChar w:fldCharType="end"/>
      </w:r>
      <w:r w:rsidR="00240268" w:rsidRPr="00E23449">
        <w:fldChar w:fldCharType="separate"/>
      </w:r>
      <w:r w:rsidR="00AF0F41" w:rsidRPr="00AF0F41">
        <w:rPr>
          <w:rFonts w:cs="Times New Roman"/>
          <w:noProof/>
        </w:rPr>
        <w:t>[111]</w:t>
      </w:r>
      <w:r w:rsidR="00240268" w:rsidRPr="00E23449">
        <w:fldChar w:fldCharType="end"/>
      </w:r>
      <w:r w:rsidR="00240268" w:rsidRPr="00E23449">
        <w:t>.</w:t>
      </w:r>
      <w:r w:rsidR="00C42B99" w:rsidRPr="00E23449">
        <w:t xml:space="preserve"> </w:t>
      </w:r>
      <w:bookmarkStart w:id="560" w:name="_Hlk207088185"/>
      <w:r w:rsidR="00240268" w:rsidRPr="00E23449">
        <w:t>T</w:t>
      </w:r>
      <w:r w:rsidR="00C42B99" w:rsidRPr="00E23449">
        <w:t xml:space="preserve">ỷ lệ đồng nhiễm HDV/HBV </w:t>
      </w:r>
      <w:r w:rsidR="00240268" w:rsidRPr="00E23449">
        <w:t xml:space="preserve">trong toàn bộ quần thể dân cư được khảo sát </w:t>
      </w:r>
      <w:r w:rsidR="00C42B99" w:rsidRPr="00E23449">
        <w:t xml:space="preserve">ở các quốc gia thuộc châu Phi và châu Đại dương </w:t>
      </w:r>
      <w:r w:rsidR="00E0784E" w:rsidRPr="00E23449">
        <w:t>(Benin là 3,74</w:t>
      </w:r>
      <w:r w:rsidR="00240268" w:rsidRPr="00E23449">
        <w:t>%</w:t>
      </w:r>
      <w:r w:rsidR="00E0784E" w:rsidRPr="00E23449">
        <w:t xml:space="preserve">; Niger là 5,04% và nước Úc là 4,75%) </w:t>
      </w:r>
      <w:bookmarkEnd w:id="560"/>
      <w:r w:rsidR="00E0784E" w:rsidRPr="00E23449">
        <w:fldChar w:fldCharType="begin">
          <w:fldData xml:space="preserve">PEVuZE5vdGU+PENpdGU+PEF1dGhvcj5DaGVuPC9BdXRob3I+PFllYXI+MjAxOTwvWWVhcj48UmVj
TnVtPjQ4MjwvUmVjTnVtPjxEaXNwbGF5VGV4dD48c3R5bGUgZm9udD0iVGltZXMgTmV3IFJvbWFu
IiBzaXplPSIxNCI+WzExMF08L3N0eWxlPjwvRGlzcGxheVRleHQ+PHJlY29yZD48cmVjLW51bWJl
cj40ODI8L3JlYy1udW1iZXI+PGZvcmVpZ24ta2V5cz48a2V5IGFwcD0iRU4iIGRiLWlkPSJmYWFz
cmZ4dmVkeHdmNGU1d2Z3dnMwdGpwZHB0YXNlenhkeHIiIHRpbWVzdGFtcD0iMTc1NTY1Njc1MiI+
NDgyPC9rZXk+PC9mb3JlaWduLWtleXM+PHJlZi10eXBlIG5hbWU9IkpvdXJuYWwgQXJ0aWNsZSI+
MTc8L3JlZi10eXBlPjxjb250cmlidXRvcnM+PGF1dGhvcnM+PGF1dGhvcj5DaGVuLCBILiBZLjwv
YXV0aG9yPjxhdXRob3I+U2hlbiwgRC4gVC48L2F1dGhvcj48YXV0aG9yPkppLCBELiBaLjwvYXV0
aG9yPjxhdXRob3I+SGFuLCBQLiBDLjwvYXV0aG9yPjxhdXRob3I+WmhhbmcsIFcuIE0uPC9hdXRo
b3I+PGF1dGhvcj5NYSwgSi4gRi48L2F1dGhvcj48YXV0aG9yPkNoZW4sIFcuIFMuPC9hdXRob3I+
PGF1dGhvcj5Hb3lhbCwgSC48L2F1dGhvcj48YXV0aG9yPlBhbiwgUy48L2F1dGhvcj48YXV0aG9y
Plh1LCBILiBHLjwvYXV0aG9yPjwvYXV0aG9ycz48L2NvbnRyaWJ1dG9ycz48YXV0aC1hZGRyZXNz
PkRlcGFydG1lbnQgb2YgTGFib3JhdG9yeSBNZWRpY2luZSwgVGhlIEZpcnN0IEFmZmlsaWF0ZWQg
SG9zcGl0YWwgb2YgTmFuamluZyBNZWRpY2FsIFVuaXZlcnNpdHksIE5hbmppbmcsIENoaW5hLiYj
eEQ7RGVwYXJ0bWVudCBvZiBQYXRob2xvZ3ksIFRoZSBGaXJzdCBBZmZpbGlhdGVkIEhvc3BpdGFs
IG9mIE5hbmppbmcgTWVkaWNhbCBVbml2ZXJzaXR5LCBOYW5qaW5nLCBDaGluYS4mI3hEO0RlcGFy
dG1lbnQgb2YgSW5mZWN0aW9uIENvbnRyb2wgYW5kIEhvc3BpdGFsIEVwaWRlbWlvbG9neSwgVGhl
IEZpcnN0IEFmZmlsaWF0ZWQgSG9zcGl0YWwgb2YgTmFuamluZyBNZWRpY2FsIFVuaXZlcnNpdHks
IE5hbmppbmcsIENoaW5hLiYjeEQ7RGVwYXJ0bWVudCBvZiBJbnRlcm5hbCBNZWRpY2luZSwgTWVy
Y2VyIFVuaXZlcnNpdHkgU2Nob29sIG9mIE1lZGljaW5lLCBNYWNvbiwgR2VvcmdpYSwgVVNBLjwv
YXV0aC1hZGRyZXNzPjx0aXRsZXM+PHRpdGxlPlByZXZhbGVuY2UgYW5kIGJ1cmRlbiBvZiBoZXBh
dGl0aXMgRCB2aXJ1cyBpbmZlY3Rpb24gaW4gdGhlIGdsb2JhbCBwb3B1bGF0aW9uOiBhIHN5c3Rl
bWF0aWMgcmV2aWV3IGFuZCBtZXRhLWFuYWx5c2lzPC90aXRsZT48c2Vjb25kYXJ5LXRpdGxlPkd1
dDwvc2Vjb25kYXJ5LXRpdGxlPjwvdGl0bGVzPjxwZXJpb2RpY2FsPjxmdWxsLXRpdGxlPkd1dDwv
ZnVsbC10aXRsZT48L3BlcmlvZGljYWw+PHBhZ2VzPjUxMi01MjE8L3BhZ2VzPjx2b2x1bWU+Njg8
L3ZvbHVtZT48bnVtYmVyPjM8L251bWJlcj48ZWRpdGlvbj4yMDE4LzA5LzIwPC9lZGl0aW9uPjxr
ZXl3b3Jkcz48a2V5d29yZD5Db2luZmVjdGlvbi9lcGlkZW1pb2xvZ3k8L2tleXdvcmQ+PGtleXdv
cmQ+R2xvYmFsIEhlYWx0aC8qc3RhdGlzdGljcyAmYW1wOyBudW1lcmljYWwgZGF0YTwva2V5d29y
ZD48a2V5d29yZD5IZXBhdGl0aXMgQiBTdXJmYWNlIEFudGlnZW5zL2Jsb29kPC9rZXl3b3JkPjxr
ZXl3b3JkPkhlcGF0aXRpcyBCLCBDaHJvbmljL2VwaWRlbWlvbG9neTwva2V5d29yZD48a2V5d29y
ZD5IZXBhdGl0aXMgRC8qZXBpZGVtaW9sb2d5L3RyYW5zbWlzc2lvbjwva2V5d29yZD48a2V5d29y
ZD5IdW1hbnM8L2tleXdvcmQ+PGtleXdvcmQ+UHJldmFsZW5jZTwva2V5d29yZD48a2V5d29yZD5S
aXNrIEZhY3RvcnM8L2tleXdvcmQ+PGtleXdvcmQ+Umlzay1UYWtpbmc8L2tleXdvcmQ+PGtleXdv
cmQ+U2V4dWFsIEJlaGF2aW9yPC9rZXl3b3JkPjxrZXl3b3JkPlN1YnN0YW5jZSBBYnVzZSwgSW50
cmF2ZW5vdXMvY29tcGxpY2F0aW9ucy9lcGlkZW1pb2xvZ3k8L2tleXdvcmQ+PGtleXdvcmQ+aGVw
YXRpdGlzIEI8L2tleXdvcmQ+PGtleXdvcmQ+aGVwYXRpdGlzIEQ8L2tleXdvcmQ+PGtleXdvcmQ+
bWV0YS1hbmFseXNpczwva2V5d29yZD48L2tleXdvcmRzPjxkYXRlcz48eWVhcj4yMDE5PC95ZWFy
PjxwdWItZGF0ZXM+PGRhdGU+TWFyPC9kYXRlPjwvcHViLWRhdGVzPjwvZGF0ZXM+PGlzYm4+MDAx
Ny01NzQ5PC9pc2JuPjxhY2Nlc3Npb24tbnVtPjMwMjI4MjIwPC9hY2Nlc3Npb24tbnVtPjx1cmxz
PjwvdXJscz48ZWxlY3Ryb25pYy1yZXNvdXJjZS1udW0+MTAuMTEzNi9ndXRqbmwtMjAxOC0zMTY2
MDE8L2VsZWN0cm9uaWMtcmVzb3VyY2UtbnVtPjxyZW1vdGUtZGF0YWJhc2UtcHJvdmlkZXI+TkxN
PC9yZW1vdGUtZGF0YWJhc2UtcHJvdmlkZXI+PGxhbmd1YWdlPmVuZzwvbGFuZ3VhZ2U+PC9yZWNv
cmQ+PC9DaXRlPjwvRW5kTm90ZT5=
</w:fldData>
        </w:fldChar>
      </w:r>
      <w:r w:rsidR="00AF0F41">
        <w:instrText xml:space="preserve"> ADDIN EN.CITE </w:instrText>
      </w:r>
      <w:r w:rsidR="00AF0F41">
        <w:fldChar w:fldCharType="begin">
          <w:fldData xml:space="preserve">PEVuZE5vdGU+PENpdGU+PEF1dGhvcj5DaGVuPC9BdXRob3I+PFllYXI+MjAxOTwvWWVhcj48UmVj
TnVtPjQ4MjwvUmVjTnVtPjxEaXNwbGF5VGV4dD48c3R5bGUgZm9udD0iVGltZXMgTmV3IFJvbWFu
IiBzaXplPSIxNCI+WzExMF08L3N0eWxlPjwvRGlzcGxheVRleHQ+PHJlY29yZD48cmVjLW51bWJl
cj40ODI8L3JlYy1udW1iZXI+PGZvcmVpZ24ta2V5cz48a2V5IGFwcD0iRU4iIGRiLWlkPSJmYWFz
cmZ4dmVkeHdmNGU1d2Z3dnMwdGpwZHB0YXNlenhkeHIiIHRpbWVzdGFtcD0iMTc1NTY1Njc1MiI+
NDgyPC9rZXk+PC9mb3JlaWduLWtleXM+PHJlZi10eXBlIG5hbWU9IkpvdXJuYWwgQXJ0aWNsZSI+
MTc8L3JlZi10eXBlPjxjb250cmlidXRvcnM+PGF1dGhvcnM+PGF1dGhvcj5DaGVuLCBILiBZLjwv
YXV0aG9yPjxhdXRob3I+U2hlbiwgRC4gVC48L2F1dGhvcj48YXV0aG9yPkppLCBELiBaLjwvYXV0
aG9yPjxhdXRob3I+SGFuLCBQLiBDLjwvYXV0aG9yPjxhdXRob3I+WmhhbmcsIFcuIE0uPC9hdXRo
b3I+PGF1dGhvcj5NYSwgSi4gRi48L2F1dGhvcj48YXV0aG9yPkNoZW4sIFcuIFMuPC9hdXRob3I+
PGF1dGhvcj5Hb3lhbCwgSC48L2F1dGhvcj48YXV0aG9yPlBhbiwgUy48L2F1dGhvcj48YXV0aG9y
Plh1LCBILiBHLjwvYXV0aG9yPjwvYXV0aG9ycz48L2NvbnRyaWJ1dG9ycz48YXV0aC1hZGRyZXNz
PkRlcGFydG1lbnQgb2YgTGFib3JhdG9yeSBNZWRpY2luZSwgVGhlIEZpcnN0IEFmZmlsaWF0ZWQg
SG9zcGl0YWwgb2YgTmFuamluZyBNZWRpY2FsIFVuaXZlcnNpdHksIE5hbmppbmcsIENoaW5hLiYj
eEQ7RGVwYXJ0bWVudCBvZiBQYXRob2xvZ3ksIFRoZSBGaXJzdCBBZmZpbGlhdGVkIEhvc3BpdGFs
IG9mIE5hbmppbmcgTWVkaWNhbCBVbml2ZXJzaXR5LCBOYW5qaW5nLCBDaGluYS4mI3hEO0RlcGFy
dG1lbnQgb2YgSW5mZWN0aW9uIENvbnRyb2wgYW5kIEhvc3BpdGFsIEVwaWRlbWlvbG9neSwgVGhl
IEZpcnN0IEFmZmlsaWF0ZWQgSG9zcGl0YWwgb2YgTmFuamluZyBNZWRpY2FsIFVuaXZlcnNpdHks
IE5hbmppbmcsIENoaW5hLiYjeEQ7RGVwYXJ0bWVudCBvZiBJbnRlcm5hbCBNZWRpY2luZSwgTWVy
Y2VyIFVuaXZlcnNpdHkgU2Nob29sIG9mIE1lZGljaW5lLCBNYWNvbiwgR2VvcmdpYSwgVVNBLjwv
YXV0aC1hZGRyZXNzPjx0aXRsZXM+PHRpdGxlPlByZXZhbGVuY2UgYW5kIGJ1cmRlbiBvZiBoZXBh
dGl0aXMgRCB2aXJ1cyBpbmZlY3Rpb24gaW4gdGhlIGdsb2JhbCBwb3B1bGF0aW9uOiBhIHN5c3Rl
bWF0aWMgcmV2aWV3IGFuZCBtZXRhLWFuYWx5c2lzPC90aXRsZT48c2Vjb25kYXJ5LXRpdGxlPkd1
dDwvc2Vjb25kYXJ5LXRpdGxlPjwvdGl0bGVzPjxwZXJpb2RpY2FsPjxmdWxsLXRpdGxlPkd1dDwv
ZnVsbC10aXRsZT48L3BlcmlvZGljYWw+PHBhZ2VzPjUxMi01MjE8L3BhZ2VzPjx2b2x1bWU+Njg8
L3ZvbHVtZT48bnVtYmVyPjM8L251bWJlcj48ZWRpdGlvbj4yMDE4LzA5LzIwPC9lZGl0aW9uPjxr
ZXl3b3Jkcz48a2V5d29yZD5Db2luZmVjdGlvbi9lcGlkZW1pb2xvZ3k8L2tleXdvcmQ+PGtleXdv
cmQ+R2xvYmFsIEhlYWx0aC8qc3RhdGlzdGljcyAmYW1wOyBudW1lcmljYWwgZGF0YTwva2V5d29y
ZD48a2V5d29yZD5IZXBhdGl0aXMgQiBTdXJmYWNlIEFudGlnZW5zL2Jsb29kPC9rZXl3b3JkPjxr
ZXl3b3JkPkhlcGF0aXRpcyBCLCBDaHJvbmljL2VwaWRlbWlvbG9neTwva2V5d29yZD48a2V5d29y
ZD5IZXBhdGl0aXMgRC8qZXBpZGVtaW9sb2d5L3RyYW5zbWlzc2lvbjwva2V5d29yZD48a2V5d29y
ZD5IdW1hbnM8L2tleXdvcmQ+PGtleXdvcmQ+UHJldmFsZW5jZTwva2V5d29yZD48a2V5d29yZD5S
aXNrIEZhY3RvcnM8L2tleXdvcmQ+PGtleXdvcmQ+Umlzay1UYWtpbmc8L2tleXdvcmQ+PGtleXdv
cmQ+U2V4dWFsIEJlaGF2aW9yPC9rZXl3b3JkPjxrZXl3b3JkPlN1YnN0YW5jZSBBYnVzZSwgSW50
cmF2ZW5vdXMvY29tcGxpY2F0aW9ucy9lcGlkZW1pb2xvZ3k8L2tleXdvcmQ+PGtleXdvcmQ+aGVw
YXRpdGlzIEI8L2tleXdvcmQ+PGtleXdvcmQ+aGVwYXRpdGlzIEQ8L2tleXdvcmQ+PGtleXdvcmQ+
bWV0YS1hbmFseXNpczwva2V5d29yZD48L2tleXdvcmRzPjxkYXRlcz48eWVhcj4yMDE5PC95ZWFy
PjxwdWItZGF0ZXM+PGRhdGU+TWFyPC9kYXRlPjwvcHViLWRhdGVzPjwvZGF0ZXM+PGlzYm4+MDAx
Ny01NzQ5PC9pc2JuPjxhY2Nlc3Npb24tbnVtPjMwMjI4MjIwPC9hY2Nlc3Npb24tbnVtPjx1cmxz
PjwvdXJscz48ZWxlY3Ryb25pYy1yZXNvdXJjZS1udW0+MTAuMTEzNi9ndXRqbmwtMjAxOC0zMTY2
MDE8L2VsZWN0cm9uaWMtcmVzb3VyY2UtbnVtPjxyZW1vdGUtZGF0YWJhc2UtcHJvdmlkZXI+TkxN
PC9yZW1vdGUtZGF0YWJhc2UtcHJvdmlkZXI+PGxhbmd1YWdlPmVuZzwvbGFuZ3VhZ2U+PC9yZWNv
cmQ+PC9DaXRlPjwvRW5kTm90ZT5=
</w:fldData>
        </w:fldChar>
      </w:r>
      <w:r w:rsidR="00AF0F41">
        <w:instrText xml:space="preserve"> ADDIN EN.CITE.DATA </w:instrText>
      </w:r>
      <w:r w:rsidR="00AF0F41">
        <w:fldChar w:fldCharType="end"/>
      </w:r>
      <w:r w:rsidR="00E0784E" w:rsidRPr="00E23449">
        <w:fldChar w:fldCharType="separate"/>
      </w:r>
      <w:r w:rsidR="00AF0F41" w:rsidRPr="00AF0F41">
        <w:rPr>
          <w:rFonts w:cs="Times New Roman"/>
          <w:noProof/>
        </w:rPr>
        <w:t>[110]</w:t>
      </w:r>
      <w:r w:rsidR="00E0784E" w:rsidRPr="00E23449">
        <w:fldChar w:fldCharType="end"/>
      </w:r>
      <w:r w:rsidR="00646AFD" w:rsidRPr="00E23449">
        <w:t>.</w:t>
      </w:r>
      <w:r w:rsidR="000555AF" w:rsidRPr="00E23449">
        <w:t xml:space="preserve"> </w:t>
      </w:r>
      <w:bookmarkStart w:id="561" w:name="_Hlk207088200"/>
      <w:r w:rsidR="00AB11E6" w:rsidRPr="00E23449">
        <w:t>Theo báo cáo của</w:t>
      </w:r>
      <w:r w:rsidR="000555AF" w:rsidRPr="00E23449">
        <w:t xml:space="preserve"> các nghiên cứu khác tại Việt Nam, </w:t>
      </w:r>
      <w:r w:rsidR="00090AFB" w:rsidRPr="00E23449">
        <w:t>đối tượng nghiên cứu là quần thể</w:t>
      </w:r>
      <w:r w:rsidR="000555AF" w:rsidRPr="00E23449">
        <w:t xml:space="preserve"> mang HBsAg hoặc </w:t>
      </w:r>
      <w:r w:rsidR="00090AFB" w:rsidRPr="00E23449">
        <w:t xml:space="preserve">bị </w:t>
      </w:r>
      <w:r w:rsidR="000555AF" w:rsidRPr="00E23449">
        <w:t>viêm gan cấp do HBV</w:t>
      </w:r>
      <w:r w:rsidR="00090AFB" w:rsidRPr="00E23449">
        <w:t>,</w:t>
      </w:r>
      <w:r w:rsidR="000555AF" w:rsidRPr="00E23449">
        <w:t xml:space="preserve"> ghi nhận tỷ lệ dương tính cao với HDV-RNA</w:t>
      </w:r>
      <w:bookmarkEnd w:id="561"/>
      <w:r w:rsidR="005970F7" w:rsidRPr="00E23449">
        <w:t xml:space="preserve"> </w:t>
      </w:r>
      <w:r w:rsidR="005970F7" w:rsidRPr="00E23449">
        <w:fldChar w:fldCharType="begin"/>
      </w:r>
      <w:r w:rsidR="00250681" w:rsidRPr="00E23449">
        <w:instrText xml:space="preserve"> ADDIN EN.CITE &lt;EndNote&gt;&lt;Cite&gt;&lt;Author&gt;Binh&lt;/Author&gt;&lt;Year&gt;2018&lt;/Year&gt;&lt;RecNum&gt;72&lt;/RecNum&gt;&lt;DisplayText&gt;&lt;style font="Times New Roman" size="14"&gt;[51]&lt;/style&gt;&lt;/DisplayText&gt;&lt;record&gt;&lt;rec-number&gt;72&lt;/rec-number&gt;&lt;foreign-keys&gt;&lt;key app="EN" db-id="faasrfxvedxwf4e5wfwvs0tjpdptasezxdxr" timestamp="1746374957"&gt;72&lt;/key&gt;&lt;/foreign-keys&gt;&lt;ref-type name="Journal Article"&gt;17&lt;/ref-type&gt;&lt;contributors&gt;&lt;authors&gt;&lt;author&gt;Binh, Mai Thanh&lt;/author&gt;&lt;author&gt;Hoan, Nghiem Xuan&lt;/author&gt;&lt;author&gt;Tong, Hoang Van&lt;/author&gt;&lt;author&gt;Giang, Dao Phuong&lt;/author&gt;&lt;author&gt;Sy, Bui Tien&lt;/author&gt;&lt;author&gt;Toan, Nguyen Linh&lt;/author&gt;&lt;author&gt;Song, Le Huu&lt;/author&gt;&lt;author&gt;Bang, Mai Hong&lt;/author&gt;&lt;author&gt;Wedemeyer, Heiner&lt;/author&gt;&lt;author&gt;Meyer, Christian G&lt;/author&gt;&lt;/authors&gt;&lt;/contributors&gt;&lt;titles&gt;&lt;title&gt;HDV infection rates in northern Vietnam&lt;/title&gt;&lt;secondary-title&gt;Scientific Reports&lt;/secondary-title&gt;&lt;/titles&gt;&lt;periodical&gt;&lt;full-title&gt;Scientific Reports&lt;/full-title&gt;&lt;/periodical&gt;&lt;pages&gt;8047&lt;/pages&gt;&lt;volume&gt;8&lt;/volume&gt;&lt;number&gt;1&lt;/number&gt;&lt;dates&gt;&lt;year&gt;2018&lt;/year&gt;&lt;/dates&gt;&lt;isbn&gt;2045-2322&lt;/isbn&gt;&lt;urls&gt;&lt;/urls&gt;&lt;/record&gt;&lt;/Cite&gt;&lt;/EndNote&gt;</w:instrText>
      </w:r>
      <w:r w:rsidR="005970F7" w:rsidRPr="00E23449">
        <w:fldChar w:fldCharType="separate"/>
      </w:r>
      <w:r w:rsidR="00250681" w:rsidRPr="00E23449">
        <w:rPr>
          <w:rFonts w:cs="Times New Roman"/>
          <w:noProof/>
        </w:rPr>
        <w:t>[51]</w:t>
      </w:r>
      <w:r w:rsidR="005970F7" w:rsidRPr="00E23449">
        <w:fldChar w:fldCharType="end"/>
      </w:r>
      <w:r w:rsidR="005970F7" w:rsidRPr="00E23449">
        <w:t xml:space="preserve">, </w:t>
      </w:r>
      <w:r w:rsidR="005970F7" w:rsidRPr="00E23449">
        <w:fldChar w:fldCharType="begin"/>
      </w:r>
      <w:r w:rsidR="00AF0F41">
        <w:instrText xml:space="preserve"> ADDIN EN.CITE &lt;EndNote&gt;&lt;Cite&gt;&lt;Author&gt;Sy&lt;/Author&gt;&lt;Year&gt;2013&lt;/Year&gt;&lt;RecNum&gt;36&lt;/RecNum&gt;&lt;DisplayText&gt;&lt;style font="Times New Roman" size="14"&gt;[112]&lt;/style&gt;&lt;/DisplayText&gt;&lt;record&gt;&lt;rec-number&gt;36&lt;/rec-number&gt;&lt;foreign-keys&gt;&lt;key app="EN" db-id="faasrfxvedxwf4e5wfwvs0tjpdptasezxdxr" timestamp="1746374956"&gt;36&lt;/key&gt;&lt;/foreign-keys&gt;&lt;ref-type name="Journal Article"&gt;17&lt;/ref-type&gt;&lt;contributors&gt;&lt;authors&gt;&lt;author&gt;Sy, Bui Tien&lt;/author&gt;&lt;author&gt;Ratsch, Boris A&lt;/author&gt;&lt;author&gt;Toan, Nguyen Linh&lt;/author&gt;&lt;author&gt;Song, Le Huu&lt;/author&gt;&lt;author&gt;Wollboldt, Christian&lt;/author&gt;&lt;author&gt;Bryniok, Agnes&lt;/author&gt;&lt;author&gt;Nguyen, Hung Minh&lt;/author&gt;&lt;author&gt;Luong, Hoang Van&lt;/author&gt;&lt;author&gt;Velavan, Thirumalaisamy P&lt;/author&gt;&lt;author&gt;Wedemeyer, Heiner&lt;/author&gt;&lt;/authors&gt;&lt;/contributors&gt;&lt;titles&gt;&lt;title&gt;High prevalence and significance of hepatitis D virus infection among treatment-naive HBsAg-positive patients in Northern Vietnam&lt;/title&gt;&lt;secondary-title&gt;PloS one&lt;/secondary-title&gt;&lt;/titles&gt;&lt;periodical&gt;&lt;full-title&gt;PLoS One&lt;/full-title&gt;&lt;/periodical&gt;&lt;pages&gt;e78094&lt;/pages&gt;&lt;volume&gt;8&lt;/volume&gt;&lt;number&gt;10&lt;/number&gt;&lt;dates&gt;&lt;year&gt;2013&lt;/year&gt;&lt;/dates&gt;&lt;isbn&gt;1932-6203&lt;/isbn&gt;&lt;urls&gt;&lt;/urls&gt;&lt;/record&gt;&lt;/Cite&gt;&lt;/EndNote&gt;</w:instrText>
      </w:r>
      <w:r w:rsidR="005970F7" w:rsidRPr="00E23449">
        <w:fldChar w:fldCharType="separate"/>
      </w:r>
      <w:r w:rsidR="00AF0F41" w:rsidRPr="00AF0F41">
        <w:rPr>
          <w:rFonts w:cs="Times New Roman"/>
          <w:noProof/>
        </w:rPr>
        <w:t>[112]</w:t>
      </w:r>
      <w:r w:rsidR="005970F7" w:rsidRPr="00E23449">
        <w:fldChar w:fldCharType="end"/>
      </w:r>
      <w:r w:rsidR="000555AF" w:rsidRPr="00E23449">
        <w:t xml:space="preserve">. </w:t>
      </w:r>
      <w:bookmarkStart w:id="562" w:name="_Hlk207088210"/>
      <w:r w:rsidR="000555AF" w:rsidRPr="00E23449">
        <w:t xml:space="preserve">Tuy nhiên, tỷ lệ </w:t>
      </w:r>
      <w:r w:rsidR="00E43C85" w:rsidRPr="00E23449">
        <w:t xml:space="preserve">nhiễm 2 loại virus này </w:t>
      </w:r>
      <w:r w:rsidR="00240268" w:rsidRPr="00E23449">
        <w:t xml:space="preserve">ở </w:t>
      </w:r>
      <w:r w:rsidR="00115F37" w:rsidRPr="00E23449">
        <w:t>sản phụ</w:t>
      </w:r>
      <w:r w:rsidR="000555AF" w:rsidRPr="00E23449">
        <w:t xml:space="preserve"> vẫn chưa được </w:t>
      </w:r>
      <w:r w:rsidR="00E43C85" w:rsidRPr="00E23449">
        <w:t xml:space="preserve">công bố. Trong số 8 sản phụ có kháng thể kháng HDV, có 75% trường hợp ở miền Bắc, kết quả này tương đương theo nghiên cứu của tác giả Mai Thanh Bình và CS (2018) </w:t>
      </w:r>
      <w:bookmarkEnd w:id="562"/>
      <w:r w:rsidR="00E43C85" w:rsidRPr="00E23449">
        <w:fldChar w:fldCharType="begin"/>
      </w:r>
      <w:r w:rsidR="00250681" w:rsidRPr="00E23449">
        <w:instrText xml:space="preserve"> ADDIN EN.CITE &lt;EndNote&gt;&lt;Cite&gt;&lt;Author&gt;Binh&lt;/Author&gt;&lt;Year&gt;2018&lt;/Year&gt;&lt;RecNum&gt;72&lt;/RecNum&gt;&lt;DisplayText&gt;&lt;style font="Times New Roman" size="14"&gt;[51]&lt;/style&gt;&lt;/DisplayText&gt;&lt;record&gt;&lt;rec-number&gt;72&lt;/rec-number&gt;&lt;foreign-keys&gt;&lt;key app="EN" db-id="faasrfxvedxwf4e5wfwvs0tjpdptasezxdxr" timestamp="1746374957"&gt;72&lt;/key&gt;&lt;/foreign-keys&gt;&lt;ref-type name="Journal Article"&gt;17&lt;/ref-type&gt;&lt;contributors&gt;&lt;authors&gt;&lt;author&gt;Binh, Mai Thanh&lt;/author&gt;&lt;author&gt;Hoan, Nghiem Xuan&lt;/author&gt;&lt;author&gt;Tong, Hoang Van&lt;/author&gt;&lt;author&gt;Giang, Dao Phuong&lt;/author&gt;&lt;author&gt;Sy, Bui Tien&lt;/author&gt;&lt;author&gt;Toan, Nguyen Linh&lt;/author&gt;&lt;author&gt;Song, Le Huu&lt;/author&gt;&lt;author&gt;Bang, Mai Hong&lt;/author&gt;&lt;author&gt;Wedemeyer, Heiner&lt;/author&gt;&lt;author&gt;Meyer, Christian G&lt;/author&gt;&lt;/authors&gt;&lt;/contributors&gt;&lt;titles&gt;&lt;title&gt;HDV infection rates in northern Vietnam&lt;/title&gt;&lt;secondary-title&gt;Scientific Reports&lt;/secondary-title&gt;&lt;/titles&gt;&lt;periodical&gt;&lt;full-title&gt;Scientific Reports&lt;/full-title&gt;&lt;/periodical&gt;&lt;pages&gt;8047&lt;/pages&gt;&lt;volume&gt;8&lt;/volume&gt;&lt;number&gt;1&lt;/number&gt;&lt;dates&gt;&lt;year&gt;2018&lt;/year&gt;&lt;/dates&gt;&lt;isbn&gt;2045-2322&lt;/isbn&gt;&lt;urls&gt;&lt;/urls&gt;&lt;/record&gt;&lt;/Cite&gt;&lt;/EndNote&gt;</w:instrText>
      </w:r>
      <w:r w:rsidR="00E43C85" w:rsidRPr="00E23449">
        <w:fldChar w:fldCharType="separate"/>
      </w:r>
      <w:r w:rsidR="00250681" w:rsidRPr="00E23449">
        <w:rPr>
          <w:rFonts w:cs="Times New Roman"/>
          <w:noProof/>
        </w:rPr>
        <w:t>[51]</w:t>
      </w:r>
      <w:r w:rsidR="00E43C85" w:rsidRPr="00E23449">
        <w:fldChar w:fldCharType="end"/>
      </w:r>
      <w:r w:rsidR="00E43C85" w:rsidRPr="00E23449">
        <w:t xml:space="preserve">. </w:t>
      </w:r>
      <w:bookmarkStart w:id="563" w:name="_Hlk207088224"/>
      <w:r w:rsidR="00E43C85" w:rsidRPr="00E23449">
        <w:t>V</w:t>
      </w:r>
      <w:r w:rsidR="000555AF" w:rsidRPr="00E23449">
        <w:t>ới cỡ mẫu còn hạn chế trong nghiên cứu của chúng tôi</w:t>
      </w:r>
      <w:r w:rsidR="00E43C85" w:rsidRPr="00E23449">
        <w:t xml:space="preserve">, bước đầu đã </w:t>
      </w:r>
      <w:r w:rsidR="000555AF" w:rsidRPr="00E23449">
        <w:t>phả</w:t>
      </w:r>
      <w:r w:rsidR="00646AFD" w:rsidRPr="00E23449">
        <w:t xml:space="preserve">n ánh </w:t>
      </w:r>
      <w:r w:rsidR="00E43C85" w:rsidRPr="00E23449">
        <w:t xml:space="preserve">tỷ lệ nhiễm HDV và </w:t>
      </w:r>
      <w:r w:rsidR="00AC3B98" w:rsidRPr="00E23449">
        <w:t>tình hình</w:t>
      </w:r>
      <w:r w:rsidR="00646AFD" w:rsidRPr="00E23449">
        <w:t xml:space="preserve"> dịch tễ </w:t>
      </w:r>
      <w:r w:rsidR="00E43C85" w:rsidRPr="00E23449">
        <w:t xml:space="preserve">nhiễm loại virus này ở sản phụ có HBsAg </w:t>
      </w:r>
      <w:r w:rsidR="00646AFD" w:rsidRPr="00E23449">
        <w:t>tại Việt Nam</w:t>
      </w:r>
      <w:r w:rsidR="00E43C85" w:rsidRPr="00E23449">
        <w:t xml:space="preserve">. </w:t>
      </w:r>
      <w:r w:rsidR="000555AF" w:rsidRPr="00E23449">
        <w:t xml:space="preserve"> </w:t>
      </w:r>
    </w:p>
    <w:p w14:paraId="5864AD42" w14:textId="245789FC" w:rsidR="00C040E3" w:rsidRPr="00E23449" w:rsidRDefault="00DD3C24" w:rsidP="00446639">
      <w:pPr>
        <w:widowControl w:val="0"/>
        <w:ind w:firstLine="720"/>
      </w:pPr>
      <w:r w:rsidRPr="00E23449">
        <w:t xml:space="preserve">Trong nghiên cứu của chúng tôi </w:t>
      </w:r>
      <w:r w:rsidR="004C3464" w:rsidRPr="00E23449">
        <w:t>không</w:t>
      </w:r>
      <w:r w:rsidRPr="00E23449">
        <w:t xml:space="preserve"> ghi nhận trường hợp dương tính với HDV-</w:t>
      </w:r>
      <w:r w:rsidR="000838DE" w:rsidRPr="00E23449">
        <w:t>RNA</w:t>
      </w:r>
      <w:r w:rsidR="00E936E7" w:rsidRPr="00E23449">
        <w:t xml:space="preserve">. Điều này có thể do </w:t>
      </w:r>
      <w:r w:rsidR="00965F0F" w:rsidRPr="00E23449">
        <w:t xml:space="preserve">tải lượng virus HDV thấp hoặc các </w:t>
      </w:r>
      <w:r w:rsidR="00115F37" w:rsidRPr="00E23449">
        <w:t>sản phụ</w:t>
      </w:r>
      <w:r w:rsidR="00965F0F" w:rsidRPr="00E23449">
        <w:t xml:space="preserve"> nhiễm HBV trong nghiên cứu không có</w:t>
      </w:r>
      <w:r w:rsidRPr="00E23449">
        <w:t xml:space="preserve"> tình trạng nhiễm HDV mạn tính nên </w:t>
      </w:r>
      <w:r w:rsidR="004C3464" w:rsidRPr="00E23449">
        <w:t xml:space="preserve">không </w:t>
      </w:r>
      <w:r w:rsidR="00F255BF">
        <w:t>có</w:t>
      </w:r>
      <w:r w:rsidRPr="00E23449">
        <w:t xml:space="preserve"> kết quả dương tính với HDV-RNA.</w:t>
      </w:r>
      <w:r w:rsidR="00645673" w:rsidRPr="00E23449">
        <w:t xml:space="preserve"> </w:t>
      </w:r>
      <w:r w:rsidR="00EB217E" w:rsidRPr="00E23449">
        <w:t xml:space="preserve">Tình trạng tải lượng HDV-RNA thấp ở các </w:t>
      </w:r>
      <w:r w:rsidR="00115F37" w:rsidRPr="00E23449">
        <w:t>sản phụ</w:t>
      </w:r>
      <w:r w:rsidR="00EB217E" w:rsidRPr="00E23449">
        <w:t xml:space="preserve"> cũng đã được ghi nhận là thấp trong nghiên cứu trên cộng đồng </w:t>
      </w:r>
      <w:r w:rsidR="00115F37" w:rsidRPr="00E23449">
        <w:t>sản phụ</w:t>
      </w:r>
      <w:r w:rsidR="00EB217E" w:rsidRPr="00E23449">
        <w:t xml:space="preserve"> người Chad</w:t>
      </w:r>
      <w:r w:rsidR="00182ED5" w:rsidRPr="00E23449">
        <w:t xml:space="preserve"> và </w:t>
      </w:r>
      <w:r w:rsidR="00EB217E" w:rsidRPr="00E23449">
        <w:t>kiểu gen</w:t>
      </w:r>
      <w:r w:rsidR="00182ED5" w:rsidRPr="00E23449">
        <w:t xml:space="preserve"> gây bệnh là HDV-1</w:t>
      </w:r>
      <w:r w:rsidR="00EB217E" w:rsidRPr="00E23449">
        <w:t xml:space="preserve"> </w:t>
      </w:r>
      <w:bookmarkEnd w:id="563"/>
      <w:r w:rsidR="00EB217E" w:rsidRPr="00E23449">
        <w:fldChar w:fldCharType="begin">
          <w:fldData xml:space="preserve">PEVuZE5vdGU+PENpdGU+PEF1dGhvcj5EZWJzaWtyw6lvPC9BdXRob3I+PFllYXI+MjAyNTwvWWVh
cj48UmVjTnVtPjE0NzwvUmVjTnVtPjxEaXNwbGF5VGV4dD48c3R5bGUgZm9udD0iVGltZXMgTmV3
IFJvbWFuIiBzaXplPSIxNCI+WzkyXTwvc3R5bGU+PC9EaXNwbGF5VGV4dD48cmVjb3JkPjxyZWMt
bnVtYmVyPjE0NzwvcmVjLW51bWJlcj48Zm9yZWlnbi1rZXlzPjxrZXkgYXBwPSJFTiIgZGItaWQ9
ImZhYXNyZnh2ZWR4d2Y0ZTV3Znd2czB0anBkcHRhc2V6eGR4ciIgdGltZXN0YW1wPSIxNzQ2Mzc0
OTU3Ij4xNDc8L2tleT48L2ZvcmVpZ24ta2V5cz48cmVmLXR5cGUgbmFtZT0iSm91cm5hbCBBcnRp
Y2xlIj4xNzwvcmVmLXR5cGU+PGNvbnRyaWJ1dG9ycz48YXV0aG9ycz48YXV0aG9yPkRlYnNpa3LD
qW8sIE4uPC9hdXRob3I+PGF1dGhvcj5EZWhhaW5zYWxhLCBNLjwvYXV0aG9yPjxhdXRob3I+RGVi
c2lrcsOpbywgTy48L2F1dGhvcj48YXV0aG9yPkxleWUsIE4uPC9hdXRob3I+PGF1dGhvcj5Mbywg
Ry48L2F1dGhvcj48YXV0aG9yPkRpYSwgQS48L2F1dGhvcj48YXV0aG9yPkZsb3JlLCBNLiBOLiBC
LjwvYXV0aG9yPjxhdXRob3I+RGlhdywgTi4gQS48L2F1dGhvcj48YXV0aG9yPkRpb3VmLCBOLiBE
LjwvYXV0aG9yPjxhdXRob3I+T3RjaGVyZSwgSS4gRC48L2F1dGhvcj48YXV0aG9yPlRvecOpLCBS
LiBNLjwvYXV0aG9yPjxhdXRob3I+Q2hlbWluLCBJLjwvYXV0aG9yPjxhdXRob3I+TW91c3NhLCBB
LiBNLjwvYXV0aG9yPjxhdXRob3I+VG91cmUtS2FuZSwgTi4gQy48L2F1dGhvcj48YXV0aG9yPkx1
bmVsLUZhYmlhbmksIEYuPC9hdXRob3I+PC9hdXRob3JzPjwvY29udHJpYnV0b3JzPjxhdXRoLWFk
ZHJlc3M+Q2hlaWtoIEFudGEgRGlvcCBVbml2ZXJzaXR5LCBEYWthciwgU2VuZWdhbC4mI3hEO0lu
c3RpdHV0IGRlIFJlY2hlcmNoZSBlbiBTYW50w6ksIGRlIFN1cnZlaWxsYW5jZSDDiXBpZMOpbWlv
bG9naXF1ZSBldCBkZSBGb3JtYXRpb24sIERha2FyLCBTw6luw6lnYWwuJiN4RDtVbml2ZXJzaXR5
IG9mIE4mYXBvcztEamFtZW5hLCBOJmFwb3M7RGphbWVuYSwgQ2hhZC4mI3hEO0NlbnRyZSBIb3Nw
aXRhbGllciBVbml2ZXJzaXRhaXJlIGxhIFLDqWbDqXJlbmNlLCBOJmFwb3M7RGphbWVuYSwgQ2hh
ZC4mI3hEO1VuaXZlcnNpdHkgb2YgRsOpbGl4IEhvdXBob3XDq3QgQm9pZ255IEFiaWRqYW4sIEFi
aWRqYW4sIEPDtHRlIGQmYXBvcztpdm9yZS4mI3hEO01lZGljYWwgUmVzZWFyY2ggQ291bmNpbCBV
bml0IHRoZSBHYW1iaWEgYXQgTG9uZG9uIFNjaG9vbCBvZiBIeWdpZW5lIGFuZCBUcm9waWNhbCBN
ZWRpY2luZSwgRmFqYXJhLCB0aGUgR2FtYmlhLiYjeEQ7Tm9ndWNoaSBNZW1vcmlhbCBJbnN0aXR1
dGUgZm9yIE1lZGljYWwgUmVzZWFyY2gsIENvbGxlZ2Ugb2YgSGVhbHRoIFNjaWVuY2VzLCBVbml2
ZXJzaXR5IG9mIEdoYW5hLCBBY2NyYSwgR2hhbmEuJiN4RDtDZW50cmUgZGUgUmVjaGVyY2hlIGVu
IENhbmPDqXJvbG9naWUgZGUgTHlvbiBJTlNFUk0gVTEwNTIsIENOUlMgVU1SNTI4NiwgVW5pdmVy
c2l0w6kgZGUgTHlvbiwgTHlvbiwgRnJhbmNlLiYjeEQ7Q2VudHJlIEhvc3BpdGFsaWVyIFVuaXZl
cnNpdGFpcmUgQW5nZXJzLCBCQVQgSUJTLTQgcnVlIExhcnJleS00OTAwMCBBTkdFUlMsIExhYm9y
YXRvaXJlIEhJRklILCBVRlIgU2FudMOpIGTDqXBhcnRlbWVudCBNw6lkZWNpbmUsIFNGUiA0MjA4
LVVQUkVTIEVBMzg1OSwgVW5pdmVyc2l0w6kgZCZhcG9zO0FuZ2VycywgQW5nZXJzIENlZGV4LCBG
cmFuY2UuPC9hdXRoLWFkZHJlc3M+PHRpdGxlcz48dGl0bGU+UHJldmFsZW5jZSBhbmQgbW9sZWN1
bGFyIGNoYXJhY3Rlcml6YXRpb24gb2YgaGVwYXRpdGlzIGRlbHRhIHZpcnVzIGluZmVjdGlvbiBh
bW9uZyBoZXBhdGl0aXMgQiB2aXJ1cyBzdXJmYWNlIGFudGlnZW4gcG9zaXRpdmUgc3R1ZGVudHMg
YW5kIHByZWduYW50IHdvbWVuIGluIE4mYXBvcztkamFtZW5hLCBDaGFkPC90aXRsZT48c2Vjb25k
YXJ5LXRpdGxlPklKSUQgUmVnPC9zZWNvbmRhcnktdGl0bGU+PC90aXRsZXM+PHBlcmlvZGljYWw+
PGZ1bGwtdGl0bGU+SUpJRCBSZWc8L2Z1bGwtdGl0bGU+PC9wZXJpb2RpY2FsPjxwYWdlcz4xMDA1
NjA8L3BhZ2VzPjx2b2x1bWU+MTQ8L3ZvbHVtZT48ZWRpdGlvbj4yMDI1LzAyLzAzPC9lZGl0aW9u
PjxrZXl3b3Jkcz48a2V5d29yZD5DaGFkIGFuZCBBZnJpY2E8L2tleXdvcmQ+PGtleXdvcmQ+R2Vu
b3R5cGU8L2tleXdvcmQ+PGtleXdvcmQ+SGVwYXRpdGlzIEQgdmlydXM8L2tleXdvcmQ+PGtleXdv
cmQ+UHJlZ25hbnQgd29tZW48L2tleXdvcmQ+PGtleXdvcmQ+UHJldmFsZW5jZTwva2V5d29yZD48
a2V5d29yZD5TdHVkZW50czwva2V5d29yZD48L2tleXdvcmRzPjxkYXRlcz48eWVhcj4yMDI1PC95
ZWFyPjxwdWItZGF0ZXM+PGRhdGU+TWFyPC9kYXRlPjwvcHViLWRhdGVzPjwvZGF0ZXM+PGlzYm4+
Mjc3Mi03MDc2PC9pc2JuPjxhY2Nlc3Npb24tbnVtPjM5ODk1ODMzPC9hY2Nlc3Npb24tbnVtPjx1
cmxzPjwvdXJscz48Y3VzdG9tMj5QTUMxMTc4NjA4MDwvY3VzdG9tMj48ZWxlY3Ryb25pYy1yZXNv
dXJjZS1udW0+MTAuMTAxNi9qLmlqcmVnaS4yMDI0LjEwMDU2MDwvZWxlY3Ryb25pYy1yZXNvdXJj
ZS1udW0+PHJlbW90ZS1kYXRhYmFzZS1wcm92aWRlcj5OTE08L3JlbW90ZS1kYXRhYmFzZS1wcm92
aWRlcj48bGFuZ3VhZ2U+ZW5nPC9sYW5ndWFnZT48L3JlY29yZD48L0NpdGU+PC9FbmROb3RlPn==
</w:fldData>
        </w:fldChar>
      </w:r>
      <w:r w:rsidR="005220CD" w:rsidRPr="00E23449">
        <w:instrText xml:space="preserve"> ADDIN EN.CITE </w:instrText>
      </w:r>
      <w:r w:rsidR="005220CD" w:rsidRPr="00E23449">
        <w:fldChar w:fldCharType="begin">
          <w:fldData xml:space="preserve">PEVuZE5vdGU+PENpdGU+PEF1dGhvcj5EZWJzaWtyw6lvPC9BdXRob3I+PFllYXI+MjAyNTwvWWVh
cj48UmVjTnVtPjE0NzwvUmVjTnVtPjxEaXNwbGF5VGV4dD48c3R5bGUgZm9udD0iVGltZXMgTmV3
IFJvbWFuIiBzaXplPSIxNCI+WzkyXTwvc3R5bGU+PC9EaXNwbGF5VGV4dD48cmVjb3JkPjxyZWMt
bnVtYmVyPjE0NzwvcmVjLW51bWJlcj48Zm9yZWlnbi1rZXlzPjxrZXkgYXBwPSJFTiIgZGItaWQ9
ImZhYXNyZnh2ZWR4d2Y0ZTV3Znd2czB0anBkcHRhc2V6eGR4ciIgdGltZXN0YW1wPSIxNzQ2Mzc0
OTU3Ij4xNDc8L2tleT48L2ZvcmVpZ24ta2V5cz48cmVmLXR5cGUgbmFtZT0iSm91cm5hbCBBcnRp
Y2xlIj4xNzwvcmVmLXR5cGU+PGNvbnRyaWJ1dG9ycz48YXV0aG9ycz48YXV0aG9yPkRlYnNpa3LD
qW8sIE4uPC9hdXRob3I+PGF1dGhvcj5EZWhhaW5zYWxhLCBNLjwvYXV0aG9yPjxhdXRob3I+RGVi
c2lrcsOpbywgTy48L2F1dGhvcj48YXV0aG9yPkxleWUsIE4uPC9hdXRob3I+PGF1dGhvcj5Mbywg
Ry48L2F1dGhvcj48YXV0aG9yPkRpYSwgQS48L2F1dGhvcj48YXV0aG9yPkZsb3JlLCBNLiBOLiBC
LjwvYXV0aG9yPjxhdXRob3I+RGlhdywgTi4gQS48L2F1dGhvcj48YXV0aG9yPkRpb3VmLCBOLiBE
LjwvYXV0aG9yPjxhdXRob3I+T3RjaGVyZSwgSS4gRC48L2F1dGhvcj48YXV0aG9yPlRvecOpLCBS
LiBNLjwvYXV0aG9yPjxhdXRob3I+Q2hlbWluLCBJLjwvYXV0aG9yPjxhdXRob3I+TW91c3NhLCBB
LiBNLjwvYXV0aG9yPjxhdXRob3I+VG91cmUtS2FuZSwgTi4gQy48L2F1dGhvcj48YXV0aG9yPkx1
bmVsLUZhYmlhbmksIEYuPC9hdXRob3I+PC9hdXRob3JzPjwvY29udHJpYnV0b3JzPjxhdXRoLWFk
ZHJlc3M+Q2hlaWtoIEFudGEgRGlvcCBVbml2ZXJzaXR5LCBEYWthciwgU2VuZWdhbC4mI3hEO0lu
c3RpdHV0IGRlIFJlY2hlcmNoZSBlbiBTYW50w6ksIGRlIFN1cnZlaWxsYW5jZSDDiXBpZMOpbWlv
bG9naXF1ZSBldCBkZSBGb3JtYXRpb24sIERha2FyLCBTw6luw6lnYWwuJiN4RDtVbml2ZXJzaXR5
IG9mIE4mYXBvcztEamFtZW5hLCBOJmFwb3M7RGphbWVuYSwgQ2hhZC4mI3hEO0NlbnRyZSBIb3Nw
aXRhbGllciBVbml2ZXJzaXRhaXJlIGxhIFLDqWbDqXJlbmNlLCBOJmFwb3M7RGphbWVuYSwgQ2hh
ZC4mI3hEO1VuaXZlcnNpdHkgb2YgRsOpbGl4IEhvdXBob3XDq3QgQm9pZ255IEFiaWRqYW4sIEFi
aWRqYW4sIEPDtHRlIGQmYXBvcztpdm9yZS4mI3hEO01lZGljYWwgUmVzZWFyY2ggQ291bmNpbCBV
bml0IHRoZSBHYW1iaWEgYXQgTG9uZG9uIFNjaG9vbCBvZiBIeWdpZW5lIGFuZCBUcm9waWNhbCBN
ZWRpY2luZSwgRmFqYXJhLCB0aGUgR2FtYmlhLiYjeEQ7Tm9ndWNoaSBNZW1vcmlhbCBJbnN0aXR1
dGUgZm9yIE1lZGljYWwgUmVzZWFyY2gsIENvbGxlZ2Ugb2YgSGVhbHRoIFNjaWVuY2VzLCBVbml2
ZXJzaXR5IG9mIEdoYW5hLCBBY2NyYSwgR2hhbmEuJiN4RDtDZW50cmUgZGUgUmVjaGVyY2hlIGVu
IENhbmPDqXJvbG9naWUgZGUgTHlvbiBJTlNFUk0gVTEwNTIsIENOUlMgVU1SNTI4NiwgVW5pdmVy
c2l0w6kgZGUgTHlvbiwgTHlvbiwgRnJhbmNlLiYjeEQ7Q2VudHJlIEhvc3BpdGFsaWVyIFVuaXZl
cnNpdGFpcmUgQW5nZXJzLCBCQVQgSUJTLTQgcnVlIExhcnJleS00OTAwMCBBTkdFUlMsIExhYm9y
YXRvaXJlIEhJRklILCBVRlIgU2FudMOpIGTDqXBhcnRlbWVudCBNw6lkZWNpbmUsIFNGUiA0MjA4
LVVQUkVTIEVBMzg1OSwgVW5pdmVyc2l0w6kgZCZhcG9zO0FuZ2VycywgQW5nZXJzIENlZGV4LCBG
cmFuY2UuPC9hdXRoLWFkZHJlc3M+PHRpdGxlcz48dGl0bGU+UHJldmFsZW5jZSBhbmQgbW9sZWN1
bGFyIGNoYXJhY3Rlcml6YXRpb24gb2YgaGVwYXRpdGlzIGRlbHRhIHZpcnVzIGluZmVjdGlvbiBh
bW9uZyBoZXBhdGl0aXMgQiB2aXJ1cyBzdXJmYWNlIGFudGlnZW4gcG9zaXRpdmUgc3R1ZGVudHMg
YW5kIHByZWduYW50IHdvbWVuIGluIE4mYXBvcztkamFtZW5hLCBDaGFkPC90aXRsZT48c2Vjb25k
YXJ5LXRpdGxlPklKSUQgUmVnPC9zZWNvbmRhcnktdGl0bGU+PC90aXRsZXM+PHBlcmlvZGljYWw+
PGZ1bGwtdGl0bGU+SUpJRCBSZWc8L2Z1bGwtdGl0bGU+PC9wZXJpb2RpY2FsPjxwYWdlcz4xMDA1
NjA8L3BhZ2VzPjx2b2x1bWU+MTQ8L3ZvbHVtZT48ZWRpdGlvbj4yMDI1LzAyLzAzPC9lZGl0aW9u
PjxrZXl3b3Jkcz48a2V5d29yZD5DaGFkIGFuZCBBZnJpY2E8L2tleXdvcmQ+PGtleXdvcmQ+R2Vu
b3R5cGU8L2tleXdvcmQ+PGtleXdvcmQ+SGVwYXRpdGlzIEQgdmlydXM8L2tleXdvcmQ+PGtleXdv
cmQ+UHJlZ25hbnQgd29tZW48L2tleXdvcmQ+PGtleXdvcmQ+UHJldmFsZW5jZTwva2V5d29yZD48
a2V5d29yZD5TdHVkZW50czwva2V5d29yZD48L2tleXdvcmRzPjxkYXRlcz48eWVhcj4yMDI1PC95
ZWFyPjxwdWItZGF0ZXM+PGRhdGU+TWFyPC9kYXRlPjwvcHViLWRhdGVzPjwvZGF0ZXM+PGlzYm4+
Mjc3Mi03MDc2PC9pc2JuPjxhY2Nlc3Npb24tbnVtPjM5ODk1ODMzPC9hY2Nlc3Npb24tbnVtPjx1
cmxzPjwvdXJscz48Y3VzdG9tMj5QTUMxMTc4NjA4MDwvY3VzdG9tMj48ZWxlY3Ryb25pYy1yZXNv
dXJjZS1udW0+MTAuMTAxNi9qLmlqcmVnaS4yMDI0LjEwMDU2MDwvZWxlY3Ryb25pYy1yZXNvdXJj
ZS1udW0+PHJlbW90ZS1kYXRhYmFzZS1wcm92aWRlcj5OTE08L3JlbW90ZS1kYXRhYmFzZS1wcm92
aWRlcj48bGFuZ3VhZ2U+ZW5nPC9sYW5ndWFnZT48L3JlY29yZD48L0NpdGU+PC9FbmROb3RlPn==
</w:fldData>
        </w:fldChar>
      </w:r>
      <w:r w:rsidR="005220CD" w:rsidRPr="00E23449">
        <w:instrText xml:space="preserve"> ADDIN EN.CITE.DATA </w:instrText>
      </w:r>
      <w:r w:rsidR="005220CD" w:rsidRPr="00E23449">
        <w:fldChar w:fldCharType="end"/>
      </w:r>
      <w:r w:rsidR="00EB217E" w:rsidRPr="00E23449">
        <w:fldChar w:fldCharType="separate"/>
      </w:r>
      <w:r w:rsidR="005220CD" w:rsidRPr="00E23449">
        <w:rPr>
          <w:rFonts w:cs="Times New Roman"/>
          <w:noProof/>
        </w:rPr>
        <w:t>[92]</w:t>
      </w:r>
      <w:r w:rsidR="00EB217E" w:rsidRPr="00E23449">
        <w:fldChar w:fldCharType="end"/>
      </w:r>
      <w:r w:rsidR="00EB217E" w:rsidRPr="00E23449">
        <w:t xml:space="preserve">. </w:t>
      </w:r>
      <w:bookmarkStart w:id="564" w:name="_Hlk207088288"/>
      <w:r w:rsidR="00EB217E" w:rsidRPr="00E23449">
        <w:t xml:space="preserve">Kiểu gen HDV-1 là kiểu gen hay gặp ở các </w:t>
      </w:r>
      <w:r w:rsidR="00115F37" w:rsidRPr="00E23449">
        <w:t>sản phụ</w:t>
      </w:r>
      <w:r w:rsidR="00EB217E" w:rsidRPr="00E23449">
        <w:t xml:space="preserve">, đã được công bố trong các nghiên cứu </w:t>
      </w:r>
      <w:r w:rsidR="00EB217E" w:rsidRPr="00E23449">
        <w:lastRenderedPageBreak/>
        <w:t>khác ở</w:t>
      </w:r>
      <w:r w:rsidR="00C267F8" w:rsidRPr="00E23449">
        <w:t xml:space="preserve"> các quốc gia thuộc</w:t>
      </w:r>
      <w:r w:rsidR="00EB217E" w:rsidRPr="00E23449">
        <w:t xml:space="preserve"> châu Phi, châu Á</w:t>
      </w:r>
      <w:bookmarkEnd w:id="564"/>
      <w:r w:rsidR="00C267F8" w:rsidRPr="00E23449">
        <w:t xml:space="preserve"> </w:t>
      </w:r>
      <w:r w:rsidR="00C040E3" w:rsidRPr="00E23449">
        <w:fldChar w:fldCharType="begin">
          <w:fldData xml:space="preserve">PEVuZE5vdGU+PENpdGU+PEF1dGhvcj5NYW5zb3VyPC9BdXRob3I+PFllYXI+MjAxMjwvWWVhcj48
UmVjTnVtPjMzPC9SZWNOdW0+PERpc3BsYXlUZXh0PjxzdHlsZSBmb250PSJUaW1lcyBOZXcgUm9t
YW4iIHNpemU9IjE0Ij5bODddPC9zdHlsZT48L0Rpc3BsYXlUZXh0PjxyZWNvcmQ+PHJlYy1udW1i
ZXI+MzM8L3JlYy1udW1iZXI+PGZvcmVpZ24ta2V5cz48a2V5IGFwcD0iRU4iIGRiLWlkPSJmYWFz
cmZ4dmVkeHdmNGU1d2Z3dnMwdGpwZHB0YXNlenhkeHIiIHRpbWVzdGFtcD0iMTc0NjM3NDk1NiI+
MzM8L2tleT48L2ZvcmVpZ24ta2V5cz48cmVmLXR5cGUgbmFtZT0iSm91cm5hbCBBcnRpY2xlIj4x
NzwvcmVmLXR5cGU+PGNvbnRyaWJ1dG9ycz48YXV0aG9ycz48YXV0aG9yPk1hbnNvdXIsIFcuPC9h
dXRob3I+PGF1dGhvcj5NYWxpY2ssIEYuIFouPC9hdXRob3I+PGF1dGhvcj5TaWRpeWEsIEEuPC9h
dXRob3I+PGF1dGhvcj5Jc2hhZ2gsIEUuPC9hdXRob3I+PGF1dGhvcj5DaGVrYXJhb3UsIE0uIEEu
PC9hdXRob3I+PGF1dGhvcj5WZWlsbG9uLCBQLjwvYXV0aG9yPjxhdXRob3I+RHVjYW5jZWxsZSwg
QS48L2F1dGhvcj48YXV0aG9yPkJyaWNobGVyLCBTLjwvYXV0aG9yPjxhdXRob3I+TGUgR2FsLCBG
LjwvYXV0aG9yPjxhdXRob3I+TG8sIEIuPC9hdXRob3I+PGF1dGhvcj5Hb3JkaWVuLCBFLjwvYXV0
aG9yPjxhdXRob3I+THVuZWwtRmFiaWFuaSwgRi48L2F1dGhvcj48L2F1dGhvcnM+PC9jb250cmli
dXRvcnM+PGF1dGgtYWRkcmVzcz5MYWJvcmF0b3J5IG9mIFZpcm9sb2d5LCBBbmdlcnMgVW5pdmVy
c2l0eSBIb3NwaXRhbCwgQW5nZXJzLCBGcmFuY2UuPC9hdXRoLWFkZHJlc3M+PHRpdGxlcz48dGl0
bGU+UHJldmFsZW5jZSwgcmlzayBmYWN0b3JzLCBhbmQgbW9sZWN1bGFyIGVwaWRlbWlvbG9neSBv
ZiBoZXBhdGl0aXMgQiBhbmQgaGVwYXRpdGlzIGRlbHRhIHZpcnVzIGluIHByZWduYW50IHdvbWVu
IGFuZCBpbiBwYXRpZW50cyBpbiBNYXVyaXRhbmlhPC90aXRsZT48c2Vjb25kYXJ5LXRpdGxlPkog
TWVkIFZpcm9sPC9zZWNvbmRhcnktdGl0bGU+PC90aXRsZXM+PHBlcmlvZGljYWw+PGZ1bGwtdGl0
bGU+SiBNZWQgVmlyb2w8L2Z1bGwtdGl0bGU+PC9wZXJpb2RpY2FsPjxwYWdlcz4xMTg2LTk4PC9w
YWdlcz48dm9sdW1lPjg0PC92b2x1bWU+PG51bWJlcj44PC9udW1iZXI+PGVkaXRpb24+MjAxMi8w
Ni8yMDwvZWRpdGlvbj48a2V5d29yZHM+PGtleXdvcmQ+QWRvbGVzY2VudDwva2V5d29yZD48a2V5
d29yZD5BZHVsdDwva2V5d29yZD48a2V5d29yZD5BZ2VkPC9rZXl3b3JkPjxrZXl3b3JkPkZlbWFs
ZTwva2V5d29yZD48a2V5d29yZD5HZW5vdHlwZTwva2V5d29yZD48a2V5d29yZD5IZXBhdGl0aXMg
Qi8qZXBpZGVtaW9sb2d5L2V0aG5vbG9neS92aXJvbG9neTwva2V5d29yZD48a2V5d29yZD5IZXBh
dGl0aXMgQiB2aXJ1cy9jbGFzc2lmaWNhdGlvbi8qZ2VuZXRpY3M8L2tleXdvcmQ+PGtleXdvcmQ+
SGVwYXRpdGlzIEQvKmVwaWRlbWlvbG9neS9ldGhub2xvZ3kvdmlyb2xvZ3k8L2tleXdvcmQ+PGtl
eXdvcmQ+SGVwYXRpdGlzIERlbHRhIFZpcnVzL2NsYXNzaWZpY2F0aW9uLypnZW5ldGljczwva2V5
d29yZD48a2V5d29yZD5IdW1hbnM8L2tleXdvcmQ+PGtleXdvcmQ+TWFsZTwva2V5d29yZD48a2V5
d29yZD5NYXVyaXRhbmlhL2VwaWRlbWlvbG9neTwva2V5d29yZD48a2V5d29yZD5NaWRkbGUgQWdl
ZDwva2V5d29yZD48a2V5d29yZD5Nb2xlY3VsYXIgRXBpZGVtaW9sb2d5PC9rZXl3b3JkPjxrZXl3
b3JkPlByZWduYW5jeTwva2V5d29yZD48a2V5d29yZD5QcmVnbmFuY3kgQ29tcGxpY2F0aW9ucywg
SW5mZWN0aW91cy8qZXBpZGVtaW9sb2d5L2V0aG5vbG9neS92aXJvbG9neTwva2V5d29yZD48a2V5
d29yZD5QcmV2YWxlbmNlPC9rZXl3b3JkPjxrZXl3b3JkPlJpc2sgRmFjdG9yczwva2V5d29yZD48
a2V5d29yZD5Zb3VuZyBBZHVsdDwva2V5d29yZD48L2tleXdvcmRzPjxkYXRlcz48eWVhcj4yMDEy
PC95ZWFyPjxwdWItZGF0ZXM+PGRhdGU+QXVnPC9kYXRlPjwvcHViLWRhdGVzPjwvZGF0ZXM+PGlz
Ym4+MTA5Ni05MDcxIChFbGVjdHJvbmljKSYjeEQ7MDE0Ni02NjE1IChMaW5raW5nKTwvaXNibj48
YWNjZXNzaW9uLW51bT4yMjcxMTM0NjwvYWNjZXNzaW9uLW51bT48dXJscz48cmVsYXRlZC11cmxz
Pjx1cmw+aHR0cHM6Ly93d3cubmNiaS5ubG0ubmloLmdvdi9wdWJtZWQvMjI3MTEzNDY8L3VybD48
L3JlbGF0ZWQtdXJscz48L3VybHM+PGVsZWN0cm9uaWMtcmVzb3VyY2UtbnVtPjEwLjEwMDIvam12
LjIzMzM2PC9lbGVjdHJvbmljLXJlc291cmNlLW51bT48L3JlY29yZD48L0NpdGU+PC9FbmROb3Rl
Pn==
</w:fldData>
        </w:fldChar>
      </w:r>
      <w:r w:rsidR="005220CD" w:rsidRPr="00E23449">
        <w:instrText xml:space="preserve"> ADDIN EN.CITE </w:instrText>
      </w:r>
      <w:r w:rsidR="005220CD" w:rsidRPr="00E23449">
        <w:fldChar w:fldCharType="begin">
          <w:fldData xml:space="preserve">PEVuZE5vdGU+PENpdGU+PEF1dGhvcj5NYW5zb3VyPC9BdXRob3I+PFllYXI+MjAxMjwvWWVhcj48
UmVjTnVtPjMzPC9SZWNOdW0+PERpc3BsYXlUZXh0PjxzdHlsZSBmb250PSJUaW1lcyBOZXcgUm9t
YW4iIHNpemU9IjE0Ij5bODddPC9zdHlsZT48L0Rpc3BsYXlUZXh0PjxyZWNvcmQ+PHJlYy1udW1i
ZXI+MzM8L3JlYy1udW1iZXI+PGZvcmVpZ24ta2V5cz48a2V5IGFwcD0iRU4iIGRiLWlkPSJmYWFz
cmZ4dmVkeHdmNGU1d2Z3dnMwdGpwZHB0YXNlenhkeHIiIHRpbWVzdGFtcD0iMTc0NjM3NDk1NiI+
MzM8L2tleT48L2ZvcmVpZ24ta2V5cz48cmVmLXR5cGUgbmFtZT0iSm91cm5hbCBBcnRpY2xlIj4x
NzwvcmVmLXR5cGU+PGNvbnRyaWJ1dG9ycz48YXV0aG9ycz48YXV0aG9yPk1hbnNvdXIsIFcuPC9h
dXRob3I+PGF1dGhvcj5NYWxpY2ssIEYuIFouPC9hdXRob3I+PGF1dGhvcj5TaWRpeWEsIEEuPC9h
dXRob3I+PGF1dGhvcj5Jc2hhZ2gsIEUuPC9hdXRob3I+PGF1dGhvcj5DaGVrYXJhb3UsIE0uIEEu
PC9hdXRob3I+PGF1dGhvcj5WZWlsbG9uLCBQLjwvYXV0aG9yPjxhdXRob3I+RHVjYW5jZWxsZSwg
QS48L2F1dGhvcj48YXV0aG9yPkJyaWNobGVyLCBTLjwvYXV0aG9yPjxhdXRob3I+TGUgR2FsLCBG
LjwvYXV0aG9yPjxhdXRob3I+TG8sIEIuPC9hdXRob3I+PGF1dGhvcj5Hb3JkaWVuLCBFLjwvYXV0
aG9yPjxhdXRob3I+THVuZWwtRmFiaWFuaSwgRi48L2F1dGhvcj48L2F1dGhvcnM+PC9jb250cmli
dXRvcnM+PGF1dGgtYWRkcmVzcz5MYWJvcmF0b3J5IG9mIFZpcm9sb2d5LCBBbmdlcnMgVW5pdmVy
c2l0eSBIb3NwaXRhbCwgQW5nZXJzLCBGcmFuY2UuPC9hdXRoLWFkZHJlc3M+PHRpdGxlcz48dGl0
bGU+UHJldmFsZW5jZSwgcmlzayBmYWN0b3JzLCBhbmQgbW9sZWN1bGFyIGVwaWRlbWlvbG9neSBv
ZiBoZXBhdGl0aXMgQiBhbmQgaGVwYXRpdGlzIGRlbHRhIHZpcnVzIGluIHByZWduYW50IHdvbWVu
IGFuZCBpbiBwYXRpZW50cyBpbiBNYXVyaXRhbmlhPC90aXRsZT48c2Vjb25kYXJ5LXRpdGxlPkog
TWVkIFZpcm9sPC9zZWNvbmRhcnktdGl0bGU+PC90aXRsZXM+PHBlcmlvZGljYWw+PGZ1bGwtdGl0
bGU+SiBNZWQgVmlyb2w8L2Z1bGwtdGl0bGU+PC9wZXJpb2RpY2FsPjxwYWdlcz4xMTg2LTk4PC9w
YWdlcz48dm9sdW1lPjg0PC92b2x1bWU+PG51bWJlcj44PC9udW1iZXI+PGVkaXRpb24+MjAxMi8w
Ni8yMDwvZWRpdGlvbj48a2V5d29yZHM+PGtleXdvcmQ+QWRvbGVzY2VudDwva2V5d29yZD48a2V5
d29yZD5BZHVsdDwva2V5d29yZD48a2V5d29yZD5BZ2VkPC9rZXl3b3JkPjxrZXl3b3JkPkZlbWFs
ZTwva2V5d29yZD48a2V5d29yZD5HZW5vdHlwZTwva2V5d29yZD48a2V5d29yZD5IZXBhdGl0aXMg
Qi8qZXBpZGVtaW9sb2d5L2V0aG5vbG9neS92aXJvbG9neTwva2V5d29yZD48a2V5d29yZD5IZXBh
dGl0aXMgQiB2aXJ1cy9jbGFzc2lmaWNhdGlvbi8qZ2VuZXRpY3M8L2tleXdvcmQ+PGtleXdvcmQ+
SGVwYXRpdGlzIEQvKmVwaWRlbWlvbG9neS9ldGhub2xvZ3kvdmlyb2xvZ3k8L2tleXdvcmQ+PGtl
eXdvcmQ+SGVwYXRpdGlzIERlbHRhIFZpcnVzL2NsYXNzaWZpY2F0aW9uLypnZW5ldGljczwva2V5
d29yZD48a2V5d29yZD5IdW1hbnM8L2tleXdvcmQ+PGtleXdvcmQ+TWFsZTwva2V5d29yZD48a2V5
d29yZD5NYXVyaXRhbmlhL2VwaWRlbWlvbG9neTwva2V5d29yZD48a2V5d29yZD5NaWRkbGUgQWdl
ZDwva2V5d29yZD48a2V5d29yZD5Nb2xlY3VsYXIgRXBpZGVtaW9sb2d5PC9rZXl3b3JkPjxrZXl3
b3JkPlByZWduYW5jeTwva2V5d29yZD48a2V5d29yZD5QcmVnbmFuY3kgQ29tcGxpY2F0aW9ucywg
SW5mZWN0aW91cy8qZXBpZGVtaW9sb2d5L2V0aG5vbG9neS92aXJvbG9neTwva2V5d29yZD48a2V5
d29yZD5QcmV2YWxlbmNlPC9rZXl3b3JkPjxrZXl3b3JkPlJpc2sgRmFjdG9yczwva2V5d29yZD48
a2V5d29yZD5Zb3VuZyBBZHVsdDwva2V5d29yZD48L2tleXdvcmRzPjxkYXRlcz48eWVhcj4yMDEy
PC95ZWFyPjxwdWItZGF0ZXM+PGRhdGU+QXVnPC9kYXRlPjwvcHViLWRhdGVzPjwvZGF0ZXM+PGlz
Ym4+MTA5Ni05MDcxIChFbGVjdHJvbmljKSYjeEQ7MDE0Ni02NjE1IChMaW5raW5nKTwvaXNibj48
YWNjZXNzaW9uLW51bT4yMjcxMTM0NjwvYWNjZXNzaW9uLW51bT48dXJscz48cmVsYXRlZC11cmxz
Pjx1cmw+aHR0cHM6Ly93d3cubmNiaS5ubG0ubmloLmdvdi9wdWJtZWQvMjI3MTEzNDY8L3VybD48
L3JlbGF0ZWQtdXJscz48L3VybHM+PGVsZWN0cm9uaWMtcmVzb3VyY2UtbnVtPjEwLjEwMDIvam12
LjIzMzM2PC9lbGVjdHJvbmljLXJlc291cmNlLW51bT48L3JlY29yZD48L0NpdGU+PC9FbmROb3Rl
Pn==
</w:fldData>
        </w:fldChar>
      </w:r>
      <w:r w:rsidR="005220CD" w:rsidRPr="00E23449">
        <w:instrText xml:space="preserve"> ADDIN EN.CITE.DATA </w:instrText>
      </w:r>
      <w:r w:rsidR="005220CD" w:rsidRPr="00E23449">
        <w:fldChar w:fldCharType="end"/>
      </w:r>
      <w:r w:rsidR="00C040E3" w:rsidRPr="00E23449">
        <w:fldChar w:fldCharType="separate"/>
      </w:r>
      <w:r w:rsidR="005220CD" w:rsidRPr="00E23449">
        <w:rPr>
          <w:rFonts w:cs="Times New Roman"/>
          <w:noProof/>
        </w:rPr>
        <w:t>[87]</w:t>
      </w:r>
      <w:r w:rsidR="00C040E3" w:rsidRPr="00E23449">
        <w:fldChar w:fldCharType="end"/>
      </w:r>
      <w:r w:rsidR="00C267F8" w:rsidRPr="00E23449">
        <w:t xml:space="preserve">, </w:t>
      </w:r>
      <w:r w:rsidR="00C040E3" w:rsidRPr="00E23449">
        <w:fldChar w:fldCharType="begin">
          <w:fldData xml:space="preserve">PEVuZE5vdGU+PENpdGU+PEF1dGhvcj5Ub3JpbWlybzwvQXV0aG9yPjxZZWFyPjIwMTg8L1llYXI+
PFJlY051bT44MTwvUmVjTnVtPjxEaXNwbGF5VGV4dD48c3R5bGUgZm9udD0iVGltZXMgTmV3IFJv
bWFuIiBzaXplPSIxNCI+Wzg4XTwvc3R5bGU+PC9EaXNwbGF5VGV4dD48cmVjb3JkPjxyZWMtbnVt
YmVyPjgxPC9yZWMtbnVtYmVyPjxmb3JlaWduLWtleXM+PGtleSBhcHA9IkVOIiBkYi1pZD0iZmFh
c3JmeHZlZHh3ZjRlNXdmd3ZzMHRqcGRwdGFzZXp4ZHhyIiB0aW1lc3RhbXA9IjE3NDYzNzQ5NTci
PjgxPC9rZXk+PC9mb3JlaWduLWtleXM+PHJlZi10eXBlIG5hbWU9IkpvdXJuYWwgQXJ0aWNsZSI+
MTc8L3JlZi10eXBlPjxjb250cmlidXRvcnM+PGF1dGhvcnM+PGF1dGhvcj5Ub3JpbWlybywgSi4g
Ti48L2F1dGhvcj48YXV0aG9yPk5hbmZhY2ssIEEuPC9hdXRob3I+PGF1dGhvcj5UYWthbmcsIFcu
PC9hdXRob3I+PGF1dGhvcj5LZW91LCBDLiBLLjwvYXV0aG9yPjxhdXRob3I+Sm95Y2UsIEEuIE4u
PC9hdXRob3I+PGF1dGhvcj5OamVmaSwgSy48L2F1dGhvcj48YXV0aG9yPkFneWluZ2ksIEsuPC9h
dXRob3I+PGF1dGhvcj5Eb21rYW0sIEkuPC9hdXRob3I+PGF1dGhvcj5UYWtvdSwgRC48L2F1dGhv
cj48YXV0aG9yPk1vdWRvdXJvdSwgUy48L2F1dGhvcj48YXV0aG9yPlNvc3NvLCBTLjwvYXV0aG9y
PjxhdXRob3I+TWJ1LCBSLiBFLjwvYXV0aG9yPjwvYXV0aG9ycz48L2NvbnRyaWJ1dG9ycz48YXV0
aC1hZGRyZXNzPkNoYW50YWwgQml5YSBJbnRlcm5hdGlvbmFsIFJlZmVyZW5jZSBDZW50cmUgZm9y
IFJlc2VhcmNoIG9uIFByZXZlbnRpb24gYW5kIE1hbmFnZW1lbnQgb2YgSElWL0FJRFMgKENJUkNC
KSwgTW9sZWN1bGFyIEJpb2xvZ3kgTGFib3JhdG9yeSwgQi5QLiAzMDc3LCBNZXNzYSwgWWFvdW5k
ZSwgQ2FtZXJvb24uIGpuLnRvcmltaXJvQGdtYWlsLmNvbS4mI3hEO0NoYW50YWwgQml5YSBJbnRl
cm5hdGlvbmFsIFJlZmVyZW5jZSBDZW50cmUgZm9yIFJlc2VhcmNoIG9uIFByZXZlbnRpb24gYW5k
IE1hbmFnZW1lbnQgb2YgSElWL0FJRFMgKENJUkNCKSwgTGFib3JhdG9yeSBvZiBJbW11bm9sb2d5
IGFuZCBNaWNyb2Jpb2xvZ3ksIFlhb3VuZGUsIENhbWVyb29uLiYjeEQ7RmFjdWx0eSBvZiBIZWFs
dGggU2NpZW5jZXMsIFVuaXZlcnNpdHkgb2YgQmFtZW5kYSwgQmFtZW5kYSwgQ2FtZXJvb24uJiN4
RDtGYWN1bHR5IG9mIE1lZGljaW5lIGFuZCBCaW9tZWRpY2FsIFNjaWVuY2VzLCBVbml2ZXJzaXR5
IG9mIFlhb3VuZGUgSSwgWWFvdW5kZSwgQ2FtZXJvb24uJiN4RDtGYWN1bHR5IG9mIEhlYWx0aCBT
Y2llbmNlcywgVW5pdmVyc2l0eSBvZiBNb250YWduZXMsIEJhbmdhbmd0ZSwgQ2FtZXJvb24uJiN4
RDtDaGFudGFsIEJpeWEgSW50ZXJuYXRpb25hbCBSZWZlcmVuY2UgQ2VudHJlIGZvciBSZXNlYXJj
aCBvbiBQcmV2ZW50aW9uIGFuZCBNYW5hZ2VtZW50IG9mIEhJVi9BSURTIChDSVJDQiksIERhdGEg
QW5hbHlzaXMgYW5kIEltcGFjdCBTdHVkaWVzIFVuaXQsIFlhb3VuZGUsIENhbWVyb29uLiYjeEQ7
Q2hhbnRhbCBCaXlhIEludGVybmF0aW9uYWwgUmVmZXJlbmNlIENlbnRyZSBmb3IgUmVzZWFyY2gg
b24gUHJldmVudGlvbiBhbmQgTWFuYWdlbWVudCBvZiBISVYvQUlEUyAoQ0lSQ0IpLCBNb2xlY3Vs
YXIgQmlvbG9neSBMYWJvcmF0b3J5LCBCLlAuIDMwNzcsIE1lc3NhLCBZYW91bmRlLCBDYW1lcm9v
bi4mI3hEO0NoYW50YWwgQml5YSBJbnRlcm5hdGlvbmFsIFJlZmVyZW5jZSBDZW50cmUgZm9yIFJl
c2VhcmNoIG9uIFByZXZlbnRpb24gYW5kIE1hbmFnZW1lbnQgb2YgSElWL0FJRFMgKENJUkNCKSwg
TWVkaWNhbCBVbml0LCBZYW91bmRlLCBDYW1lcm9vbi4mI3hEO0NoYW50YWwgQml5YSBJbnRlcm5h
dGlvbmFsIFJlZmVyZW5jZSBDZW50cmUgZm9yIFJlc2VhcmNoIG9uIFByZXZlbnRpb24gYW5kIE1h
bmFnZW1lbnQgb2YgSElWL0FJRFMgKENJUkNCKSwgQ2xpbmljYWwgRGlhZ25vc3RpY3MgTGFib3Jh
dG9yeSwgWWFvdW5kZSwgQ2FtZXJvb24uPC9hdXRoLWFkZHJlc3M+PHRpdGxlcz48dGl0bGU+UmF0
ZXMgb2YgSEJWLCBIQ1YsIEhEViBhbmQgSElWIHR5cGUgMSBhbW9uZyBwcmVnbmFudCB3b21lbiBh
bmQgSElWIHR5cGUgMSBkcnVnIHJlc2lzdGFuY2UtYXNzb2NpYXRlZCBtdXRhdGlvbnMgaW4gYnJl
YXN0ZmVlZGluZyB3b21lbiBvbiBhbnRpcmV0cm92aXJhbCB0aGVyYXB5PC90aXRsZT48c2Vjb25k
YXJ5LXRpdGxlPkJNQyBQcmVnbmFuY3kgQ2hpbGRiaXJ0aDwvc2Vjb25kYXJ5LXRpdGxlPjwvdGl0
bGVzPjxwZXJpb2RpY2FsPjxmdWxsLXRpdGxlPkJNQyBQcmVnbmFuY3kgQ2hpbGRiaXJ0aDwvZnVs
bC10aXRsZT48L3BlcmlvZGljYWw+PHBhZ2VzPjUwNDwvcGFnZXM+PHZvbHVtZT4xODwvdm9sdW1l
PjxudW1iZXI+MTwvbnVtYmVyPjxlZGl0aW9uPjIwMTgvMTIvMjQ8L2VkaXRpb24+PGtleXdvcmRz
PjxrZXl3b3JkPkFkb2xlc2NlbnQ8L2tleXdvcmQ+PGtleXdvcmQ+QWR1bHQ8L2tleXdvcmQ+PGtl
eXdvcmQ+QW50aS1ISVYgQWdlbnRzL3RoZXJhcGV1dGljIHVzZTwva2V5d29yZD48a2V5d29yZD5C
cmVhc3QgRmVlZGluZzwva2V5d29yZD48a2V5d29yZD5DYW1lcm9vbi9lcGlkZW1pb2xvZ3k8L2tl
eXdvcmQ+PGtleXdvcmQ+Q29pbmZlY3Rpb24vZXBpZGVtaW9sb2d5PC9rZXl3b3JkPjxrZXl3b3Jk
PkRydWcgUmVzaXN0YW5jZSwgVmlyYWwvKmdlbmV0aWNzPC9rZXl3b3JkPjxrZXl3b3JkPkZlbWFs
ZTwva2V5d29yZD48a2V5d29yZD4qSElWIFNlcm9wcmV2YWxlbmNlPC9rZXl3b3JkPjxrZXl3b3Jk
PkhJVi0xL2RydWcgZWZmZWN0cy8qZ2VuZXRpY3M8L2tleXdvcmQ+PGtleXdvcmQ+SGVhbHRoIEtu
b3dsZWRnZSwgQXR0aXR1ZGVzLCBQcmFjdGljZTwva2V5d29yZD48a2V5d29yZD5IZXBhdGl0aXMg
Qi8qZXBpZGVtaW9sb2d5L2ltbXVub2xvZ3kvcHJldmVudGlvbiAmYW1wOyBjb250cm9sLyp0cmFu
c21pc3Npb248L2tleXdvcmQ+PGtleXdvcmQ+SGVwYXRpdGlzIEIgQW50aWJvZGllcy9ibG9vZDwv
a2V5d29yZD48a2V5d29yZD5IZXBhdGl0aXMgQiBWYWNjaW5lczwva2V5d29yZD48a2V5d29yZD5I
ZXBhdGl0aXMgQy8qZXBpZGVtaW9sb2d5L2ltbXVub2xvZ3k8L2tleXdvcmQ+PGtleXdvcmQ+SGVw
YXRpdGlzIEMgQW50aWJvZGllcy9ibG9vZDwva2V5d29yZD48a2V5d29yZD5IZXBhdGl0aXMgRC8q
ZXBpZGVtaW9sb2d5L2ltbXVub2xvZ3k8L2tleXdvcmQ+PGtleXdvcmQ+SHVtYW5zPC9rZXl3b3Jk
PjxrZXl3b3JkPkluZmVjdGlvdXMgRGlzZWFzZSBUcmFuc21pc3Npb24sIFZlcnRpY2FsLypwcmV2
ZW50aW9uICZhbXA7IGNvbnRyb2w8L2tleXdvcmQ+PGtleXdvcmQ+TGFtaXZ1ZGluZS90aGVyYXBl
dXRpYyB1c2U8L2tleXdvcmQ+PGtleXdvcmQ+TXV0YXRpb248L2tleXdvcmQ+PGtleXdvcmQ+TmV2
aXJhcGluZS90aGVyYXBldXRpYyB1c2U8L2tleXdvcmQ+PGtleXdvcmQ+UHJlZ25hbmN5PC9rZXl3
b3JkPjxrZXl3b3JkPlByZWduYW5jeSBDb21wbGljYXRpb25zLCBJbmZlY3Rpb3VzL2VwaWRlbWlv
bG9neTwva2V5d29yZD48a2V5d29yZD5WYWNjaW5hdGlvbi9zdGF0aXN0aWNzICZhbXA7IG51bWVy
aWNhbCBkYXRhPC9rZXl3b3JkPjxrZXl3b3JkPllvdW5nIEFkdWx0PC9rZXl3b3JkPjxrZXl3b3Jk
PlppZG92dWRpbmUvdGhlcmFwZXV0aWMgdXNlPC9rZXl3b3JkPjxrZXl3b3JkPkNoaWxkPC9rZXl3
b3JkPjxrZXl3b3JkPkRydWcgcmVzaXN0YW5jZTwva2V5d29yZD48a2V5d29yZD5IYnY8L2tleXdv
cmQ+PGtleXdvcmQ+SGN2PC9rZXl3b3JkPjxrZXl3b3JkPkhkdjwva2V5d29yZD48a2V5d29yZD5I
aXY8L2tleXdvcmQ+PGtleXdvcmQ+TW90aGVyPC9rZXl3b3JkPjxrZXl3b3JkPlBtdGN0PC9rZXl3
b3JkPjxrZXl3b3JkPlRyYW5zbWlzc2lvbjwva2V5d29yZD48a2V5d29yZD5WYWNjaW5hdGlvbjwv
a2V5d29yZD48a2V5d29yZD5DaGFpciBvZiBEZXBhcnRtZW50IG9mIEJpb2NoZW1pc3RyeSwgYW5k
IENvb3JkaW5hdG9yIG9mIExhYm9yYXRvcmllcyBpbiBDSVJDQiB3aG88L2tleXdvcmQ+PGtleXdv
cmQ+Y29udHJpYnV0ZWQgaW4gc2V0dGluZyB1cCB0aGUgRWFybHkgSW5mYW50IERpYWdub3NpcyBI
SVYgUHJvZ3JhbW1lIGluIENhbWVyb29uIGluPC9rZXl3b3JkPjxrZXl3b3JkPjIwMDc8L2tleXdv
cmQ+PGtleXdvcmQ+Uk0gKFByb2Zlc3NvcikgaXMgYSBneW5hZWNvbG9naXN0IGFuZCBEaXJlY3Rv
ciBvZiB0aGUgRGl2aXNpb24gb2YgRmFtaWx5PC9rZXl3b3JkPjxrZXl3b3JkPkhlYWx0aCBpbiB0
aGUgTWluaXN0cnkgb2YgUHVibGljIEhlYWx0aDwva2V5d29yZD48a2V5d29yZD5XVCAoU2VuaW9y
IExlY3R1cmVyKSBpcyBhIGd5bmFlY29sb2dpc3QsPC9rZXl3b3JkPjxrZXl3b3JkPmFuZCBDS0sg
KFNlbmlvciBMZWN0dXJlcikgaXMgYSBwYWVkaWF0cmljaWFuPC9rZXl3b3JkPjxrZXl3b3JkPkFK
TiwgS04sIEtBIGFuZCBTTSBhcmUgY2xpbmljaWFuczwva2V5d29yZD48a2V5d29yZD5BTiwgRFQg
YW5kIFNTIGFyZSBiaW9sb2dpc3RzIGFuZCBJRCBpcyBhIGJpb3N0YXRpc3RpY2lhbi4gRVRISUNT
IEFQUFJPVkFMIEFORDwva2V5d29yZD48a2V5d29yZD5DT05TRU5UIFRPIFBBUlRJQ0lQQVRFOiBB
cHByb3ZhbCB0byBjYXJyeSBvdXQgdGhpcyB3b3JrIHdhcyBnaXZlbiBieSB0aGUgQ2hhbnRhbDwv
a2V5d29yZD48a2V5d29yZD5CaXlhIEludGVybmF0aW9uYWwgUmVmZXJlbmNlIENlbnRyZSAoQ0lS
Q0IpIEluc3RpdHV0aW9uYWwgUmV2aWV3IEJvYXJkIChJUkIpLDwva2V5d29yZD48a2V5d29yZD5Z
YW91bmRlLCBDYW1lcm9vbi4gQSB3cml0dGVuIGluZm9ybWVkIGNvbnNlbnQgd2FzIGdpdmVuIGJ5
IGVhY2ggd29tYW4gYmVmb3JlPC9rZXl3b3JkPjxrZXl3b3JkPnBhcnRpY2lwYXRpb24uIFRoZSBs
YWJvcmF0b3J5IHJlc3VsdHMgd2VyZSBnaXZlbiB0byB0aGUgd29tZW4gYW5kIHRob3NlIHdobyB3
ZXJlPC9rZXl3b3JkPjxrZXl3b3JkPnBvc2l0aXZlIGZvciBhbnkgb2YgdGhlIHZpcnVzLCB3ZXJl
IHJlZmVycmVkIHRvIGNhcmUgc2VydmljZXMuIENPTlNFTlQgRk9SPC9rZXl3b3JkPjxrZXl3b3Jk
PlBVQkxJQ0FUSU9OOiBOb3QgYXBwbGljYWJsZS4gQ09NUEVUSU5HIElOVEVSRVNUUzogVGhlIGF1
dGhvcnMgZGVjbGFyZSB0aGF0IHRoZXk8L2tleXdvcmQ+PGtleXdvcmQ+aGF2ZSBubyBjb21wZXRp
bmcgaW50ZXJlc3RzLiBQVUJMSVNIRVLigJlTIE5PVEU6IFNwcmluZ2VyIE5hdHVyZSByZW1haW5z
IG5ldXRyYWw8L2tleXdvcmQ+PGtleXdvcmQ+d2l0aCByZWdhcmQgdG8ganVyaXNkaWN0aW9uYWwg
Y2xhaW1zIGluIHB1Ymxpc2hlZCBtYXBzIGFuZCBpbnN0aXR1dGlvbmFsPC9rZXl3b3JkPjxrZXl3
b3JkPmFmZmlsaWF0aW9ucy48L2tleXdvcmQ+PC9rZXl3b3Jkcz48ZGF0ZXM+PHllYXI+MjAxODwv
eWVhcj48cHViLWRhdGVzPjxkYXRlPkRlYyAyMjwvZGF0ZT48L3B1Yi1kYXRlcz48L2RhdGVzPjxp
c2JuPjE0NzEtMjM5MzwvaXNibj48YWNjZXNzaW9uLW51bT4zMDU3Nzc2MDwvYWNjZXNzaW9uLW51
bT48dXJscz48L3VybHM+PGN1c3RvbTI+UE1DNjMwMzg4NTwvY3VzdG9tMj48ZWxlY3Ryb25pYy1y
ZXNvdXJjZS1udW0+MTAuMTE4Ni9zMTI4ODQtMDE4LTIxMjAtNzwvZWxlY3Ryb25pYy1yZXNvdXJj
ZS1udW0+PHJlbW90ZS1kYXRhYmFzZS1wcm92aWRlcj5OTE08L3JlbW90ZS1kYXRhYmFzZS1wcm92
aWRlcj48bGFuZ3VhZ2U+ZW5nPC9sYW5ndWFnZT48L3JlY29yZD48L0NpdGU+PC9FbmROb3RlPgB=
</w:fldData>
        </w:fldChar>
      </w:r>
      <w:r w:rsidR="005220CD" w:rsidRPr="00E23449">
        <w:instrText xml:space="preserve"> ADDIN EN.CITE </w:instrText>
      </w:r>
      <w:r w:rsidR="005220CD" w:rsidRPr="00E23449">
        <w:fldChar w:fldCharType="begin">
          <w:fldData xml:space="preserve">PEVuZE5vdGU+PENpdGU+PEF1dGhvcj5Ub3JpbWlybzwvQXV0aG9yPjxZZWFyPjIwMTg8L1llYXI+
PFJlY051bT44MTwvUmVjTnVtPjxEaXNwbGF5VGV4dD48c3R5bGUgZm9udD0iVGltZXMgTmV3IFJv
bWFuIiBzaXplPSIxNCI+Wzg4XTwvc3R5bGU+PC9EaXNwbGF5VGV4dD48cmVjb3JkPjxyZWMtbnVt
YmVyPjgxPC9yZWMtbnVtYmVyPjxmb3JlaWduLWtleXM+PGtleSBhcHA9IkVOIiBkYi1pZD0iZmFh
c3JmeHZlZHh3ZjRlNXdmd3ZzMHRqcGRwdGFzZXp4ZHhyIiB0aW1lc3RhbXA9IjE3NDYzNzQ5NTci
PjgxPC9rZXk+PC9mb3JlaWduLWtleXM+PHJlZi10eXBlIG5hbWU9IkpvdXJuYWwgQXJ0aWNsZSI+
MTc8L3JlZi10eXBlPjxjb250cmlidXRvcnM+PGF1dGhvcnM+PGF1dGhvcj5Ub3JpbWlybywgSi4g
Ti48L2F1dGhvcj48YXV0aG9yPk5hbmZhY2ssIEEuPC9hdXRob3I+PGF1dGhvcj5UYWthbmcsIFcu
PC9hdXRob3I+PGF1dGhvcj5LZW91LCBDLiBLLjwvYXV0aG9yPjxhdXRob3I+Sm95Y2UsIEEuIE4u
PC9hdXRob3I+PGF1dGhvcj5OamVmaSwgSy48L2F1dGhvcj48YXV0aG9yPkFneWluZ2ksIEsuPC9h
dXRob3I+PGF1dGhvcj5Eb21rYW0sIEkuPC9hdXRob3I+PGF1dGhvcj5UYWtvdSwgRC48L2F1dGhv
cj48YXV0aG9yPk1vdWRvdXJvdSwgUy48L2F1dGhvcj48YXV0aG9yPlNvc3NvLCBTLjwvYXV0aG9y
PjxhdXRob3I+TWJ1LCBSLiBFLjwvYXV0aG9yPjwvYXV0aG9ycz48L2NvbnRyaWJ1dG9ycz48YXV0
aC1hZGRyZXNzPkNoYW50YWwgQml5YSBJbnRlcm5hdGlvbmFsIFJlZmVyZW5jZSBDZW50cmUgZm9y
IFJlc2VhcmNoIG9uIFByZXZlbnRpb24gYW5kIE1hbmFnZW1lbnQgb2YgSElWL0FJRFMgKENJUkNC
KSwgTW9sZWN1bGFyIEJpb2xvZ3kgTGFib3JhdG9yeSwgQi5QLiAzMDc3LCBNZXNzYSwgWWFvdW5k
ZSwgQ2FtZXJvb24uIGpuLnRvcmltaXJvQGdtYWlsLmNvbS4mI3hEO0NoYW50YWwgQml5YSBJbnRl
cm5hdGlvbmFsIFJlZmVyZW5jZSBDZW50cmUgZm9yIFJlc2VhcmNoIG9uIFByZXZlbnRpb24gYW5k
IE1hbmFnZW1lbnQgb2YgSElWL0FJRFMgKENJUkNCKSwgTGFib3JhdG9yeSBvZiBJbW11bm9sb2d5
IGFuZCBNaWNyb2Jpb2xvZ3ksIFlhb3VuZGUsIENhbWVyb29uLiYjeEQ7RmFjdWx0eSBvZiBIZWFs
dGggU2NpZW5jZXMsIFVuaXZlcnNpdHkgb2YgQmFtZW5kYSwgQmFtZW5kYSwgQ2FtZXJvb24uJiN4
RDtGYWN1bHR5IG9mIE1lZGljaW5lIGFuZCBCaW9tZWRpY2FsIFNjaWVuY2VzLCBVbml2ZXJzaXR5
IG9mIFlhb3VuZGUgSSwgWWFvdW5kZSwgQ2FtZXJvb24uJiN4RDtGYWN1bHR5IG9mIEhlYWx0aCBT
Y2llbmNlcywgVW5pdmVyc2l0eSBvZiBNb250YWduZXMsIEJhbmdhbmd0ZSwgQ2FtZXJvb24uJiN4
RDtDaGFudGFsIEJpeWEgSW50ZXJuYXRpb25hbCBSZWZlcmVuY2UgQ2VudHJlIGZvciBSZXNlYXJj
aCBvbiBQcmV2ZW50aW9uIGFuZCBNYW5hZ2VtZW50IG9mIEhJVi9BSURTIChDSVJDQiksIERhdGEg
QW5hbHlzaXMgYW5kIEltcGFjdCBTdHVkaWVzIFVuaXQsIFlhb3VuZGUsIENhbWVyb29uLiYjeEQ7
Q2hhbnRhbCBCaXlhIEludGVybmF0aW9uYWwgUmVmZXJlbmNlIENlbnRyZSBmb3IgUmVzZWFyY2gg
b24gUHJldmVudGlvbiBhbmQgTWFuYWdlbWVudCBvZiBISVYvQUlEUyAoQ0lSQ0IpLCBNb2xlY3Vs
YXIgQmlvbG9neSBMYWJvcmF0b3J5LCBCLlAuIDMwNzcsIE1lc3NhLCBZYW91bmRlLCBDYW1lcm9v
bi4mI3hEO0NoYW50YWwgQml5YSBJbnRlcm5hdGlvbmFsIFJlZmVyZW5jZSBDZW50cmUgZm9yIFJl
c2VhcmNoIG9uIFByZXZlbnRpb24gYW5kIE1hbmFnZW1lbnQgb2YgSElWL0FJRFMgKENJUkNCKSwg
TWVkaWNhbCBVbml0LCBZYW91bmRlLCBDYW1lcm9vbi4mI3hEO0NoYW50YWwgQml5YSBJbnRlcm5h
dGlvbmFsIFJlZmVyZW5jZSBDZW50cmUgZm9yIFJlc2VhcmNoIG9uIFByZXZlbnRpb24gYW5kIE1h
bmFnZW1lbnQgb2YgSElWL0FJRFMgKENJUkNCKSwgQ2xpbmljYWwgRGlhZ25vc3RpY3MgTGFib3Jh
dG9yeSwgWWFvdW5kZSwgQ2FtZXJvb24uPC9hdXRoLWFkZHJlc3M+PHRpdGxlcz48dGl0bGU+UmF0
ZXMgb2YgSEJWLCBIQ1YsIEhEViBhbmQgSElWIHR5cGUgMSBhbW9uZyBwcmVnbmFudCB3b21lbiBh
bmQgSElWIHR5cGUgMSBkcnVnIHJlc2lzdGFuY2UtYXNzb2NpYXRlZCBtdXRhdGlvbnMgaW4gYnJl
YXN0ZmVlZGluZyB3b21lbiBvbiBhbnRpcmV0cm92aXJhbCB0aGVyYXB5PC90aXRsZT48c2Vjb25k
YXJ5LXRpdGxlPkJNQyBQcmVnbmFuY3kgQ2hpbGRiaXJ0aDwvc2Vjb25kYXJ5LXRpdGxlPjwvdGl0
bGVzPjxwZXJpb2RpY2FsPjxmdWxsLXRpdGxlPkJNQyBQcmVnbmFuY3kgQ2hpbGRiaXJ0aDwvZnVs
bC10aXRsZT48L3BlcmlvZGljYWw+PHBhZ2VzPjUwNDwvcGFnZXM+PHZvbHVtZT4xODwvdm9sdW1l
PjxudW1iZXI+MTwvbnVtYmVyPjxlZGl0aW9uPjIwMTgvMTIvMjQ8L2VkaXRpb24+PGtleXdvcmRz
PjxrZXl3b3JkPkFkb2xlc2NlbnQ8L2tleXdvcmQ+PGtleXdvcmQ+QWR1bHQ8L2tleXdvcmQ+PGtl
eXdvcmQ+QW50aS1ISVYgQWdlbnRzL3RoZXJhcGV1dGljIHVzZTwva2V5d29yZD48a2V5d29yZD5C
cmVhc3QgRmVlZGluZzwva2V5d29yZD48a2V5d29yZD5DYW1lcm9vbi9lcGlkZW1pb2xvZ3k8L2tl
eXdvcmQ+PGtleXdvcmQ+Q29pbmZlY3Rpb24vZXBpZGVtaW9sb2d5PC9rZXl3b3JkPjxrZXl3b3Jk
PkRydWcgUmVzaXN0YW5jZSwgVmlyYWwvKmdlbmV0aWNzPC9rZXl3b3JkPjxrZXl3b3JkPkZlbWFs
ZTwva2V5d29yZD48a2V5d29yZD4qSElWIFNlcm9wcmV2YWxlbmNlPC9rZXl3b3JkPjxrZXl3b3Jk
PkhJVi0xL2RydWcgZWZmZWN0cy8qZ2VuZXRpY3M8L2tleXdvcmQ+PGtleXdvcmQ+SGVhbHRoIEtu
b3dsZWRnZSwgQXR0aXR1ZGVzLCBQcmFjdGljZTwva2V5d29yZD48a2V5d29yZD5IZXBhdGl0aXMg
Qi8qZXBpZGVtaW9sb2d5L2ltbXVub2xvZ3kvcHJldmVudGlvbiAmYW1wOyBjb250cm9sLyp0cmFu
c21pc3Npb248L2tleXdvcmQ+PGtleXdvcmQ+SGVwYXRpdGlzIEIgQW50aWJvZGllcy9ibG9vZDwv
a2V5d29yZD48a2V5d29yZD5IZXBhdGl0aXMgQiBWYWNjaW5lczwva2V5d29yZD48a2V5d29yZD5I
ZXBhdGl0aXMgQy8qZXBpZGVtaW9sb2d5L2ltbXVub2xvZ3k8L2tleXdvcmQ+PGtleXdvcmQ+SGVw
YXRpdGlzIEMgQW50aWJvZGllcy9ibG9vZDwva2V5d29yZD48a2V5d29yZD5IZXBhdGl0aXMgRC8q
ZXBpZGVtaW9sb2d5L2ltbXVub2xvZ3k8L2tleXdvcmQ+PGtleXdvcmQ+SHVtYW5zPC9rZXl3b3Jk
PjxrZXl3b3JkPkluZmVjdGlvdXMgRGlzZWFzZSBUcmFuc21pc3Npb24sIFZlcnRpY2FsLypwcmV2
ZW50aW9uICZhbXA7IGNvbnRyb2w8L2tleXdvcmQ+PGtleXdvcmQ+TGFtaXZ1ZGluZS90aGVyYXBl
dXRpYyB1c2U8L2tleXdvcmQ+PGtleXdvcmQ+TXV0YXRpb248L2tleXdvcmQ+PGtleXdvcmQ+TmV2
aXJhcGluZS90aGVyYXBldXRpYyB1c2U8L2tleXdvcmQ+PGtleXdvcmQ+UHJlZ25hbmN5PC9rZXl3
b3JkPjxrZXl3b3JkPlByZWduYW5jeSBDb21wbGljYXRpb25zLCBJbmZlY3Rpb3VzL2VwaWRlbWlv
bG9neTwva2V5d29yZD48a2V5d29yZD5WYWNjaW5hdGlvbi9zdGF0aXN0aWNzICZhbXA7IG51bWVy
aWNhbCBkYXRhPC9rZXl3b3JkPjxrZXl3b3JkPllvdW5nIEFkdWx0PC9rZXl3b3JkPjxrZXl3b3Jk
PlppZG92dWRpbmUvdGhlcmFwZXV0aWMgdXNlPC9rZXl3b3JkPjxrZXl3b3JkPkNoaWxkPC9rZXl3
b3JkPjxrZXl3b3JkPkRydWcgcmVzaXN0YW5jZTwva2V5d29yZD48a2V5d29yZD5IYnY8L2tleXdv
cmQ+PGtleXdvcmQ+SGN2PC9rZXl3b3JkPjxrZXl3b3JkPkhkdjwva2V5d29yZD48a2V5d29yZD5I
aXY8L2tleXdvcmQ+PGtleXdvcmQ+TW90aGVyPC9rZXl3b3JkPjxrZXl3b3JkPlBtdGN0PC9rZXl3
b3JkPjxrZXl3b3JkPlRyYW5zbWlzc2lvbjwva2V5d29yZD48a2V5d29yZD5WYWNjaW5hdGlvbjwv
a2V5d29yZD48a2V5d29yZD5DaGFpciBvZiBEZXBhcnRtZW50IG9mIEJpb2NoZW1pc3RyeSwgYW5k
IENvb3JkaW5hdG9yIG9mIExhYm9yYXRvcmllcyBpbiBDSVJDQiB3aG88L2tleXdvcmQ+PGtleXdv
cmQ+Y29udHJpYnV0ZWQgaW4gc2V0dGluZyB1cCB0aGUgRWFybHkgSW5mYW50IERpYWdub3NpcyBI
SVYgUHJvZ3JhbW1lIGluIENhbWVyb29uIGluPC9rZXl3b3JkPjxrZXl3b3JkPjIwMDc8L2tleXdv
cmQ+PGtleXdvcmQ+Uk0gKFByb2Zlc3NvcikgaXMgYSBneW5hZWNvbG9naXN0IGFuZCBEaXJlY3Rv
ciBvZiB0aGUgRGl2aXNpb24gb2YgRmFtaWx5PC9rZXl3b3JkPjxrZXl3b3JkPkhlYWx0aCBpbiB0
aGUgTWluaXN0cnkgb2YgUHVibGljIEhlYWx0aDwva2V5d29yZD48a2V5d29yZD5XVCAoU2VuaW9y
IExlY3R1cmVyKSBpcyBhIGd5bmFlY29sb2dpc3QsPC9rZXl3b3JkPjxrZXl3b3JkPmFuZCBDS0sg
KFNlbmlvciBMZWN0dXJlcikgaXMgYSBwYWVkaWF0cmljaWFuPC9rZXl3b3JkPjxrZXl3b3JkPkFK
TiwgS04sIEtBIGFuZCBTTSBhcmUgY2xpbmljaWFuczwva2V5d29yZD48a2V5d29yZD5BTiwgRFQg
YW5kIFNTIGFyZSBiaW9sb2dpc3RzIGFuZCBJRCBpcyBhIGJpb3N0YXRpc3RpY2lhbi4gRVRISUNT
IEFQUFJPVkFMIEFORDwva2V5d29yZD48a2V5d29yZD5DT05TRU5UIFRPIFBBUlRJQ0lQQVRFOiBB
cHByb3ZhbCB0byBjYXJyeSBvdXQgdGhpcyB3b3JrIHdhcyBnaXZlbiBieSB0aGUgQ2hhbnRhbDwv
a2V5d29yZD48a2V5d29yZD5CaXlhIEludGVybmF0aW9uYWwgUmVmZXJlbmNlIENlbnRyZSAoQ0lS
Q0IpIEluc3RpdHV0aW9uYWwgUmV2aWV3IEJvYXJkIChJUkIpLDwva2V5d29yZD48a2V5d29yZD5Z
YW91bmRlLCBDYW1lcm9vbi4gQSB3cml0dGVuIGluZm9ybWVkIGNvbnNlbnQgd2FzIGdpdmVuIGJ5
IGVhY2ggd29tYW4gYmVmb3JlPC9rZXl3b3JkPjxrZXl3b3JkPnBhcnRpY2lwYXRpb24uIFRoZSBs
YWJvcmF0b3J5IHJlc3VsdHMgd2VyZSBnaXZlbiB0byB0aGUgd29tZW4gYW5kIHRob3NlIHdobyB3
ZXJlPC9rZXl3b3JkPjxrZXl3b3JkPnBvc2l0aXZlIGZvciBhbnkgb2YgdGhlIHZpcnVzLCB3ZXJl
IHJlZmVycmVkIHRvIGNhcmUgc2VydmljZXMuIENPTlNFTlQgRk9SPC9rZXl3b3JkPjxrZXl3b3Jk
PlBVQkxJQ0FUSU9OOiBOb3QgYXBwbGljYWJsZS4gQ09NUEVUSU5HIElOVEVSRVNUUzogVGhlIGF1
dGhvcnMgZGVjbGFyZSB0aGF0IHRoZXk8L2tleXdvcmQ+PGtleXdvcmQ+aGF2ZSBubyBjb21wZXRp
bmcgaW50ZXJlc3RzLiBQVUJMSVNIRVLigJlTIE5PVEU6IFNwcmluZ2VyIE5hdHVyZSByZW1haW5z
IG5ldXRyYWw8L2tleXdvcmQ+PGtleXdvcmQ+d2l0aCByZWdhcmQgdG8ganVyaXNkaWN0aW9uYWwg
Y2xhaW1zIGluIHB1Ymxpc2hlZCBtYXBzIGFuZCBpbnN0aXR1dGlvbmFsPC9rZXl3b3JkPjxrZXl3
b3JkPmFmZmlsaWF0aW9ucy48L2tleXdvcmQ+PC9rZXl3b3Jkcz48ZGF0ZXM+PHllYXI+MjAxODwv
eWVhcj48cHViLWRhdGVzPjxkYXRlPkRlYyAyMjwvZGF0ZT48L3B1Yi1kYXRlcz48L2RhdGVzPjxp
c2JuPjE0NzEtMjM5MzwvaXNibj48YWNjZXNzaW9uLW51bT4zMDU3Nzc2MDwvYWNjZXNzaW9uLW51
bT48dXJscz48L3VybHM+PGN1c3RvbTI+UE1DNjMwMzg4NTwvY3VzdG9tMj48ZWxlY3Ryb25pYy1y
ZXNvdXJjZS1udW0+MTAuMTE4Ni9zMTI4ODQtMDE4LTIxMjAtNzwvZWxlY3Ryb25pYy1yZXNvdXJj
ZS1udW0+PHJlbW90ZS1kYXRhYmFzZS1wcm92aWRlcj5OTE08L3JlbW90ZS1kYXRhYmFzZS1wcm92
aWRlcj48bGFuZ3VhZ2U+ZW5nPC9sYW5ndWFnZT48L3JlY29yZD48L0NpdGU+PC9FbmROb3RlPgB=
</w:fldData>
        </w:fldChar>
      </w:r>
      <w:r w:rsidR="005220CD" w:rsidRPr="00E23449">
        <w:instrText xml:space="preserve"> ADDIN EN.CITE.DATA </w:instrText>
      </w:r>
      <w:r w:rsidR="005220CD" w:rsidRPr="00E23449">
        <w:fldChar w:fldCharType="end"/>
      </w:r>
      <w:r w:rsidR="00C040E3" w:rsidRPr="00E23449">
        <w:fldChar w:fldCharType="separate"/>
      </w:r>
      <w:r w:rsidR="005220CD" w:rsidRPr="00E23449">
        <w:rPr>
          <w:rFonts w:cs="Times New Roman"/>
          <w:noProof/>
        </w:rPr>
        <w:t>[88]</w:t>
      </w:r>
      <w:r w:rsidR="00C040E3" w:rsidRPr="00E23449">
        <w:fldChar w:fldCharType="end"/>
      </w:r>
      <w:r w:rsidR="00C267F8" w:rsidRPr="00E23449">
        <w:t xml:space="preserve">, </w:t>
      </w:r>
      <w:r w:rsidR="00C040E3" w:rsidRPr="00E23449">
        <w:fldChar w:fldCharType="begin">
          <w:fldData xml:space="preserve">PEVuZE5vdGU+PENpdGU+PEF1dGhvcj5BZnRhYjwvQXV0aG9yPjxZZWFyPjIwMTk8L1llYXI+PFJl
Y051bT44NTwvUmVjTnVtPjxEaXNwbGF5VGV4dD48c3R5bGUgZm9udD0iVGltZXMgTmV3IFJvbWFu
IiBzaXplPSIxNCI+Wzg5XTwvc3R5bGU+PC9EaXNwbGF5VGV4dD48cmVjb3JkPjxyZWMtbnVtYmVy
Pjg1PC9yZWMtbnVtYmVyPjxmb3JlaWduLWtleXM+PGtleSBhcHA9IkVOIiBkYi1pZD0iZmFhc3Jm
eHZlZHh3ZjRlNXdmd3ZzMHRqcGRwdGFzZXp4ZHhyIiB0aW1lc3RhbXA9IjE3NDYzNzQ5NTciPjg1
PC9rZXk+PC9mb3JlaWduLWtleXM+PHJlZi10eXBlIG5hbWU9IkpvdXJuYWwgQXJ0aWNsZSI+MTc8
L3JlZi10eXBlPjxjb250cmlidXRvcnM+PGF1dGhvcnM+PGF1dGhvcj5BZnRhYiwgTS48L2F1dGhv
cj48YXV0aG9yPk5heiwgUy48L2F1dGhvcj48YXV0aG9yPkFmdGFiLCBCLjwvYXV0aG9yPjxhdXRo
b3I+QWxpLCBBLjwvYXV0aG9yPjxhdXRob3I+UmFmaXF1ZSwgUy48L2F1dGhvcj48YXV0aG9yPkZh
dGltYSwgWi48L2F1dGhvcj48YXV0aG9yPkluYW11bGxhaCw8L2F1dGhvcj48YXV0aG9yPklkcmVl
cywgTS48L2F1dGhvcj48L2F1dGhvcnM+PC9jb250cmlidXRvcnM+PGF1dGgtYWRkcmVzcz5EZXBh
cnRtZW50IG9mIEJpb3RlY2hub2xvZ3ksIExhaG9yZSBDb2xsZWdlIGZvciBXb21lbiBVbml2ZXJz
aXR5LCBMYWhvcmUsIFBha2lzdGFuLiYjeEQ7Q2VudHJlIG9mIEV4Y2VsbGVuY2UgaW4gTW9sZWN1
bGFyIEJpb2xvZ3kgKENFTUIpLCBUaG9rYXIgTmlheiBCYWlnLCBVbml2ZXJzaXR5IG9mIHRoZSBQ
dW5qYWIsIExhaG9yZSwgUGFraXN0YW4uJiN4RDtEZXBhcnRtZW50IG9mIEdlbmV0aWNzLCBIYXph
cmEgVW5pdmVyc2l0eSwgTWFuc2VocmEsIEtoeWJlciBQYWtodHVua2h3YSwgUGFraXN0YW4uJiN4
RDtEZXBhcnRtZW50IG9mIEJpb2xvZ2ljYWwgU2NpZW5jZXMsIEludGVybmF0aW9uYWwgSXNsYW1p
YyBVbml2ZXJzaXR5LCBJc2xhbWFiYWQsIFBha2lzdGFuLjwvYXV0aC1hZGRyZXNzPjx0aXRsZXM+
PHRpdGxlPkNoYXJhY3Rlcml6YXRpb24gb2YgSGVwYXRpdGlzIERlbHRhIFZpcnVzIEFtb25nIFBy
ZWduYW50IFdvbWVuIG9mIFBha2lzdGFuPC90aXRsZT48c2Vjb25kYXJ5LXRpdGxlPlZpcmFsIElt
bXVub2w8L3NlY29uZGFyeS10aXRsZT48L3RpdGxlcz48cGVyaW9kaWNhbD48ZnVsbC10aXRsZT5W
aXJhbCBJbW11bm9sPC9mdWxsLXRpdGxlPjwvcGVyaW9kaWNhbD48cGFnZXM+MzM1LTM0MDwvcGFn
ZXM+PHZvbHVtZT4zMjwvdm9sdW1lPjxudW1iZXI+ODwvbnVtYmVyPjxlZGl0aW9uPjIwMTkvMDkv
MjY8L2VkaXRpb24+PGtleXdvcmRzPjxrZXl3b3JkPkFkdWx0PC9rZXl3b3JkPjxrZXl3b3JkPkFu
dGlib2RpZXMsIFZpcmFsL2Jsb29kPC9rZXl3b3JkPjxrZXl3b3JkPkNvaW5mZWN0aW9uLyplcGlk
ZW1pb2xvZ3kvdmlyb2xvZ3k8L2tleXdvcmQ+PGtleXdvcmQ+RmVtYWxlPC9rZXl3b3JkPjxrZXl3
b3JkPkdlbm90eXBlPC9rZXl3b3JkPjxrZXl3b3JkPkhlcGF0aXRpcyBCLyplcGlkZW1pb2xvZ3kv
dmlyb2xvZ3k8L2tleXdvcmQ+PGtleXdvcmQ+SGVwYXRpdGlzIEIgU3VyZmFjZSBBbnRpZ2Vucy9i
bG9vZDwva2V5d29yZD48a2V5d29yZD5IZXBhdGl0aXMgQiB2aXJ1cy9pbW11bm9sb2d5PC9rZXl3
b3JkPjxrZXl3b3JkPkhlcGF0aXRpcyBELyplcGlkZW1pb2xvZ3kvKnZpcm9sb2d5PC9rZXl3b3Jk
PjxrZXl3b3JkPkhlcGF0aXRpcyBEZWx0YSBWaXJ1cy9jbGFzc2lmaWNhdGlvbi9nZW5ldGljcy9p
bW11bm9sb2d5Lyppc29sYXRpb24gJmFtcDs8L2tleXdvcmQ+PGtleXdvcmQ+cHVyaWZpY2F0aW9u
PC9rZXl3b3JkPjxrZXl3b3JkPkh1bWFuczwva2V5d29yZD48a2V5d29yZD5QYWtpc3Rhbi9lcGlk
ZW1pb2xvZ3k8L2tleXdvcmQ+PGtleXdvcmQ+UGh5bG9nZW55PC9rZXl3b3JkPjxrZXl3b3JkPlBy
ZWduYW5jeTwva2V5d29yZD48a2V5d29yZD5QcmV2YWxlbmNlPC9rZXl3b3JkPjxrZXl3b3JkPlJO
QSwgVmlyYWwvYmxvb2QvZ2VuZXRpY3M8L2tleXdvcmQ+PGtleXdvcmQ+WW91bmcgQWR1bHQ8L2tl
eXdvcmQ+PGtleXdvcmQ+RWxpc2E8L2tleXdvcmQ+PGtleXdvcmQ+SGJ2PC9rZXl3b3JkPjxrZXl3
b3JkPkhkdjwva2V5d29yZD48a2V5d29yZD5QYWtpc3Rhbjwva2V5d29yZD48a2V5d29yZD5wcmVn
bmFudCB3b21lbjwva2V5d29yZD48L2tleXdvcmRzPjxkYXRlcz48eWVhcj4yMDE5PC95ZWFyPjxw
dWItZGF0ZXM+PGRhdGU+T2N0PC9kYXRlPjwvcHViLWRhdGVzPjwvZGF0ZXM+PGlzYm4+MDg4Mi04
MjQ1PC9pc2JuPjxhY2Nlc3Npb24tbnVtPjMxNTUzMjY5PC9hY2Nlc3Npb24tbnVtPjx1cmxzPjwv
dXJscz48ZWxlY3Ryb25pYy1yZXNvdXJjZS1udW0+MTAuMTA4OS92aW0uMjAxOS4wMDQ4PC9lbGVj
dHJvbmljLXJlc291cmNlLW51bT48cmVtb3RlLWRhdGFiYXNlLXByb3ZpZGVyPk5MTTwvcmVtb3Rl
LWRhdGFiYXNlLXByb3ZpZGVyPjxsYW5ndWFnZT5lbmc8L2xhbmd1YWdlPjwvcmVjb3JkPjwvQ2l0
ZT48L0VuZE5vdGU+
</w:fldData>
        </w:fldChar>
      </w:r>
      <w:r w:rsidR="005220CD" w:rsidRPr="00E23449">
        <w:instrText xml:space="preserve"> ADDIN EN.CITE </w:instrText>
      </w:r>
      <w:r w:rsidR="005220CD" w:rsidRPr="00E23449">
        <w:fldChar w:fldCharType="begin">
          <w:fldData xml:space="preserve">PEVuZE5vdGU+PENpdGU+PEF1dGhvcj5BZnRhYjwvQXV0aG9yPjxZZWFyPjIwMTk8L1llYXI+PFJl
Y051bT44NTwvUmVjTnVtPjxEaXNwbGF5VGV4dD48c3R5bGUgZm9udD0iVGltZXMgTmV3IFJvbWFu
IiBzaXplPSIxNCI+Wzg5XTwvc3R5bGU+PC9EaXNwbGF5VGV4dD48cmVjb3JkPjxyZWMtbnVtYmVy
Pjg1PC9yZWMtbnVtYmVyPjxmb3JlaWduLWtleXM+PGtleSBhcHA9IkVOIiBkYi1pZD0iZmFhc3Jm
eHZlZHh3ZjRlNXdmd3ZzMHRqcGRwdGFzZXp4ZHhyIiB0aW1lc3RhbXA9IjE3NDYzNzQ5NTciPjg1
PC9rZXk+PC9mb3JlaWduLWtleXM+PHJlZi10eXBlIG5hbWU9IkpvdXJuYWwgQXJ0aWNsZSI+MTc8
L3JlZi10eXBlPjxjb250cmlidXRvcnM+PGF1dGhvcnM+PGF1dGhvcj5BZnRhYiwgTS48L2F1dGhv
cj48YXV0aG9yPk5heiwgUy48L2F1dGhvcj48YXV0aG9yPkFmdGFiLCBCLjwvYXV0aG9yPjxhdXRo
b3I+QWxpLCBBLjwvYXV0aG9yPjxhdXRob3I+UmFmaXF1ZSwgUy48L2F1dGhvcj48YXV0aG9yPkZh
dGltYSwgWi48L2F1dGhvcj48YXV0aG9yPkluYW11bGxhaCw8L2F1dGhvcj48YXV0aG9yPklkcmVl
cywgTS48L2F1dGhvcj48L2F1dGhvcnM+PC9jb250cmlidXRvcnM+PGF1dGgtYWRkcmVzcz5EZXBh
cnRtZW50IG9mIEJpb3RlY2hub2xvZ3ksIExhaG9yZSBDb2xsZWdlIGZvciBXb21lbiBVbml2ZXJz
aXR5LCBMYWhvcmUsIFBha2lzdGFuLiYjeEQ7Q2VudHJlIG9mIEV4Y2VsbGVuY2UgaW4gTW9sZWN1
bGFyIEJpb2xvZ3kgKENFTUIpLCBUaG9rYXIgTmlheiBCYWlnLCBVbml2ZXJzaXR5IG9mIHRoZSBQ
dW5qYWIsIExhaG9yZSwgUGFraXN0YW4uJiN4RDtEZXBhcnRtZW50IG9mIEdlbmV0aWNzLCBIYXph
cmEgVW5pdmVyc2l0eSwgTWFuc2VocmEsIEtoeWJlciBQYWtodHVua2h3YSwgUGFraXN0YW4uJiN4
RDtEZXBhcnRtZW50IG9mIEJpb2xvZ2ljYWwgU2NpZW5jZXMsIEludGVybmF0aW9uYWwgSXNsYW1p
YyBVbml2ZXJzaXR5LCBJc2xhbWFiYWQsIFBha2lzdGFuLjwvYXV0aC1hZGRyZXNzPjx0aXRsZXM+
PHRpdGxlPkNoYXJhY3Rlcml6YXRpb24gb2YgSGVwYXRpdGlzIERlbHRhIFZpcnVzIEFtb25nIFBy
ZWduYW50IFdvbWVuIG9mIFBha2lzdGFuPC90aXRsZT48c2Vjb25kYXJ5LXRpdGxlPlZpcmFsIElt
bXVub2w8L3NlY29uZGFyeS10aXRsZT48L3RpdGxlcz48cGVyaW9kaWNhbD48ZnVsbC10aXRsZT5W
aXJhbCBJbW11bm9sPC9mdWxsLXRpdGxlPjwvcGVyaW9kaWNhbD48cGFnZXM+MzM1LTM0MDwvcGFn
ZXM+PHZvbHVtZT4zMjwvdm9sdW1lPjxudW1iZXI+ODwvbnVtYmVyPjxlZGl0aW9uPjIwMTkvMDkv
MjY8L2VkaXRpb24+PGtleXdvcmRzPjxrZXl3b3JkPkFkdWx0PC9rZXl3b3JkPjxrZXl3b3JkPkFu
dGlib2RpZXMsIFZpcmFsL2Jsb29kPC9rZXl3b3JkPjxrZXl3b3JkPkNvaW5mZWN0aW9uLyplcGlk
ZW1pb2xvZ3kvdmlyb2xvZ3k8L2tleXdvcmQ+PGtleXdvcmQ+RmVtYWxlPC9rZXl3b3JkPjxrZXl3
b3JkPkdlbm90eXBlPC9rZXl3b3JkPjxrZXl3b3JkPkhlcGF0aXRpcyBCLyplcGlkZW1pb2xvZ3kv
dmlyb2xvZ3k8L2tleXdvcmQ+PGtleXdvcmQ+SGVwYXRpdGlzIEIgU3VyZmFjZSBBbnRpZ2Vucy9i
bG9vZDwva2V5d29yZD48a2V5d29yZD5IZXBhdGl0aXMgQiB2aXJ1cy9pbW11bm9sb2d5PC9rZXl3
b3JkPjxrZXl3b3JkPkhlcGF0aXRpcyBELyplcGlkZW1pb2xvZ3kvKnZpcm9sb2d5PC9rZXl3b3Jk
PjxrZXl3b3JkPkhlcGF0aXRpcyBEZWx0YSBWaXJ1cy9jbGFzc2lmaWNhdGlvbi9nZW5ldGljcy9p
bW11bm9sb2d5Lyppc29sYXRpb24gJmFtcDs8L2tleXdvcmQ+PGtleXdvcmQ+cHVyaWZpY2F0aW9u
PC9rZXl3b3JkPjxrZXl3b3JkPkh1bWFuczwva2V5d29yZD48a2V5d29yZD5QYWtpc3Rhbi9lcGlk
ZW1pb2xvZ3k8L2tleXdvcmQ+PGtleXdvcmQ+UGh5bG9nZW55PC9rZXl3b3JkPjxrZXl3b3JkPlBy
ZWduYW5jeTwva2V5d29yZD48a2V5d29yZD5QcmV2YWxlbmNlPC9rZXl3b3JkPjxrZXl3b3JkPlJO
QSwgVmlyYWwvYmxvb2QvZ2VuZXRpY3M8L2tleXdvcmQ+PGtleXdvcmQ+WW91bmcgQWR1bHQ8L2tl
eXdvcmQ+PGtleXdvcmQ+RWxpc2E8L2tleXdvcmQ+PGtleXdvcmQ+SGJ2PC9rZXl3b3JkPjxrZXl3
b3JkPkhkdjwva2V5d29yZD48a2V5d29yZD5QYWtpc3Rhbjwva2V5d29yZD48a2V5d29yZD5wcmVn
bmFudCB3b21lbjwva2V5d29yZD48L2tleXdvcmRzPjxkYXRlcz48eWVhcj4yMDE5PC95ZWFyPjxw
dWItZGF0ZXM+PGRhdGU+T2N0PC9kYXRlPjwvcHViLWRhdGVzPjwvZGF0ZXM+PGlzYm4+MDg4Mi04
MjQ1PC9pc2JuPjxhY2Nlc3Npb24tbnVtPjMxNTUzMjY5PC9hY2Nlc3Npb24tbnVtPjx1cmxzPjwv
dXJscz48ZWxlY3Ryb25pYy1yZXNvdXJjZS1udW0+MTAuMTA4OS92aW0uMjAxOS4wMDQ4PC9lbGVj
dHJvbmljLXJlc291cmNlLW51bT48cmVtb3RlLWRhdGFiYXNlLXByb3ZpZGVyPk5MTTwvcmVtb3Rl
LWRhdGFiYXNlLXByb3ZpZGVyPjxsYW5ndWFnZT5lbmc8L2xhbmd1YWdlPjwvcmVjb3JkPjwvQ2l0
ZT48L0VuZE5vdGU+
</w:fldData>
        </w:fldChar>
      </w:r>
      <w:r w:rsidR="005220CD" w:rsidRPr="00E23449">
        <w:instrText xml:space="preserve"> ADDIN EN.CITE.DATA </w:instrText>
      </w:r>
      <w:r w:rsidR="005220CD" w:rsidRPr="00E23449">
        <w:fldChar w:fldCharType="end"/>
      </w:r>
      <w:r w:rsidR="00C040E3" w:rsidRPr="00E23449">
        <w:fldChar w:fldCharType="separate"/>
      </w:r>
      <w:r w:rsidR="005220CD" w:rsidRPr="00E23449">
        <w:rPr>
          <w:rFonts w:cs="Times New Roman"/>
          <w:noProof/>
        </w:rPr>
        <w:t>[89]</w:t>
      </w:r>
      <w:r w:rsidR="00C040E3" w:rsidRPr="00E23449">
        <w:fldChar w:fldCharType="end"/>
      </w:r>
      <w:r w:rsidR="00C040E3" w:rsidRPr="00E23449">
        <w:t xml:space="preserve">.   </w:t>
      </w:r>
    </w:p>
    <w:p w14:paraId="347F44CF" w14:textId="7E790B37" w:rsidR="00DA6B15" w:rsidRPr="00E23449" w:rsidRDefault="00DA6B15" w:rsidP="00DA6B15">
      <w:pPr>
        <w:widowControl w:val="0"/>
        <w:ind w:firstLine="720"/>
      </w:pPr>
      <w:bookmarkStart w:id="565" w:name="_Hlk207088348"/>
      <w:r w:rsidRPr="00E23449">
        <w:t xml:space="preserve">Ở các nghiên cứu về tình trạng nhiễm HDV ở </w:t>
      </w:r>
      <w:r w:rsidR="0073528D">
        <w:t>sản phụ</w:t>
      </w:r>
      <w:r w:rsidRPr="00E23449">
        <w:t xml:space="preserve"> bị ảnh hưởng bởi một số yếu tố như tình trạng hôn nhân, tình trạng hình xăm, tiền sử sản </w:t>
      </w:r>
      <w:r w:rsidR="004C3464" w:rsidRPr="00E23449">
        <w:t xml:space="preserve">khoa </w:t>
      </w:r>
      <w:r w:rsidRPr="00E23449">
        <w:t xml:space="preserve">và những đối tượng liên quan đến tình trạng nghiện rượu. </w:t>
      </w:r>
      <w:bookmarkStart w:id="566" w:name="_Hlk207088379"/>
      <w:bookmarkEnd w:id="565"/>
      <w:r w:rsidRPr="00E23449">
        <w:t xml:space="preserve">Các sản phụ trong nghiên cứu chủ yếu là các sản phụ ở các thành phố lớn hoặc khu vực trung tâm được tiếp cận với dịch vụ y tế đầy đủ, bên cạnh đó văn hóa xăm hình chưa phổ biến tại Việt Nam nên chúng tôi chưa đưa yếu tố này vào nghiên cứu mà chỉ </w:t>
      </w:r>
      <w:r w:rsidR="00B44A41" w:rsidRPr="00E23449">
        <w:t>phân tích mối liên quan đến</w:t>
      </w:r>
      <w:r w:rsidRPr="00E23449">
        <w:t xml:space="preserve"> tình trạng vết mổ cũ </w:t>
      </w:r>
      <w:r w:rsidR="00B44A41" w:rsidRPr="00E23449">
        <w:t>của sản phụ</w:t>
      </w:r>
      <w:r w:rsidRPr="00E23449">
        <w:t xml:space="preserve">. Khác với nghiên cứu của </w:t>
      </w:r>
      <w:r w:rsidR="00F80AFB" w:rsidRPr="00E23449">
        <w:t>Ndzie O.J.L.</w:t>
      </w:r>
      <w:r w:rsidRPr="00E23449">
        <w:t xml:space="preserve"> và CS (2024), các tác giả này nghiên cứu trên 1992 sản phụ với tỷ lệ mang HBsAg là 6,7%; nhận định tình trạng phụ nữ đã kết hôn, có sự xuất hiện của hình xăm và/ hoặc có vết mổ cũ có liên quan chặt chẽ đến tình trạng nhiễm HDV. Nghiên cứu</w:t>
      </w:r>
      <w:r w:rsidR="004770A4">
        <w:t xml:space="preserve"> của tác giả</w:t>
      </w:r>
      <w:r w:rsidRPr="00E23449">
        <w:t xml:space="preserve"> này nhận thấy tình trạng đã kết hôn có nguy cơ cao nhiễm HDV cao hơn đáng kể so với </w:t>
      </w:r>
      <w:r w:rsidR="005551D3" w:rsidRPr="00E23449">
        <w:t>sản phụ</w:t>
      </w:r>
      <w:r w:rsidRPr="00E23449">
        <w:t xml:space="preserve"> mà độc thân (aOR = 5,414; </w:t>
      </w:r>
      <w:r w:rsidRPr="00E23449">
        <w:rPr>
          <w:i/>
          <w:iCs/>
        </w:rPr>
        <w:t>p=0,0001</w:t>
      </w:r>
      <w:r w:rsidRPr="00E23449">
        <w:t xml:space="preserve">); những người không có hình xăm có ít nguy cơ nhiễm HDV hơn (aOR = 0,22; </w:t>
      </w:r>
      <w:r w:rsidRPr="00E23449">
        <w:rPr>
          <w:i/>
          <w:iCs/>
        </w:rPr>
        <w:t>p=0,016</w:t>
      </w:r>
      <w:r w:rsidRPr="00E23449">
        <w:t xml:space="preserve">); tiền sử phẫu thuật không có sự khác biệt rõ rệt (aOR = 7,03; </w:t>
      </w:r>
      <w:r w:rsidRPr="00E23449">
        <w:rPr>
          <w:i/>
          <w:iCs/>
        </w:rPr>
        <w:t>p=0,015</w:t>
      </w:r>
      <w:r w:rsidRPr="00E23449">
        <w:t>)</w:t>
      </w:r>
      <w:bookmarkEnd w:id="566"/>
      <w:r w:rsidRPr="00E23449">
        <w:t xml:space="preserve"> </w:t>
      </w:r>
      <w:r w:rsidRPr="00E23449">
        <w:fldChar w:fldCharType="begin">
          <w:fldData xml:space="preserve">PEVuZE5vdGU+PENpdGU+PEF1dGhvcj5OZHppZSBPbmRpZ3VpPC9BdXRob3I+PFllYXI+MjAyNDwv
WWVhcj48UmVjTnVtPjE0NTwvUmVjTnVtPjxEaXNwbGF5VGV4dD48c3R5bGUgZm9udD0iVGltZXMg
TmV3IFJvbWFuIiBzaXplPSIxNCI+WzExMV08L3N0eWxlPjwvRGlzcGxheVRleHQ+PHJlY29yZD48
cmVjLW51bWJlcj4xNDU8L3JlYy1udW1iZXI+PGZvcmVpZ24ta2V5cz48a2V5IGFwcD0iRU4iIGRi
LWlkPSJmYWFzcmZ4dmVkeHdmNGU1d2Z3dnMwdGpwZHB0YXNlenhkeHIiIHRpbWVzdGFtcD0iMTc0
NjM3NDk1NyI+MTQ1PC9rZXk+PC9mb3JlaWduLWtleXM+PHJlZi10eXBlIG5hbWU9IkpvdXJuYWwg
QXJ0aWNsZSI+MTc8L3JlZi10eXBlPjxjb250cmlidXRvcnM+PGF1dGhvcnM+PGF1dGhvcj5OZHpp
ZSBPbmRpZ3VpLCBKLiBMLjwvYXV0aG9yPjxhdXRob3I+TWFmb3BhIEdvdW1rd2EsIE4uPC9hdXRo
b3I+PGF1dGhvcj5Mb2JlLCBDLjwvYXV0aG9yPjxhdXRob3I+V2FuZGppLCBCLjwvYXV0aG9yPjxh
dXRob3I+QXdvdW1vdSwgUC48L2F1dGhvcj48YXV0aG9yPlZvdXNzb3UgRGppdmlkYSwgUC48L2F1
dGhvcj48YXV0aG9yPlBleW9uZ2EsIFAuPC9hdXRob3I+PGF1dGhvcj5NYW5qdSBBdGFoLCBTLjwv
YXV0aG9yPjxhdXRob3I+VmVyYmUsIFYuPC9hdXRob3I+PGF1dGhvcj5LYW1nYWluZyBTaW1vLCBS
LjwvYXV0aG9yPjxhdXRob3I+TW91ZG91cm91LCBTLiBBLjwvYXV0aG9yPjxhdXRob3I+R3V0aWVy
cmV6LCBBLjwvYXV0aG9yPjxhdXRob3I+R2FyY2lhLCBSLjwvYXV0aG9yPjxhdXRob3I+RmVybmFu
ZGV6LCBJLjwvYXV0aG9yPjxhdXRob3I+Uml3b20gRXNzYW1hLCBTLiBILjwvYXV0aG9yPjxhdXRo
b3I+TWJ1LCBSLjwvYXV0aG9yPjxhdXRob3I+VG9yaW1pcm8sIEouPC9hdXRob3I+PC9hdXRob3Jz
PjwvY29udHJpYnV0b3JzPjxhdXRoLWFkZHJlc3M+RmFjdWx0eSBvZiBTY2llbmNlcywgRGVwYXJ0
bWVudCBvZiBNaWNyb2Jpb2xvZ3ksIFVuaXZlcnNpdHkgb2YgWWFvdW5kw6kgMSwgWWFvdW5kZSwg
Q2FtZXJvb24uJiN4RDtDaGFudGFsIEJJWUEmcXVvdDsgSW50ZXJuYXRpb25hbCBSZWZlcmVuY2Ug
Q2VudGVyIGZvciBSZXNlYXJjaCBvbiBISVYvQUlEUyBQcmV2ZW50aW9uIGFuZCBNYW5hZ2VtZW50
IChDSVJDQiksIFlhb3VuZGUsIENhbWVyb29uLiYjeEQ7RGVwYXJ0bWVudCBvZiBGb29kIFNjaWVu
Y2UgYW5kIE51dHJpdGlvbiwgTmF0aW9uYWwgU2Nob29sIG9mIEFncm8tSW5kdXN0cmlhbCBTY2ll
bmNlcywgVW5pdmVyc2l0eSBvZiBOZ2FvdW5kZXJlLCBOZ2FvdW5kZXJlLCBDYW1lcm9vbi4mI3hE
O1lhb3VuZMOpIEd5YW5lY29sb2d5IE9ic3RldHJpY3MgYW5kIFBhZWRpYXRyaWNzIEhvc3BpdGFs
LCBZYW91bmRlLCBDYW1lcm9vbi4mI3hEO0ZhY3VsdHkgb2YgTWVkaWNpbmUgYW5kIEJpb21lZGlj
YWwgU2NpZW5jZXMsIERlcGFydG1lbnQgb2YgQmlvY2hlbWlzdHJ5LCBVbml2ZXJzaXR5IG9mIFlh
b3VuZGUgMSwgWWFvdW5kZSwgQ2FtZXJvb24uJiN4RDtGYWN1bHR5IG9mIE1lZGljaW5lIGFuZCBC
aW9tZWRpY2FsIFNjaWVuY2VzLCBEZXBhcnRtZW50IG9mIFB1YmxpYyBIZWFsdGgsIFVuaXZlcnNp
dHkgb2YgWWFvdW5kZSAxLCBZYW91bmRlLCBDYW1lcm9vbi4mI3hEO0NpdMOpIFZlcnRlIERpc3Ry
aWN0IEhvc3BpdGFsLCBZYW91bmRlLCBDYW1lcm9vbi4mI3hEO0Jpa29wIENhdGhvbGljIEhlYWx0
aCBDZW50ZXIsIEJpa29wLCBDYW1lcm9vbi4mI3hEO0ZhY3VsdHkgb2YgTWVkaWNpbmUgYW5kIEJp
b21lZGljYWwgU2NpZW5jZXMsIERlcGFydG1lbnQgb2YgR3luZWNvbG9neS9PYnN0ZXRyaWNzLCBV
bml2ZXJzaXR5IG9mIFlhb3VuZGUgMSwgWWFvdW5kZSwgQ2FtZXJvb24uPC9hdXRoLWFkZHJlc3M+
PHRpdGxlcz48dGl0bGU+UHJldmFsZW5jZSBhbmQgcmlzayBmYWN0b3JzIG9mIHRyYW5zbWlzc2lv
biBvZiBoZXBhdGl0aXMgZGVsdGEgdmlydXMgaW4gcHJlZ25hbnQgd29tZW4gaW4gdGhlIENlbnRl
ciBSZWdpb24gb2YgQ2FtZXJvb248L3RpdGxlPjxzZWNvbmRhcnktdGl0bGU+UExvUyBPbmU8L3Nl
Y29uZGFyeS10aXRsZT48L3RpdGxlcz48cGVyaW9kaWNhbD48ZnVsbC10aXRsZT5QTG9TIE9uZTwv
ZnVsbC10aXRsZT48L3BlcmlvZGljYWw+PHBhZ2VzPmUwMjg3NDkxPC9wYWdlcz48dm9sdW1lPjE5
PC92b2x1bWU+PG51bWJlcj42PC9udW1iZXI+PGVkaXRpb24+MjAyNDA2MjA8L2VkaXRpb24+PGtl
eXdvcmRzPjxrZXl3b3JkPkh1bWFuczwva2V5d29yZD48a2V5d29yZD5GZW1hbGU8L2tleXdvcmQ+
PGtleXdvcmQ+UHJlZ25hbmN5PC9rZXl3b3JkPjxrZXl3b3JkPkNhbWVyb29uL2VwaWRlbWlvbG9n
eTwva2V5d29yZD48a2V5d29yZD4qSGVwYXRpdGlzIEQvZXBpZGVtaW9sb2d5L3RyYW5zbWlzc2lv
bjwva2V5d29yZD48a2V5d29yZD5BZHVsdDwva2V5d29yZD48a2V5d29yZD5SaXNrIEZhY3RvcnM8
L2tleXdvcmQ+PGtleXdvcmQ+KkhlcGF0aXRpcyBEZWx0YSBWaXJ1cy9nZW5ldGljcy9pbW11bm9s
b2d5PC9rZXl3b3JkPjxrZXl3b3JkPkNyb3NzLVNlY3Rpb25hbCBTdHVkaWVzPC9rZXl3b3JkPjxr
ZXl3b3JkPipQcmVnbmFuY3kgQ29tcGxpY2F0aW9ucywgSW5mZWN0aW91cy9lcGlkZW1pb2xvZ3kv
dmlyb2xvZ3k8L2tleXdvcmQ+PGtleXdvcmQ+UHJldmFsZW5jZTwva2V5d29yZD48a2V5d29yZD4q
SW5mZWN0aW91cyBEaXNlYXNlIFRyYW5zbWlzc2lvbiwgVmVydGljYWw8L2tleXdvcmQ+PGtleXdv
cmQ+WW91bmcgQWR1bHQ8L2tleXdvcmQ+PGtleXdvcmQ+U2Vyb2VwaWRlbWlvbG9naWMgU3R1ZGll
czwva2V5d29yZD48a2V5d29yZD5IZXBhdGl0aXMgQiBTdXJmYWNlIEFudGlnZW5zL2Jsb29kPC9r
ZXl3b3JkPjxrZXl3b3JkPkhlcGF0aXRpcyBCL2VwaWRlbWlvbG9neS90cmFuc21pc3Npb24vdmly
b2xvZ3k8L2tleXdvcmQ+PGtleXdvcmQ+Q29pbmZlY3Rpb24vZXBpZGVtaW9sb2d5L3Zpcm9sb2d5
PC9rZXl3b3JkPjwva2V5d29yZHM+PGRhdGVzPjx5ZWFyPjIwMjQ8L3llYXI+PC9kYXRlcz48aXNi
bj4xOTMyLTYyMDM8L2lzYm4+PGFjY2Vzc2lvbi1udW0+Mzg5MDA3Mjk8L2FjY2Vzc2lvbi1udW0+
PHVybHM+PC91cmxzPjxjdXN0b20xPlRoZSBhdXRob3JzIGhhdmUgZGVjbGFyZWQgdGhhdCBubyBj
b21wZXRpbmcgaW50ZXJlc3RzIGV4aXN0LjwvY3VzdG9tMT48Y3VzdG9tMj5QTUMxMTE4OTIxNzwv
Y3VzdG9tMj48ZWxlY3Ryb25pYy1yZXNvdXJjZS1udW0+MTAuMTM3MS9qb3VybmFsLnBvbmUuMDI4
NzQ5MTwvZWxlY3Ryb25pYy1yZXNvdXJjZS1udW0+PHJlbW90ZS1kYXRhYmFzZS1wcm92aWRlcj5O
TE08L3JlbW90ZS1kYXRhYmFzZS1wcm92aWRlcj48bGFuZ3VhZ2U+ZW5nPC9sYW5ndWFnZT48L3Jl
Y29yZD48L0NpdGU+PC9FbmROb3RlPgB=
</w:fldData>
        </w:fldChar>
      </w:r>
      <w:r w:rsidR="00AF0F41">
        <w:instrText xml:space="preserve"> ADDIN EN.CITE </w:instrText>
      </w:r>
      <w:r w:rsidR="00AF0F41">
        <w:fldChar w:fldCharType="begin">
          <w:fldData xml:space="preserve">PEVuZE5vdGU+PENpdGU+PEF1dGhvcj5OZHppZSBPbmRpZ3VpPC9BdXRob3I+PFllYXI+MjAyNDwv
WWVhcj48UmVjTnVtPjE0NTwvUmVjTnVtPjxEaXNwbGF5VGV4dD48c3R5bGUgZm9udD0iVGltZXMg
TmV3IFJvbWFuIiBzaXplPSIxNCI+WzExMV08L3N0eWxlPjwvRGlzcGxheVRleHQ+PHJlY29yZD48
cmVjLW51bWJlcj4xNDU8L3JlYy1udW1iZXI+PGZvcmVpZ24ta2V5cz48a2V5IGFwcD0iRU4iIGRi
LWlkPSJmYWFzcmZ4dmVkeHdmNGU1d2Z3dnMwdGpwZHB0YXNlenhkeHIiIHRpbWVzdGFtcD0iMTc0
NjM3NDk1NyI+MTQ1PC9rZXk+PC9mb3JlaWduLWtleXM+PHJlZi10eXBlIG5hbWU9IkpvdXJuYWwg
QXJ0aWNsZSI+MTc8L3JlZi10eXBlPjxjb250cmlidXRvcnM+PGF1dGhvcnM+PGF1dGhvcj5OZHpp
ZSBPbmRpZ3VpLCBKLiBMLjwvYXV0aG9yPjxhdXRob3I+TWFmb3BhIEdvdW1rd2EsIE4uPC9hdXRo
b3I+PGF1dGhvcj5Mb2JlLCBDLjwvYXV0aG9yPjxhdXRob3I+V2FuZGppLCBCLjwvYXV0aG9yPjxh
dXRob3I+QXdvdW1vdSwgUC48L2F1dGhvcj48YXV0aG9yPlZvdXNzb3UgRGppdmlkYSwgUC48L2F1
dGhvcj48YXV0aG9yPlBleW9uZ2EsIFAuPC9hdXRob3I+PGF1dGhvcj5NYW5qdSBBdGFoLCBTLjwv
YXV0aG9yPjxhdXRob3I+VmVyYmUsIFYuPC9hdXRob3I+PGF1dGhvcj5LYW1nYWluZyBTaW1vLCBS
LjwvYXV0aG9yPjxhdXRob3I+TW91ZG91cm91LCBTLiBBLjwvYXV0aG9yPjxhdXRob3I+R3V0aWVy
cmV6LCBBLjwvYXV0aG9yPjxhdXRob3I+R2FyY2lhLCBSLjwvYXV0aG9yPjxhdXRob3I+RmVybmFu
ZGV6LCBJLjwvYXV0aG9yPjxhdXRob3I+Uml3b20gRXNzYW1hLCBTLiBILjwvYXV0aG9yPjxhdXRo
b3I+TWJ1LCBSLjwvYXV0aG9yPjxhdXRob3I+VG9yaW1pcm8sIEouPC9hdXRob3I+PC9hdXRob3Jz
PjwvY29udHJpYnV0b3JzPjxhdXRoLWFkZHJlc3M+RmFjdWx0eSBvZiBTY2llbmNlcywgRGVwYXJ0
bWVudCBvZiBNaWNyb2Jpb2xvZ3ksIFVuaXZlcnNpdHkgb2YgWWFvdW5kw6kgMSwgWWFvdW5kZSwg
Q2FtZXJvb24uJiN4RDtDaGFudGFsIEJJWUEmcXVvdDsgSW50ZXJuYXRpb25hbCBSZWZlcmVuY2Ug
Q2VudGVyIGZvciBSZXNlYXJjaCBvbiBISVYvQUlEUyBQcmV2ZW50aW9uIGFuZCBNYW5hZ2VtZW50
IChDSVJDQiksIFlhb3VuZGUsIENhbWVyb29uLiYjeEQ7RGVwYXJ0bWVudCBvZiBGb29kIFNjaWVu
Y2UgYW5kIE51dHJpdGlvbiwgTmF0aW9uYWwgU2Nob29sIG9mIEFncm8tSW5kdXN0cmlhbCBTY2ll
bmNlcywgVW5pdmVyc2l0eSBvZiBOZ2FvdW5kZXJlLCBOZ2FvdW5kZXJlLCBDYW1lcm9vbi4mI3hE
O1lhb3VuZMOpIEd5YW5lY29sb2d5IE9ic3RldHJpY3MgYW5kIFBhZWRpYXRyaWNzIEhvc3BpdGFs
LCBZYW91bmRlLCBDYW1lcm9vbi4mI3hEO0ZhY3VsdHkgb2YgTWVkaWNpbmUgYW5kIEJpb21lZGlj
YWwgU2NpZW5jZXMsIERlcGFydG1lbnQgb2YgQmlvY2hlbWlzdHJ5LCBVbml2ZXJzaXR5IG9mIFlh
b3VuZGUgMSwgWWFvdW5kZSwgQ2FtZXJvb24uJiN4RDtGYWN1bHR5IG9mIE1lZGljaW5lIGFuZCBC
aW9tZWRpY2FsIFNjaWVuY2VzLCBEZXBhcnRtZW50IG9mIFB1YmxpYyBIZWFsdGgsIFVuaXZlcnNp
dHkgb2YgWWFvdW5kZSAxLCBZYW91bmRlLCBDYW1lcm9vbi4mI3hEO0NpdMOpIFZlcnRlIERpc3Ry
aWN0IEhvc3BpdGFsLCBZYW91bmRlLCBDYW1lcm9vbi4mI3hEO0Jpa29wIENhdGhvbGljIEhlYWx0
aCBDZW50ZXIsIEJpa29wLCBDYW1lcm9vbi4mI3hEO0ZhY3VsdHkgb2YgTWVkaWNpbmUgYW5kIEJp
b21lZGljYWwgU2NpZW5jZXMsIERlcGFydG1lbnQgb2YgR3luZWNvbG9neS9PYnN0ZXRyaWNzLCBV
bml2ZXJzaXR5IG9mIFlhb3VuZGUgMSwgWWFvdW5kZSwgQ2FtZXJvb24uPC9hdXRoLWFkZHJlc3M+
PHRpdGxlcz48dGl0bGU+UHJldmFsZW5jZSBhbmQgcmlzayBmYWN0b3JzIG9mIHRyYW5zbWlzc2lv
biBvZiBoZXBhdGl0aXMgZGVsdGEgdmlydXMgaW4gcHJlZ25hbnQgd29tZW4gaW4gdGhlIENlbnRl
ciBSZWdpb24gb2YgQ2FtZXJvb248L3RpdGxlPjxzZWNvbmRhcnktdGl0bGU+UExvUyBPbmU8L3Nl
Y29uZGFyeS10aXRsZT48L3RpdGxlcz48cGVyaW9kaWNhbD48ZnVsbC10aXRsZT5QTG9TIE9uZTwv
ZnVsbC10aXRsZT48L3BlcmlvZGljYWw+PHBhZ2VzPmUwMjg3NDkxPC9wYWdlcz48dm9sdW1lPjE5
PC92b2x1bWU+PG51bWJlcj42PC9udW1iZXI+PGVkaXRpb24+MjAyNDA2MjA8L2VkaXRpb24+PGtl
eXdvcmRzPjxrZXl3b3JkPkh1bWFuczwva2V5d29yZD48a2V5d29yZD5GZW1hbGU8L2tleXdvcmQ+
PGtleXdvcmQ+UHJlZ25hbmN5PC9rZXl3b3JkPjxrZXl3b3JkPkNhbWVyb29uL2VwaWRlbWlvbG9n
eTwva2V5d29yZD48a2V5d29yZD4qSGVwYXRpdGlzIEQvZXBpZGVtaW9sb2d5L3RyYW5zbWlzc2lv
bjwva2V5d29yZD48a2V5d29yZD5BZHVsdDwva2V5d29yZD48a2V5d29yZD5SaXNrIEZhY3RvcnM8
L2tleXdvcmQ+PGtleXdvcmQ+KkhlcGF0aXRpcyBEZWx0YSBWaXJ1cy9nZW5ldGljcy9pbW11bm9s
b2d5PC9rZXl3b3JkPjxrZXl3b3JkPkNyb3NzLVNlY3Rpb25hbCBTdHVkaWVzPC9rZXl3b3JkPjxr
ZXl3b3JkPipQcmVnbmFuY3kgQ29tcGxpY2F0aW9ucywgSW5mZWN0aW91cy9lcGlkZW1pb2xvZ3kv
dmlyb2xvZ3k8L2tleXdvcmQ+PGtleXdvcmQ+UHJldmFsZW5jZTwva2V5d29yZD48a2V5d29yZD4q
SW5mZWN0aW91cyBEaXNlYXNlIFRyYW5zbWlzc2lvbiwgVmVydGljYWw8L2tleXdvcmQ+PGtleXdv
cmQ+WW91bmcgQWR1bHQ8L2tleXdvcmQ+PGtleXdvcmQ+U2Vyb2VwaWRlbWlvbG9naWMgU3R1ZGll
czwva2V5d29yZD48a2V5d29yZD5IZXBhdGl0aXMgQiBTdXJmYWNlIEFudGlnZW5zL2Jsb29kPC9r
ZXl3b3JkPjxrZXl3b3JkPkhlcGF0aXRpcyBCL2VwaWRlbWlvbG9neS90cmFuc21pc3Npb24vdmly
b2xvZ3k8L2tleXdvcmQ+PGtleXdvcmQ+Q29pbmZlY3Rpb24vZXBpZGVtaW9sb2d5L3Zpcm9sb2d5
PC9rZXl3b3JkPjwva2V5d29yZHM+PGRhdGVzPjx5ZWFyPjIwMjQ8L3llYXI+PC9kYXRlcz48aXNi
bj4xOTMyLTYyMDM8L2lzYm4+PGFjY2Vzc2lvbi1udW0+Mzg5MDA3Mjk8L2FjY2Vzc2lvbi1udW0+
PHVybHM+PC91cmxzPjxjdXN0b20xPlRoZSBhdXRob3JzIGhhdmUgZGVjbGFyZWQgdGhhdCBubyBj
b21wZXRpbmcgaW50ZXJlc3RzIGV4aXN0LjwvY3VzdG9tMT48Y3VzdG9tMj5QTUMxMTE4OTIxNzwv
Y3VzdG9tMj48ZWxlY3Ryb25pYy1yZXNvdXJjZS1udW0+MTAuMTM3MS9qb3VybmFsLnBvbmUuMDI4
NzQ5MTwvZWxlY3Ryb25pYy1yZXNvdXJjZS1udW0+PHJlbW90ZS1kYXRhYmFzZS1wcm92aWRlcj5O
TE08L3JlbW90ZS1kYXRhYmFzZS1wcm92aWRlcj48bGFuZ3VhZ2U+ZW5nPC9sYW5ndWFnZT48L3Jl
Y29yZD48L0NpdGU+PC9FbmROb3RlPgB=
</w:fldData>
        </w:fldChar>
      </w:r>
      <w:r w:rsidR="00AF0F41">
        <w:instrText xml:space="preserve"> ADDIN EN.CITE.DATA </w:instrText>
      </w:r>
      <w:r w:rsidR="00AF0F41">
        <w:fldChar w:fldCharType="end"/>
      </w:r>
      <w:r w:rsidRPr="00E23449">
        <w:fldChar w:fldCharType="separate"/>
      </w:r>
      <w:r w:rsidR="00AF0F41" w:rsidRPr="00AF0F41">
        <w:rPr>
          <w:rFonts w:cs="Times New Roman"/>
          <w:noProof/>
        </w:rPr>
        <w:t>[111]</w:t>
      </w:r>
      <w:r w:rsidRPr="00E23449">
        <w:fldChar w:fldCharType="end"/>
      </w:r>
      <w:r w:rsidRPr="00E23449">
        <w:t xml:space="preserve">. </w:t>
      </w:r>
      <w:bookmarkStart w:id="567" w:name="_Hlk207088390"/>
      <w:r w:rsidRPr="00E23449">
        <w:t>Trong một nghiên cứu khác của tác giả Mansour</w:t>
      </w:r>
      <w:r w:rsidR="00F80AFB" w:rsidRPr="00E23449">
        <w:t xml:space="preserve"> W.</w:t>
      </w:r>
      <w:r w:rsidRPr="00E23449">
        <w:t xml:space="preserve"> và CS (2012), thống kê trên 1020 sản phụ và 946 bệnh nhân khám sàng lọc HBV-HDV; quan sát thấy nam giới có nguy cơ nhiễm HDV cao hơn nữ giới (OR = 4,82; </w:t>
      </w:r>
      <w:r w:rsidRPr="00E23449">
        <w:rPr>
          <w:i/>
          <w:iCs/>
        </w:rPr>
        <w:t>p=0,002</w:t>
      </w:r>
      <w:r w:rsidRPr="00E23449">
        <w:t xml:space="preserve">); người trên 44 tuổi có nguy cơ nhiễm HDV cao hơn người dưới 26 tuổi với (OR = 4,14; </w:t>
      </w:r>
      <w:r w:rsidRPr="00E23449">
        <w:rPr>
          <w:i/>
          <w:iCs/>
        </w:rPr>
        <w:t>p = 0,026)</w:t>
      </w:r>
      <w:r w:rsidRPr="00E23449">
        <w:t>. Bên cạnh đó nghiên cứu này còn báo cáo tình trạng hôn nhân, số con, thu nhập hàng tháng có liên quan đến nhiễm HDV</w:t>
      </w:r>
      <w:bookmarkEnd w:id="567"/>
      <w:r w:rsidRPr="00E23449">
        <w:t xml:space="preserve"> </w:t>
      </w:r>
      <w:r w:rsidRPr="00E23449">
        <w:fldChar w:fldCharType="begin">
          <w:fldData xml:space="preserve">PEVuZE5vdGU+PENpdGU+PEF1dGhvcj5NYW5zb3VyPC9BdXRob3I+PFllYXI+MjAxMjwvWWVhcj48
UmVjTnVtPjMzPC9SZWNOdW0+PERpc3BsYXlUZXh0PjxzdHlsZSBmb250PSJUaW1lcyBOZXcgUm9t
YW4iIHNpemU9IjE0Ij5bODddPC9zdHlsZT48L0Rpc3BsYXlUZXh0PjxyZWNvcmQ+PHJlYy1udW1i
ZXI+MzM8L3JlYy1udW1iZXI+PGZvcmVpZ24ta2V5cz48a2V5IGFwcD0iRU4iIGRiLWlkPSJmYWFz
cmZ4dmVkeHdmNGU1d2Z3dnMwdGpwZHB0YXNlenhkeHIiIHRpbWVzdGFtcD0iMTc0NjM3NDk1NiI+
MzM8L2tleT48L2ZvcmVpZ24ta2V5cz48cmVmLXR5cGUgbmFtZT0iSm91cm5hbCBBcnRpY2xlIj4x
NzwvcmVmLXR5cGU+PGNvbnRyaWJ1dG9ycz48YXV0aG9ycz48YXV0aG9yPk1hbnNvdXIsIFcuPC9h
dXRob3I+PGF1dGhvcj5NYWxpY2ssIEYuIFouPC9hdXRob3I+PGF1dGhvcj5TaWRpeWEsIEEuPC9h
dXRob3I+PGF1dGhvcj5Jc2hhZ2gsIEUuPC9hdXRob3I+PGF1dGhvcj5DaGVrYXJhb3UsIE0uIEEu
PC9hdXRob3I+PGF1dGhvcj5WZWlsbG9uLCBQLjwvYXV0aG9yPjxhdXRob3I+RHVjYW5jZWxsZSwg
QS48L2F1dGhvcj48YXV0aG9yPkJyaWNobGVyLCBTLjwvYXV0aG9yPjxhdXRob3I+TGUgR2FsLCBG
LjwvYXV0aG9yPjxhdXRob3I+TG8sIEIuPC9hdXRob3I+PGF1dGhvcj5Hb3JkaWVuLCBFLjwvYXV0
aG9yPjxhdXRob3I+THVuZWwtRmFiaWFuaSwgRi48L2F1dGhvcj48L2F1dGhvcnM+PC9jb250cmli
dXRvcnM+PGF1dGgtYWRkcmVzcz5MYWJvcmF0b3J5IG9mIFZpcm9sb2d5LCBBbmdlcnMgVW5pdmVy
c2l0eSBIb3NwaXRhbCwgQW5nZXJzLCBGcmFuY2UuPC9hdXRoLWFkZHJlc3M+PHRpdGxlcz48dGl0
bGU+UHJldmFsZW5jZSwgcmlzayBmYWN0b3JzLCBhbmQgbW9sZWN1bGFyIGVwaWRlbWlvbG9neSBv
ZiBoZXBhdGl0aXMgQiBhbmQgaGVwYXRpdGlzIGRlbHRhIHZpcnVzIGluIHByZWduYW50IHdvbWVu
IGFuZCBpbiBwYXRpZW50cyBpbiBNYXVyaXRhbmlhPC90aXRsZT48c2Vjb25kYXJ5LXRpdGxlPkog
TWVkIFZpcm9sPC9zZWNvbmRhcnktdGl0bGU+PC90aXRsZXM+PHBlcmlvZGljYWw+PGZ1bGwtdGl0
bGU+SiBNZWQgVmlyb2w8L2Z1bGwtdGl0bGU+PC9wZXJpb2RpY2FsPjxwYWdlcz4xMTg2LTk4PC9w
YWdlcz48dm9sdW1lPjg0PC92b2x1bWU+PG51bWJlcj44PC9udW1iZXI+PGVkaXRpb24+MjAxMi8w
Ni8yMDwvZWRpdGlvbj48a2V5d29yZHM+PGtleXdvcmQ+QWRvbGVzY2VudDwva2V5d29yZD48a2V5
d29yZD5BZHVsdDwva2V5d29yZD48a2V5d29yZD5BZ2VkPC9rZXl3b3JkPjxrZXl3b3JkPkZlbWFs
ZTwva2V5d29yZD48a2V5d29yZD5HZW5vdHlwZTwva2V5d29yZD48a2V5d29yZD5IZXBhdGl0aXMg
Qi8qZXBpZGVtaW9sb2d5L2V0aG5vbG9neS92aXJvbG9neTwva2V5d29yZD48a2V5d29yZD5IZXBh
dGl0aXMgQiB2aXJ1cy9jbGFzc2lmaWNhdGlvbi8qZ2VuZXRpY3M8L2tleXdvcmQ+PGtleXdvcmQ+
SGVwYXRpdGlzIEQvKmVwaWRlbWlvbG9neS9ldGhub2xvZ3kvdmlyb2xvZ3k8L2tleXdvcmQ+PGtl
eXdvcmQ+SGVwYXRpdGlzIERlbHRhIFZpcnVzL2NsYXNzaWZpY2F0aW9uLypnZW5ldGljczwva2V5
d29yZD48a2V5d29yZD5IdW1hbnM8L2tleXdvcmQ+PGtleXdvcmQ+TWFsZTwva2V5d29yZD48a2V5
d29yZD5NYXVyaXRhbmlhL2VwaWRlbWlvbG9neTwva2V5d29yZD48a2V5d29yZD5NaWRkbGUgQWdl
ZDwva2V5d29yZD48a2V5d29yZD5Nb2xlY3VsYXIgRXBpZGVtaW9sb2d5PC9rZXl3b3JkPjxrZXl3
b3JkPlByZWduYW5jeTwva2V5d29yZD48a2V5d29yZD5QcmVnbmFuY3kgQ29tcGxpY2F0aW9ucywg
SW5mZWN0aW91cy8qZXBpZGVtaW9sb2d5L2V0aG5vbG9neS92aXJvbG9neTwva2V5d29yZD48a2V5
d29yZD5QcmV2YWxlbmNlPC9rZXl3b3JkPjxrZXl3b3JkPlJpc2sgRmFjdG9yczwva2V5d29yZD48
a2V5d29yZD5Zb3VuZyBBZHVsdDwva2V5d29yZD48L2tleXdvcmRzPjxkYXRlcz48eWVhcj4yMDEy
PC95ZWFyPjxwdWItZGF0ZXM+PGRhdGU+QXVnPC9kYXRlPjwvcHViLWRhdGVzPjwvZGF0ZXM+PGlz
Ym4+MTA5Ni05MDcxIChFbGVjdHJvbmljKSYjeEQ7MDE0Ni02NjE1IChMaW5raW5nKTwvaXNibj48
YWNjZXNzaW9uLW51bT4yMjcxMTM0NjwvYWNjZXNzaW9uLW51bT48dXJscz48cmVsYXRlZC11cmxz
Pjx1cmw+aHR0cHM6Ly93d3cubmNiaS5ubG0ubmloLmdvdi9wdWJtZWQvMjI3MTEzNDY8L3VybD48
L3JlbGF0ZWQtdXJscz48L3VybHM+PGVsZWN0cm9uaWMtcmVzb3VyY2UtbnVtPjEwLjEwMDIvam12
LjIzMzM2PC9lbGVjdHJvbmljLXJlc291cmNlLW51bT48L3JlY29yZD48L0NpdGU+PC9FbmROb3Rl
Pn==
</w:fldData>
        </w:fldChar>
      </w:r>
      <w:r w:rsidR="005220CD" w:rsidRPr="00E23449">
        <w:instrText xml:space="preserve"> ADDIN EN.CITE </w:instrText>
      </w:r>
      <w:r w:rsidR="005220CD" w:rsidRPr="00E23449">
        <w:fldChar w:fldCharType="begin">
          <w:fldData xml:space="preserve">PEVuZE5vdGU+PENpdGU+PEF1dGhvcj5NYW5zb3VyPC9BdXRob3I+PFllYXI+MjAxMjwvWWVhcj48
UmVjTnVtPjMzPC9SZWNOdW0+PERpc3BsYXlUZXh0PjxzdHlsZSBmb250PSJUaW1lcyBOZXcgUm9t
YW4iIHNpemU9IjE0Ij5bODddPC9zdHlsZT48L0Rpc3BsYXlUZXh0PjxyZWNvcmQ+PHJlYy1udW1i
ZXI+MzM8L3JlYy1udW1iZXI+PGZvcmVpZ24ta2V5cz48a2V5IGFwcD0iRU4iIGRiLWlkPSJmYWFz
cmZ4dmVkeHdmNGU1d2Z3dnMwdGpwZHB0YXNlenhkeHIiIHRpbWVzdGFtcD0iMTc0NjM3NDk1NiI+
MzM8L2tleT48L2ZvcmVpZ24ta2V5cz48cmVmLXR5cGUgbmFtZT0iSm91cm5hbCBBcnRpY2xlIj4x
NzwvcmVmLXR5cGU+PGNvbnRyaWJ1dG9ycz48YXV0aG9ycz48YXV0aG9yPk1hbnNvdXIsIFcuPC9h
dXRob3I+PGF1dGhvcj5NYWxpY2ssIEYuIFouPC9hdXRob3I+PGF1dGhvcj5TaWRpeWEsIEEuPC9h
dXRob3I+PGF1dGhvcj5Jc2hhZ2gsIEUuPC9hdXRob3I+PGF1dGhvcj5DaGVrYXJhb3UsIE0uIEEu
PC9hdXRob3I+PGF1dGhvcj5WZWlsbG9uLCBQLjwvYXV0aG9yPjxhdXRob3I+RHVjYW5jZWxsZSwg
QS48L2F1dGhvcj48YXV0aG9yPkJyaWNobGVyLCBTLjwvYXV0aG9yPjxhdXRob3I+TGUgR2FsLCBG
LjwvYXV0aG9yPjxhdXRob3I+TG8sIEIuPC9hdXRob3I+PGF1dGhvcj5Hb3JkaWVuLCBFLjwvYXV0
aG9yPjxhdXRob3I+THVuZWwtRmFiaWFuaSwgRi48L2F1dGhvcj48L2F1dGhvcnM+PC9jb250cmli
dXRvcnM+PGF1dGgtYWRkcmVzcz5MYWJvcmF0b3J5IG9mIFZpcm9sb2d5LCBBbmdlcnMgVW5pdmVy
c2l0eSBIb3NwaXRhbCwgQW5nZXJzLCBGcmFuY2UuPC9hdXRoLWFkZHJlc3M+PHRpdGxlcz48dGl0
bGU+UHJldmFsZW5jZSwgcmlzayBmYWN0b3JzLCBhbmQgbW9sZWN1bGFyIGVwaWRlbWlvbG9neSBv
ZiBoZXBhdGl0aXMgQiBhbmQgaGVwYXRpdGlzIGRlbHRhIHZpcnVzIGluIHByZWduYW50IHdvbWVu
IGFuZCBpbiBwYXRpZW50cyBpbiBNYXVyaXRhbmlhPC90aXRsZT48c2Vjb25kYXJ5LXRpdGxlPkog
TWVkIFZpcm9sPC9zZWNvbmRhcnktdGl0bGU+PC90aXRsZXM+PHBlcmlvZGljYWw+PGZ1bGwtdGl0
bGU+SiBNZWQgVmlyb2w8L2Z1bGwtdGl0bGU+PC9wZXJpb2RpY2FsPjxwYWdlcz4xMTg2LTk4PC9w
YWdlcz48dm9sdW1lPjg0PC92b2x1bWU+PG51bWJlcj44PC9udW1iZXI+PGVkaXRpb24+MjAxMi8w
Ni8yMDwvZWRpdGlvbj48a2V5d29yZHM+PGtleXdvcmQ+QWRvbGVzY2VudDwva2V5d29yZD48a2V5
d29yZD5BZHVsdDwva2V5d29yZD48a2V5d29yZD5BZ2VkPC9rZXl3b3JkPjxrZXl3b3JkPkZlbWFs
ZTwva2V5d29yZD48a2V5d29yZD5HZW5vdHlwZTwva2V5d29yZD48a2V5d29yZD5IZXBhdGl0aXMg
Qi8qZXBpZGVtaW9sb2d5L2V0aG5vbG9neS92aXJvbG9neTwva2V5d29yZD48a2V5d29yZD5IZXBh
dGl0aXMgQiB2aXJ1cy9jbGFzc2lmaWNhdGlvbi8qZ2VuZXRpY3M8L2tleXdvcmQ+PGtleXdvcmQ+
SGVwYXRpdGlzIEQvKmVwaWRlbWlvbG9neS9ldGhub2xvZ3kvdmlyb2xvZ3k8L2tleXdvcmQ+PGtl
eXdvcmQ+SGVwYXRpdGlzIERlbHRhIFZpcnVzL2NsYXNzaWZpY2F0aW9uLypnZW5ldGljczwva2V5
d29yZD48a2V5d29yZD5IdW1hbnM8L2tleXdvcmQ+PGtleXdvcmQ+TWFsZTwva2V5d29yZD48a2V5
d29yZD5NYXVyaXRhbmlhL2VwaWRlbWlvbG9neTwva2V5d29yZD48a2V5d29yZD5NaWRkbGUgQWdl
ZDwva2V5d29yZD48a2V5d29yZD5Nb2xlY3VsYXIgRXBpZGVtaW9sb2d5PC9rZXl3b3JkPjxrZXl3
b3JkPlByZWduYW5jeTwva2V5d29yZD48a2V5d29yZD5QcmVnbmFuY3kgQ29tcGxpY2F0aW9ucywg
SW5mZWN0aW91cy8qZXBpZGVtaW9sb2d5L2V0aG5vbG9neS92aXJvbG9neTwva2V5d29yZD48a2V5
d29yZD5QcmV2YWxlbmNlPC9rZXl3b3JkPjxrZXl3b3JkPlJpc2sgRmFjdG9yczwva2V5d29yZD48
a2V5d29yZD5Zb3VuZyBBZHVsdDwva2V5d29yZD48L2tleXdvcmRzPjxkYXRlcz48eWVhcj4yMDEy
PC95ZWFyPjxwdWItZGF0ZXM+PGRhdGU+QXVnPC9kYXRlPjwvcHViLWRhdGVzPjwvZGF0ZXM+PGlz
Ym4+MTA5Ni05MDcxIChFbGVjdHJvbmljKSYjeEQ7MDE0Ni02NjE1IChMaW5raW5nKTwvaXNibj48
YWNjZXNzaW9uLW51bT4yMjcxMTM0NjwvYWNjZXNzaW9uLW51bT48dXJscz48cmVsYXRlZC11cmxz
Pjx1cmw+aHR0cHM6Ly93d3cubmNiaS5ubG0ubmloLmdvdi9wdWJtZWQvMjI3MTEzNDY8L3VybD48
L3JlbGF0ZWQtdXJscz48L3VybHM+PGVsZWN0cm9uaWMtcmVzb3VyY2UtbnVtPjEwLjEwMDIvam12
LjIzMzM2PC9lbGVjdHJvbmljLXJlc291cmNlLW51bT48L3JlY29yZD48L0NpdGU+PC9FbmROb3Rl
Pn==
</w:fldData>
        </w:fldChar>
      </w:r>
      <w:r w:rsidR="005220CD" w:rsidRPr="00E23449">
        <w:instrText xml:space="preserve"> ADDIN EN.CITE.DATA </w:instrText>
      </w:r>
      <w:r w:rsidR="005220CD" w:rsidRPr="00E23449">
        <w:fldChar w:fldCharType="end"/>
      </w:r>
      <w:r w:rsidRPr="00E23449">
        <w:fldChar w:fldCharType="separate"/>
      </w:r>
      <w:r w:rsidR="005220CD" w:rsidRPr="00E23449">
        <w:rPr>
          <w:rFonts w:cs="Times New Roman"/>
          <w:noProof/>
        </w:rPr>
        <w:t>[87]</w:t>
      </w:r>
      <w:r w:rsidRPr="00E23449">
        <w:fldChar w:fldCharType="end"/>
      </w:r>
      <w:r w:rsidRPr="00E23449">
        <w:t>.</w:t>
      </w:r>
    </w:p>
    <w:p w14:paraId="608429E6" w14:textId="0C6EEA04" w:rsidR="00DA6B15" w:rsidRPr="00E23449" w:rsidRDefault="00DA6B15" w:rsidP="00DA6B15">
      <w:pPr>
        <w:widowControl w:val="0"/>
        <w:ind w:firstLine="720"/>
      </w:pPr>
      <w:bookmarkStart w:id="568" w:name="_Hlk207093898"/>
      <w:r w:rsidRPr="00E23449">
        <w:t xml:space="preserve">Như vậy, </w:t>
      </w:r>
      <w:r w:rsidR="00E655FA" w:rsidRPr="00E23449">
        <w:t>tình trạng có</w:t>
      </w:r>
      <w:r w:rsidRPr="00E23449">
        <w:t xml:space="preserve"> kháng thể kháng HDV ở các </w:t>
      </w:r>
      <w:r w:rsidR="00E655FA" w:rsidRPr="00E23449">
        <w:t xml:space="preserve">sản phụ </w:t>
      </w:r>
      <w:r w:rsidRPr="00E23449">
        <w:t xml:space="preserve">tương đối thấp và chưa phát hiện yếu tố nguy cơ </w:t>
      </w:r>
      <w:r w:rsidR="006B1188" w:rsidRPr="00E23449">
        <w:t xml:space="preserve">gây nhiễm </w:t>
      </w:r>
      <w:r w:rsidRPr="00E23449">
        <w:t xml:space="preserve">HDV ở các sản phụ này. </w:t>
      </w:r>
    </w:p>
    <w:p w14:paraId="05676660" w14:textId="500FC47D" w:rsidR="00310C4A" w:rsidRPr="00E23449" w:rsidRDefault="000C3812" w:rsidP="00310C4A">
      <w:pPr>
        <w:pStyle w:val="Style3"/>
        <w:widowControl w:val="0"/>
      </w:pPr>
      <w:bookmarkStart w:id="569" w:name="_Toc214656024"/>
      <w:bookmarkEnd w:id="568"/>
      <w:r w:rsidRPr="00E23449">
        <w:t xml:space="preserve">4.2.2. </w:t>
      </w:r>
      <w:r w:rsidR="002347F1" w:rsidRPr="00E23449">
        <w:t>Phân tích t</w:t>
      </w:r>
      <w:r w:rsidR="00310C4A" w:rsidRPr="00E23449">
        <w:t>ình trạng nhiễm HEV ở</w:t>
      </w:r>
      <w:r w:rsidR="002347F1" w:rsidRPr="00E23449">
        <w:t xml:space="preserve"> sản phụ có HBsAg (+) trong huyết tương</w:t>
      </w:r>
      <w:bookmarkEnd w:id="569"/>
    </w:p>
    <w:p w14:paraId="7DA80733" w14:textId="0BE0A178" w:rsidR="00310C4A" w:rsidRPr="00E23449" w:rsidRDefault="003D7739" w:rsidP="003D7739">
      <w:pPr>
        <w:rPr>
          <w:i/>
          <w:iCs/>
        </w:rPr>
      </w:pPr>
      <w:r w:rsidRPr="00E23449">
        <w:rPr>
          <w:i/>
          <w:iCs/>
        </w:rPr>
        <w:t xml:space="preserve">4.2.1.1. </w:t>
      </w:r>
      <w:r w:rsidR="002347F1" w:rsidRPr="00E23449">
        <w:rPr>
          <w:i/>
          <w:iCs/>
        </w:rPr>
        <w:t>Tỷ lệ kháng thể kháng HEV</w:t>
      </w:r>
    </w:p>
    <w:p w14:paraId="0CF6D545" w14:textId="350451B6" w:rsidR="00CE0FB3" w:rsidRPr="00E23449" w:rsidRDefault="00310C4A" w:rsidP="006F329A">
      <w:r w:rsidRPr="00E23449">
        <w:lastRenderedPageBreak/>
        <w:tab/>
        <w:t>Các thống kê đã chỉ ra Việt Nam thuộc vùng lưu hành HEV, với tỷ lệ nhiễm HEV ghi nhận ở mức cao ở các nhóm đối tương nghiên cứu khác nhau. Tác giả Nghiêm Xuân Hoàn và CS (2018) ghi nhận tỷ lệ Anti-HEV IgG và IgM cao ở nhóm tiếp xúc với lợn hoặc thịt lợn (lần lượt là 53% và 11%), cao hơn nghiên cứu của chúng tôi (24,2% và 2,5%). Thậm chí trong nghiên cứu</w:t>
      </w:r>
      <w:r w:rsidR="006F329A" w:rsidRPr="00E23449">
        <w:t xml:space="preserve"> của tác giả</w:t>
      </w:r>
      <w:r w:rsidRPr="00E23449">
        <w:t xml:space="preserve"> này, tỷ lệ Anti-HEV IgG chiếm tỷ lệ cao ở nhóm nhân viên lò mổ, những người nuôi lợn (lần lượt là 66% và 51%) </w:t>
      </w:r>
      <w:r w:rsidRPr="00E23449">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instrText xml:space="preserve"> ADDIN EN.CITE </w:instrText>
      </w:r>
      <w:r w:rsidR="00AF0F41">
        <w:fldChar w:fldCharType="begin">
          <w:fldData xml:space="preserve">PEVuZE5vdGU+PENpdGU+PEF1dGhvcj5Ib2FuPC9BdXRob3I+PFllYXI+MjAxOTwvWWVhcj48UmVj
TnVtPjkwPC9SZWNOdW0+PERpc3BsYXlUZXh0PjxzdHlsZSBmb250PSJUaW1lcyBOZXcgUm9tYW4i
IHNpemU9IjE0Ij5bOThdPC9zdHlsZT48L0Rpc3BsYXlUZXh0PjxyZWNvcmQ+PHJlYy1udW1iZXI+
OTA8L3JlYy1udW1iZXI+PGZvcmVpZ24ta2V5cz48a2V5IGFwcD0iRU4iIGRiLWlkPSJmYWFzcmZ4
dmVkeHdmNGU1d2Z3dnMwdGpwZHB0YXNlenhkeHIiIHRpbWVzdGFtcD0iMTc0NjM3NDk1NyI+OTA8
L2tleT48L2ZvcmVpZ24ta2V5cz48cmVmLXR5cGUgbmFtZT0iSm91cm5hbCBBcnRpY2xlIj4xNzwv
cmVmLXR5cGU+PGNvbnRyaWJ1dG9ycz48YXV0aG9ycz48YXV0aG9yPkhvYW4sIE4uIFguPC9hdXRo
b3I+PGF1dGhvcj5IdXksIFAuIFguPC9hdXRob3I+PGF1dGhvcj5TeSwgQi4gVC48L2F1dGhvcj48
YXV0aG9yPk1leWVyLCBDLiBHLjwvYXV0aG9yPjxhdXRob3I+U29uLCBULiBWLjwvYXV0aG9yPjxh
dXRob3I+QmluaCwgTS4gVC48L2F1dGhvcj48YXV0aG9yPkdpYW5nLCBELiBQLjwvYXV0aG9yPjxh
dXRob3I+VHUgQW5oLCBELjwvYXV0aG9yPjxhdXRob3I+Qm9jaywgQy4gVC48L2F1dGhvcj48YXV0
aG9yPldhbmcsIEIuPC9hdXRob3I+PGF1dGhvcj5Ub25nLCBILiBWLjwvYXV0aG9yPjxhdXRob3I+
S3JlbXNuZXIsIFAuIEcuPC9hdXRob3I+PGF1dGhvcj5Tb25nLCBMLiBILjwvYXV0aG9yPjxhdXRo
b3I+VG9hbiwgTi4gTC48L2F1dGhvcj48YXV0aG9yPlZlbGF2YW4sIFQuIFAuPC9hdXRob3I+PC9h
dXRob3JzPjwvY29udHJpYnV0b3JzPjxhdXRoLWFkZHJlc3M+SW5zdGl0dXRlIG9mIFRyb3BpY2Fs
IE1lZGljaW5lLCBVbml2ZXJzaXR5IG9mIFR1YmluZ2VuLCBUdWJpbmdlbiwgR2VybWFueS4mI3hE
O0luc3RpdHV0ZSBvZiBDbGluaWNhbCBJbmZlY3Rpb3VzIERpc2Vhc2VzLCBIYW5vaSwgVmlldG5h
bS4mI3hEO1ZpZXRuYW1lc2UtR2VybWFuIENlbnRlciBmb3IgTWVkaWNhbCBSZXNlYXJjaCwgSGFu
b2ksIFZpZXRuYW0uJiN4RDtEZXBhcnRtZW50IG9mIFBhdGhvcGh5c2lvbG9neSwgVmlldG5hbSBN
aWxpdGFyeSBNZWRpY2FsIFVuaXZlcnNpdHksIEhhbm9pLCBWaWV0bmFtLiYjeEQ7RHV5IFRhbiBV
bml2ZXJzaXR5LCBEYSBOYW5nLCBWaWV0bmFtLiYjeEQ7RGVwYXJ0bWVudCBvZiBJbW11bm9sb2d5
IGFuZCBQYXRob3BoeXNpb2xvZ3ksIEhhbm9pIE1lZGljYWwgVW5pdmVyc2l0eSwgVmlldG5hbS4m
I3hEO0RlcGFydG1lbnQgb2YgSW5mZWN0aW91cyBEaXNlYXNlcywgUm9iZXJ0IEtvY2ggSW5zdGl0
dXRlLCBCZXJsaW4sIEdlcm1hbnkuPC9hdXRoLWFkZHJlc3M+PHRpdGxlcz48dGl0bGU+SGlnaCBI
ZXBhdGl0aXMgRSB2aXJ1cyAoSEVWKSBQb3NpdGl2aXR5IEFtb25nIERvbWVzdGljIFBpZ3MgYW5k
IFJpc2sgb2YgSEVWIEluZmVjdGlvbiBvZiBJbmRpdmlkdWFscyBPY2N1cGF0aW9uYWxseSBFeHBv
c2VkIHRvIFBpZ3MgYW5kIFBvcmsgTWVhdCBpbiBIYW5vaSwgVmlldG5hbTwvdGl0bGU+PHNlY29u
ZGFyeS10aXRsZT5PcGVuIEZvcnVtIEluZmVjdCBEaXM8L3NlY29uZGFyeS10aXRsZT48L3RpdGxl
cz48cGVyaW9kaWNhbD48ZnVsbC10aXRsZT5PcGVuIEZvcnVtIEluZmVjdCBEaXM8L2Z1bGwtdGl0
bGU+PC9wZXJpb2RpY2FsPjxwYWdlcz5vZnozMDY8L3BhZ2VzPjx2b2x1bWU+Njwvdm9sdW1lPjxu
dW1iZXI+OTwvbnVtYmVyPjxlZGl0aW9uPjIwMTkvMTAvMzA8L2VkaXRpb24+PGtleXdvcmRzPjxr
ZXl3b3JkPmhlcGF0aXRpcyBFIHZpcnVzPC9rZXl3b3JkPjxrZXl3b3JkPm9jY3VwYXRpb25hbGx5
IGV4cG9zZWQ8L2tleXdvcmQ+PGtleXdvcmQ+cGlnczwva2V5d29yZD48a2V5d29yZD5wb3JrIG1l
YXQ8L2tleXdvcmQ+PGtleXdvcmQ+em9vbm9zZXM8L2tleXdvcmQ+PC9rZXl3b3Jkcz48ZGF0ZXM+
PHllYXI+MjAxOTwveWVhcj48cHViLWRhdGVzPjxkYXRlPlNlcDwvZGF0ZT48L3B1Yi1kYXRlcz48
L2RhdGVzPjxpc2JuPjIzMjgtODk1NyAoUHJpbnQpJiN4RDsyMzI4LTg5NTcgKEVsZWN0cm9uaWMp
JiN4RDsyMzI4LTg5NTcgKExpbmtpbmcpPC9pc2JuPjxhY2Nlc3Npb24tbnVtPjMxNjYwMzk2PC9h
Y2Nlc3Npb24tbnVtPjx1cmxzPjxyZWxhdGVkLXVybHM+PHVybD5odHRwczovL3d3dy5uY2JpLm5s
bS5uaWguZ292L3B1Ym1lZC8zMTY2MDM5NjwvdXJsPjwvcmVsYXRlZC11cmxzPjwvdXJscz48Y3Vz
dG9tMj5QTUM2NzM1OTEzPC9jdXN0b20yPjxlbGVjdHJvbmljLXJlc291cmNlLW51bT4xMC4xMDkz
L29maWQvb2Z6MzA2PC9lbGVjdHJvbmljLXJlc291cmNlLW51bT48L3JlY29yZD48L0NpdGU+PC9F
bmROb3RlPn==
</w:fldData>
        </w:fldChar>
      </w:r>
      <w:r w:rsidR="00AF0F41">
        <w:instrText xml:space="preserve"> ADDIN EN.CITE.DATA </w:instrText>
      </w:r>
      <w:r w:rsidR="00AF0F41">
        <w:fldChar w:fldCharType="end"/>
      </w:r>
      <w:r w:rsidRPr="00E23449">
        <w:fldChar w:fldCharType="separate"/>
      </w:r>
      <w:r w:rsidR="00AF0F41" w:rsidRPr="00AF0F41">
        <w:rPr>
          <w:rFonts w:cs="Times New Roman"/>
          <w:noProof/>
        </w:rPr>
        <w:t>[98]</w:t>
      </w:r>
      <w:r w:rsidRPr="00E23449">
        <w:fldChar w:fldCharType="end"/>
      </w:r>
      <w:r w:rsidRPr="00E23449">
        <w:t xml:space="preserve">. So sánh với nhóm người khỏe mạnh hiến máu, ghi nhận tỷ lệ Anti-HEV IgG khá tương đương với nghiên cứu của chúng tôi (26,8%), nhưng tỷ lệ Anti-HEV IgM lại thấp hơn đáng kể (0,5%) </w:t>
      </w:r>
      <w:r w:rsidRPr="00E23449">
        <w:fldChar w:fldCharType="begin"/>
      </w:r>
      <w:r w:rsidR="00AF0F41">
        <w:instrText xml:space="preserve"> ADDIN EN.CITE &lt;EndNote&gt;&lt;Cite&gt;&lt;Author&gt;Cao&lt;/Author&gt;&lt;Year&gt;2023&lt;/Year&gt;&lt;RecNum&gt;136&lt;/RecNum&gt;&lt;DisplayText&gt;&lt;style font="Times New Roman" size="14"&gt;[113]&lt;/style&gt;&lt;/DisplayText&gt;&lt;record&gt;&lt;rec-number&gt;136&lt;/rec-number&gt;&lt;foreign-keys&gt;&lt;key app="EN" db-id="faasrfxvedxwf4e5wfwvs0tjpdptasezxdxr" timestamp="1746374957"&gt;136&lt;/key&gt;&lt;/foreign-keys&gt;&lt;ref-type name="Journal Article"&gt;17&lt;/ref-type&gt;&lt;contributors&gt;&lt;authors&gt;&lt;author&gt;Cao, Le Chi&lt;/author&gt;&lt;author&gt;Martin, Vanessa&lt;/author&gt;&lt;author&gt;Linh, Le Thi Kieu&lt;/author&gt;&lt;author&gt;Giang, Tran Thi&lt;/author&gt;&lt;author&gt;Chau, Ngo Thi Minh&lt;/author&gt;&lt;author&gt;Anh, Ton Nu Phuong&lt;/author&gt;&lt;author&gt;Nghia, Vu Xuan&lt;/author&gt;&lt;author&gt;The, Nguyen Trong&lt;/author&gt;&lt;author&gt;My, Truong Nhat&lt;/author&gt;&lt;author&gt;Sy, Bui Tien&lt;/author&gt;&lt;/authors&gt;&lt;/contributors&gt;&lt;titles&gt;&lt;title&gt;High Hepatitis E Virus (HEV) Seroprevalence and No Evidence of HEV Viraemia in Vietnamese Blood Donors&lt;/title&gt;&lt;secondary-title&gt;Viruses&lt;/secondary-title&gt;&lt;/titles&gt;&lt;periodical&gt;&lt;full-title&gt;Viruses&lt;/full-title&gt;&lt;/periodical&gt;&lt;pages&gt;2075&lt;/pages&gt;&lt;volume&gt;15&lt;/volume&gt;&lt;number&gt;10&lt;/number&gt;&lt;dates&gt;&lt;year&gt;2023&lt;/year&gt;&lt;/dates&gt;&lt;isbn&gt;1999-4915&lt;/isbn&gt;&lt;urls&gt;&lt;/urls&gt;&lt;/record&gt;&lt;/Cite&gt;&lt;/EndNote&gt;</w:instrText>
      </w:r>
      <w:r w:rsidRPr="00E23449">
        <w:fldChar w:fldCharType="separate"/>
      </w:r>
      <w:r w:rsidR="00AF0F41" w:rsidRPr="00AF0F41">
        <w:rPr>
          <w:rFonts w:cs="Times New Roman"/>
          <w:noProof/>
        </w:rPr>
        <w:t>[113]</w:t>
      </w:r>
      <w:r w:rsidRPr="00E23449">
        <w:fldChar w:fldCharType="end"/>
      </w:r>
      <w:r w:rsidRPr="00E23449">
        <w:t xml:space="preserve">. Cũng trong nghiên cứu của nhóm tác giả Nghiêm Xuân Hoàn và CS, ghi nhận tỷ lệ Anti-HEV IgG và IgM ở bệnh nhân nhiễm HBV lần lượt là 45% và 11,6% </w:t>
      </w:r>
      <w:r w:rsidRPr="00E23449">
        <w:fldChar w:fldCharType="begin">
          <w:fldData xml:space="preserve">PEVuZE5vdGU+PENpdGU+PEF1dGhvcj5Ib2FuPC9BdXRob3I+PFllYXI+MjAxNTwvWWVhcj48UmVj
TnVtPjQ4PC9SZWNOdW0+PERpc3BsYXlUZXh0PjxzdHlsZSBmb250PSJUaW1lcyBOZXcgUm9tYW4i
IHNpemU9IjE0Ij5bOV08L3N0eWxlPjwvRGlzcGxheVRleHQ+PHJlY29yZD48cmVjLW51bWJlcj40
ODwvcmVjLW51bWJlcj48Zm9yZWlnbi1rZXlzPjxrZXkgYXBwPSJFTiIgZGItaWQ9ImZhYXNyZnh2
ZWR4d2Y0ZTV3Znd2czB0anBkcHRhc2V6eGR4ciIgdGltZXN0YW1wPSIxNzQ2Mzc0OTU2Ij40ODwv
a2V5PjwvZm9yZWlnbi1rZXlzPjxyZWYtdHlwZSBuYW1lPSJKb3VybmFsIEFydGljbGUiPjE3PC9y
ZWYtdHlwZT48Y29udHJpYnV0b3JzPjxhdXRob3JzPjxhdXRob3I+SG9hbiwgTi4gWC48L2F1dGhv
cj48YXV0aG9yPlRvbmcsIEguIFYuPC9hdXRob3I+PGF1dGhvcj5IZWNodCwgTi48L2F1dGhvcj48
YXV0aG9yPlN5LCBCLiBULjwvYXV0aG9yPjxhdXRob3I+TWFyY2luZWssIFAuPC9hdXRob3I+PGF1
dGhvcj5NZXllciwgQy4gRy48L2F1dGhvcj48YXV0aG9yPlNvbmcgbGUsIEguPC9hdXRob3I+PGF1
dGhvcj5Ub2FuLCBOLiBMLjwvYXV0aG9yPjxhdXRob3I+S3VycmVjaywgSi48L2F1dGhvcj48YXV0
aG9yPktyZW1zbmVyLCBQLiBHLjwvYXV0aG9yPjxhdXRob3I+Qm9jaywgQy4gVC48L2F1dGhvcj48
YXV0aG9yPlZlbGF2YW4sIFQuIFAuPC9hdXRob3I+PC9hdXRob3JzPjwvY29udHJpYnV0b3JzPjxh
dXRoLWFkZHJlc3M+SW5zdGl0dXRlIG9mIFRyb3BpY2FsIE1lZGljaW5lLCBVbml2ZXJzaXR5IG9m
IFR1YmluZ2VuLCBUdWJpbmdlbiwgR2VybWFueS4mI3hEO0RlcGFydG1lbnQgb2YgSW5mZWN0aW91
cyBEaXNlYXNlcywgUm9iZXJ0IEtvY2ggSW5zdGl0dXRlLCBCZXJsaW4sIEdlcm1hbnkuJiN4RDtE
ZXBhcnRtZW50IG9mIEluZmVjdGlvdXMgRGlzZWFzZXMsIFJvYmVydCBLb2NoIEluc3RpdHV0ZSwg
QmVybGluLCBHZXJtYW55OyBEZXBhcnRtZW50IG9mIE1vbGVjdWxhciBCaW9sb2d5LCBUcmFuIEh1
bmcgRGFvIEhvc3BpdGFsLCBIYW5vaSwgVmlldCBOYW0uJiN4RDtJbnN0aXR1dGUgb2YgQ2xpbmlj
YWwgSW5mZWN0aW91cyBEaXNlYXNlcywgVHJhbiBIdW5nIERhbyBIb3NwaXRhbCwgSGFub2ksIFZp
ZXQgTmFtLiYjeEQ7RGVwYXJ0bWVudCBvZiBQYXRob3BoeXNpb2xvZ3ksIFZpZXRuYW0gTWlsaXRh
cnkgTWVkaWNhbCBVbml2ZXJzaXR5LCBIYSBEb25nLCBIYW5vaSwgVmlldCBOYW0uJiN4RDtEZXBh
cnRtZW50IG9mIEJpb3RlY2hub2xvZ3ksIFRlY2huaWNhbCBVbml2ZXJzaXR5IG9mIEJlcmxpbiwg
QmVybGluLCBHZXJtYW55LjwvYXV0aC1hZGRyZXNzPjx0aXRsZXM+PHRpdGxlPkhlcGF0aXRpcyBF
IFZpcnVzIFN1cGVyaW5mZWN0aW9uIGFuZCBDbGluaWNhbCBQcm9ncmVzc2lvbiBpbiBIZXBhdGl0
aXMgQiBQYXRpZW50czwvdGl0bGU+PHNlY29uZGFyeS10aXRsZT5FQmlvTWVkaWNpbmU8L3NlY29u
ZGFyeS10aXRsZT48L3RpdGxlcz48cGVyaW9kaWNhbD48ZnVsbC10aXRsZT5FQmlvTWVkaWNpbmU8
L2Z1bGwtdGl0bGU+PC9wZXJpb2RpY2FsPjxwYWdlcz4yMDgwLTIwODY8L3BhZ2VzPjx2b2x1bWU+
Mjwvdm9sdW1lPjxudW1iZXI+MTI8L251bWJlcj48ZWRpdGlvbj4yMDE2LzAyLzA1PC9lZGl0aW9u
PjxrZXl3b3Jkcz48a2V5d29yZD5BZG9sZXNjZW50PC9rZXl3b3JkPjxrZXl3b3JkPkFkdWx0PC9r
ZXl3b3JkPjxrZXl3b3JkPkFnZWQ8L2tleXdvcmQ+PGtleXdvcmQ+QWdlZCwgODAgYW5kIG92ZXI8
L2tleXdvcmQ+PGtleXdvcmQ+Q2FzZS1Db250cm9sIFN0dWRpZXM8L2tleXdvcmQ+PGtleXdvcmQ+
Q2hpbGQ8L2tleXdvcmQ+PGtleXdvcmQ+Q29pbmZlY3Rpb248L2tleXdvcmQ+PGtleXdvcmQ+Q3Jv
c3MtU2VjdGlvbmFsIFN0dWRpZXM8L2tleXdvcmQ+PGtleXdvcmQ+RmVtYWxlPC9rZXl3b3JkPjxr
ZXl3b3JkPkdlbm90eXBlPC9rZXl3b3JkPjxrZXl3b3JkPkhlcGF0aXRpcyBBbnRpYm9kaWVzPC9r
ZXl3b3JkPjxrZXl3b3JkPkhlcGF0aXRpcyBCL2NvbXBsaWNhdGlvbnMvKmVwaWRlbWlvbG9neS8q
dmlyb2xvZ3k8L2tleXdvcmQ+PGtleXdvcmQ+KkhlcGF0aXRpcyBCIHZpcnVzL3BoeXNpb2xvZ3k8
L2tleXdvcmQ+PGtleXdvcmQ+SGVwYXRpdGlzIEUvY29tcGxpY2F0aW9ucy8qZXBpZGVtaW9sb2d5
Lyp2aXJvbG9neTwva2V5d29yZD48a2V5d29yZD4qSGVwYXRpdGlzIEUgdmlydXMvcGh5c2lvbG9n
eTwva2V5d29yZD48a2V5d29yZD5IdW1hbnM8L2tleXdvcmQ+PGtleXdvcmQ+TGl2ZXIgQ2lycmhv
c2lzL2VwaWRlbWlvbG9neS9ldGlvbG9neTwva2V5d29yZD48a2V5d29yZD5MaXZlciBOZW9wbGFz
bXMvZXBpZGVtaW9sb2d5L2V0aW9sb2d5PC9rZXl3b3JkPjxrZXl3b3JkPk1hbGU8L2tleXdvcmQ+
PGtleXdvcmQ+TWlkZGxlIEFnZWQ8L2tleXdvcmQ+PGtleXdvcmQ+UGF0aWVudCBPdXRjb21lIEFz
c2Vzc21lbnQ8L2tleXdvcmQ+PGtleXdvcmQ+UHJldmFsZW5jZTwva2V5d29yZD48a2V5d29yZD5S
TkEsIFZpcmFsPC9rZXl3b3JkPjxrZXl3b3JkPlNlcm9lcGlkZW1pb2xvZ2ljIFN0dWRpZXM8L2tl
eXdvcmQ+PGtleXdvcmQ+KlN1cGVyaW5mZWN0aW9uPC9rZXl3b3JkPjxrZXl3b3JkPlZpZXRuYW0v
ZXBpZGVtaW9sb2d5PC9rZXl3b3JkPjxrZXl3b3JkPllvdW5nIEFkdWx0PC9rZXl3b3JkPjxrZXl3
b3JkPkFGUCwgYWxwaGEtZmV0byBwcm90ZWluPC9rZXl3b3JkPjxrZXl3b3JkPkFIQiwgYWN1dGUg
aGVwYXRpdGlzIEI8L2tleXdvcmQ+PGtleXdvcmQ+QUxULCBhbGFuaW5lIGFtaW5vIHRyYW5zZmVy
YXNlPC9rZXl3b3JkPjxrZXl3b3JkPkFTVCwgYXNwYXJ0YXRlIGFtaW5vIHRyYW5zZmVyYXNlPC9r
ZXl3b3JkPjxrZXl3b3JkPkNIQiwgY2hyb25pYyBoZXBhdGl0aXMgQjwva2V5d29yZD48a2V5d29y
ZD5IQlYgaW5mZWN0aW9uPC9rZXl3b3JkPjxrZXl3b3JkPkhCViwgaGVwYXRpdGlzIEIgdmlydXM8
L2tleXdvcmQ+PGtleXdvcmQ+SEJWLXJlbGF0ZWQgbGl2ZXIgZGlzZWFzZXM8L2tleXdvcmQ+PGtl
eXdvcmQ+SENDLCBoZXBhdG9jZWxsdWxhciBjYXJjaW5vbWE8L2tleXdvcmQ+PGtleXdvcmQ+SEVW
IHNlcm9wcmV2YWxlbmNlPC9rZXl3b3JkPjxrZXl3b3JkPkhFViBzdXBlcmluZmVjdGlvbjwva2V5
d29yZD48a2V5d29yZD5IRVYsIGhlcGF0aXRpcyBFIHZpcnVzPC9rZXl3b3JkPjxrZXl3b3JkPkhl
cGF0aXRpcyBFIHZpcnVzPC9rZXl3b3JkPjxrZXl3b3JkPklnRywgaW1tdW5vZ2xvYnVsaW4gRzwv
a2V5d29yZD48a2V5d29yZD5JZ00sIGltbXVub2dsb2J1bGluIE08L2tleXdvcmQ+PGtleXdvcmQ+
TEMsIGxpdmVyIGNpcnJob3Npczwva2V5d29yZD48a2V5d29yZD5PUkYsIG9wZW4gcmVhZGluZyBm
cmFtZTwva2V5d29yZD48a2V5d29yZD5QTFQsIHBsYXRlbGV0czwva2V5d29yZD48a2V5d29yZD5S
QkMsIHJlZCBibG9vZCBjZWxsczwva2V5d29yZD48a2V5d29yZD5XQkMsIHdoaXRlIGJsb29kIGNl
bGxzPC9rZXl3b3JkPjwva2V5d29yZHM+PGRhdGVzPjx5ZWFyPjIwMTU8L3llYXI+PHB1Yi1kYXRl
cz48ZGF0ZT5EZWM8L2RhdGU+PC9wdWItZGF0ZXM+PC9kYXRlcz48aXNibj4yMzUyLTM5NjQgKEVs
ZWN0cm9uaWMpJiN4RDsyMzUyLTM5NjQgKExpbmtpbmcpPC9pc2JuPjxhY2Nlc3Npb24tbnVtPjI2
ODQ0Mjg4PC9hY2Nlc3Npb24tbnVtPjx1cmxzPjxyZWxhdGVkLXVybHM+PHVybD5odHRwczovL3d3
dy5uY2JpLm5sbS5uaWguZ292L3B1Ym1lZC8yNjg0NDI4ODwvdXJsPjwvcmVsYXRlZC11cmxzPjwv
dXJscz48Y3VzdG9tMj5QTUM0NzAzNzI2PC9jdXN0b20yPjxlbGVjdHJvbmljLXJlc291cmNlLW51
bT4xMC4xMDE2L2ouZWJpb20uMjAxNS4xMS4wMjA8L2VsZWN0cm9uaWMtcmVzb3VyY2UtbnVtPjwv
cmVjb3JkPjwvQ2l0ZT48L0VuZE5vdGU+
</w:fldData>
        </w:fldChar>
      </w:r>
      <w:r w:rsidR="00AF0F41">
        <w:instrText xml:space="preserve"> ADDIN EN.CITE </w:instrText>
      </w:r>
      <w:r w:rsidR="00AF0F41">
        <w:fldChar w:fldCharType="begin">
          <w:fldData xml:space="preserve">PEVuZE5vdGU+PENpdGU+PEF1dGhvcj5Ib2FuPC9BdXRob3I+PFllYXI+MjAxNTwvWWVhcj48UmVj
TnVtPjQ4PC9SZWNOdW0+PERpc3BsYXlUZXh0PjxzdHlsZSBmb250PSJUaW1lcyBOZXcgUm9tYW4i
IHNpemU9IjE0Ij5bOV08L3N0eWxlPjwvRGlzcGxheVRleHQ+PHJlY29yZD48cmVjLW51bWJlcj40
ODwvcmVjLW51bWJlcj48Zm9yZWlnbi1rZXlzPjxrZXkgYXBwPSJFTiIgZGItaWQ9ImZhYXNyZnh2
ZWR4d2Y0ZTV3Znd2czB0anBkcHRhc2V6eGR4ciIgdGltZXN0YW1wPSIxNzQ2Mzc0OTU2Ij40ODwv
a2V5PjwvZm9yZWlnbi1rZXlzPjxyZWYtdHlwZSBuYW1lPSJKb3VybmFsIEFydGljbGUiPjE3PC9y
ZWYtdHlwZT48Y29udHJpYnV0b3JzPjxhdXRob3JzPjxhdXRob3I+SG9hbiwgTi4gWC48L2F1dGhv
cj48YXV0aG9yPlRvbmcsIEguIFYuPC9hdXRob3I+PGF1dGhvcj5IZWNodCwgTi48L2F1dGhvcj48
YXV0aG9yPlN5LCBCLiBULjwvYXV0aG9yPjxhdXRob3I+TWFyY2luZWssIFAuPC9hdXRob3I+PGF1
dGhvcj5NZXllciwgQy4gRy48L2F1dGhvcj48YXV0aG9yPlNvbmcgbGUsIEguPC9hdXRob3I+PGF1
dGhvcj5Ub2FuLCBOLiBMLjwvYXV0aG9yPjxhdXRob3I+S3VycmVjaywgSi48L2F1dGhvcj48YXV0
aG9yPktyZW1zbmVyLCBQLiBHLjwvYXV0aG9yPjxhdXRob3I+Qm9jaywgQy4gVC48L2F1dGhvcj48
YXV0aG9yPlZlbGF2YW4sIFQuIFAuPC9hdXRob3I+PC9hdXRob3JzPjwvY29udHJpYnV0b3JzPjxh
dXRoLWFkZHJlc3M+SW5zdGl0dXRlIG9mIFRyb3BpY2FsIE1lZGljaW5lLCBVbml2ZXJzaXR5IG9m
IFR1YmluZ2VuLCBUdWJpbmdlbiwgR2VybWFueS4mI3hEO0RlcGFydG1lbnQgb2YgSW5mZWN0aW91
cyBEaXNlYXNlcywgUm9iZXJ0IEtvY2ggSW5zdGl0dXRlLCBCZXJsaW4sIEdlcm1hbnkuJiN4RDtE
ZXBhcnRtZW50IG9mIEluZmVjdGlvdXMgRGlzZWFzZXMsIFJvYmVydCBLb2NoIEluc3RpdHV0ZSwg
QmVybGluLCBHZXJtYW55OyBEZXBhcnRtZW50IG9mIE1vbGVjdWxhciBCaW9sb2d5LCBUcmFuIEh1
bmcgRGFvIEhvc3BpdGFsLCBIYW5vaSwgVmlldCBOYW0uJiN4RDtJbnN0aXR1dGUgb2YgQ2xpbmlj
YWwgSW5mZWN0aW91cyBEaXNlYXNlcywgVHJhbiBIdW5nIERhbyBIb3NwaXRhbCwgSGFub2ksIFZp
ZXQgTmFtLiYjeEQ7RGVwYXJ0bWVudCBvZiBQYXRob3BoeXNpb2xvZ3ksIFZpZXRuYW0gTWlsaXRh
cnkgTWVkaWNhbCBVbml2ZXJzaXR5LCBIYSBEb25nLCBIYW5vaSwgVmlldCBOYW0uJiN4RDtEZXBh
cnRtZW50IG9mIEJpb3RlY2hub2xvZ3ksIFRlY2huaWNhbCBVbml2ZXJzaXR5IG9mIEJlcmxpbiwg
QmVybGluLCBHZXJtYW55LjwvYXV0aC1hZGRyZXNzPjx0aXRsZXM+PHRpdGxlPkhlcGF0aXRpcyBF
IFZpcnVzIFN1cGVyaW5mZWN0aW9uIGFuZCBDbGluaWNhbCBQcm9ncmVzc2lvbiBpbiBIZXBhdGl0
aXMgQiBQYXRpZW50czwvdGl0bGU+PHNlY29uZGFyeS10aXRsZT5FQmlvTWVkaWNpbmU8L3NlY29u
ZGFyeS10aXRsZT48L3RpdGxlcz48cGVyaW9kaWNhbD48ZnVsbC10aXRsZT5FQmlvTWVkaWNpbmU8
L2Z1bGwtdGl0bGU+PC9wZXJpb2RpY2FsPjxwYWdlcz4yMDgwLTIwODY8L3BhZ2VzPjx2b2x1bWU+
Mjwvdm9sdW1lPjxudW1iZXI+MTI8L251bWJlcj48ZWRpdGlvbj4yMDE2LzAyLzA1PC9lZGl0aW9u
PjxrZXl3b3Jkcz48a2V5d29yZD5BZG9sZXNjZW50PC9rZXl3b3JkPjxrZXl3b3JkPkFkdWx0PC9r
ZXl3b3JkPjxrZXl3b3JkPkFnZWQ8L2tleXdvcmQ+PGtleXdvcmQ+QWdlZCwgODAgYW5kIG92ZXI8
L2tleXdvcmQ+PGtleXdvcmQ+Q2FzZS1Db250cm9sIFN0dWRpZXM8L2tleXdvcmQ+PGtleXdvcmQ+
Q2hpbGQ8L2tleXdvcmQ+PGtleXdvcmQ+Q29pbmZlY3Rpb248L2tleXdvcmQ+PGtleXdvcmQ+Q3Jv
c3MtU2VjdGlvbmFsIFN0dWRpZXM8L2tleXdvcmQ+PGtleXdvcmQ+RmVtYWxlPC9rZXl3b3JkPjxr
ZXl3b3JkPkdlbm90eXBlPC9rZXl3b3JkPjxrZXl3b3JkPkhlcGF0aXRpcyBBbnRpYm9kaWVzPC9r
ZXl3b3JkPjxrZXl3b3JkPkhlcGF0aXRpcyBCL2NvbXBsaWNhdGlvbnMvKmVwaWRlbWlvbG9neS8q
dmlyb2xvZ3k8L2tleXdvcmQ+PGtleXdvcmQ+KkhlcGF0aXRpcyBCIHZpcnVzL3BoeXNpb2xvZ3k8
L2tleXdvcmQ+PGtleXdvcmQ+SGVwYXRpdGlzIEUvY29tcGxpY2F0aW9ucy8qZXBpZGVtaW9sb2d5
Lyp2aXJvbG9neTwva2V5d29yZD48a2V5d29yZD4qSGVwYXRpdGlzIEUgdmlydXMvcGh5c2lvbG9n
eTwva2V5d29yZD48a2V5d29yZD5IdW1hbnM8L2tleXdvcmQ+PGtleXdvcmQ+TGl2ZXIgQ2lycmhv
c2lzL2VwaWRlbWlvbG9neS9ldGlvbG9neTwva2V5d29yZD48a2V5d29yZD5MaXZlciBOZW9wbGFz
bXMvZXBpZGVtaW9sb2d5L2V0aW9sb2d5PC9rZXl3b3JkPjxrZXl3b3JkPk1hbGU8L2tleXdvcmQ+
PGtleXdvcmQ+TWlkZGxlIEFnZWQ8L2tleXdvcmQ+PGtleXdvcmQ+UGF0aWVudCBPdXRjb21lIEFz
c2Vzc21lbnQ8L2tleXdvcmQ+PGtleXdvcmQ+UHJldmFsZW5jZTwva2V5d29yZD48a2V5d29yZD5S
TkEsIFZpcmFsPC9rZXl3b3JkPjxrZXl3b3JkPlNlcm9lcGlkZW1pb2xvZ2ljIFN0dWRpZXM8L2tl
eXdvcmQ+PGtleXdvcmQ+KlN1cGVyaW5mZWN0aW9uPC9rZXl3b3JkPjxrZXl3b3JkPlZpZXRuYW0v
ZXBpZGVtaW9sb2d5PC9rZXl3b3JkPjxrZXl3b3JkPllvdW5nIEFkdWx0PC9rZXl3b3JkPjxrZXl3
b3JkPkFGUCwgYWxwaGEtZmV0byBwcm90ZWluPC9rZXl3b3JkPjxrZXl3b3JkPkFIQiwgYWN1dGUg
aGVwYXRpdGlzIEI8L2tleXdvcmQ+PGtleXdvcmQ+QUxULCBhbGFuaW5lIGFtaW5vIHRyYW5zZmVy
YXNlPC9rZXl3b3JkPjxrZXl3b3JkPkFTVCwgYXNwYXJ0YXRlIGFtaW5vIHRyYW5zZmVyYXNlPC9r
ZXl3b3JkPjxrZXl3b3JkPkNIQiwgY2hyb25pYyBoZXBhdGl0aXMgQjwva2V5d29yZD48a2V5d29y
ZD5IQlYgaW5mZWN0aW9uPC9rZXl3b3JkPjxrZXl3b3JkPkhCViwgaGVwYXRpdGlzIEIgdmlydXM8
L2tleXdvcmQ+PGtleXdvcmQ+SEJWLXJlbGF0ZWQgbGl2ZXIgZGlzZWFzZXM8L2tleXdvcmQ+PGtl
eXdvcmQ+SENDLCBoZXBhdG9jZWxsdWxhciBjYXJjaW5vbWE8L2tleXdvcmQ+PGtleXdvcmQ+SEVW
IHNlcm9wcmV2YWxlbmNlPC9rZXl3b3JkPjxrZXl3b3JkPkhFViBzdXBlcmluZmVjdGlvbjwva2V5
d29yZD48a2V5d29yZD5IRVYsIGhlcGF0aXRpcyBFIHZpcnVzPC9rZXl3b3JkPjxrZXl3b3JkPkhl
cGF0aXRpcyBFIHZpcnVzPC9rZXl3b3JkPjxrZXl3b3JkPklnRywgaW1tdW5vZ2xvYnVsaW4gRzwv
a2V5d29yZD48a2V5d29yZD5JZ00sIGltbXVub2dsb2J1bGluIE08L2tleXdvcmQ+PGtleXdvcmQ+
TEMsIGxpdmVyIGNpcnJob3Npczwva2V5d29yZD48a2V5d29yZD5PUkYsIG9wZW4gcmVhZGluZyBm
cmFtZTwva2V5d29yZD48a2V5d29yZD5QTFQsIHBsYXRlbGV0czwva2V5d29yZD48a2V5d29yZD5S
QkMsIHJlZCBibG9vZCBjZWxsczwva2V5d29yZD48a2V5d29yZD5XQkMsIHdoaXRlIGJsb29kIGNl
bGxzPC9rZXl3b3JkPjwva2V5d29yZHM+PGRhdGVzPjx5ZWFyPjIwMTU8L3llYXI+PHB1Yi1kYXRl
cz48ZGF0ZT5EZWM8L2RhdGU+PC9wdWItZGF0ZXM+PC9kYXRlcz48aXNibj4yMzUyLTM5NjQgKEVs
ZWN0cm9uaWMpJiN4RDsyMzUyLTM5NjQgKExpbmtpbmcpPC9pc2JuPjxhY2Nlc3Npb24tbnVtPjI2
ODQ0Mjg4PC9hY2Nlc3Npb24tbnVtPjx1cmxzPjxyZWxhdGVkLXVybHM+PHVybD5odHRwczovL3d3
dy5uY2JpLm5sbS5uaWguZ292L3B1Ym1lZC8yNjg0NDI4ODwvdXJsPjwvcmVsYXRlZC11cmxzPjwv
dXJscz48Y3VzdG9tMj5QTUM0NzAzNzI2PC9jdXN0b20yPjxlbGVjdHJvbmljLXJlc291cmNlLW51
bT4xMC4xMDE2L2ouZWJpb20uMjAxNS4xMS4wMjA8L2VsZWN0cm9uaWMtcmVzb3VyY2UtbnVtPjwv
cmVjb3JkPjwvQ2l0ZT48L0VuZE5vdGU+
</w:fldData>
        </w:fldChar>
      </w:r>
      <w:r w:rsidR="00AF0F41">
        <w:instrText xml:space="preserve"> ADDIN EN.CITE.DATA </w:instrText>
      </w:r>
      <w:r w:rsidR="00AF0F41">
        <w:fldChar w:fldCharType="end"/>
      </w:r>
      <w:r w:rsidRPr="00E23449">
        <w:fldChar w:fldCharType="separate"/>
      </w:r>
      <w:r w:rsidR="00AF0F41" w:rsidRPr="00AF0F41">
        <w:rPr>
          <w:rFonts w:cs="Times New Roman"/>
          <w:noProof/>
        </w:rPr>
        <w:t>[9]</w:t>
      </w:r>
      <w:r w:rsidRPr="00E23449">
        <w:fldChar w:fldCharType="end"/>
      </w:r>
      <w:r w:rsidRPr="00E23449">
        <w:t xml:space="preserve">, cao hơn so với nghiên cứu của chúng tôi ghi nhận là 26,4% và 2,4%. </w:t>
      </w:r>
    </w:p>
    <w:p w14:paraId="5ACF7ECF" w14:textId="1280A37B" w:rsidR="006F329A" w:rsidRPr="00E23449" w:rsidRDefault="00CE0FB3" w:rsidP="00CE0FB3">
      <w:pPr>
        <w:ind w:firstLine="720"/>
        <w:rPr>
          <w:color w:val="000000" w:themeColor="text1"/>
        </w:rPr>
      </w:pPr>
      <w:r w:rsidRPr="00E23449">
        <w:rPr>
          <w:color w:val="000000" w:themeColor="text1"/>
        </w:rPr>
        <w:t>So sánh tỷ lệ lưu hành kháng thể kháng HEV ở 6 bệnh viện</w:t>
      </w:r>
      <w:r w:rsidR="006F329A" w:rsidRPr="00E23449">
        <w:rPr>
          <w:color w:val="000000" w:themeColor="text1"/>
        </w:rPr>
        <w:t>, tỷ lệ dương tính với kháng thể kháng HEV gặp nhiều hơn ở các bệnh viện phía Bắc. So với nghiên cứu của Berto A. (201</w:t>
      </w:r>
      <w:r w:rsidR="00910605" w:rsidRPr="00E23449">
        <w:rPr>
          <w:color w:val="000000" w:themeColor="text1"/>
        </w:rPr>
        <w:t>8</w:t>
      </w:r>
      <w:r w:rsidR="006F329A" w:rsidRPr="00E23449">
        <w:rPr>
          <w:color w:val="000000" w:themeColor="text1"/>
        </w:rPr>
        <w:t>) tại Đồng Tháp, công bố tỷ lệ kháng thể kháng HEV ở các bệnh nhân điều trị nội trú</w:t>
      </w:r>
      <w:r w:rsidR="00115EC7" w:rsidRPr="00E23449">
        <w:rPr>
          <w:color w:val="000000" w:themeColor="text1"/>
        </w:rPr>
        <w:t xml:space="preserve"> nói chung</w:t>
      </w:r>
      <w:r w:rsidR="006F329A" w:rsidRPr="00E23449">
        <w:rPr>
          <w:color w:val="000000" w:themeColor="text1"/>
        </w:rPr>
        <w:t xml:space="preserve"> tại bệnh viện là 31,7%</w:t>
      </w:r>
      <w:r w:rsidRPr="00E23449">
        <w:rPr>
          <w:color w:val="000000" w:themeColor="text1"/>
        </w:rPr>
        <w:t xml:space="preserve"> - cao hơn so</w:t>
      </w:r>
      <w:r w:rsidR="006F329A" w:rsidRPr="00E23449">
        <w:rPr>
          <w:color w:val="000000" w:themeColor="text1"/>
        </w:rPr>
        <w:t xml:space="preserve"> với nghiên cứu</w:t>
      </w:r>
      <w:r w:rsidRPr="00E23449">
        <w:rPr>
          <w:color w:val="000000" w:themeColor="text1"/>
        </w:rPr>
        <w:t xml:space="preserve"> của chúng tôi</w:t>
      </w:r>
      <w:r w:rsidR="006F329A" w:rsidRPr="00E23449">
        <w:rPr>
          <w:color w:val="000000" w:themeColor="text1"/>
        </w:rPr>
        <w:t xml:space="preserve"> 12,3%</w:t>
      </w:r>
      <w:r w:rsidR="00115EC7" w:rsidRPr="00E23449">
        <w:rPr>
          <w:color w:val="000000" w:themeColor="text1"/>
        </w:rPr>
        <w:t xml:space="preserve"> </w:t>
      </w:r>
      <w:r w:rsidR="00910605" w:rsidRPr="00E23449">
        <w:rPr>
          <w:color w:val="000000" w:themeColor="text1"/>
        </w:rPr>
        <w:fldChar w:fldCharType="begin">
          <w:fldData xml:space="preserve">PEVuZE5vdGU+PENpdGU+PEF1dGhvcj5CZXJ0bzwvQXV0aG9yPjxZZWFyPjIwMTg8L1llYXI+PFJl
Y051bT43MTwvUmVjTnVtPjxEaXNwbGF5VGV4dD48c3R5bGUgZm9udD0iVGltZXMgTmV3IFJvbWFu
IiBzaXplPSIxNCI+WzExNF08L3N0eWxlPjwvRGlzcGxheVRleHQ+PHJlY29yZD48cmVjLW51bWJl
cj43MTwvcmVjLW51bWJlcj48Zm9yZWlnbi1rZXlzPjxrZXkgYXBwPSJFTiIgZGItaWQ9ImZhYXNy
Znh2ZWR4d2Y0ZTV3Znd2czB0anBkcHRhc2V6eGR4ciIgdGltZXN0YW1wPSIxNzQ2Mzc0OTU3Ij43
MTwva2V5PjwvZm9yZWlnbi1rZXlzPjxyZWYtdHlwZSBuYW1lPSJKb3VybmFsIEFydGljbGUiPjE3
PC9yZWYtdHlwZT48Y29udHJpYnV0b3JzPjxhdXRob3JzPjxhdXRob3I+QmVydG8sIEEuPC9hdXRo
b3I+PGF1dGhvcj5QaGFtLCBILiBBLjwvYXV0aG9yPjxhdXRob3I+VGhhbywgVC4gVC4gTi48L2F1
dGhvcj48YXV0aG9yPlZ5LCBOLiBILiBULjwvYXV0aG9yPjxhdXRob3I+Q2FkZHksIFMuIEwuPC9h
dXRob3I+PGF1dGhvcj5IaXJhaWRlLCBSLjwvYXV0aG9yPjxhdXRob3I+VHVlLCBOLiBULjwvYXV0
aG9yPjxhdXRob3I+R29vZGZlbGxvdywgSS48L2F1dGhvcj48YXV0aG9yPkNhcnJpcXVlLU1hcywg
Si4gSi48L2F1dGhvcj48YXV0aG9yPlRod2FpdGVzLCBHLiBFLjwvYXV0aG9yPjxhdXRob3I+QmFr
ZXIsIFMuPC9hdXRob3I+PGF1dGhvcj5Cb25pLCBNLiBGLjwvYXV0aG9yPjxhdXRob3I+Vml6aW9u
cyBjb25zb3J0aXVtPC9hdXRob3I+PC9hdXRob3JzPjwvY29udHJpYnV0b3JzPjxhdXRoLWFkZHJl
c3M+V2VsbGNvbWUgVHJ1c3QgTWFqb3IgT3ZlcnNlYXMgUHJvZ3JhbW1lLCBPeGZvcmQgVW5pdmVy
c2l0eSBDbGluaWNhbCBSZXNlYXJjaCBVbml0LCBIbyBDaGkgTWluaCBDaXR5LCBWaWV0bmFtLiYj
eEQ7TnVmZmllbGQgRGVwYXJ0bWVudCBvZiBDbGluaWNhbCBNZWRpY2luZSwgQ2VudHJlIGZvciBU
cm9waWNhbCBNZWRpY2luZSBhbmQgR2xvYmFsIEhlYWx0aCwgT3hmb3JkLCBVSy4mI3hEO1VLIERp
dmlzaW9uIG9mIFZpcm9sb2d5LCBEZXBhcnRtZW50IG9mIFBhdGhvbG9neSwgVW5pdmVyc2l0eSBv
ZiBDYW1icmlkZ2UsIENhbWJyaWRnZSwgVUsuJiN4RDtUaGUgRGVwYXJ0bWVudCBvZiBNZWRpY2lu
ZSwgVW5pdmVyc2l0eSBvZiBDYW1icmlkZ2UsIENhbWJyaWRnZSwgVUsuJiN4RDtDZW50ZXIgZm9y
IEluZmVjdGlvdXMgRGlzZWFzZSBEeW5hbWljcywgRGVwYXJ0bWVudCBvZiBCaW9sb2d5LCBQZW5u
c3lsdmFuaWEgU3RhdGUgVW5pdmVyc2l0eSwgU3RhdGUgQ29sbGVnZSwgUEEsIFVTQS48L2F1dGgt
YWRkcmVzcz48dGl0bGVzPjx0aXRsZT5IZXBhdGl0aXMgRSBpbiBzb3V0aGVybiBWaWV0bmFtOiBT
ZXJvZXBpZGVtaW9sb2d5IGluIGh1bWFucyBhbmQgbW9sZWN1bGFyIGVwaWRlbWlvbG9neSBpbiBw
aWdzPC90aXRsZT48c2Vjb25kYXJ5LXRpdGxlPlpvb25vc2VzIFB1YmxpYyBIZWFsdGg8L3NlY29u
ZGFyeS10aXRsZT48L3RpdGxlcz48cGVyaW9kaWNhbD48ZnVsbC10aXRsZT5ab29ub3NlcyBQdWJs
aWMgSGVhbHRoPC9mdWxsLXRpdGxlPjwvcGVyaW9kaWNhbD48cGFnZXM+NDMtNTA8L3BhZ2VzPjx2
b2x1bWU+NjU8L3ZvbHVtZT48bnVtYmVyPjE8L251bWJlcj48ZWRpdGlvbj4yMDE3LzA2LzEwPC9l
ZGl0aW9uPjxrZXl3b3Jkcz48a2V5d29yZD5BbmltYWxzPC9rZXl3b3JkPjxrZXl3b3JkPkZhcm1l
cnM8L2tleXdvcmQ+PGtleXdvcmQ+SGVwYXRpdGlzIEUvZXBpZGVtaW9sb2d5Lyp2ZXRlcmluYXJ5
L3Zpcm9sb2d5PC9rZXl3b3JkPjxrZXl3b3JkPkhlcGF0aXRpcyBFIHZpcnVzLypnZW5ldGljczwv
a2V5d29yZD48a2V5d29yZD5IdW1hbnM8L2tleXdvcmQ+PGtleXdvcmQ+Kk1vbGVjdWxhciBFcGlk
ZW1pb2xvZ3k8L2tleXdvcmQ+PGtleXdvcmQ+Uk5BLCBWaXJhbC9nZW5ldGljczwva2V5d29yZD48
a2V5d29yZD5TZXJvZXBpZGVtaW9sb2dpYyBTdHVkaWVzPC9rZXl3b3JkPjxrZXl3b3JkPlN3aW5l
PC9rZXl3b3JkPjxrZXl3b3JkPlN3aW5lIERpc2Vhc2VzL2VwaWRlbWlvbG9neS8qdmlyb2xvZ3k8
L2tleXdvcmQ+PGtleXdvcmQ+VmlldG5hbS9lcGlkZW1pb2xvZ3k8L2tleXdvcmQ+PGtleXdvcmQ+
Wm9vbm9zZXM8L2tleXdvcmQ+PGtleXdvcmQ+VmlldG5hbTwva2V5d29yZD48a2V5d29yZD5oZXBh
dGl0aXMgRSB2aXJ1czwva2V5d29yZD48a2V5d29yZD5odW1hbjwva2V5d29yZD48a2V5d29yZD5w
aWdzPC9rZXl3b3JkPjxrZXl3b3JkPnByZXZhbGVuY2U8L2tleXdvcmQ+PGtleXdvcmQ+c2Vyb3By
ZXZhbGVuY2U8L2tleXdvcmQ+PGtleXdvcmQ+em9vbm9zaXM8L2tleXdvcmQ+PGtleXdvcmQ+aW50
ZXJlc3RzLjwva2V5d29yZD48L2tleXdvcmRzPjxkYXRlcz48eWVhcj4yMDE4PC95ZWFyPjxwdWIt
ZGF0ZXM+PGRhdGU+RmViPC9kYXRlPjwvcHViLWRhdGVzPjwvZGF0ZXM+PGlzYm4+MTg2My0yMzc4
IChFbGVjdHJvbmljKSYjeEQ7MTg2My0xOTU5IChQcmludCkmI3hEOzE4NjMtMTk1OSAoTGlua2lu
Zyk8L2lzYm4+PGFjY2Vzc2lvbi1udW0+Mjg1OTgwMzQ8L2FjY2Vzc2lvbi1udW0+PHVybHM+PHJl
bGF0ZWQtdXJscz48dXJsPmh0dHBzOi8vd3d3Lm5jYmkubmxtLm5paC5nb3YvcHVibWVkLzI4NTk4
MDM0PC91cmw+PC9yZWxhdGVkLXVybHM+PC91cmxzPjxjdXN0b20yPlBNQzY2NDU5ODc8L2N1c3Rv
bTI+PGVsZWN0cm9uaWMtcmVzb3VyY2UtbnVtPjEwLjExMTEvenBoLjEyMzY0PC9lbGVjdHJvbmlj
LXJlc291cmNlLW51bT48L3JlY29yZD48L0NpdGU+PC9FbmROb3RlPn==
</w:fldData>
        </w:fldChar>
      </w:r>
      <w:r w:rsidR="00AF0F41">
        <w:rPr>
          <w:color w:val="000000" w:themeColor="text1"/>
        </w:rPr>
        <w:instrText xml:space="preserve"> ADDIN EN.CITE </w:instrText>
      </w:r>
      <w:r w:rsidR="00AF0F41">
        <w:rPr>
          <w:color w:val="000000" w:themeColor="text1"/>
        </w:rPr>
        <w:fldChar w:fldCharType="begin">
          <w:fldData xml:space="preserve">PEVuZE5vdGU+PENpdGU+PEF1dGhvcj5CZXJ0bzwvQXV0aG9yPjxZZWFyPjIwMTg8L1llYXI+PFJl
Y051bT43MTwvUmVjTnVtPjxEaXNwbGF5VGV4dD48c3R5bGUgZm9udD0iVGltZXMgTmV3IFJvbWFu
IiBzaXplPSIxNCI+WzExNF08L3N0eWxlPjwvRGlzcGxheVRleHQ+PHJlY29yZD48cmVjLW51bWJl
cj43MTwvcmVjLW51bWJlcj48Zm9yZWlnbi1rZXlzPjxrZXkgYXBwPSJFTiIgZGItaWQ9ImZhYXNy
Znh2ZWR4d2Y0ZTV3Znd2czB0anBkcHRhc2V6eGR4ciIgdGltZXN0YW1wPSIxNzQ2Mzc0OTU3Ij43
MTwva2V5PjwvZm9yZWlnbi1rZXlzPjxyZWYtdHlwZSBuYW1lPSJKb3VybmFsIEFydGljbGUiPjE3
PC9yZWYtdHlwZT48Y29udHJpYnV0b3JzPjxhdXRob3JzPjxhdXRob3I+QmVydG8sIEEuPC9hdXRo
b3I+PGF1dGhvcj5QaGFtLCBILiBBLjwvYXV0aG9yPjxhdXRob3I+VGhhbywgVC4gVC4gTi48L2F1
dGhvcj48YXV0aG9yPlZ5LCBOLiBILiBULjwvYXV0aG9yPjxhdXRob3I+Q2FkZHksIFMuIEwuPC9h
dXRob3I+PGF1dGhvcj5IaXJhaWRlLCBSLjwvYXV0aG9yPjxhdXRob3I+VHVlLCBOLiBULjwvYXV0
aG9yPjxhdXRob3I+R29vZGZlbGxvdywgSS48L2F1dGhvcj48YXV0aG9yPkNhcnJpcXVlLU1hcywg
Si4gSi48L2F1dGhvcj48YXV0aG9yPlRod2FpdGVzLCBHLiBFLjwvYXV0aG9yPjxhdXRob3I+QmFr
ZXIsIFMuPC9hdXRob3I+PGF1dGhvcj5Cb25pLCBNLiBGLjwvYXV0aG9yPjxhdXRob3I+Vml6aW9u
cyBjb25zb3J0aXVtPC9hdXRob3I+PC9hdXRob3JzPjwvY29udHJpYnV0b3JzPjxhdXRoLWFkZHJl
c3M+V2VsbGNvbWUgVHJ1c3QgTWFqb3IgT3ZlcnNlYXMgUHJvZ3JhbW1lLCBPeGZvcmQgVW5pdmVy
c2l0eSBDbGluaWNhbCBSZXNlYXJjaCBVbml0LCBIbyBDaGkgTWluaCBDaXR5LCBWaWV0bmFtLiYj
eEQ7TnVmZmllbGQgRGVwYXJ0bWVudCBvZiBDbGluaWNhbCBNZWRpY2luZSwgQ2VudHJlIGZvciBU
cm9waWNhbCBNZWRpY2luZSBhbmQgR2xvYmFsIEhlYWx0aCwgT3hmb3JkLCBVSy4mI3hEO1VLIERp
dmlzaW9uIG9mIFZpcm9sb2d5LCBEZXBhcnRtZW50IG9mIFBhdGhvbG9neSwgVW5pdmVyc2l0eSBv
ZiBDYW1icmlkZ2UsIENhbWJyaWRnZSwgVUsuJiN4RDtUaGUgRGVwYXJ0bWVudCBvZiBNZWRpY2lu
ZSwgVW5pdmVyc2l0eSBvZiBDYW1icmlkZ2UsIENhbWJyaWRnZSwgVUsuJiN4RDtDZW50ZXIgZm9y
IEluZmVjdGlvdXMgRGlzZWFzZSBEeW5hbWljcywgRGVwYXJ0bWVudCBvZiBCaW9sb2d5LCBQZW5u
c3lsdmFuaWEgU3RhdGUgVW5pdmVyc2l0eSwgU3RhdGUgQ29sbGVnZSwgUEEsIFVTQS48L2F1dGgt
YWRkcmVzcz48dGl0bGVzPjx0aXRsZT5IZXBhdGl0aXMgRSBpbiBzb3V0aGVybiBWaWV0bmFtOiBT
ZXJvZXBpZGVtaW9sb2d5IGluIGh1bWFucyBhbmQgbW9sZWN1bGFyIGVwaWRlbWlvbG9neSBpbiBw
aWdzPC90aXRsZT48c2Vjb25kYXJ5LXRpdGxlPlpvb25vc2VzIFB1YmxpYyBIZWFsdGg8L3NlY29u
ZGFyeS10aXRsZT48L3RpdGxlcz48cGVyaW9kaWNhbD48ZnVsbC10aXRsZT5ab29ub3NlcyBQdWJs
aWMgSGVhbHRoPC9mdWxsLXRpdGxlPjwvcGVyaW9kaWNhbD48cGFnZXM+NDMtNTA8L3BhZ2VzPjx2
b2x1bWU+NjU8L3ZvbHVtZT48bnVtYmVyPjE8L251bWJlcj48ZWRpdGlvbj4yMDE3LzA2LzEwPC9l
ZGl0aW9uPjxrZXl3b3Jkcz48a2V5d29yZD5BbmltYWxzPC9rZXl3b3JkPjxrZXl3b3JkPkZhcm1l
cnM8L2tleXdvcmQ+PGtleXdvcmQ+SGVwYXRpdGlzIEUvZXBpZGVtaW9sb2d5Lyp2ZXRlcmluYXJ5
L3Zpcm9sb2d5PC9rZXl3b3JkPjxrZXl3b3JkPkhlcGF0aXRpcyBFIHZpcnVzLypnZW5ldGljczwv
a2V5d29yZD48a2V5d29yZD5IdW1hbnM8L2tleXdvcmQ+PGtleXdvcmQ+Kk1vbGVjdWxhciBFcGlk
ZW1pb2xvZ3k8L2tleXdvcmQ+PGtleXdvcmQ+Uk5BLCBWaXJhbC9nZW5ldGljczwva2V5d29yZD48
a2V5d29yZD5TZXJvZXBpZGVtaW9sb2dpYyBTdHVkaWVzPC9rZXl3b3JkPjxrZXl3b3JkPlN3aW5l
PC9rZXl3b3JkPjxrZXl3b3JkPlN3aW5lIERpc2Vhc2VzL2VwaWRlbWlvbG9neS8qdmlyb2xvZ3k8
L2tleXdvcmQ+PGtleXdvcmQ+VmlldG5hbS9lcGlkZW1pb2xvZ3k8L2tleXdvcmQ+PGtleXdvcmQ+
Wm9vbm9zZXM8L2tleXdvcmQ+PGtleXdvcmQ+VmlldG5hbTwva2V5d29yZD48a2V5d29yZD5oZXBh
dGl0aXMgRSB2aXJ1czwva2V5d29yZD48a2V5d29yZD5odW1hbjwva2V5d29yZD48a2V5d29yZD5w
aWdzPC9rZXl3b3JkPjxrZXl3b3JkPnByZXZhbGVuY2U8L2tleXdvcmQ+PGtleXdvcmQ+c2Vyb3By
ZXZhbGVuY2U8L2tleXdvcmQ+PGtleXdvcmQ+em9vbm9zaXM8L2tleXdvcmQ+PGtleXdvcmQ+aW50
ZXJlc3RzLjwva2V5d29yZD48L2tleXdvcmRzPjxkYXRlcz48eWVhcj4yMDE4PC95ZWFyPjxwdWIt
ZGF0ZXM+PGRhdGU+RmViPC9kYXRlPjwvcHViLWRhdGVzPjwvZGF0ZXM+PGlzYm4+MTg2My0yMzc4
IChFbGVjdHJvbmljKSYjeEQ7MTg2My0xOTU5IChQcmludCkmI3hEOzE4NjMtMTk1OSAoTGlua2lu
Zyk8L2lzYm4+PGFjY2Vzc2lvbi1udW0+Mjg1OTgwMzQ8L2FjY2Vzc2lvbi1udW0+PHVybHM+PHJl
bGF0ZWQtdXJscz48dXJsPmh0dHBzOi8vd3d3Lm5jYmkubmxtLm5paC5nb3YvcHVibWVkLzI4NTk4
MDM0PC91cmw+PC9yZWxhdGVkLXVybHM+PC91cmxzPjxjdXN0b20yPlBNQzY2NDU5ODc8L2N1c3Rv
bTI+PGVsZWN0cm9uaWMtcmVzb3VyY2UtbnVtPjEwLjExMTEvenBoLjEyMzY0PC9lbGVjdHJvbmlj
LXJlc291cmNlLW51bT48L3JlY29yZD48L0NpdGU+PC9FbmROb3RlPn==
</w:fldData>
        </w:fldChar>
      </w:r>
      <w:r w:rsidR="00AF0F41">
        <w:rPr>
          <w:color w:val="000000" w:themeColor="text1"/>
        </w:rPr>
        <w:instrText xml:space="preserve"> ADDIN EN.CITE.DATA </w:instrText>
      </w:r>
      <w:r w:rsidR="00AF0F41">
        <w:rPr>
          <w:color w:val="000000" w:themeColor="text1"/>
        </w:rPr>
      </w:r>
      <w:r w:rsidR="00AF0F41">
        <w:rPr>
          <w:color w:val="000000" w:themeColor="text1"/>
        </w:rPr>
        <w:fldChar w:fldCharType="end"/>
      </w:r>
      <w:r w:rsidR="00910605" w:rsidRPr="00E23449">
        <w:rPr>
          <w:color w:val="000000" w:themeColor="text1"/>
        </w:rPr>
      </w:r>
      <w:r w:rsidR="00910605" w:rsidRPr="00E23449">
        <w:rPr>
          <w:color w:val="000000" w:themeColor="text1"/>
        </w:rPr>
        <w:fldChar w:fldCharType="separate"/>
      </w:r>
      <w:r w:rsidR="00AF0F41" w:rsidRPr="00AF0F41">
        <w:rPr>
          <w:rFonts w:cs="Times New Roman"/>
          <w:noProof/>
          <w:color w:val="000000" w:themeColor="text1"/>
        </w:rPr>
        <w:t>[114]</w:t>
      </w:r>
      <w:r w:rsidR="00910605" w:rsidRPr="00E23449">
        <w:rPr>
          <w:color w:val="000000" w:themeColor="text1"/>
        </w:rPr>
        <w:fldChar w:fldCharType="end"/>
      </w:r>
      <w:r w:rsidR="00910605" w:rsidRPr="00E23449">
        <w:rPr>
          <w:color w:val="000000" w:themeColor="text1"/>
        </w:rPr>
        <w:t xml:space="preserve">. </w:t>
      </w:r>
    </w:p>
    <w:p w14:paraId="2A364566" w14:textId="1211AAE4" w:rsidR="00310C4A" w:rsidRPr="00E23449" w:rsidRDefault="00CE0FB3" w:rsidP="00747D09">
      <w:pPr>
        <w:widowControl w:val="0"/>
        <w:tabs>
          <w:tab w:val="left" w:pos="360"/>
        </w:tabs>
      </w:pPr>
      <w:r w:rsidRPr="00E23449">
        <w:tab/>
      </w:r>
      <w:r w:rsidR="00AD3F90" w:rsidRPr="00E23449">
        <w:tab/>
      </w:r>
      <w:r w:rsidR="00310C4A" w:rsidRPr="00E23449">
        <w:t xml:space="preserve">Tại Trung Quốc, có nhiều công bố liên quan đến tình trạng nhiễm HEV ở </w:t>
      </w:r>
      <w:r w:rsidR="005551D3" w:rsidRPr="00E23449">
        <w:t>sản phụ</w:t>
      </w:r>
      <w:r w:rsidR="00310C4A" w:rsidRPr="00E23449">
        <w:t xml:space="preserve">, như trong nghiên cứu của </w:t>
      </w:r>
      <w:r w:rsidR="00F80AFB" w:rsidRPr="00E23449">
        <w:t xml:space="preserve">Li M. </w:t>
      </w:r>
      <w:r w:rsidR="00310C4A" w:rsidRPr="00E23449">
        <w:t>và CS (2020), tỷ lệ Anti-HEV IgG và Anti-HEV IgM ở quý III</w:t>
      </w:r>
      <w:r w:rsidR="005551D3" w:rsidRPr="00E23449">
        <w:t xml:space="preserve"> lần lượt là 20,27% và 4,11%</w:t>
      </w:r>
      <w:r w:rsidR="00310C4A" w:rsidRPr="00E23449">
        <w:t xml:space="preserve"> </w:t>
      </w:r>
      <w:r w:rsidR="00310C4A" w:rsidRPr="00E23449">
        <w:fldChar w:fldCharType="begin">
          <w:fldData xml:space="preserve">PEVuZE5vdGU+PENpdGU+PEF1dGhvcj5MaTwvQXV0aG9yPjxZZWFyPjIwMjA8L1llYXI+PFJlY051
bT4xMDQ8L1JlY051bT48RGlzcGxheVRleHQ+PHN0eWxlIGZvbnQ9IlRpbWVzIE5ldyBSb21hbiIg
c2l6ZT0iMTQiPlsxMTVdPC9zdHlsZT48L0Rpc3BsYXlUZXh0PjxyZWNvcmQ+PHJlYy1udW1iZXI+
MTA0PC9yZWMtbnVtYmVyPjxmb3JlaWduLWtleXM+PGtleSBhcHA9IkVOIiBkYi1pZD0iZmFhc3Jm
eHZlZHh3ZjRlNXdmd3ZzMHRqcGRwdGFzZXp4ZHhyIiB0aW1lc3RhbXA9IjE3NDYzNzQ5NTciPjEw
NDwva2V5PjwvZm9yZWlnbi1rZXlzPjxyZWYtdHlwZSBuYW1lPSJKb3VybmFsIEFydGljbGUiPjE3
PC9yZWYtdHlwZT48Y29udHJpYnV0b3JzPjxhdXRob3JzPjxhdXRob3I+TGksIE0uPC9hdXRob3I+
PGF1dGhvcj5CdSwgUS48L2F1dGhvcj48YXV0aG9yPkdvbmcsIFcuPC9hdXRob3I+PGF1dGhvcj5M
aSwgSC48L2F1dGhvcj48YXV0aG9yPldhbmcsIEwuPC9hdXRob3I+PGF1dGhvcj5MaSwgUy48L2F1
dGhvcj48YXV0aG9yPlNyaWRoYXIsIFMuPC9hdXRob3I+PGF1dGhvcj5DeSBXb28sIFAuPC9hdXRo
b3I+PGF1dGhvcj5XYW5nLCBMLjwvYXV0aG9yPjwvYXV0aG9ycz48L2NvbnRyaWJ1dG9ycz48YXV0
aC1hZGRyZXNzPkRlcGFydG1lbnQgb2YgTWljcm9iaW9sb2d5IGFuZCBDZW50ZXIgb2YgSW5mZWN0
aW91cyBEaXNlYXNlLCBTY2hvb2wgb2YgQmFzaWMgTWVkaWNhbCBTY2llbmNlcywgUGVraW5nIFVu
aXZlcnNpdHkgSGVhbHRoIFNjaWVuY2UgQ2VudGVyLCBCZWlqaW5nLCBQUiBDaGluYS4mI3hEO0Rl
cGFydG1lbnQgb2YgQ2xpbmljYWwgTGFib3JhdG9yeSwgUWluaHVhbmdkYW8gRmlyc3QgSG9zcGl0
YWwsIEhlYmVpLCBQUiBDaGluYS4mI3hEO0RlcGFydG1lbnQgb2YgTWljcm9iaW9sb2d5LCBMaSBL
YSBTaGluZyBGYWN1bHR5IG9mIE1lZGljaW5lLCBUaGUgVW5pdmVyc2l0eSBvZiBIb25nIEtvbmcs
IEhvbmcgS29uZywgUk9DLjwvYXV0aC1hZGRyZXNzPjx0aXRsZXM+PHRpdGxlPkhlcGF0aXRpcyBF
IHZpcnVzIGluZmVjdGlvbiBhbmQgaXRzIGFzc29jaWF0ZWQgYWR2ZXJzZSBmZXRvLW1hdGVybmFs
IG91dGNvbWVzIGFtb25nIHByZWduYW50IHdvbWVuIGluIFFpbmh1YW5nZGFvLCBDaGluYTwvdGl0
bGU+PHNlY29uZGFyeS10aXRsZT5KIE1hdGVybiBGZXRhbCBOZW9uYXRhbCBNZWQ8L3NlY29uZGFy
eS10aXRsZT48L3RpdGxlcz48cGVyaW9kaWNhbD48ZnVsbC10aXRsZT5KIE1hdGVybiBGZXRhbCBO
ZW9uYXRhbCBNZWQ8L2Z1bGwtdGl0bGU+PC9wZXJpb2RpY2FsPjxwYWdlcz4zNjQ3LTM2NTE8L3Bh
Z2VzPjx2b2x1bWU+MzM8L3ZvbHVtZT48bnVtYmVyPjIxPC9udW1iZXI+PGVkaXRpb24+MjAxOS8w
Mi8xNTwvZWRpdGlvbj48a2V5d29yZHM+PGtleXdvcmQ+Q2hpbmEvZXBpZGVtaW9sb2d5PC9rZXl3
b3JkPjxrZXl3b3JkPkVuenltZS1MaW5rZWQgSW1tdW5vc29yYmVudCBBc3NheTwva2V5d29yZD48
a2V5d29yZD5GZW1hbGU8L2tleXdvcmQ+PGtleXdvcmQ+KkhlcGF0aXRpcyBFL2VwaWRlbWlvbG9n
eTwva2V5d29yZD48a2V5d29yZD4qSGVwYXRpdGlzIEUgdmlydXMvZ2VuZXRpY3M8L2tleXdvcmQ+
PGtleXdvcmQ+SHVtYW5zPC9rZXl3b3JkPjxrZXl3b3JkPkltbXVub2dsb2J1bGluIE08L2tleXdv
cmQ+PGtleXdvcmQ+UHJlZ25hbmN5PC9rZXl3b3JkPjxrZXl3b3JkPlByZWduYW50IFdvbWVuPC9r
ZXl3b3JkPjxrZXl3b3JkPlJOQSwgVmlyYWw8L2tleXdvcmQ+PGtleXdvcmQ+U2Vyb2VwaWRlbWlv
bG9naWMgU3R1ZGllczwva2V5d29yZD48a2V5d29yZD5IZXBhdGl0aXMgRTwva2V5d29yZD48a2V5
d29yZD5wcmVnbmFuY3kgb3V0Y29tZTwva2V5d29yZD48a2V5d29yZD5wcmV2YWxlbmNlPC9rZXl3
b3JkPjwva2V5d29yZHM+PGRhdGVzPjx5ZWFyPjIwMjA8L3llYXI+PHB1Yi1kYXRlcz48ZGF0ZT5O
b3Y8L2RhdGU+PC9wdWItZGF0ZXM+PC9kYXRlcz48aXNibj4xNDc2LTQ5NTQgKEVsZWN0cm9uaWMp
JiN4RDsxNDc2LTQ5NTQgKExpbmtpbmcpPC9pc2JuPjxhY2Nlc3Npb24tbnVtPjMwNzYwMDY5PC9h
Y2Nlc3Npb24tbnVtPjx1cmxzPjxyZWxhdGVkLXVybHM+PHVybD5odHRwczovL3d3dy5uY2JpLm5s
bS5uaWguZ292L3B1Ym1lZC8zMDc2MDA2OTwvdXJsPjwvcmVsYXRlZC11cmxzPjwvdXJscz48ZWxl
Y3Ryb25pYy1yZXNvdXJjZS1udW0+MTAuMTA4MC8xNDc2NzA1OC4yMDE5LjE1ODI2MzA8L2VsZWN0
cm9uaWMtcmVzb3VyY2UtbnVtPjwvcmVjb3JkPjwvQ2l0ZT48L0VuZE5vdGU+
</w:fldData>
        </w:fldChar>
      </w:r>
      <w:r w:rsidR="00AF0F41">
        <w:instrText xml:space="preserve"> ADDIN EN.CITE </w:instrText>
      </w:r>
      <w:r w:rsidR="00AF0F41">
        <w:fldChar w:fldCharType="begin">
          <w:fldData xml:space="preserve">PEVuZE5vdGU+PENpdGU+PEF1dGhvcj5MaTwvQXV0aG9yPjxZZWFyPjIwMjA8L1llYXI+PFJlY051
bT4xMDQ8L1JlY051bT48RGlzcGxheVRleHQ+PHN0eWxlIGZvbnQ9IlRpbWVzIE5ldyBSb21hbiIg
c2l6ZT0iMTQiPlsxMTVdPC9zdHlsZT48L0Rpc3BsYXlUZXh0PjxyZWNvcmQ+PHJlYy1udW1iZXI+
MTA0PC9yZWMtbnVtYmVyPjxmb3JlaWduLWtleXM+PGtleSBhcHA9IkVOIiBkYi1pZD0iZmFhc3Jm
eHZlZHh3ZjRlNXdmd3ZzMHRqcGRwdGFzZXp4ZHhyIiB0aW1lc3RhbXA9IjE3NDYzNzQ5NTciPjEw
NDwva2V5PjwvZm9yZWlnbi1rZXlzPjxyZWYtdHlwZSBuYW1lPSJKb3VybmFsIEFydGljbGUiPjE3
PC9yZWYtdHlwZT48Y29udHJpYnV0b3JzPjxhdXRob3JzPjxhdXRob3I+TGksIE0uPC9hdXRob3I+
PGF1dGhvcj5CdSwgUS48L2F1dGhvcj48YXV0aG9yPkdvbmcsIFcuPC9hdXRob3I+PGF1dGhvcj5M
aSwgSC48L2F1dGhvcj48YXV0aG9yPldhbmcsIEwuPC9hdXRob3I+PGF1dGhvcj5MaSwgUy48L2F1
dGhvcj48YXV0aG9yPlNyaWRoYXIsIFMuPC9hdXRob3I+PGF1dGhvcj5DeSBXb28sIFAuPC9hdXRo
b3I+PGF1dGhvcj5XYW5nLCBMLjwvYXV0aG9yPjwvYXV0aG9ycz48L2NvbnRyaWJ1dG9ycz48YXV0
aC1hZGRyZXNzPkRlcGFydG1lbnQgb2YgTWljcm9iaW9sb2d5IGFuZCBDZW50ZXIgb2YgSW5mZWN0
aW91cyBEaXNlYXNlLCBTY2hvb2wgb2YgQmFzaWMgTWVkaWNhbCBTY2llbmNlcywgUGVraW5nIFVu
aXZlcnNpdHkgSGVhbHRoIFNjaWVuY2UgQ2VudGVyLCBCZWlqaW5nLCBQUiBDaGluYS4mI3hEO0Rl
cGFydG1lbnQgb2YgQ2xpbmljYWwgTGFib3JhdG9yeSwgUWluaHVhbmdkYW8gRmlyc3QgSG9zcGl0
YWwsIEhlYmVpLCBQUiBDaGluYS4mI3hEO0RlcGFydG1lbnQgb2YgTWljcm9iaW9sb2d5LCBMaSBL
YSBTaGluZyBGYWN1bHR5IG9mIE1lZGljaW5lLCBUaGUgVW5pdmVyc2l0eSBvZiBIb25nIEtvbmcs
IEhvbmcgS29uZywgUk9DLjwvYXV0aC1hZGRyZXNzPjx0aXRsZXM+PHRpdGxlPkhlcGF0aXRpcyBF
IHZpcnVzIGluZmVjdGlvbiBhbmQgaXRzIGFzc29jaWF0ZWQgYWR2ZXJzZSBmZXRvLW1hdGVybmFs
IG91dGNvbWVzIGFtb25nIHByZWduYW50IHdvbWVuIGluIFFpbmh1YW5nZGFvLCBDaGluYTwvdGl0
bGU+PHNlY29uZGFyeS10aXRsZT5KIE1hdGVybiBGZXRhbCBOZW9uYXRhbCBNZWQ8L3NlY29uZGFy
eS10aXRsZT48L3RpdGxlcz48cGVyaW9kaWNhbD48ZnVsbC10aXRsZT5KIE1hdGVybiBGZXRhbCBO
ZW9uYXRhbCBNZWQ8L2Z1bGwtdGl0bGU+PC9wZXJpb2RpY2FsPjxwYWdlcz4zNjQ3LTM2NTE8L3Bh
Z2VzPjx2b2x1bWU+MzM8L3ZvbHVtZT48bnVtYmVyPjIxPC9udW1iZXI+PGVkaXRpb24+MjAxOS8w
Mi8xNTwvZWRpdGlvbj48a2V5d29yZHM+PGtleXdvcmQ+Q2hpbmEvZXBpZGVtaW9sb2d5PC9rZXl3
b3JkPjxrZXl3b3JkPkVuenltZS1MaW5rZWQgSW1tdW5vc29yYmVudCBBc3NheTwva2V5d29yZD48
a2V5d29yZD5GZW1hbGU8L2tleXdvcmQ+PGtleXdvcmQ+KkhlcGF0aXRpcyBFL2VwaWRlbWlvbG9n
eTwva2V5d29yZD48a2V5d29yZD4qSGVwYXRpdGlzIEUgdmlydXMvZ2VuZXRpY3M8L2tleXdvcmQ+
PGtleXdvcmQ+SHVtYW5zPC9rZXl3b3JkPjxrZXl3b3JkPkltbXVub2dsb2J1bGluIE08L2tleXdv
cmQ+PGtleXdvcmQ+UHJlZ25hbmN5PC9rZXl3b3JkPjxrZXl3b3JkPlByZWduYW50IFdvbWVuPC9r
ZXl3b3JkPjxrZXl3b3JkPlJOQSwgVmlyYWw8L2tleXdvcmQ+PGtleXdvcmQ+U2Vyb2VwaWRlbWlv
bG9naWMgU3R1ZGllczwva2V5d29yZD48a2V5d29yZD5IZXBhdGl0aXMgRTwva2V5d29yZD48a2V5
d29yZD5wcmVnbmFuY3kgb3V0Y29tZTwva2V5d29yZD48a2V5d29yZD5wcmV2YWxlbmNlPC9rZXl3
b3JkPjwva2V5d29yZHM+PGRhdGVzPjx5ZWFyPjIwMjA8L3llYXI+PHB1Yi1kYXRlcz48ZGF0ZT5O
b3Y8L2RhdGU+PC9wdWItZGF0ZXM+PC9kYXRlcz48aXNibj4xNDc2LTQ5NTQgKEVsZWN0cm9uaWMp
JiN4RDsxNDc2LTQ5NTQgKExpbmtpbmcpPC9pc2JuPjxhY2Nlc3Npb24tbnVtPjMwNzYwMDY5PC9h
Y2Nlc3Npb24tbnVtPjx1cmxzPjxyZWxhdGVkLXVybHM+PHVybD5odHRwczovL3d3dy5uY2JpLm5s
bS5uaWguZ292L3B1Ym1lZC8zMDc2MDA2OTwvdXJsPjwvcmVsYXRlZC11cmxzPjwvdXJscz48ZWxl
Y3Ryb25pYy1yZXNvdXJjZS1udW0+MTAuMTA4MC8xNDc2NzA1OC4yMDE5LjE1ODI2MzA8L2VsZWN0
cm9uaWMtcmVzb3VyY2UtbnVtPjwvcmVjb3JkPjwvQ2l0ZT48L0VuZE5vdGU+
</w:fldData>
        </w:fldChar>
      </w:r>
      <w:r w:rsidR="00AF0F41">
        <w:instrText xml:space="preserve"> ADDIN EN.CITE.DATA </w:instrText>
      </w:r>
      <w:r w:rsidR="00AF0F41">
        <w:fldChar w:fldCharType="end"/>
      </w:r>
      <w:r w:rsidR="00310C4A" w:rsidRPr="00E23449">
        <w:fldChar w:fldCharType="separate"/>
      </w:r>
      <w:r w:rsidR="00AF0F41" w:rsidRPr="00AF0F41">
        <w:rPr>
          <w:rFonts w:cs="Times New Roman"/>
          <w:noProof/>
        </w:rPr>
        <w:t>[115]</w:t>
      </w:r>
      <w:r w:rsidR="00310C4A" w:rsidRPr="00E23449">
        <w:fldChar w:fldCharType="end"/>
      </w:r>
      <w:r w:rsidR="00310C4A" w:rsidRPr="00E23449">
        <w:t xml:space="preserve">. Trong khi đó, nghiên cứu của Ma </w:t>
      </w:r>
      <w:r w:rsidR="00F80AFB" w:rsidRPr="00E23449">
        <w:t xml:space="preserve">X.X. </w:t>
      </w:r>
      <w:r w:rsidR="00310C4A" w:rsidRPr="00E23449">
        <w:t xml:space="preserve">và CS cũng tại một bệnh viện của Trung Quốc năm 2021 lại chỉ ghi nhận tỷ lệ Anti-HEV IgG và IgM rất thấp (6% và 0,3%) </w:t>
      </w:r>
      <w:r w:rsidR="00310C4A" w:rsidRPr="00E23449">
        <w:fldChar w:fldCharType="begin">
          <w:fldData xml:space="preserve">PEVuZE5vdGU+PENpdGU+PEF1dGhvcj5NYTwvQXV0aG9yPjxZZWFyPjIwMjE8L1llYXI+PFJlY051
bT4xMjA8L1JlY051bT48RGlzcGxheVRleHQ+PHN0eWxlIGZvbnQ9IlRpbWVzIE5ldyBSb21hbiIg
c2l6ZT0iMTQiPlsxMTZdPC9zdHlsZT48L0Rpc3BsYXlUZXh0PjxyZWNvcmQ+PHJlYy1udW1iZXI+
MTIwPC9yZWMtbnVtYmVyPjxmb3JlaWduLWtleXM+PGtleSBhcHA9IkVOIiBkYi1pZD0iZmFhc3Jm
eHZlZHh3ZjRlNXdmd3ZzMHRqcGRwdGFzZXp4ZHhyIiB0aW1lc3RhbXA9IjE3NDYzNzQ5NTciPjEy
MDwva2V5PjwvZm9yZWlnbi1rZXlzPjxyZWYtdHlwZSBuYW1lPSJKb3VybmFsIEFydGljbGUiPjE3
PC9yZWYtdHlwZT48Y29udHJpYnV0b3JzPjxhdXRob3JzPjxhdXRob3I+TWEsIFguIFguPC9hdXRo
b3I+PGF1dGhvcj5KaSwgWS48L2F1dGhvcj48YXV0aG9yPkppbiwgTC48L2F1dGhvcj48YXV0aG9y
PkJhbG9jaCwgWi48L2F1dGhvcj48YXV0aG9yPlpoYW5nLCBELiBSLjwvYXV0aG9yPjxhdXRob3I+
V2FuZywgWS48L2F1dGhvcj48YXV0aG9yPlBhbiwgUS48L2F1dGhvcj48YXV0aG9yPk1hLCBaLjwv
YXV0aG9yPjwvYXV0aG9ycz48L2NvbnRyaWJ1dG9ycz48YXV0aC1hZGRyZXNzPktleSBMYWJvcmF0
b3J5IG9mIEJpb3RlY2hub2xvZ3kgYW5kIEJpb2VuZ2luZWVyaW5nIG9mIFN0YXRlIEV0aG5pYyBB
ZmZhaXJzIENvbW1pc3Npb24sIEJpb21lZGljYWwgUmVzZWFyY2ggQ2VudGVyLCBOb3J0aHdlc3Qg
TWluenUgVW5pdmVyc2l0eSwgTGFuemhvdSwgQ2hpbmEuJiN4RDtLZXkgTGFib3JhdG9yeSBvZiBC
aW90ZWNobm9sb2d5IGFuZCBCaW9lbmdpbmVlcmluZyBvZiBTdGF0ZSBFdGhuaWMgQWZmYWlycyBD
b21taXNzaW9uLCBCaW9tZWRpY2FsIFJlc2VhcmNoIENlbnRlciwgTm9ydGh3ZXN0IE1pbnp1IFVu
aXZlcnNpdHksIExhbnpob3UsIENoaW5hOyBEZXBhcnRtZW50IG9mIEdlbmV0aWNzLCBJbm5lciBN
b25nb2xpYSBNYXRlcm5hbCBhbmQgQ2hpbGQgQ2FyZSBIb3NwaXRhbCwgSG9oaG90LCBJbm5lciBN
b25nb2xpYW4gQXV0b25vbW91cyBSZWdpb24sIENoaW5hOyBEZXBhcnRtZW50IG9mIEdhc3Ryb2Vu
dGVyb2xvZ3kgYW5kIEhlcGF0b2xvZ3ksIEVyYXNtdXMgTUMtVW5pdmVyc2l0eSBNZWRpY2FsIENl
bnRlciwgUm90dGVyZGFtLCBUaGUgTmV0aGVybGFuZHMuJiN4RDtEZXBhcnRtZW50IG9mIFBhdGhv
bG9neSBhbmQgSGVwYXRvbG9neSwgVGhlIDV0aCBNZWRpY2FsIENlbnRlciwgQ2hpbmVzZSBQTEEg
R2VuZXJhbCBIb3NwaXRhbCwgQmVpamluZywgQ2hpbmEuJiN4RDtLZXkgTGFib3JhdG9yeSBvZiBC
aW90ZWNobm9sb2d5IGFuZCBCaW9lbmdpbmVlcmluZyBvZiBTdGF0ZSBFdGhuaWMgQWZmYWlycyBD
b21taXNzaW9uLCBCaW9tZWRpY2FsIFJlc2VhcmNoIENlbnRlciwgTm9ydGh3ZXN0IE1pbnp1IFVu
aXZlcnNpdHksIExhbnpob3UsIENoaW5hOyBEZXBhcnRtZW50IG9mIEdhc3Ryb2VudGVyb2xvZ3kg
YW5kIEhlcGF0b2xvZ3ksIEVyYXNtdXMgTUMtVW5pdmVyc2l0eSBNZWRpY2FsIENlbnRlciwgUm90
dGVyZGFtLCBUaGUgTmV0aGVybGFuZHMuIEVsZWN0cm9uaWMgYWRkcmVzczogcS5wYW5AZXJhc211
c21jLm5sLiYjeEQ7S2V5IExhYm9yYXRvcnkgb2YgQmlvdGVjaG5vbG9neSBhbmQgQmlvZW5naW5l
ZXJpbmcgb2YgU3RhdGUgRXRobmljIEFmZmFpcnMgQ29tbWlzc2lvbiwgQmlvbWVkaWNhbCBSZXNl
YXJjaCBDZW50ZXIsIE5vcnRod2VzdCBNaW56dSBVbml2ZXJzaXR5LCBMYW56aG91LCBDaGluYS4g
RWxlY3Ryb25pYyBhZGRyZXNzOiBtenJAeGJtdS5lZHUuY24uPC9hdXRoLWFkZHJlc3M+PHRpdGxl
cz48dGl0bGU+UHJldmFsZW5jZSBhbmQgY2xpbmljYWwgZmVhdHVyZXMgb2YgaGVwYXRpdGlzIEUg
dmlydXMgaW5mZWN0aW9uIGluIHByZWduYW50IHdvbWVuOiBBIGxhcmdlIGNvaG9ydCBzdHVkeSBp
biBJbm5lciBNb25nb2xpYSwgQ2hpbmE8L3RpdGxlPjxzZWNvbmRhcnktdGl0bGU+Q2xpbiBSZXMg
SGVwYXRvbCBHYXN0cm9lbnRlcm9sPC9zZWNvbmRhcnktdGl0bGU+PC90aXRsZXM+PHBlcmlvZGlj
YWw+PGZ1bGwtdGl0bGU+Q2xpbiBSZXMgSGVwYXRvbCBHYXN0cm9lbnRlcm9sPC9mdWxsLXRpdGxl
PjwvcGVyaW9kaWNhbD48cGFnZXM+MTAxNTM2PC9wYWdlcz48dm9sdW1lPjQ1PC92b2x1bWU+PG51
bWJlcj40PC9udW1iZXI+PGVkaXRpb24+MjAyMC8xMC8xNTwvZWRpdGlvbj48a2V5d29yZHM+PGtl
eXdvcmQ+Q2hpbmEvZXBpZGVtaW9sb2d5PC9rZXl3b3JkPjxrZXl3b3JkPkNvaG9ydCBTdHVkaWVz
PC9rZXl3b3JkPjxrZXl3b3JkPkZlbWFsZTwva2V5d29yZD48a2V5d29yZD5IZXBhdGl0aXMgQW50
aWJvZGllczwva2V5d29yZD48a2V5d29yZD4qSGVwYXRpdGlzIEUvZGlhZ25vc2lzL2VwaWRlbWlv
bG9neTwva2V5d29yZD48a2V5d29yZD4qSGVwYXRpdGlzIEUgdmlydXMvZ2VuZXRpY3M8L2tleXdv
cmQ+PGtleXdvcmQ+SHVtYW5zPC9rZXl3b3JkPjxrZXl3b3JkPkltbXVub2dsb2J1bGluIEc8L2tl
eXdvcmQ+PGtleXdvcmQ+SW1tdW5vZ2xvYnVsaW4gTTwva2V5d29yZD48a2V5d29yZD5JbmZhbnQs
IE5ld2Jvcm48L2tleXdvcmQ+PGtleXdvcmQ+UHJlZ25hbmN5PC9rZXl3b3JkPjxrZXl3b3JkPipQ
cmVnbmFuY3kgQ29tcGxpY2F0aW9ucywgSW5mZWN0aW91cy9kaWFnbm9zaXMvZXBpZGVtaW9sb2d5
PC9rZXl3b3JkPjxrZXl3b3JkPlByZWduYW50IFdvbWVuPC9rZXl3b3JkPjxrZXl3b3JkPlByZXZh
bGVuY2U8L2tleXdvcmQ+PGtleXdvcmQ+Uk5BLCBWaXJhbDwva2V5d29yZD48a2V5d29yZD5TZXJv
ZXBpZGVtaW9sb2dpYyBTdHVkaWVzPC9rZXl3b3JkPjxrZXl3b3JkPkNoaW5hPC9rZXl3b3JkPjxr
ZXl3b3JkPkhlcGF0aXRpcyBFIHZpcnVzPC9rZXl3b3JkPjxrZXl3b3JkPk91dGNvbWVzPC9rZXl3
b3JkPjxrZXl3b3JkPlJpc2sgZmFjdG9yczwva2V5d29yZD48a2V5d29yZD5TZXJvLVByZXZhbGVu
Y2U8L2tleXdvcmQ+PC9rZXl3b3Jkcz48ZGF0ZXM+PHllYXI+MjAyMTwveWVhcj48cHViLWRhdGVz
PjxkYXRlPkp1bDwvZGF0ZT48L3B1Yi1kYXRlcz48L2RhdGVzPjxpc2JuPjIyMTAtNzQxWCAoRWxl
Y3Ryb25pYykmI3hEOzIyMTAtNzQwMSAoTGlua2luZyk8L2lzYm4+PGFjY2Vzc2lvbi1udW0+MzMw
NTExNzE8L2FjY2Vzc2lvbi1udW0+PHVybHM+PHJlbGF0ZWQtdXJscz48dXJsPmh0dHBzOi8vd3d3
Lm5jYmkubmxtLm5paC5nb3YvcHVibWVkLzMzMDUxMTcxPC91cmw+PC9yZWxhdGVkLXVybHM+PC91
cmxzPjxlbGVjdHJvbmljLXJlc291cmNlLW51bT4xMC4xMDE2L2ouY2xpbnJlLjIwMjAuMDguMDEy
PC9lbGVjdHJvbmljLXJlc291cmNlLW51bT48L3JlY29yZD48L0NpdGU+PC9FbmROb3RlPn==
</w:fldData>
        </w:fldChar>
      </w:r>
      <w:r w:rsidR="00AF0F41">
        <w:instrText xml:space="preserve"> ADDIN EN.CITE </w:instrText>
      </w:r>
      <w:r w:rsidR="00AF0F41">
        <w:fldChar w:fldCharType="begin">
          <w:fldData xml:space="preserve">PEVuZE5vdGU+PENpdGU+PEF1dGhvcj5NYTwvQXV0aG9yPjxZZWFyPjIwMjE8L1llYXI+PFJlY051
bT4xMjA8L1JlY051bT48RGlzcGxheVRleHQ+PHN0eWxlIGZvbnQ9IlRpbWVzIE5ldyBSb21hbiIg
c2l6ZT0iMTQiPlsxMTZdPC9zdHlsZT48L0Rpc3BsYXlUZXh0PjxyZWNvcmQ+PHJlYy1udW1iZXI+
MTIwPC9yZWMtbnVtYmVyPjxmb3JlaWduLWtleXM+PGtleSBhcHA9IkVOIiBkYi1pZD0iZmFhc3Jm
eHZlZHh3ZjRlNXdmd3ZzMHRqcGRwdGFzZXp4ZHhyIiB0aW1lc3RhbXA9IjE3NDYzNzQ5NTciPjEy
MDwva2V5PjwvZm9yZWlnbi1rZXlzPjxyZWYtdHlwZSBuYW1lPSJKb3VybmFsIEFydGljbGUiPjE3
PC9yZWYtdHlwZT48Y29udHJpYnV0b3JzPjxhdXRob3JzPjxhdXRob3I+TWEsIFguIFguPC9hdXRo
b3I+PGF1dGhvcj5KaSwgWS48L2F1dGhvcj48YXV0aG9yPkppbiwgTC48L2F1dGhvcj48YXV0aG9y
PkJhbG9jaCwgWi48L2F1dGhvcj48YXV0aG9yPlpoYW5nLCBELiBSLjwvYXV0aG9yPjxhdXRob3I+
V2FuZywgWS48L2F1dGhvcj48YXV0aG9yPlBhbiwgUS48L2F1dGhvcj48YXV0aG9yPk1hLCBaLjwv
YXV0aG9yPjwvYXV0aG9ycz48L2NvbnRyaWJ1dG9ycz48YXV0aC1hZGRyZXNzPktleSBMYWJvcmF0
b3J5IG9mIEJpb3RlY2hub2xvZ3kgYW5kIEJpb2VuZ2luZWVyaW5nIG9mIFN0YXRlIEV0aG5pYyBB
ZmZhaXJzIENvbW1pc3Npb24sIEJpb21lZGljYWwgUmVzZWFyY2ggQ2VudGVyLCBOb3J0aHdlc3Qg
TWluenUgVW5pdmVyc2l0eSwgTGFuemhvdSwgQ2hpbmEuJiN4RDtLZXkgTGFib3JhdG9yeSBvZiBC
aW90ZWNobm9sb2d5IGFuZCBCaW9lbmdpbmVlcmluZyBvZiBTdGF0ZSBFdGhuaWMgQWZmYWlycyBD
b21taXNzaW9uLCBCaW9tZWRpY2FsIFJlc2VhcmNoIENlbnRlciwgTm9ydGh3ZXN0IE1pbnp1IFVu
aXZlcnNpdHksIExhbnpob3UsIENoaW5hOyBEZXBhcnRtZW50IG9mIEdlbmV0aWNzLCBJbm5lciBN
b25nb2xpYSBNYXRlcm5hbCBhbmQgQ2hpbGQgQ2FyZSBIb3NwaXRhbCwgSG9oaG90LCBJbm5lciBN
b25nb2xpYW4gQXV0b25vbW91cyBSZWdpb24sIENoaW5hOyBEZXBhcnRtZW50IG9mIEdhc3Ryb2Vu
dGVyb2xvZ3kgYW5kIEhlcGF0b2xvZ3ksIEVyYXNtdXMgTUMtVW5pdmVyc2l0eSBNZWRpY2FsIENl
bnRlciwgUm90dGVyZGFtLCBUaGUgTmV0aGVybGFuZHMuJiN4RDtEZXBhcnRtZW50IG9mIFBhdGhv
bG9neSBhbmQgSGVwYXRvbG9neSwgVGhlIDV0aCBNZWRpY2FsIENlbnRlciwgQ2hpbmVzZSBQTEEg
R2VuZXJhbCBIb3NwaXRhbCwgQmVpamluZywgQ2hpbmEuJiN4RDtLZXkgTGFib3JhdG9yeSBvZiBC
aW90ZWNobm9sb2d5IGFuZCBCaW9lbmdpbmVlcmluZyBvZiBTdGF0ZSBFdGhuaWMgQWZmYWlycyBD
b21taXNzaW9uLCBCaW9tZWRpY2FsIFJlc2VhcmNoIENlbnRlciwgTm9ydGh3ZXN0IE1pbnp1IFVu
aXZlcnNpdHksIExhbnpob3UsIENoaW5hOyBEZXBhcnRtZW50IG9mIEdhc3Ryb2VudGVyb2xvZ3kg
YW5kIEhlcGF0b2xvZ3ksIEVyYXNtdXMgTUMtVW5pdmVyc2l0eSBNZWRpY2FsIENlbnRlciwgUm90
dGVyZGFtLCBUaGUgTmV0aGVybGFuZHMuIEVsZWN0cm9uaWMgYWRkcmVzczogcS5wYW5AZXJhc211
c21jLm5sLiYjeEQ7S2V5IExhYm9yYXRvcnkgb2YgQmlvdGVjaG5vbG9neSBhbmQgQmlvZW5naW5l
ZXJpbmcgb2YgU3RhdGUgRXRobmljIEFmZmFpcnMgQ29tbWlzc2lvbiwgQmlvbWVkaWNhbCBSZXNl
YXJjaCBDZW50ZXIsIE5vcnRod2VzdCBNaW56dSBVbml2ZXJzaXR5LCBMYW56aG91LCBDaGluYS4g
RWxlY3Ryb25pYyBhZGRyZXNzOiBtenJAeGJtdS5lZHUuY24uPC9hdXRoLWFkZHJlc3M+PHRpdGxl
cz48dGl0bGU+UHJldmFsZW5jZSBhbmQgY2xpbmljYWwgZmVhdHVyZXMgb2YgaGVwYXRpdGlzIEUg
dmlydXMgaW5mZWN0aW9uIGluIHByZWduYW50IHdvbWVuOiBBIGxhcmdlIGNvaG9ydCBzdHVkeSBp
biBJbm5lciBNb25nb2xpYSwgQ2hpbmE8L3RpdGxlPjxzZWNvbmRhcnktdGl0bGU+Q2xpbiBSZXMg
SGVwYXRvbCBHYXN0cm9lbnRlcm9sPC9zZWNvbmRhcnktdGl0bGU+PC90aXRsZXM+PHBlcmlvZGlj
YWw+PGZ1bGwtdGl0bGU+Q2xpbiBSZXMgSGVwYXRvbCBHYXN0cm9lbnRlcm9sPC9mdWxsLXRpdGxl
PjwvcGVyaW9kaWNhbD48cGFnZXM+MTAxNTM2PC9wYWdlcz48dm9sdW1lPjQ1PC92b2x1bWU+PG51
bWJlcj40PC9udW1iZXI+PGVkaXRpb24+MjAyMC8xMC8xNTwvZWRpdGlvbj48a2V5d29yZHM+PGtl
eXdvcmQ+Q2hpbmEvZXBpZGVtaW9sb2d5PC9rZXl3b3JkPjxrZXl3b3JkPkNvaG9ydCBTdHVkaWVz
PC9rZXl3b3JkPjxrZXl3b3JkPkZlbWFsZTwva2V5d29yZD48a2V5d29yZD5IZXBhdGl0aXMgQW50
aWJvZGllczwva2V5d29yZD48a2V5d29yZD4qSGVwYXRpdGlzIEUvZGlhZ25vc2lzL2VwaWRlbWlv
bG9neTwva2V5d29yZD48a2V5d29yZD4qSGVwYXRpdGlzIEUgdmlydXMvZ2VuZXRpY3M8L2tleXdv
cmQ+PGtleXdvcmQ+SHVtYW5zPC9rZXl3b3JkPjxrZXl3b3JkPkltbXVub2dsb2J1bGluIEc8L2tl
eXdvcmQ+PGtleXdvcmQ+SW1tdW5vZ2xvYnVsaW4gTTwva2V5d29yZD48a2V5d29yZD5JbmZhbnQs
IE5ld2Jvcm48L2tleXdvcmQ+PGtleXdvcmQ+UHJlZ25hbmN5PC9rZXl3b3JkPjxrZXl3b3JkPipQ
cmVnbmFuY3kgQ29tcGxpY2F0aW9ucywgSW5mZWN0aW91cy9kaWFnbm9zaXMvZXBpZGVtaW9sb2d5
PC9rZXl3b3JkPjxrZXl3b3JkPlByZWduYW50IFdvbWVuPC9rZXl3b3JkPjxrZXl3b3JkPlByZXZh
bGVuY2U8L2tleXdvcmQ+PGtleXdvcmQ+Uk5BLCBWaXJhbDwva2V5d29yZD48a2V5d29yZD5TZXJv
ZXBpZGVtaW9sb2dpYyBTdHVkaWVzPC9rZXl3b3JkPjxrZXl3b3JkPkNoaW5hPC9rZXl3b3JkPjxr
ZXl3b3JkPkhlcGF0aXRpcyBFIHZpcnVzPC9rZXl3b3JkPjxrZXl3b3JkPk91dGNvbWVzPC9rZXl3
b3JkPjxrZXl3b3JkPlJpc2sgZmFjdG9yczwva2V5d29yZD48a2V5d29yZD5TZXJvLVByZXZhbGVu
Y2U8L2tleXdvcmQ+PC9rZXl3b3Jkcz48ZGF0ZXM+PHllYXI+MjAyMTwveWVhcj48cHViLWRhdGVz
PjxkYXRlPkp1bDwvZGF0ZT48L3B1Yi1kYXRlcz48L2RhdGVzPjxpc2JuPjIyMTAtNzQxWCAoRWxl
Y3Ryb25pYykmI3hEOzIyMTAtNzQwMSAoTGlua2luZyk8L2lzYm4+PGFjY2Vzc2lvbi1udW0+MzMw
NTExNzE8L2FjY2Vzc2lvbi1udW0+PHVybHM+PHJlbGF0ZWQtdXJscz48dXJsPmh0dHBzOi8vd3d3
Lm5jYmkubmxtLm5paC5nb3YvcHVibWVkLzMzMDUxMTcxPC91cmw+PC9yZWxhdGVkLXVybHM+PC91
cmxzPjxlbGVjdHJvbmljLXJlc291cmNlLW51bT4xMC4xMDE2L2ouY2xpbnJlLjIwMjAuMDguMDEy
PC9lbGVjdHJvbmljLXJlc291cmNlLW51bT48L3JlY29yZD48L0NpdGU+PC9FbmROb3RlPn==
</w:fldData>
        </w:fldChar>
      </w:r>
      <w:r w:rsidR="00AF0F41">
        <w:instrText xml:space="preserve"> ADDIN EN.CITE.DATA </w:instrText>
      </w:r>
      <w:r w:rsidR="00AF0F41">
        <w:fldChar w:fldCharType="end"/>
      </w:r>
      <w:r w:rsidR="00310C4A" w:rsidRPr="00E23449">
        <w:fldChar w:fldCharType="separate"/>
      </w:r>
      <w:r w:rsidR="00AF0F41" w:rsidRPr="00AF0F41">
        <w:rPr>
          <w:rFonts w:cs="Times New Roman"/>
          <w:noProof/>
        </w:rPr>
        <w:t>[116]</w:t>
      </w:r>
      <w:r w:rsidR="00310C4A" w:rsidRPr="00E23449">
        <w:fldChar w:fldCharType="end"/>
      </w:r>
      <w:r w:rsidR="00310C4A" w:rsidRPr="00E23449">
        <w:t xml:space="preserve">. Theo thống kê ở một số châu lục và quốc gia khác, như </w:t>
      </w:r>
      <w:r w:rsidR="00747D09" w:rsidRPr="00E23449">
        <w:t>C</w:t>
      </w:r>
      <w:r w:rsidR="00310C4A" w:rsidRPr="00E23449">
        <w:t>hâu Phi ghi nhận tỷ lệ</w:t>
      </w:r>
      <w:r w:rsidR="00747D09" w:rsidRPr="00E23449">
        <w:t xml:space="preserve"> đáng kể</w:t>
      </w:r>
      <w:r w:rsidR="00310C4A" w:rsidRPr="00E23449">
        <w:t xml:space="preserve"> nhiễm HEV ở </w:t>
      </w:r>
      <w:r w:rsidR="005551D3" w:rsidRPr="00E23449">
        <w:t>sản phụ</w:t>
      </w:r>
      <w:r w:rsidR="00310C4A" w:rsidRPr="00E23449">
        <w:t xml:space="preserve"> (29,13%)</w:t>
      </w:r>
      <w:r w:rsidR="005970F7" w:rsidRPr="00E23449">
        <w:t>, tỷ lệ Anti-HEV IgG và IgM ở Argentina khá thấp (17/202 ca dương tính với IgG và 2/202 ca dương tính với IgM)</w:t>
      </w:r>
      <w:r w:rsidR="00310C4A" w:rsidRPr="00E23449">
        <w:t xml:space="preserve"> </w:t>
      </w:r>
      <w:r w:rsidR="00310C4A" w:rsidRPr="00E23449">
        <w:fldChar w:fldCharType="begin">
          <w:fldData xml:space="preserve">PEVuZE5vdGU+PENpdGU+PEF1dGhvcj5EYWduZXc8L0F1dGhvcj48WWVhcj4yMDE5PC9ZZWFyPjxS
ZWNOdW0+ODg8L1JlY051bT48RGlzcGxheVRleHQ+PHN0eWxlIGZvbnQ9IlRpbWVzIE5ldyBSb21h
biIgc2l6ZT0iMTQiPlsxMTddPC9zdHlsZT48L0Rpc3BsYXlUZXh0PjxyZWNvcmQ+PHJlYy1udW1i
ZXI+ODg8L3JlYy1udW1iZXI+PGZvcmVpZ24ta2V5cz48a2V5IGFwcD0iRU4iIGRiLWlkPSJmYWFz
cmZ4dmVkeHdmNGU1d2Z3dnMwdGpwZHB0YXNlenhkeHIiIHRpbWVzdGFtcD0iMTc0NjM3NDk1NyI+
ODg8L2tleT48L2ZvcmVpZ24ta2V5cz48cmVmLXR5cGUgbmFtZT0iSm91cm5hbCBBcnRpY2xlIj4x
NzwvcmVmLXR5cGU+PGNvbnRyaWJ1dG9ycz48YXV0aG9ycz48YXV0aG9yPkRhZ25ldywgTS48L2F1
dGhvcj48YXV0aG9yPkJlbGFjaGV3LCBBLjwvYXV0aG9yPjxhdXRob3I+VGlydW5laCwgTS48L2F1
dGhvcj48YXV0aG9yPk1vZ2VzLCBGLjwvYXV0aG9yPjwvYXV0aG9ycz48L2NvbnRyaWJ1dG9ycz48
YXV0aC1hZGRyZXNzPkRlcGFydG1lbnQgb2YgTWVkaWNhbCBNaWNyb2Jpb2xvZ3ksIENvbGxlZ2Ug
b2YgTWVkaWNpbmUgYW5kIEhlYWx0aCBTY2llbmNlcywgU2Nob29sIG9mIEJpb21lZGljYWwgYW5k
IExhYm9yYXRvcnkgU2NpZW5jZXMsIFVuaXZlcnNpdHkgb2YgR29uZGFyLCBHb25kYXIsIEV0aGlv
cGlhLiBkYWduZXdtdWxhdEBnbWFpbC5jb20uJiN4RDtDb2xsZWdlIG9mIE1lZGljaW5lIGFuZCBI
ZWFsdGggU2NpZW5jZXMsIEJhaGlyIERhciBVbml2ZXJzaXR5LCBCYWhpciBEYXIsIEV0aGlvcGlh
LiYjeEQ7RGVwYXJ0bWVudCBvZiBNZWRpY2FsIE1pY3JvYmlvbG9neSwgQ29sbGVnZSBvZiBNZWRp
Y2luZSBhbmQgSGVhbHRoIFNjaWVuY2VzLCBTY2hvb2wgb2YgQmlvbWVkaWNhbCBhbmQgTGFib3Jh
dG9yeSBTY2llbmNlcywgVW5pdmVyc2l0eSBvZiBHb25kYXIsIEdvbmRhciwgRXRoaW9waWEuPC9h
dXRoLWFkZHJlc3M+PHRpdGxlcz48dGl0bGU+SGVwYXRpdGlzIEUgdmlydXMgaW5mZWN0aW9uIGFt
b25nIHByZWduYW50IHdvbWVuIGluIEFmcmljYTogc3lzdGVtYXRpYyByZXZpZXcgYW5kIG1ldGEt
YW5hbHlzaXM8L3RpdGxlPjxzZWNvbmRhcnktdGl0bGU+Qk1DIEluZmVjdCBEaXM8L3NlY29uZGFy
eS10aXRsZT48L3RpdGxlcz48cGVyaW9kaWNhbD48ZnVsbC10aXRsZT5CTUMgSW5mZWN0IERpczwv
ZnVsbC10aXRsZT48L3BlcmlvZGljYWw+PHBhZ2VzPjUxOTwvcGFnZXM+PHZvbHVtZT4xOTwvdm9s
dW1lPjxudW1iZXI+MTwvbnVtYmVyPjxlZGl0aW9uPjIwMTkvMDYvMTU8L2VkaXRpb24+PGtleXdv
cmRzPjxrZXl3b3JkPkFmcmljYS9lcGlkZW1pb2xvZ3k8L2tleXdvcmQ+PGtleXdvcmQ+QW50aWJv
ZGllcywgVmlyYWwvYmxvb2Q8L2tleXdvcmQ+PGtleXdvcmQ+RGF0YWJhc2VzLCBGYWN0dWFsPC9r
ZXl3b3JkPjxrZXl3b3JkPkZlbWFsZTwva2V5d29yZD48a2V5d29yZD5IZXBhdGl0aXMgRS8qZGlh
Z25vc2lzL2VwaWRlbWlvbG9neTwva2V5d29yZD48a2V5d29yZD5IZXBhdGl0aXMgRSB2aXJ1cy9p
bW11bm9sb2d5PC9rZXl3b3JkPjxrZXl3b3JkPkh1bWFuczwva2V5d29yZD48a2V5d29yZD5QcmVn
bmFuY3k8L2tleXdvcmQ+PGtleXdvcmQ+UHJlZ25hbmN5IENvbXBsaWNhdGlvbnMsIEluZmVjdGlv
dXMvKmRpYWdub3Npcy9lcGlkZW1pb2xvZ3k8L2tleXdvcmQ+PGtleXdvcmQ+UHJldmFsZW5jZTwv
a2V5d29yZD48a2V5d29yZD5BZnJpY2E8L2tleXdvcmQ+PGtleXdvcmQ+SGV2PC9rZXl3b3JkPjxr
ZXl3b3JkPkluZmVjdGlvbjwva2V5d29yZD48a2V5d29yZD5NZXRhLWFuYWx5c2lzPC9rZXl3b3Jk
PjxrZXl3b3JkPlByZWduYW50IHdvbWVuPC9rZXl3b3JkPjxrZXl3b3JkPlN5c3RlbWF0aWMgcmV2
aWV3PC9rZXl3b3JkPjwva2V5d29yZHM+PGRhdGVzPjx5ZWFyPjIwMTk8L3llYXI+PHB1Yi1kYXRl
cz48ZGF0ZT5KdW4gMTM8L2RhdGU+PC9wdWItZGF0ZXM+PC9kYXRlcz48aXNibj4xNDcxLTIzMzQg
KEVsZWN0cm9uaWMpJiN4RDsxNDcxLTIzMzQgKExpbmtpbmcpPC9pc2JuPjxhY2Nlc3Npb24tbnVt
PjMxMTk1OTg4PC9hY2Nlc3Npb24tbnVtPjx1cmxzPjxyZWxhdGVkLXVybHM+PHVybD5odHRwczov
L3d3dy5uY2JpLm5sbS5uaWguZ292L3B1Ym1lZC8zMTE5NTk4ODwvdXJsPjwvcmVsYXRlZC11cmxz
PjwvdXJscz48Y3VzdG9tMj5QTUM2NTY3NjQyPC9jdXN0b20yPjxlbGVjdHJvbmljLXJlc291cmNl
LW51bT4xMC4xMTg2L3MxMjg3OS0wMTktNDEyNS14PC9lbGVjdHJvbmljLXJlc291cmNlLW51bT48
L3JlY29yZD48L0NpdGU+PC9FbmROb3RlPgB=
</w:fldData>
        </w:fldChar>
      </w:r>
      <w:r w:rsidR="00AF0F41">
        <w:instrText xml:space="preserve"> ADDIN EN.CITE </w:instrText>
      </w:r>
      <w:r w:rsidR="00AF0F41">
        <w:fldChar w:fldCharType="begin">
          <w:fldData xml:space="preserve">PEVuZE5vdGU+PENpdGU+PEF1dGhvcj5EYWduZXc8L0F1dGhvcj48WWVhcj4yMDE5PC9ZZWFyPjxS
ZWNOdW0+ODg8L1JlY051bT48RGlzcGxheVRleHQ+PHN0eWxlIGZvbnQ9IlRpbWVzIE5ldyBSb21h
biIgc2l6ZT0iMTQiPlsxMTddPC9zdHlsZT48L0Rpc3BsYXlUZXh0PjxyZWNvcmQ+PHJlYy1udW1i
ZXI+ODg8L3JlYy1udW1iZXI+PGZvcmVpZ24ta2V5cz48a2V5IGFwcD0iRU4iIGRiLWlkPSJmYWFz
cmZ4dmVkeHdmNGU1d2Z3dnMwdGpwZHB0YXNlenhkeHIiIHRpbWVzdGFtcD0iMTc0NjM3NDk1NyI+
ODg8L2tleT48L2ZvcmVpZ24ta2V5cz48cmVmLXR5cGUgbmFtZT0iSm91cm5hbCBBcnRpY2xlIj4x
NzwvcmVmLXR5cGU+PGNvbnRyaWJ1dG9ycz48YXV0aG9ycz48YXV0aG9yPkRhZ25ldywgTS48L2F1
dGhvcj48YXV0aG9yPkJlbGFjaGV3LCBBLjwvYXV0aG9yPjxhdXRob3I+VGlydW5laCwgTS48L2F1
dGhvcj48YXV0aG9yPk1vZ2VzLCBGLjwvYXV0aG9yPjwvYXV0aG9ycz48L2NvbnRyaWJ1dG9ycz48
YXV0aC1hZGRyZXNzPkRlcGFydG1lbnQgb2YgTWVkaWNhbCBNaWNyb2Jpb2xvZ3ksIENvbGxlZ2Ug
b2YgTWVkaWNpbmUgYW5kIEhlYWx0aCBTY2llbmNlcywgU2Nob29sIG9mIEJpb21lZGljYWwgYW5k
IExhYm9yYXRvcnkgU2NpZW5jZXMsIFVuaXZlcnNpdHkgb2YgR29uZGFyLCBHb25kYXIsIEV0aGlv
cGlhLiBkYWduZXdtdWxhdEBnbWFpbC5jb20uJiN4RDtDb2xsZWdlIG9mIE1lZGljaW5lIGFuZCBI
ZWFsdGggU2NpZW5jZXMsIEJhaGlyIERhciBVbml2ZXJzaXR5LCBCYWhpciBEYXIsIEV0aGlvcGlh
LiYjeEQ7RGVwYXJ0bWVudCBvZiBNZWRpY2FsIE1pY3JvYmlvbG9neSwgQ29sbGVnZSBvZiBNZWRp
Y2luZSBhbmQgSGVhbHRoIFNjaWVuY2VzLCBTY2hvb2wgb2YgQmlvbWVkaWNhbCBhbmQgTGFib3Jh
dG9yeSBTY2llbmNlcywgVW5pdmVyc2l0eSBvZiBHb25kYXIsIEdvbmRhciwgRXRoaW9waWEuPC9h
dXRoLWFkZHJlc3M+PHRpdGxlcz48dGl0bGU+SGVwYXRpdGlzIEUgdmlydXMgaW5mZWN0aW9uIGFt
b25nIHByZWduYW50IHdvbWVuIGluIEFmcmljYTogc3lzdGVtYXRpYyByZXZpZXcgYW5kIG1ldGEt
YW5hbHlzaXM8L3RpdGxlPjxzZWNvbmRhcnktdGl0bGU+Qk1DIEluZmVjdCBEaXM8L3NlY29uZGFy
eS10aXRsZT48L3RpdGxlcz48cGVyaW9kaWNhbD48ZnVsbC10aXRsZT5CTUMgSW5mZWN0IERpczwv
ZnVsbC10aXRsZT48L3BlcmlvZGljYWw+PHBhZ2VzPjUxOTwvcGFnZXM+PHZvbHVtZT4xOTwvdm9s
dW1lPjxudW1iZXI+MTwvbnVtYmVyPjxlZGl0aW9uPjIwMTkvMDYvMTU8L2VkaXRpb24+PGtleXdv
cmRzPjxrZXl3b3JkPkFmcmljYS9lcGlkZW1pb2xvZ3k8L2tleXdvcmQ+PGtleXdvcmQ+QW50aWJv
ZGllcywgVmlyYWwvYmxvb2Q8L2tleXdvcmQ+PGtleXdvcmQ+RGF0YWJhc2VzLCBGYWN0dWFsPC9r
ZXl3b3JkPjxrZXl3b3JkPkZlbWFsZTwva2V5d29yZD48a2V5d29yZD5IZXBhdGl0aXMgRS8qZGlh
Z25vc2lzL2VwaWRlbWlvbG9neTwva2V5d29yZD48a2V5d29yZD5IZXBhdGl0aXMgRSB2aXJ1cy9p
bW11bm9sb2d5PC9rZXl3b3JkPjxrZXl3b3JkPkh1bWFuczwva2V5d29yZD48a2V5d29yZD5QcmVn
bmFuY3k8L2tleXdvcmQ+PGtleXdvcmQ+UHJlZ25hbmN5IENvbXBsaWNhdGlvbnMsIEluZmVjdGlv
dXMvKmRpYWdub3Npcy9lcGlkZW1pb2xvZ3k8L2tleXdvcmQ+PGtleXdvcmQ+UHJldmFsZW5jZTwv
a2V5d29yZD48a2V5d29yZD5BZnJpY2E8L2tleXdvcmQ+PGtleXdvcmQ+SGV2PC9rZXl3b3JkPjxr
ZXl3b3JkPkluZmVjdGlvbjwva2V5d29yZD48a2V5d29yZD5NZXRhLWFuYWx5c2lzPC9rZXl3b3Jk
PjxrZXl3b3JkPlByZWduYW50IHdvbWVuPC9rZXl3b3JkPjxrZXl3b3JkPlN5c3RlbWF0aWMgcmV2
aWV3PC9rZXl3b3JkPjwva2V5d29yZHM+PGRhdGVzPjx5ZWFyPjIwMTk8L3llYXI+PHB1Yi1kYXRl
cz48ZGF0ZT5KdW4gMTM8L2RhdGU+PC9wdWItZGF0ZXM+PC9kYXRlcz48aXNibj4xNDcxLTIzMzQg
KEVsZWN0cm9uaWMpJiN4RDsxNDcxLTIzMzQgKExpbmtpbmcpPC9pc2JuPjxhY2Nlc3Npb24tbnVt
PjMxMTk1OTg4PC9hY2Nlc3Npb24tbnVtPjx1cmxzPjxyZWxhdGVkLXVybHM+PHVybD5odHRwczov
L3d3dy5uY2JpLm5sbS5uaWguZ292L3B1Ym1lZC8zMTE5NTk4ODwvdXJsPjwvcmVsYXRlZC11cmxz
PjwvdXJscz48Y3VzdG9tMj5QTUM2NTY3NjQyPC9jdXN0b20yPjxlbGVjdHJvbmljLXJlc291cmNl
LW51bT4xMC4xMTg2L3MxMjg3OS0wMTktNDEyNS14PC9lbGVjdHJvbmljLXJlc291cmNlLW51bT48
L3JlY29yZD48L0NpdGU+PC9FbmROb3RlPgB=
</w:fldData>
        </w:fldChar>
      </w:r>
      <w:r w:rsidR="00AF0F41">
        <w:instrText xml:space="preserve"> ADDIN EN.CITE.DATA </w:instrText>
      </w:r>
      <w:r w:rsidR="00AF0F41">
        <w:fldChar w:fldCharType="end"/>
      </w:r>
      <w:r w:rsidR="00310C4A" w:rsidRPr="00E23449">
        <w:fldChar w:fldCharType="separate"/>
      </w:r>
      <w:r w:rsidR="00AF0F41" w:rsidRPr="00AF0F41">
        <w:rPr>
          <w:rFonts w:cs="Times New Roman"/>
          <w:noProof/>
        </w:rPr>
        <w:t>[117]</w:t>
      </w:r>
      <w:r w:rsidR="00310C4A" w:rsidRPr="00E23449">
        <w:fldChar w:fldCharType="end"/>
      </w:r>
      <w:r w:rsidR="00310C4A" w:rsidRPr="00E23449">
        <w:t xml:space="preserve">, </w:t>
      </w:r>
      <w:r w:rsidR="00310C4A" w:rsidRPr="00E23449">
        <w:fldChar w:fldCharType="begin">
          <w:fldData xml:space="preserve">PEVuZE5vdGU+PENpdGU+PEF1dGhvcj5UaXNzZXJhPC9BdXRob3I+PFllYXI+MjAyMDwvWWVhcj48
UmVjTnVtPjExMTwvUmVjTnVtPjxEaXNwbGF5VGV4dD48c3R5bGUgZm9udD0iVGltZXMgTmV3IFJv
bWFuIiBzaXplPSIxNCI+WzExOF08L3N0eWxlPjwvRGlzcGxheVRleHQ+PHJlY29yZD48cmVjLW51
bWJlcj4xMTE8L3JlYy1udW1iZXI+PGZvcmVpZ24ta2V5cz48a2V5IGFwcD0iRU4iIGRiLWlkPSJm
YWFzcmZ4dmVkeHdmNGU1d2Z3dnMwdGpwZHB0YXNlenhkeHIiIHRpbWVzdGFtcD0iMTc0NjM3NDk1
NyI+MTExPC9rZXk+PC9mb3JlaWduLWtleXM+PHJlZi10eXBlIG5hbWU9IkpvdXJuYWwgQXJ0aWNs
ZSI+MTc8L3JlZi10eXBlPjxjb250cmlidXRvcnM+PGF1dGhvcnM+PGF1dGhvcj5UaXNzZXJhLCBH
LjwvYXV0aG9yPjxhdXRob3I+TGFyZGl6YWJhbCwgTS4gQy48L2F1dGhvcj48YXV0aG9yPlRvcnJl
cywgUy4gQi48L2F1dGhvcj48YXV0aG9yPkZhbnRpbGxpLCBBLiBDLjwvYXV0aG9yPjxhdXRob3I+
TWFydGluZXogV2Fzc2FmLCBNLiBHLjwvYXV0aG9yPjxhdXRob3I+VmVuZXp1ZWxhLCBGLjwvYXV0
aG9yPjxhdXRob3I+Q2FwcmEsIFIuPC9hdXRob3I+PGF1dGhvcj5CYWxkZXJyYW1vLCBELiBDLjwv
YXV0aG9yPjxhdXRob3I+VHJhdmVsbGEsIEMuPC9hdXRob3I+PGF1dGhvcj5SZSwgVi4gRS48L2F1
dGhvcj48YXV0aG9yPlBpc2FubywgTS4gQi48L2F1dGhvcj48L2F1dGhvcnM+PC9jb250cmlidXRv
cnM+PGF1dGgtYWRkcmVzcz5JbnN0aXR1dG8gZGUgVmlyb2xvZ2lhICZxdW90O0RyLiBKLiBNLiBW
YW5lbGxhJnF1b3Q7LCBGYWN1bHRhZCBkZSBDaWVuY2lhcyBNZWRpY2FzLCBVbml2ZXJzaWRhZCBO
YWNpb25hbCBkZSBDb3Jkb2JhIChVTkMpLCBFbmZlcm1lcmEgR29yZGlsbG8gR29tZXosIHMvbiAo
d2l0aG91dCBudW1iZXIpLCBYNTAxNiwgQ29yZG9iYSwgQXJnZW50aW5hLiYjeEQ7U2VydmljaW8g
ZGUgZ2luZWNvbG9naWEgeSBvYnN0ZXRyaWNpYSwgSG9zcGl0YWwgUHJpdmFkbyBVbml2ZXJzaXRh
cmlvIGRlIENvcmRvYmEsIFg1MDE2LCBDb3Jkb2JhLCBBcmdlbnRpbmEuJiN4RDtDb25zZWpvIE5h
Y2lvbmFsIGRlIEludmVzdGlnYWNpb25lcyBDaWVudGlmaWNhcyB5IFRlY25pY2FzIChDT05JQ0VU
KSwgQzE0MjVGUUIsIEJ1ZW5vcyBBaXJlcywgQXJnZW50aW5hLiYjeEQ7TGFib3JhdG9yaW8gZGUg
QW5hbGlzaXMgQ2xpbmljb3MgRXNwZWNpYWxpemFkb3MgKExBQ0UpLCBYNTAxNiwgQ29yZG9iYSwg
QXJnZW50aW5hLiYjeEQ7TGFib3JhdG9yaW8gZGUgYW5hbGlzaXMgY2xpbmljb3MsIEhvc3BpdGFs
IFByaXZhZG8gVW5pdmVyc2l0YXJpbyBkZSBDb3Jkb2JhLCBYNTAxNiwgQ29yZG9iYSwgQXJnZW50
aW5hLiYjeEQ7U2VydmljaW8gZGUgZ2FzdHJvZW50ZXJvbG9naWEgeSBlbmRvc2NvcGlhIGRpZ2Vz
dGl2YSwgSG9zcGl0YWwgUHJpdmFkbyBVbml2ZXJzaXRhcmlvIGRlIENvcmRvYmEsIFg1MDE2LCBD
b3Jkb2JhLCBBcmdlbnRpbmEuJiN4RDtJbnN0aXR1dG8gVW5pdmVyc2l0YXJpbyBkZSBDaWVuY2lh
cyBCaW9tZWRpY2FzIGRlIENvcmRvYmEgKElVQ0JDKSwgWDUwMTYsIENvcmRvYmEsIEFyZ2VudGlu
YS4mI3hEO0luc3RpdHV0byBkZSBWaXJvbG9naWEgJnF1b3Q7RHIuIEouIE0uIFZhbmVsbGEmcXVv
dDssIEZhY3VsdGFkIGRlIENpZW5jaWFzIE1lZGljYXMsIFVuaXZlcnNpZGFkIE5hY2lvbmFsIGRl
IENvcmRvYmEgKFVOQyksIEVuZmVybWVyYSBHb3JkaWxsbyBHb21leiwgcy9uICh3aXRob3V0IG51
bWJlciksIFg1MDE2LCBDb3Jkb2JhLCBBcmdlbnRpbmEuIG1iZWxlbnBpc2Fub0BnbWFpbC5jb20u
JiN4RDtDb25zZWpvIE5hY2lvbmFsIGRlIEludmVzdGlnYWNpb25lcyBDaWVudGlmaWNhcyB5IFRl
Y25pY2FzIChDT05JQ0VUKSwgQzE0MjVGUUIsIEJ1ZW5vcyBBaXJlcywgQXJnZW50aW5hLiBtYmVs
ZW5waXNhbm9AZ21haWwuY29tLjwvYXV0aC1hZGRyZXNzPjx0aXRsZXM+PHRpdGxlPkhlcGF0aXRp
cyBFIHZpcnVzIGluZmVjdGlvbiBpbiBwcmVnbmFudCB3b21lbiwgQXJnZW50aW5hPC90aXRsZT48
c2Vjb25kYXJ5LXRpdGxlPkJNQyBJbmZlY3QgRGlzPC9zZWNvbmRhcnktdGl0bGU+PC90aXRsZXM+
PHBlcmlvZGljYWw+PGZ1bGwtdGl0bGU+Qk1DIEluZmVjdCBEaXM8L2Z1bGwtdGl0bGU+PC9wZXJp
b2RpY2FsPjxwYWdlcz4zNjg8L3BhZ2VzPjx2b2x1bWU+MjA8L3ZvbHVtZT48bnVtYmVyPjE8L251
bWJlcj48ZWRpdGlvbj4yMDIwLzA1LzI2PC9lZGl0aW9uPjxrZXl3b3Jkcz48a2V5d29yZD5BZG9s
ZXNjZW50PC9rZXl3b3JkPjxrZXl3b3JkPkFkdWx0PC9rZXl3b3JkPjxrZXl3b3JkPkFyZ2VudGlu
YS9lcGlkZW1pb2xvZ3k8L2tleXdvcmQ+PGtleXdvcmQ+Q29udHJvbCBHcm91cHM8L2tleXdvcmQ+
PGtleXdvcmQ+RW56eW1lLUxpbmtlZCBJbW11bm9zb3JiZW50IEFzc2F5PC9rZXl3b3JkPjxrZXl3
b3JkPkZlbWFsZTwva2V5d29yZD48a2V5d29yZD5IZXBhdGl0aXMgQW50aWJvZGllcy9ibG9vZDwv
a2V5d29yZD48a2V5d29yZD5IZXBhdGl0aXMgRS8qZGlhZ25vc2lzLyplcGlkZW1pb2xvZ3kvdmly
b2xvZ3k8L2tleXdvcmQ+PGtleXdvcmQ+SGVwYXRpdGlzIEUgdmlydXMvKmdlbmV0aWNzLyppbW11
bm9sb2d5PC9rZXl3b3JkPjxrZXl3b3JkPkh1bWFuczwva2V5d29yZD48a2V5d29yZD5JbW11bm9n
bG9idWxpbiBHL2Jsb29kPC9rZXl3b3JkPjxrZXl3b3JkPkltbXVub2dsb2J1bGluIE0vYmxvb2Q8
L2tleXdvcmQ+PGtleXdvcmQ+UG9seW1lcmFzZSBDaGFpbiBSZWFjdGlvbjwva2V5d29yZD48a2V5
d29yZD5QcmVnbmFuY3k8L2tleXdvcmQ+PGtleXdvcmQ+UHJlZ25hbmN5IENvbXBsaWNhdGlvbnMs
IEluZmVjdGlvdXMvKmVwaWRlbWlvbG9neS8qdmlyb2xvZ3k8L2tleXdvcmQ+PGtleXdvcmQ+UHJl
dmFsZW5jZTwva2V5d29yZD48a2V5d29yZD5STkEsIFZpcmFsL2dlbmV0aWNzL2ltbXVub2xvZ3k8
L2tleXdvcmQ+PGtleXdvcmQ+UmV0cm9zcGVjdGl2ZSBTdHVkaWVzPC9rZXl3b3JkPjxrZXl3b3Jk
PlNlcm9lcGlkZW1pb2xvZ2ljIFN0dWRpZXM8L2tleXdvcmQ+PGtleXdvcmQ+WW91bmcgQWR1bHQ8
L2tleXdvcmQ+PGtleXdvcmQ+QXJnZW50aW5hPC9rZXl3b3JkPjxrZXl3b3JkPkhlcGF0aXRpcyBl
IHZpcnVzPC9rZXl3b3JkPjxrZXl3b3JkPlByZWduYW50IHdvbWVuPC9rZXl3b3JkPjwva2V5d29y
ZHM+PGRhdGVzPjx5ZWFyPjIwMjA8L3llYXI+PHB1Yi1kYXRlcz48ZGF0ZT5NYXkgMjQ8L2RhdGU+
PC9wdWItZGF0ZXM+PC9kYXRlcz48aXNibj4xNDcxLTIzMzQgKEVsZWN0cm9uaWMpJiN4RDsxNDcx
LTIzMzQgKExpbmtpbmcpPC9pc2JuPjxhY2Nlc3Npb24tbnVtPjMyNDQ4MTMyPC9hY2Nlc3Npb24t
bnVtPjx1cmxzPjxyZWxhdGVkLXVybHM+PHVybD5odHRwczovL3d3dy5uY2JpLm5sbS5uaWguZ292
L3B1Ym1lZC8zMjQ0ODEzMjwvdXJsPjwvcmVsYXRlZC11cmxzPjwvdXJscz48Y3VzdG9tMj5QTUM3
MjQ1ODM0PC9jdXN0b20yPjxlbGVjdHJvbmljLXJlc291cmNlLW51bT4xMC4xMTg2L3MxMjg3OS0w
MjAtMDUwODctMzwvZWxlY3Ryb25pYy1yZXNvdXJjZS1udW0+PC9yZWNvcmQ+PC9DaXRlPjwvRW5k
Tm90ZT5=
</w:fldData>
        </w:fldChar>
      </w:r>
      <w:r w:rsidR="00AF0F41">
        <w:instrText xml:space="preserve"> ADDIN EN.CITE </w:instrText>
      </w:r>
      <w:r w:rsidR="00AF0F41">
        <w:fldChar w:fldCharType="begin">
          <w:fldData xml:space="preserve">PEVuZE5vdGU+PENpdGU+PEF1dGhvcj5UaXNzZXJhPC9BdXRob3I+PFllYXI+MjAyMDwvWWVhcj48
UmVjTnVtPjExMTwvUmVjTnVtPjxEaXNwbGF5VGV4dD48c3R5bGUgZm9udD0iVGltZXMgTmV3IFJv
bWFuIiBzaXplPSIxNCI+WzExOF08L3N0eWxlPjwvRGlzcGxheVRleHQ+PHJlY29yZD48cmVjLW51
bWJlcj4xMTE8L3JlYy1udW1iZXI+PGZvcmVpZ24ta2V5cz48a2V5IGFwcD0iRU4iIGRiLWlkPSJm
YWFzcmZ4dmVkeHdmNGU1d2Z3dnMwdGpwZHB0YXNlenhkeHIiIHRpbWVzdGFtcD0iMTc0NjM3NDk1
NyI+MTExPC9rZXk+PC9mb3JlaWduLWtleXM+PHJlZi10eXBlIG5hbWU9IkpvdXJuYWwgQXJ0aWNs
ZSI+MTc8L3JlZi10eXBlPjxjb250cmlidXRvcnM+PGF1dGhvcnM+PGF1dGhvcj5UaXNzZXJhLCBH
LjwvYXV0aG9yPjxhdXRob3I+TGFyZGl6YWJhbCwgTS4gQy48L2F1dGhvcj48YXV0aG9yPlRvcnJl
cywgUy4gQi48L2F1dGhvcj48YXV0aG9yPkZhbnRpbGxpLCBBLiBDLjwvYXV0aG9yPjxhdXRob3I+
TWFydGluZXogV2Fzc2FmLCBNLiBHLjwvYXV0aG9yPjxhdXRob3I+VmVuZXp1ZWxhLCBGLjwvYXV0
aG9yPjxhdXRob3I+Q2FwcmEsIFIuPC9hdXRob3I+PGF1dGhvcj5CYWxkZXJyYW1vLCBELiBDLjwv
YXV0aG9yPjxhdXRob3I+VHJhdmVsbGEsIEMuPC9hdXRob3I+PGF1dGhvcj5SZSwgVi4gRS48L2F1
dGhvcj48YXV0aG9yPlBpc2FubywgTS4gQi48L2F1dGhvcj48L2F1dGhvcnM+PC9jb250cmlidXRv
cnM+PGF1dGgtYWRkcmVzcz5JbnN0aXR1dG8gZGUgVmlyb2xvZ2lhICZxdW90O0RyLiBKLiBNLiBW
YW5lbGxhJnF1b3Q7LCBGYWN1bHRhZCBkZSBDaWVuY2lhcyBNZWRpY2FzLCBVbml2ZXJzaWRhZCBO
YWNpb25hbCBkZSBDb3Jkb2JhIChVTkMpLCBFbmZlcm1lcmEgR29yZGlsbG8gR29tZXosIHMvbiAo
d2l0aG91dCBudW1iZXIpLCBYNTAxNiwgQ29yZG9iYSwgQXJnZW50aW5hLiYjeEQ7U2VydmljaW8g
ZGUgZ2luZWNvbG9naWEgeSBvYnN0ZXRyaWNpYSwgSG9zcGl0YWwgUHJpdmFkbyBVbml2ZXJzaXRh
cmlvIGRlIENvcmRvYmEsIFg1MDE2LCBDb3Jkb2JhLCBBcmdlbnRpbmEuJiN4RDtDb25zZWpvIE5h
Y2lvbmFsIGRlIEludmVzdGlnYWNpb25lcyBDaWVudGlmaWNhcyB5IFRlY25pY2FzIChDT05JQ0VU
KSwgQzE0MjVGUUIsIEJ1ZW5vcyBBaXJlcywgQXJnZW50aW5hLiYjeEQ7TGFib3JhdG9yaW8gZGUg
QW5hbGlzaXMgQ2xpbmljb3MgRXNwZWNpYWxpemFkb3MgKExBQ0UpLCBYNTAxNiwgQ29yZG9iYSwg
QXJnZW50aW5hLiYjeEQ7TGFib3JhdG9yaW8gZGUgYW5hbGlzaXMgY2xpbmljb3MsIEhvc3BpdGFs
IFByaXZhZG8gVW5pdmVyc2l0YXJpbyBkZSBDb3Jkb2JhLCBYNTAxNiwgQ29yZG9iYSwgQXJnZW50
aW5hLiYjeEQ7U2VydmljaW8gZGUgZ2FzdHJvZW50ZXJvbG9naWEgeSBlbmRvc2NvcGlhIGRpZ2Vz
dGl2YSwgSG9zcGl0YWwgUHJpdmFkbyBVbml2ZXJzaXRhcmlvIGRlIENvcmRvYmEsIFg1MDE2LCBD
b3Jkb2JhLCBBcmdlbnRpbmEuJiN4RDtJbnN0aXR1dG8gVW5pdmVyc2l0YXJpbyBkZSBDaWVuY2lh
cyBCaW9tZWRpY2FzIGRlIENvcmRvYmEgKElVQ0JDKSwgWDUwMTYsIENvcmRvYmEsIEFyZ2VudGlu
YS4mI3hEO0luc3RpdHV0byBkZSBWaXJvbG9naWEgJnF1b3Q7RHIuIEouIE0uIFZhbmVsbGEmcXVv
dDssIEZhY3VsdGFkIGRlIENpZW5jaWFzIE1lZGljYXMsIFVuaXZlcnNpZGFkIE5hY2lvbmFsIGRl
IENvcmRvYmEgKFVOQyksIEVuZmVybWVyYSBHb3JkaWxsbyBHb21leiwgcy9uICh3aXRob3V0IG51
bWJlciksIFg1MDE2LCBDb3Jkb2JhLCBBcmdlbnRpbmEuIG1iZWxlbnBpc2Fub0BnbWFpbC5jb20u
JiN4RDtDb25zZWpvIE5hY2lvbmFsIGRlIEludmVzdGlnYWNpb25lcyBDaWVudGlmaWNhcyB5IFRl
Y25pY2FzIChDT05JQ0VUKSwgQzE0MjVGUUIsIEJ1ZW5vcyBBaXJlcywgQXJnZW50aW5hLiBtYmVs
ZW5waXNhbm9AZ21haWwuY29tLjwvYXV0aC1hZGRyZXNzPjx0aXRsZXM+PHRpdGxlPkhlcGF0aXRp
cyBFIHZpcnVzIGluZmVjdGlvbiBpbiBwcmVnbmFudCB3b21lbiwgQXJnZW50aW5hPC90aXRsZT48
c2Vjb25kYXJ5LXRpdGxlPkJNQyBJbmZlY3QgRGlzPC9zZWNvbmRhcnktdGl0bGU+PC90aXRsZXM+
PHBlcmlvZGljYWw+PGZ1bGwtdGl0bGU+Qk1DIEluZmVjdCBEaXM8L2Z1bGwtdGl0bGU+PC9wZXJp
b2RpY2FsPjxwYWdlcz4zNjg8L3BhZ2VzPjx2b2x1bWU+MjA8L3ZvbHVtZT48bnVtYmVyPjE8L251
bWJlcj48ZWRpdGlvbj4yMDIwLzA1LzI2PC9lZGl0aW9uPjxrZXl3b3Jkcz48a2V5d29yZD5BZG9s
ZXNjZW50PC9rZXl3b3JkPjxrZXl3b3JkPkFkdWx0PC9rZXl3b3JkPjxrZXl3b3JkPkFyZ2VudGlu
YS9lcGlkZW1pb2xvZ3k8L2tleXdvcmQ+PGtleXdvcmQ+Q29udHJvbCBHcm91cHM8L2tleXdvcmQ+
PGtleXdvcmQ+RW56eW1lLUxpbmtlZCBJbW11bm9zb3JiZW50IEFzc2F5PC9rZXl3b3JkPjxrZXl3
b3JkPkZlbWFsZTwva2V5d29yZD48a2V5d29yZD5IZXBhdGl0aXMgQW50aWJvZGllcy9ibG9vZDwv
a2V5d29yZD48a2V5d29yZD5IZXBhdGl0aXMgRS8qZGlhZ25vc2lzLyplcGlkZW1pb2xvZ3kvdmly
b2xvZ3k8L2tleXdvcmQ+PGtleXdvcmQ+SGVwYXRpdGlzIEUgdmlydXMvKmdlbmV0aWNzLyppbW11
bm9sb2d5PC9rZXl3b3JkPjxrZXl3b3JkPkh1bWFuczwva2V5d29yZD48a2V5d29yZD5JbW11bm9n
bG9idWxpbiBHL2Jsb29kPC9rZXl3b3JkPjxrZXl3b3JkPkltbXVub2dsb2J1bGluIE0vYmxvb2Q8
L2tleXdvcmQ+PGtleXdvcmQ+UG9seW1lcmFzZSBDaGFpbiBSZWFjdGlvbjwva2V5d29yZD48a2V5
d29yZD5QcmVnbmFuY3k8L2tleXdvcmQ+PGtleXdvcmQ+UHJlZ25hbmN5IENvbXBsaWNhdGlvbnMs
IEluZmVjdGlvdXMvKmVwaWRlbWlvbG9neS8qdmlyb2xvZ3k8L2tleXdvcmQ+PGtleXdvcmQ+UHJl
dmFsZW5jZTwva2V5d29yZD48a2V5d29yZD5STkEsIFZpcmFsL2dlbmV0aWNzL2ltbXVub2xvZ3k8
L2tleXdvcmQ+PGtleXdvcmQ+UmV0cm9zcGVjdGl2ZSBTdHVkaWVzPC9rZXl3b3JkPjxrZXl3b3Jk
PlNlcm9lcGlkZW1pb2xvZ2ljIFN0dWRpZXM8L2tleXdvcmQ+PGtleXdvcmQ+WW91bmcgQWR1bHQ8
L2tleXdvcmQ+PGtleXdvcmQ+QXJnZW50aW5hPC9rZXl3b3JkPjxrZXl3b3JkPkhlcGF0aXRpcyBl
IHZpcnVzPC9rZXl3b3JkPjxrZXl3b3JkPlByZWduYW50IHdvbWVuPC9rZXl3b3JkPjwva2V5d29y
ZHM+PGRhdGVzPjx5ZWFyPjIwMjA8L3llYXI+PHB1Yi1kYXRlcz48ZGF0ZT5NYXkgMjQ8L2RhdGU+
PC9wdWItZGF0ZXM+PC9kYXRlcz48aXNibj4xNDcxLTIzMzQgKEVsZWN0cm9uaWMpJiN4RDsxNDcx
LTIzMzQgKExpbmtpbmcpPC9pc2JuPjxhY2Nlc3Npb24tbnVtPjMyNDQ4MTMyPC9hY2Nlc3Npb24t
bnVtPjx1cmxzPjxyZWxhdGVkLXVybHM+PHVybD5odHRwczovL3d3dy5uY2JpLm5sbS5uaWguZ292
L3B1Ym1lZC8zMjQ0ODEzMjwvdXJsPjwvcmVsYXRlZC11cmxzPjwvdXJscz48Y3VzdG9tMj5QTUM3
MjQ1ODM0PC9jdXN0b20yPjxlbGVjdHJvbmljLXJlc291cmNlLW51bT4xMC4xMTg2L3MxMjg3OS0w
MjAtMDUwODctMzwvZWxlY3Ryb25pYy1yZXNvdXJjZS1udW0+PC9yZWNvcmQ+PC9DaXRlPjwvRW5k
Tm90ZT5=
</w:fldData>
        </w:fldChar>
      </w:r>
      <w:r w:rsidR="00AF0F41">
        <w:instrText xml:space="preserve"> ADDIN EN.CITE.DATA </w:instrText>
      </w:r>
      <w:r w:rsidR="00AF0F41">
        <w:fldChar w:fldCharType="end"/>
      </w:r>
      <w:r w:rsidR="00310C4A" w:rsidRPr="00E23449">
        <w:fldChar w:fldCharType="separate"/>
      </w:r>
      <w:r w:rsidR="00AF0F41" w:rsidRPr="00AF0F41">
        <w:rPr>
          <w:rFonts w:cs="Times New Roman"/>
          <w:noProof/>
        </w:rPr>
        <w:t>[118]</w:t>
      </w:r>
      <w:r w:rsidR="00310C4A" w:rsidRPr="00E23449">
        <w:fldChar w:fldCharType="end"/>
      </w:r>
      <w:r w:rsidR="00310C4A" w:rsidRPr="00E23449">
        <w:t xml:space="preserve">. Tỷ lệ lưu hành Anti-HEV IgG ở một số nghiên cứu trên cho thấy tình hình nhiễm HEV ở các sản phụ khá phổ biến, đặc biệt là ở các quốc gia có tỷ lệ lưu hành HEV cao, trong đó có Việt Nam.  </w:t>
      </w:r>
    </w:p>
    <w:p w14:paraId="041C15A4" w14:textId="7F168108" w:rsidR="00AD3F90" w:rsidRPr="00E23449" w:rsidRDefault="00AD3F90" w:rsidP="00AD3F90">
      <w:pPr>
        <w:widowControl w:val="0"/>
        <w:tabs>
          <w:tab w:val="left" w:pos="360"/>
        </w:tabs>
        <w:rPr>
          <w:color w:val="000000" w:themeColor="text1"/>
        </w:rPr>
      </w:pPr>
      <w:r w:rsidRPr="00E23449">
        <w:rPr>
          <w:color w:val="000000" w:themeColor="text1"/>
        </w:rPr>
        <w:lastRenderedPageBreak/>
        <w:tab/>
      </w:r>
      <w:r w:rsidRPr="00E23449">
        <w:rPr>
          <w:color w:val="000000" w:themeColor="text1"/>
        </w:rPr>
        <w:tab/>
        <w:t>Từ kết quả bảng 3.</w:t>
      </w:r>
      <w:r w:rsidR="00D41A26" w:rsidRPr="00E23449">
        <w:rPr>
          <w:color w:val="000000" w:themeColor="text1"/>
        </w:rPr>
        <w:t>9</w:t>
      </w:r>
      <w:r w:rsidRPr="00E23449">
        <w:rPr>
          <w:color w:val="000000" w:themeColor="text1"/>
        </w:rPr>
        <w:t>, có 9 trường hợp (1,7%) dương tính đồng thời với cả</w:t>
      </w:r>
      <w:r w:rsidR="00D41A26" w:rsidRPr="00E23449">
        <w:rPr>
          <w:color w:val="000000" w:themeColor="text1"/>
        </w:rPr>
        <w:t xml:space="preserve"> kháng thể</w:t>
      </w:r>
      <w:r w:rsidRPr="00E23449">
        <w:rPr>
          <w:color w:val="000000" w:themeColor="text1"/>
        </w:rPr>
        <w:t xml:space="preserve"> IgG và IgM kháng HEV. Đáng chú ý, 5 trường hợp thuộc nhóm nghiên cứu gợi ý khả năng tồn tại sự giao thoa về nguy cơ phơi nhiễm kép giữa HEV và HBV ở </w:t>
      </w:r>
      <w:r w:rsidR="005551D3" w:rsidRPr="00E23449">
        <w:rPr>
          <w:color w:val="000000" w:themeColor="text1"/>
        </w:rPr>
        <w:t>sản phụ</w:t>
      </w:r>
      <w:r w:rsidRPr="00E23449">
        <w:rPr>
          <w:color w:val="000000" w:themeColor="text1"/>
        </w:rPr>
        <w:t>. Tỷ lệ</w:t>
      </w:r>
      <w:r w:rsidR="00EB25D8" w:rsidRPr="00E23449">
        <w:rPr>
          <w:color w:val="000000" w:themeColor="text1"/>
        </w:rPr>
        <w:t xml:space="preserve"> Anti-HEV </w:t>
      </w:r>
      <w:r w:rsidRPr="00E23449">
        <w:rPr>
          <w:color w:val="000000" w:themeColor="text1"/>
        </w:rPr>
        <w:t>IgG (+)/IgM (</w:t>
      </w:r>
      <w:r w:rsidR="00EB25D8" w:rsidRPr="00E23449">
        <w:rPr>
          <w:color w:val="000000" w:themeColor="text1"/>
        </w:rPr>
        <w:t>-</w:t>
      </w:r>
      <w:r w:rsidRPr="00E23449">
        <w:rPr>
          <w:color w:val="000000" w:themeColor="text1"/>
        </w:rPr>
        <w:t xml:space="preserve">): biểu hiện tình trạng đã từng phơi nhiễm nhưng không còn nhiễm cấp </w:t>
      </w:r>
      <w:r w:rsidR="00EB25D8" w:rsidRPr="00E23449">
        <w:rPr>
          <w:color w:val="000000" w:themeColor="text1"/>
        </w:rPr>
        <w:t>-</w:t>
      </w:r>
      <w:r w:rsidRPr="00E23449">
        <w:rPr>
          <w:color w:val="000000" w:themeColor="text1"/>
        </w:rPr>
        <w:t xml:space="preserve"> chiếm tỷ lệ cao nhất ở cả hai nhóm: 61/250 (24,4%) ở nhóm </w:t>
      </w:r>
      <w:r w:rsidR="00EB25D8" w:rsidRPr="00E23449">
        <w:rPr>
          <w:color w:val="000000" w:themeColor="text1"/>
        </w:rPr>
        <w:t xml:space="preserve">nghiên cứu </w:t>
      </w:r>
      <w:r w:rsidRPr="00E23449">
        <w:rPr>
          <w:color w:val="000000" w:themeColor="text1"/>
        </w:rPr>
        <w:t xml:space="preserve">và 57/278 (20,5%) ở nhóm </w:t>
      </w:r>
      <w:r w:rsidR="00EB25D8" w:rsidRPr="00E23449">
        <w:rPr>
          <w:color w:val="000000" w:themeColor="text1"/>
        </w:rPr>
        <w:t>đối chứng.</w:t>
      </w:r>
      <w:r w:rsidRPr="00E23449">
        <w:rPr>
          <w:color w:val="000000" w:themeColor="text1"/>
        </w:rPr>
        <w:t xml:space="preserve"> Như vậy, có thể thấy tỷ lệ phơi nhiễm HEV trong quá khứ khá phổ biến ở </w:t>
      </w:r>
      <w:r w:rsidR="00EB25D8" w:rsidRPr="00E23449">
        <w:rPr>
          <w:color w:val="000000" w:themeColor="text1"/>
        </w:rPr>
        <w:t>các sản</w:t>
      </w:r>
      <w:r w:rsidRPr="00E23449">
        <w:rPr>
          <w:color w:val="000000" w:themeColor="text1"/>
        </w:rPr>
        <w:t xml:space="preserve"> phụ</w:t>
      </w:r>
      <w:r w:rsidR="00EB25D8" w:rsidRPr="00E23449">
        <w:rPr>
          <w:color w:val="000000" w:themeColor="text1"/>
        </w:rPr>
        <w:t xml:space="preserve"> trong nghiên cứu này</w:t>
      </w:r>
      <w:r w:rsidRPr="00E23449">
        <w:rPr>
          <w:color w:val="000000" w:themeColor="text1"/>
        </w:rPr>
        <w:t>, bất kể tình trạng nhiễm HBV, phản ánh thực trạng dịch tễ HEV lưu hành tại cộng đồng.</w:t>
      </w:r>
    </w:p>
    <w:p w14:paraId="218BA8EE" w14:textId="41DF2494" w:rsidR="00AD3F90" w:rsidRPr="00E23449" w:rsidRDefault="00EB25D8" w:rsidP="00AD3F90">
      <w:pPr>
        <w:widowControl w:val="0"/>
        <w:tabs>
          <w:tab w:val="left" w:pos="360"/>
        </w:tabs>
        <w:rPr>
          <w:color w:val="000000" w:themeColor="text1"/>
        </w:rPr>
      </w:pPr>
      <w:r w:rsidRPr="00E23449">
        <w:rPr>
          <w:color w:val="000000" w:themeColor="text1"/>
        </w:rPr>
        <w:tab/>
      </w:r>
      <w:r w:rsidRPr="00E23449">
        <w:rPr>
          <w:color w:val="000000" w:themeColor="text1"/>
        </w:rPr>
        <w:tab/>
      </w:r>
      <w:r w:rsidR="00AD3F90" w:rsidRPr="00E23449">
        <w:rPr>
          <w:color w:val="000000" w:themeColor="text1"/>
        </w:rPr>
        <w:t xml:space="preserve">Trong khi đó, tỷ lệ </w:t>
      </w:r>
      <w:r w:rsidRPr="00E23449">
        <w:rPr>
          <w:color w:val="000000" w:themeColor="text1"/>
        </w:rPr>
        <w:t xml:space="preserve">Anti-HEV </w:t>
      </w:r>
      <w:r w:rsidR="00AD3F90" w:rsidRPr="00E23449">
        <w:rPr>
          <w:color w:val="000000" w:themeColor="text1"/>
        </w:rPr>
        <w:t xml:space="preserve">IgM </w:t>
      </w:r>
      <w:r w:rsidR="00523380" w:rsidRPr="00E23449">
        <w:rPr>
          <w:color w:val="000000" w:themeColor="text1"/>
        </w:rPr>
        <w:t>dương tính</w:t>
      </w:r>
      <w:r w:rsidR="00AD3F90" w:rsidRPr="00E23449">
        <w:rPr>
          <w:color w:val="000000" w:themeColor="text1"/>
        </w:rPr>
        <w:t xml:space="preserve"> đơn thuần </w:t>
      </w:r>
      <w:r w:rsidRPr="00E23449">
        <w:rPr>
          <w:color w:val="000000" w:themeColor="text1"/>
        </w:rPr>
        <w:t>-</w:t>
      </w:r>
      <w:r w:rsidR="00AD3F90" w:rsidRPr="00E23449">
        <w:rPr>
          <w:color w:val="000000" w:themeColor="text1"/>
        </w:rPr>
        <w:t xml:space="preserve"> biểu hiện nhiễm cấp </w:t>
      </w:r>
      <w:r w:rsidRPr="00E23449">
        <w:rPr>
          <w:color w:val="000000" w:themeColor="text1"/>
        </w:rPr>
        <w:t>-</w:t>
      </w:r>
      <w:r w:rsidR="00AD3F90" w:rsidRPr="00E23449">
        <w:rPr>
          <w:color w:val="000000" w:themeColor="text1"/>
        </w:rPr>
        <w:t xml:space="preserve"> khá thấp: 1/250 (0,4%) ở nhóm </w:t>
      </w:r>
      <w:r w:rsidR="00523380" w:rsidRPr="00E23449">
        <w:rPr>
          <w:color w:val="000000" w:themeColor="text1"/>
        </w:rPr>
        <w:t>nghiên cứu</w:t>
      </w:r>
      <w:r w:rsidR="00AD3F90" w:rsidRPr="00E23449">
        <w:rPr>
          <w:color w:val="000000" w:themeColor="text1"/>
        </w:rPr>
        <w:t xml:space="preserve"> và 3/278 (1,1%) ở nhóm </w:t>
      </w:r>
      <w:r w:rsidR="00523380" w:rsidRPr="00E23449">
        <w:rPr>
          <w:color w:val="000000" w:themeColor="text1"/>
        </w:rPr>
        <w:t>đối chứng</w:t>
      </w:r>
      <w:r w:rsidR="007E02D7" w:rsidRPr="00E23449">
        <w:rPr>
          <w:color w:val="000000" w:themeColor="text1"/>
        </w:rPr>
        <w:t xml:space="preserve">, </w:t>
      </w:r>
      <w:r w:rsidR="00AD3F90" w:rsidRPr="00E23449">
        <w:rPr>
          <w:color w:val="000000" w:themeColor="text1"/>
        </w:rPr>
        <w:t xml:space="preserve">nhưng điều này có ý nghĩa lâm sàng quan trọng vì </w:t>
      </w:r>
      <w:r w:rsidR="005551D3" w:rsidRPr="00E23449">
        <w:rPr>
          <w:color w:val="000000" w:themeColor="text1"/>
        </w:rPr>
        <w:t>sản phụ</w:t>
      </w:r>
      <w:r w:rsidR="00AD3F90" w:rsidRPr="00E23449">
        <w:rPr>
          <w:color w:val="000000" w:themeColor="text1"/>
        </w:rPr>
        <w:t xml:space="preserve"> nhiễm cấp HEV, đặc biệt ở ba tháng cuối thai kỳ, được ghi nhận có nguy cơ diễn biến nặng, thậm chí tử vong</w:t>
      </w:r>
      <w:r w:rsidRPr="00E23449">
        <w:rPr>
          <w:color w:val="000000" w:themeColor="text1"/>
        </w:rPr>
        <w:t xml:space="preserve"> </w:t>
      </w:r>
      <w:r w:rsidR="003E0F7F" w:rsidRPr="00E23449">
        <w:rPr>
          <w:color w:val="000000" w:themeColor="text1"/>
        </w:rPr>
        <w:fldChar w:fldCharType="begin"/>
      </w:r>
      <w:r w:rsidR="003E0F7F" w:rsidRPr="00E23449">
        <w:rPr>
          <w:color w:val="000000" w:themeColor="text1"/>
        </w:rPr>
        <w:instrText xml:space="preserve"> ADDIN EN.CITE &lt;EndNote&gt;&lt;Cite&gt;&lt;Author&gt;Jaiswal&lt;/Author&gt;&lt;Year&gt;2001&lt;/Year&gt;&lt;RecNum&gt;160&lt;/RecNum&gt;&lt;DisplayText&gt;&lt;style font="Times New Roman" size="14"&gt;[4]&lt;/style&gt;&lt;/DisplayText&gt;&lt;record&gt;&lt;rec-number&gt;160&lt;/rec-number&gt;&lt;foreign-keys&gt;&lt;key app="EN" db-id="faasrfxvedxwf4e5wfwvs0tjpdptasezxdxr" timestamp="1753173638"&gt;160&lt;/key&gt;&lt;/foreign-keys&gt;&lt;ref-type name="Journal Article"&gt;17&lt;/ref-type&gt;&lt;contributors&gt;&lt;authors&gt;&lt;author&gt;Jaiswal, S. P.&lt;/author&gt;&lt;author&gt;Jain, A. K.&lt;/author&gt;&lt;author&gt;Naik, G.&lt;/author&gt;&lt;author&gt;Soni, N.&lt;/author&gt;&lt;author&gt;Chitnis, D. S.&lt;/author&gt;&lt;/authors&gt;&lt;/contributors&gt;&lt;auth-address&gt;Choithram Hospital and Research Center, Indore, India. medicine@bom4.vsnl.net.in&lt;/auth-address&gt;&lt;titles&gt;&lt;title&gt;Viral hepatitis during pregnancy&lt;/title&gt;&lt;secondary-title&gt;Int J Gynaecol Obstet&lt;/secondary-title&gt;&lt;/titles&gt;&lt;periodical&gt;&lt;full-title&gt;Int J Gynaecol Obstet&lt;/full-title&gt;&lt;/periodical&gt;&lt;pages&gt;103-8&lt;/pages&gt;&lt;volume&gt;72&lt;/volume&gt;&lt;number&gt;2&lt;/number&gt;&lt;edition&gt;2001/02/13&lt;/edition&gt;&lt;keywords&gt;&lt;keyword&gt;Acute Disease&lt;/keyword&gt;&lt;keyword&gt;Adolescent&lt;/keyword&gt;&lt;keyword&gt;Adult&lt;/keyword&gt;&lt;keyword&gt;Case-Control Studies&lt;/keyword&gt;&lt;keyword&gt;Female&lt;/keyword&gt;&lt;keyword&gt;Gestational Age&lt;/keyword&gt;&lt;keyword&gt;Hepatitis, Viral, Human/diagnosis/*epidemiology&lt;/keyword&gt;&lt;keyword&gt;Humans&lt;/keyword&gt;&lt;keyword&gt;India/epidemiology&lt;/keyword&gt;&lt;keyword&gt;Liver Failure/diagnosis/*epidemiology&lt;/keyword&gt;&lt;keyword&gt;Pregnancy&lt;/keyword&gt;&lt;keyword&gt;Pregnancy Complications, Infectious/diagnosis/*epidemiology&lt;/keyword&gt;&lt;keyword&gt;Prevalence&lt;/keyword&gt;&lt;keyword&gt;Prognosis&lt;/keyword&gt;&lt;keyword&gt;Risk Factors&lt;/keyword&gt;&lt;keyword&gt;Severity of Illness Index&lt;/keyword&gt;&lt;keyword&gt;Survival Rate&lt;/keyword&gt;&lt;/keywords&gt;&lt;dates&gt;&lt;year&gt;2001&lt;/year&gt;&lt;pub-dates&gt;&lt;date&gt;Feb&lt;/date&gt;&lt;/pub-dates&gt;&lt;/dates&gt;&lt;isbn&gt;0020-7292 (Print)&amp;#xD;0020-7292&lt;/isbn&gt;&lt;accession-num&gt;11166742&lt;/accession-num&gt;&lt;urls&gt;&lt;/urls&gt;&lt;electronic-resource-num&gt;10.1016/s0020-7292(00)00264-2&lt;/electronic-resource-num&gt;&lt;remote-database-provider&gt;NLM&lt;/remote-database-provider&gt;&lt;language&gt;eng&lt;/language&gt;&lt;/record&gt;&lt;/Cite&gt;&lt;/EndNote&gt;</w:instrText>
      </w:r>
      <w:r w:rsidR="003E0F7F" w:rsidRPr="00E23449">
        <w:rPr>
          <w:color w:val="000000" w:themeColor="text1"/>
        </w:rPr>
        <w:fldChar w:fldCharType="separate"/>
      </w:r>
      <w:r w:rsidR="003E0F7F" w:rsidRPr="00E23449">
        <w:rPr>
          <w:rFonts w:cs="Times New Roman"/>
          <w:noProof/>
          <w:color w:val="000000" w:themeColor="text1"/>
        </w:rPr>
        <w:t>[4]</w:t>
      </w:r>
      <w:r w:rsidR="003E0F7F" w:rsidRPr="00E23449">
        <w:rPr>
          <w:color w:val="000000" w:themeColor="text1"/>
        </w:rPr>
        <w:fldChar w:fldCharType="end"/>
      </w:r>
      <w:r w:rsidR="00AD3F90" w:rsidRPr="00E23449">
        <w:rPr>
          <w:color w:val="000000" w:themeColor="text1"/>
        </w:rPr>
        <w:t>.</w:t>
      </w:r>
      <w:r w:rsidR="003E0F7F" w:rsidRPr="00E23449">
        <w:rPr>
          <w:color w:val="000000" w:themeColor="text1"/>
        </w:rPr>
        <w:t xml:space="preserve"> </w:t>
      </w:r>
      <w:r w:rsidR="00AD3F90" w:rsidRPr="00E23449">
        <w:rPr>
          <w:color w:val="000000" w:themeColor="text1"/>
        </w:rPr>
        <w:t xml:space="preserve">Ngoài ra, sự xuất hiện 9 trường hợp </w:t>
      </w:r>
      <w:r w:rsidR="003E0F7F" w:rsidRPr="00E23449">
        <w:rPr>
          <w:color w:val="000000" w:themeColor="text1"/>
        </w:rPr>
        <w:t>dương tính đồng thời Anti-HEV IgG và IgM</w:t>
      </w:r>
      <w:r w:rsidR="00AD3F90" w:rsidRPr="00E23449">
        <w:rPr>
          <w:color w:val="000000" w:themeColor="text1"/>
        </w:rPr>
        <w:t xml:space="preserve"> có thể là biểu hiện giai đoạn nhiễm cấp trên nền có miễn dịch trước đó hoặc tái nhiễm. </w:t>
      </w:r>
    </w:p>
    <w:p w14:paraId="7F113131" w14:textId="13403F85" w:rsidR="00310C4A" w:rsidRPr="00E23449" w:rsidRDefault="00310C4A" w:rsidP="00310C4A">
      <w:pPr>
        <w:widowControl w:val="0"/>
        <w:tabs>
          <w:tab w:val="left" w:pos="360"/>
        </w:tabs>
        <w:ind w:firstLine="360"/>
      </w:pPr>
      <w:r w:rsidRPr="00E23449">
        <w:tab/>
      </w:r>
      <w:bookmarkStart w:id="570" w:name="_Hlk207093997"/>
      <w:r w:rsidR="00CE78DB" w:rsidRPr="00E23449">
        <w:t>Từ bảng 3.10, tỷ</w:t>
      </w:r>
      <w:r w:rsidRPr="00E23449">
        <w:t xml:space="preserve"> lệ dương tính với </w:t>
      </w:r>
      <w:r w:rsidR="00747D09" w:rsidRPr="00E23449">
        <w:t>Anti-HEV IgG ở</w:t>
      </w:r>
      <w:r w:rsidRPr="00E23449">
        <w:t xml:space="preserve"> sản phụ nhiễm HBV là 26,4% cao hơn so với nhóm không nhiễm HBV (21,9%</w:t>
      </w:r>
      <w:r w:rsidR="009A54E6" w:rsidRPr="00E23449">
        <w:t>)</w:t>
      </w:r>
      <w:r w:rsidRPr="00E23449">
        <w:t>. Trong nghiên cứu của tác giả Chen</w:t>
      </w:r>
      <w:r w:rsidR="00F80AFB" w:rsidRPr="00E23449">
        <w:t xml:space="preserve"> C.</w:t>
      </w:r>
      <w:r w:rsidRPr="00E23449">
        <w:t xml:space="preserve"> và CS (2024) nghiên cứu trên 3251 </w:t>
      </w:r>
      <w:r w:rsidR="005551D3" w:rsidRPr="00E23449">
        <w:t>sản phụ</w:t>
      </w:r>
      <w:r w:rsidRPr="00E23449">
        <w:t xml:space="preserve"> trong 11 năm tại Thượng Hải, Trung Quốc ghi nhận tỷ lệ đồng nhiễm HEV-HBV là 3%, tỷ lệ này được xác định bằng sự tồn tại HBsAg 6 tháng ở </w:t>
      </w:r>
      <w:r w:rsidR="005551D3" w:rsidRPr="00E23449">
        <w:t>sản phụ</w:t>
      </w:r>
      <w:r w:rsidRPr="00E23449">
        <w:t xml:space="preserve"> có 2 lần dương tính liên tiếp với Anti-HEV IgM</w:t>
      </w:r>
      <w:bookmarkEnd w:id="570"/>
      <w:r w:rsidRPr="00E23449">
        <w:t xml:space="preserve"> </w:t>
      </w:r>
      <w:r w:rsidRPr="00E23449">
        <w:fldChar w:fldCharType="begin"/>
      </w:r>
      <w:r w:rsidR="00AF0F41">
        <w:instrText xml:space="preserve"> ADDIN EN.CITE &lt;EndNote&gt;&lt;Cite&gt;&lt;Author&gt;Chen&lt;/Author&gt;&lt;Year&gt;2024&lt;/Year&gt;&lt;RecNum&gt;141&lt;/RecNum&gt;&lt;DisplayText&gt;&lt;style font="Times New Roman" size="14"&gt;[7]&lt;/style&gt;&lt;/DisplayText&gt;&lt;record&gt;&lt;rec-number&gt;141&lt;/rec-number&gt;&lt;foreign-keys&gt;&lt;key app="EN" db-id="faasrfxvedxwf4e5wfwvs0tjpdptasezxdxr" timestamp="1746374957"&gt;141&lt;/key&gt;&lt;/foreign-keys&gt;&lt;ref-type name="Journal Article"&gt;17&lt;/ref-type&gt;&lt;contributors&gt;&lt;authors&gt;&lt;author&gt;Chen, C.&lt;/author&gt;&lt;author&gt;Wang, M. L.&lt;/author&gt;&lt;author&gt;Li, W. X.&lt;/author&gt;&lt;author&gt;Qi, X.&lt;/author&gt;&lt;author&gt;Li, Q.&lt;/author&gt;&lt;author&gt;Chen, L.&lt;/author&gt;&lt;/authors&gt;&lt;/contributors&gt;&lt;auth-address&gt;Department of Infectious Diseases, Shanghai Public Health Clinical Center, Fudan University, Shanghai, China. liqiang66601@163.com.&lt;/auth-address&gt;&lt;titles&gt;&lt;title&gt;Hepatitis E virus infection increases the risk of obstetric complications and perinatal adverse outcomes in pregnant women with chronic hepatitis B virus infection&lt;/title&gt;&lt;secondary-title&gt;Eur Rev Med Pharmacol Sci&lt;/secondary-title&gt;&lt;/titles&gt;&lt;periodical&gt;&lt;full-title&gt;Eur Rev Med Pharmacol Sci&lt;/full-title&gt;&lt;/periodical&gt;&lt;pages&gt;1904-1912&lt;/pages&gt;&lt;volume&gt;28&lt;/volume&gt;&lt;number&gt;5&lt;/number&gt;&lt;edition&gt;2024/03/18&lt;/edition&gt;&lt;keywords&gt;&lt;keyword&gt;Pregnancy&lt;/keyword&gt;&lt;keyword&gt;Humans&lt;/keyword&gt;&lt;keyword&gt;Female&lt;/keyword&gt;&lt;keyword&gt;*Hepatitis E virus&lt;/keyword&gt;&lt;keyword&gt;*Hepatitis B, Chronic/complications&lt;/keyword&gt;&lt;keyword&gt;*Coinfection&lt;/keyword&gt;&lt;keyword&gt;Pregnant Women&lt;/keyword&gt;&lt;keyword&gt;*Hepatitis E/complications/epidemiology&lt;/keyword&gt;&lt;keyword&gt;*Hepatitis B&lt;/keyword&gt;&lt;keyword&gt;Hepatitis B virus&lt;/keyword&gt;&lt;/keywords&gt;&lt;dates&gt;&lt;year&gt;2024&lt;/year&gt;&lt;pub-dates&gt;&lt;date&gt;Mar&lt;/date&gt;&lt;/pub-dates&gt;&lt;/dates&gt;&lt;isbn&gt;1128-3602&lt;/isbn&gt;&lt;accession-num&gt;38497873&lt;/accession-num&gt;&lt;urls&gt;&lt;/urls&gt;&lt;electronic-resource-num&gt;10.26355/eurrev_202403_35604&lt;/electronic-resource-num&gt;&lt;remote-database-provider&gt;NLM&lt;/remote-database-provider&gt;&lt;language&gt;eng&lt;/language&gt;&lt;/record&gt;&lt;/Cite&gt;&lt;/EndNote&gt;</w:instrText>
      </w:r>
      <w:r w:rsidRPr="00E23449">
        <w:fldChar w:fldCharType="separate"/>
      </w:r>
      <w:r w:rsidR="00AF0F41" w:rsidRPr="00AF0F41">
        <w:rPr>
          <w:rFonts w:cs="Times New Roman"/>
          <w:noProof/>
        </w:rPr>
        <w:t>[7]</w:t>
      </w:r>
      <w:r w:rsidRPr="00E23449">
        <w:fldChar w:fldCharType="end"/>
      </w:r>
      <w:r w:rsidRPr="00E23449">
        <w:t xml:space="preserve">. </w:t>
      </w:r>
      <w:bookmarkStart w:id="571" w:name="_Hlk207094033"/>
      <w:r w:rsidRPr="00E23449">
        <w:t>Cũng ghi nhận tỷ lệ nhiễm HEV thấp tương tự với nghiên cứu trên, tác giả Hongyu</w:t>
      </w:r>
      <w:r w:rsidR="00F80AFB" w:rsidRPr="00E23449">
        <w:t xml:space="preserve"> H.</w:t>
      </w:r>
      <w:r w:rsidRPr="00E23449">
        <w:t xml:space="preserve"> và CS</w:t>
      </w:r>
      <w:r w:rsidR="009A54E6" w:rsidRPr="00E23449">
        <w:t xml:space="preserve"> (2016)</w:t>
      </w:r>
      <w:r w:rsidRPr="00E23449">
        <w:t xml:space="preserve"> nghiên cứu ở 391 </w:t>
      </w:r>
      <w:r w:rsidR="005551D3" w:rsidRPr="00E23449">
        <w:t>sản phụ</w:t>
      </w:r>
      <w:r w:rsidRPr="00E23449">
        <w:t xml:space="preserve"> có HBsAg không ghi nhận ca dương tính với Anti-HEV IgM và chỉ có 10,7% </w:t>
      </w:r>
      <w:r w:rsidR="005551D3" w:rsidRPr="00E23449">
        <w:t>sản phụ</w:t>
      </w:r>
      <w:r w:rsidRPr="00E23449">
        <w:t xml:space="preserve"> này có Anti-HEV IgG</w:t>
      </w:r>
      <w:r w:rsidR="002F6E24" w:rsidRPr="00E23449">
        <w:t xml:space="preserve">, đồng thời các tác giả này còn nhận xét không có sự khác biệt về tỷ lệ Anti-HEV IgG ở nhóm </w:t>
      </w:r>
      <w:r w:rsidR="005551D3" w:rsidRPr="00E23449">
        <w:t>sản phụ</w:t>
      </w:r>
      <w:r w:rsidR="002F6E24" w:rsidRPr="00E23449">
        <w:t xml:space="preserve"> có HBeAg dương tính và âm tính</w:t>
      </w:r>
      <w:bookmarkEnd w:id="571"/>
      <w:r w:rsidRPr="00E23449">
        <w:t xml:space="preserve"> </w:t>
      </w:r>
      <w:r w:rsidRPr="00E23449">
        <w:fldChar w:fldCharType="begin">
          <w:fldData xml:space="preserve">PEVuZE5vdGU+PENpdGU+PEF1dGhvcj5IdWFuZzwvQXV0aG9yPjxZZWFyPjIwMTY8L1llYXI+PFJl
Y051bT41NzwvUmVjTnVtPjxEaXNwbGF5VGV4dD48c3R5bGUgZm9udD0iVGltZXMgTmV3IFJvbWFu
IiBzaXplPSIxNCI+WzkzXTwvc3R5bGU+PC9EaXNwbGF5VGV4dD48cmVjb3JkPjxyZWMtbnVtYmVy
PjU3PC9yZWMtbnVtYmVyPjxmb3JlaWduLWtleXM+PGtleSBhcHA9IkVOIiBkYi1pZD0iZmFhc3Jm
eHZlZHh3ZjRlNXdmd3ZzMHRqcGRwdGFzZXp4ZHhyIiB0aW1lc3RhbXA9IjE3NDYzNzQ5NTYiPjU3
PC9rZXk+PC9mb3JlaWduLWtleXM+PHJlZi10eXBlIG5hbWU9IkpvdXJuYWwgQXJ0aWNsZSI+MTc8
L3JlZi10eXBlPjxjb250cmlidXRvcnM+PGF1dGhvcnM+PGF1dGhvcj5IdWFuZywgSC48L2F1dGhv
cj48YXV0aG9yPlh1LCBDLjwvYXV0aG9yPjxhdXRob3I+WmhvdSwgWC48L2F1dGhvcj48YXV0aG9y
PkxpdSwgTC48L2F1dGhvcj48YXV0aG9yPkRhaSwgWS48L2F1dGhvcj48YXV0aG9yPlh1LCBCLjwv
YXV0aG9yPjxhdXRob3I+WWFuZywgSi48L2F1dGhvcj48YXV0aG9yPkNoZW4sIFQuPC9hdXRob3I+
PGF1dGhvcj5IdSwgWS48L2F1dGhvcj48YXV0aG9yPlpob3UsIFkuIEguPC9hdXRob3I+PC9hdXRo
b3JzPjwvY29udHJpYnV0b3JzPjxhdXRoLWFkZHJlc3M+RGVwYXJ0bWVudCBvZiBFeHBlcmltZW50
YWwgTWVkaWNpbmUsIE5hbmppbmcgRHJ1bSBUb3dlciBIb3NwaXRhbCwgTmFuamluZyBVbml2ZXJz
aXR5IE1lZGljYWwgU2Nob29sLCBOYW5qaW5nIDIxMDAwOCwgQ2hpbmE7IEppYW5nc3UgS2V5IExh
Ym9yYXRvcnkgZm9yIE1vbGVjdWxhciBNZWRpY2luZSwgTmFuamluZyBVbml2ZXJzaXR5IE1lZGlj
YWwgU2Nob29sLCBOYW5qaW5nIDIxMDAwOCwgQ2hpbmEuIEVsZWN0cm9uaWMgYWRkcmVzczogaGh5
X2Zpc2hAMTYzLmNvbS4mI3hEO0RlcGFydG1lbnQgb2YgT2JzdGV0cmljcyBhbmQgR3luZWNvbG9n
eSwgWmhlbmppYW5nIEZvdXJ0aCBQZW9wbGUmYXBvcztzIEhvc3BpdGFsLCBaaGVuamlhbmcgMjEy
MDAwLCBDaGluYS4gRWxlY3Ryb25pYyBhZGRyZXNzOiA3NzMwNDI3MEBxcS5jb20uJiN4RDtEZXBh
cnRtZW50IG9mIE9ic3RldHJpY3MgYW5kIEd5bmVjb2xvZ3ksIE5hbmppbmcgRHJ1bSBUb3dlciBI
b3NwaXRhbCwgTmFuamluZyBVbml2ZXJzaXR5IE1lZGljYWwgU2Nob29sLCBOYW5qaW5nIDIxMDAw
OCwgQ2hpbmEuIEVsZWN0cm9uaWMgYWRkcmVzczogemhvdXh1YW5fZGlhbmFAMTYzLmNvbS4mI3hE
O0RlcGFydG1lbnQgb2YgT2JzdGV0cmljcyBhbmQgR3luZWNvbG9neSwgVGFpeGluZyBQZW9wbGUm
YXBvcztzIEhvc3BpdGFsLCBUYWl6aG91IDIyNTQwMCwgQ2hpbmEuIEVsZWN0cm9uaWMgYWRkcmVz
czogODkxMTA1NDFAcXEuY29tLiYjeEQ7RGVwYXJ0bWVudCBvZiBPYnN0ZXRyaWNzIGFuZCBHeW5l
Y29sb2d5LCBOYW5qaW5nIERydW0gVG93ZXIgSG9zcGl0YWwsIE5hbmppbmcgVW5pdmVyc2l0eSBN
ZWRpY2FsIFNjaG9vbCwgTmFuamluZyAyMTAwMDgsIENoaW5hLiBFbGVjdHJvbmljIGFkZHJlc3M6
IG5qX2RhaXlpbWluQDEyNi5jb20uJiN4RDtEZXBhcnRtZW50IG9mIE9ic3RldHJpY3MgYW5kIEd5
bmVjb2xvZ3ksIFRhaXhpbmcgUGVvcGxlJmFwb3M7cyBIb3NwaXRhbCwgVGFpemhvdSAyMjU0MDAs
IENoaW5hLiBFbGVjdHJvbmljIGFkZHJlc3M6IHh1cGVpemhlbjIwMTFAMTYzLmNvbS4mI3hEO0Rl
cGFydG1lbnQgb2YgT2JzdGV0cmljcyBhbmQgR3luZWNvbG9neSwgVGFpeGluZyBQZW9wbGUmYXBv
cztzIEhvc3BpdGFsLCBUYWl6aG91IDIyNTQwMCwgQ2hpbmEuIEVsZWN0cm9uaWMgYWRkcmVzczog
c3VtbWVyeWFuZ0AxMjYuY29tLiYjeEQ7RGVwYXJ0bWVudCBvZiBPYnN0ZXRyaWNzIGFuZCBHeW5l
Y29sb2d5LCBaaGVuamlhbmcgRm91cnRoIFBlb3BsZSZhcG9zO3MgSG9zcGl0YWwsIFpoZW5qaWFu
ZyAyMTIwMDAsIENoaW5hLiBFbGVjdHJvbmljIGFkZHJlc3M6IHRpbmdtZWkzMDFAc2luYS5jb20u
JiN4RDtEZXBhcnRtZW50IG9mIE9ic3RldHJpY3MgYW5kIEd5bmVjb2xvZ3ksIE5hbmppbmcgRHJ1
bSBUb3dlciBIb3NwaXRhbCwgTmFuamluZyBVbml2ZXJzaXR5IE1lZGljYWwgU2Nob29sLCBOYW5q
aW5nIDIxMDAwOCwgQ2hpbmEuIEVsZWN0cm9uaWMgYWRkcmVzczogZHR5bGh1QDEyNi5jb20uJiN4
RDtEZXBhcnRtZW50IG9mIEV4cGVyaW1lbnRhbCBNZWRpY2luZSwgTmFuamluZyBEcnVtIFRvd2Vy
IEhvc3BpdGFsLCBOYW5qaW5nIFVuaXZlcnNpdHkgTWVkaWNhbCBTY2hvb2wsIE5hbmppbmcgMjEw
MDA4LCBDaGluYTsgSmlhbmdzdSBLZXkgTGFib3JhdG9yeSBmb3IgTW9sZWN1bGFyIE1lZGljaW5l
LCBOYW5qaW5nIFVuaXZlcnNpdHkgTWVkaWNhbCBTY2hvb2wsIE5hbmppbmcgMjEwMDA4LCBDaGlu
YTsgRGVwYXJ0bWVudCBvZiBJbmZlY3Rpb3VzIERpc2Vhc2VzLCBOYW5qaW5nIERydW0gVG93ZXIg
SG9zcGl0YWwsIE5hbmppbmcgVW5pdmVyc2l0eSBNZWRpY2FsIFNjaG9vbCwgTmFuamluZyAyMTAw
MDgsIENoaW5hLiBFbGVjdHJvbmljIGFkZHJlc3M6IHpncjAzc3VtbWVyQDEyNi5jb20uPC9hdXRo
LWFkZHJlc3M+PHRpdGxlcz48dGl0bGU+SW5jaWRlbmNlIGFuZCBzZXJvcHJldmFsZW5jZSBvZiBo
ZXBhdGl0aXMgRSB2aXJ1cyBpbmZlY3Rpb24gaW4gcHJlZ25hbnQgd29tZW4gaW5mZWN0ZWQgd2l0
aCBoZXBhdGl0aXMgQiB2aXJ1cyBhbmQgYW50aWJvZHkgcGxhY2VudGFsIHRyYW5zZmVyIGluIGlu
ZmFudHM8L3RpdGxlPjxzZWNvbmRhcnktdGl0bGU+SiBDbGluIFZpcm9sPC9zZWNvbmRhcnktdGl0
bGU+PC90aXRsZXM+PHBlcmlvZGljYWw+PGZ1bGwtdGl0bGU+SiBDbGluIFZpcm9sPC9mdWxsLXRp
dGxlPjwvcGVyaW9kaWNhbD48cGFnZXM+ODQtODg8L3BhZ2VzPjx2b2x1bWU+ODI8L3ZvbHVtZT48
ZWRpdGlvbj4yMDE2LzA3LzI5PC9lZGl0aW9uPjxrZXl3b3Jkcz48a2V5d29yZD5BZHVsdDwva2V5
d29yZD48a2V5d29yZD5DaGluYTwva2V5d29yZD48a2V5d29yZD5Db2luZmVjdGlvbi8qZXBpZGVt
aW9sb2d5PC9rZXl3b3JkPjxrZXl3b3JkPkVuenltZS1MaW5rZWQgSW1tdW5vc29yYmVudCBBc3Nh
eTwva2V5d29yZD48a2V5d29yZD5GZW1hbGU8L2tleXdvcmQ+PGtleXdvcmQ+Rm9sbG93LVVwIFN0
dWRpZXM8L2tleXdvcmQ+PGtleXdvcmQ+SGVwYXRpdGlzIEFudGlib2RpZXMvKmJsb29kPC9rZXl3
b3JkPjxrZXl3b3JkPkhlcGF0aXRpcyBCLypjb21wbGljYXRpb25zPC9rZXl3b3JkPjxrZXl3b3Jk
PkhlcGF0aXRpcyBFLyplcGlkZW1pb2xvZ3k8L2tleXdvcmQ+PGtleXdvcmQ+SHVtYW5zPC9rZXl3
b3JkPjxrZXl3b3JkPkltbXVuaXR5LCBNYXRlcm5hbGx5LUFjcXVpcmVkPC9rZXl3b3JkPjxrZXl3
b3JkPkltbXVub2dsb2J1bGluIEcvYmxvb2Q8L2tleXdvcmQ+PGtleXdvcmQ+SW1tdW5vZ2xvYnVs
aW4gTS9ibG9vZDwva2V5d29yZD48a2V5d29yZD5JbmNpZGVuY2U8L2tleXdvcmQ+PGtleXdvcmQ+
SW5mYW50PC9rZXl3b3JkPjxrZXl3b3JkPkluZmFudCwgTmV3Ym9ybjwva2V5d29yZD48a2V5d29y
ZD5NYWxlPC9rZXl3b3JkPjxrZXl3b3JkPipNYXRlcm5hbC1GZXRhbCBFeGNoYW5nZTwva2V5d29y
ZD48a2V5d29yZD5QcmVnbmFuY3k8L2tleXdvcmQ+PGtleXdvcmQ+UHJlZ25hbmN5IENvbXBsaWNh
dGlvbnMsIEluZmVjdGlvdXMvKmVwaWRlbWlvbG9neTwva2V5d29yZD48a2V5d29yZD5TZXJvZXBp
ZGVtaW9sb2dpYyBTdHVkaWVzPC9rZXl3b3JkPjxrZXl3b3JkPlRpbWUgRmFjdG9yczwva2V5d29y
ZD48a2V5d29yZD5Zb3VuZyBBZHVsdDwva2V5d29yZD48a2V5d29yZD5IZXBhdGl0aXMgQiB2aXJ1
cyAoSEJWKTwva2V5d29yZD48a2V5d29yZD5IZXBhdGl0aXMgRSB2aXJ1cyAoSEVWKTwva2V5d29y
ZD48a2V5d29yZD5QcmVnbmFudCB3b21lbjwva2V5d29yZD48a2V5d29yZD5UcmFuc3BsYWNlbnRh
bCB0cmFuc2ZlciBvZiBhbnRpLUhFVjwva2V5d29yZD48L2tleXdvcmRzPjxkYXRlcz48eWVhcj4y
MDE2PC95ZWFyPjxwdWItZGF0ZXM+PGRhdGU+U2VwPC9kYXRlPjwvcHViLWRhdGVzPjwvZGF0ZXM+
PGlzYm4+MTg3My01OTY3IChFbGVjdHJvbmljKSYjeEQ7MTM4Ni02NTMyIChMaW5raW5nKTwvaXNi
bj48YWNjZXNzaW9uLW51bT4yNzQ2NzAxNzwvYWNjZXNzaW9uLW51bT48dXJscz48cmVsYXRlZC11
cmxzPjx1cmw+aHR0cHM6Ly93d3cubmNiaS5ubG0ubmloLmdvdi9wdWJtZWQvMjc0NjcwMTc8L3Vy
bD48L3JlbGF0ZWQtdXJscz48L3VybHM+PGVsZWN0cm9uaWMtcmVzb3VyY2UtbnVtPjEwLjEwMTYv
ai5qY3YuMjAxNi4wNy4wMTA8L2VsZWN0cm9uaWMtcmVzb3VyY2UtbnVtPjwvcmVjb3JkPjwvQ2l0
ZT48L0VuZE5vdGU+
</w:fldData>
        </w:fldChar>
      </w:r>
      <w:r w:rsidR="005220CD" w:rsidRPr="00E23449">
        <w:instrText xml:space="preserve"> ADDIN EN.CITE </w:instrText>
      </w:r>
      <w:r w:rsidR="005220CD" w:rsidRPr="00E23449">
        <w:fldChar w:fldCharType="begin">
          <w:fldData xml:space="preserve">PEVuZE5vdGU+PENpdGU+PEF1dGhvcj5IdWFuZzwvQXV0aG9yPjxZZWFyPjIwMTY8L1llYXI+PFJl
Y051bT41NzwvUmVjTnVtPjxEaXNwbGF5VGV4dD48c3R5bGUgZm9udD0iVGltZXMgTmV3IFJvbWFu
IiBzaXplPSIxNCI+WzkzXTwvc3R5bGU+PC9EaXNwbGF5VGV4dD48cmVjb3JkPjxyZWMtbnVtYmVy
PjU3PC9yZWMtbnVtYmVyPjxmb3JlaWduLWtleXM+PGtleSBhcHA9IkVOIiBkYi1pZD0iZmFhc3Jm
eHZlZHh3ZjRlNXdmd3ZzMHRqcGRwdGFzZXp4ZHhyIiB0aW1lc3RhbXA9IjE3NDYzNzQ5NTYiPjU3
PC9rZXk+PC9mb3JlaWduLWtleXM+PHJlZi10eXBlIG5hbWU9IkpvdXJuYWwgQXJ0aWNsZSI+MTc8
L3JlZi10eXBlPjxjb250cmlidXRvcnM+PGF1dGhvcnM+PGF1dGhvcj5IdWFuZywgSC48L2F1dGhv
cj48YXV0aG9yPlh1LCBDLjwvYXV0aG9yPjxhdXRob3I+WmhvdSwgWC48L2F1dGhvcj48YXV0aG9y
PkxpdSwgTC48L2F1dGhvcj48YXV0aG9yPkRhaSwgWS48L2F1dGhvcj48YXV0aG9yPlh1LCBCLjwv
YXV0aG9yPjxhdXRob3I+WWFuZywgSi48L2F1dGhvcj48YXV0aG9yPkNoZW4sIFQuPC9hdXRob3I+
PGF1dGhvcj5IdSwgWS48L2F1dGhvcj48YXV0aG9yPlpob3UsIFkuIEguPC9hdXRob3I+PC9hdXRo
b3JzPjwvY29udHJpYnV0b3JzPjxhdXRoLWFkZHJlc3M+RGVwYXJ0bWVudCBvZiBFeHBlcmltZW50
YWwgTWVkaWNpbmUsIE5hbmppbmcgRHJ1bSBUb3dlciBIb3NwaXRhbCwgTmFuamluZyBVbml2ZXJz
aXR5IE1lZGljYWwgU2Nob29sLCBOYW5qaW5nIDIxMDAwOCwgQ2hpbmE7IEppYW5nc3UgS2V5IExh
Ym9yYXRvcnkgZm9yIE1vbGVjdWxhciBNZWRpY2luZSwgTmFuamluZyBVbml2ZXJzaXR5IE1lZGlj
YWwgU2Nob29sLCBOYW5qaW5nIDIxMDAwOCwgQ2hpbmEuIEVsZWN0cm9uaWMgYWRkcmVzczogaGh5
X2Zpc2hAMTYzLmNvbS4mI3hEO0RlcGFydG1lbnQgb2YgT2JzdGV0cmljcyBhbmQgR3luZWNvbG9n
eSwgWmhlbmppYW5nIEZvdXJ0aCBQZW9wbGUmYXBvcztzIEhvc3BpdGFsLCBaaGVuamlhbmcgMjEy
MDAwLCBDaGluYS4gRWxlY3Ryb25pYyBhZGRyZXNzOiA3NzMwNDI3MEBxcS5jb20uJiN4RDtEZXBh
cnRtZW50IG9mIE9ic3RldHJpY3MgYW5kIEd5bmVjb2xvZ3ksIE5hbmppbmcgRHJ1bSBUb3dlciBI
b3NwaXRhbCwgTmFuamluZyBVbml2ZXJzaXR5IE1lZGljYWwgU2Nob29sLCBOYW5qaW5nIDIxMDAw
OCwgQ2hpbmEuIEVsZWN0cm9uaWMgYWRkcmVzczogemhvdXh1YW5fZGlhbmFAMTYzLmNvbS4mI3hE
O0RlcGFydG1lbnQgb2YgT2JzdGV0cmljcyBhbmQgR3luZWNvbG9neSwgVGFpeGluZyBQZW9wbGUm
YXBvcztzIEhvc3BpdGFsLCBUYWl6aG91IDIyNTQwMCwgQ2hpbmEuIEVsZWN0cm9uaWMgYWRkcmVz
czogODkxMTA1NDFAcXEuY29tLiYjeEQ7RGVwYXJ0bWVudCBvZiBPYnN0ZXRyaWNzIGFuZCBHeW5l
Y29sb2d5LCBOYW5qaW5nIERydW0gVG93ZXIgSG9zcGl0YWwsIE5hbmppbmcgVW5pdmVyc2l0eSBN
ZWRpY2FsIFNjaG9vbCwgTmFuamluZyAyMTAwMDgsIENoaW5hLiBFbGVjdHJvbmljIGFkZHJlc3M6
IG5qX2RhaXlpbWluQDEyNi5jb20uJiN4RDtEZXBhcnRtZW50IG9mIE9ic3RldHJpY3MgYW5kIEd5
bmVjb2xvZ3ksIFRhaXhpbmcgUGVvcGxlJmFwb3M7cyBIb3NwaXRhbCwgVGFpemhvdSAyMjU0MDAs
IENoaW5hLiBFbGVjdHJvbmljIGFkZHJlc3M6IHh1cGVpemhlbjIwMTFAMTYzLmNvbS4mI3hEO0Rl
cGFydG1lbnQgb2YgT2JzdGV0cmljcyBhbmQgR3luZWNvbG9neSwgVGFpeGluZyBQZW9wbGUmYXBv
cztzIEhvc3BpdGFsLCBUYWl6aG91IDIyNTQwMCwgQ2hpbmEuIEVsZWN0cm9uaWMgYWRkcmVzczog
c3VtbWVyeWFuZ0AxMjYuY29tLiYjeEQ7RGVwYXJ0bWVudCBvZiBPYnN0ZXRyaWNzIGFuZCBHeW5l
Y29sb2d5LCBaaGVuamlhbmcgRm91cnRoIFBlb3BsZSZhcG9zO3MgSG9zcGl0YWwsIFpoZW5qaWFu
ZyAyMTIwMDAsIENoaW5hLiBFbGVjdHJvbmljIGFkZHJlc3M6IHRpbmdtZWkzMDFAc2luYS5jb20u
JiN4RDtEZXBhcnRtZW50IG9mIE9ic3RldHJpY3MgYW5kIEd5bmVjb2xvZ3ksIE5hbmppbmcgRHJ1
bSBUb3dlciBIb3NwaXRhbCwgTmFuamluZyBVbml2ZXJzaXR5IE1lZGljYWwgU2Nob29sLCBOYW5q
aW5nIDIxMDAwOCwgQ2hpbmEuIEVsZWN0cm9uaWMgYWRkcmVzczogZHR5bGh1QDEyNi5jb20uJiN4
RDtEZXBhcnRtZW50IG9mIEV4cGVyaW1lbnRhbCBNZWRpY2luZSwgTmFuamluZyBEcnVtIFRvd2Vy
IEhvc3BpdGFsLCBOYW5qaW5nIFVuaXZlcnNpdHkgTWVkaWNhbCBTY2hvb2wsIE5hbmppbmcgMjEw
MDA4LCBDaGluYTsgSmlhbmdzdSBLZXkgTGFib3JhdG9yeSBmb3IgTW9sZWN1bGFyIE1lZGljaW5l
LCBOYW5qaW5nIFVuaXZlcnNpdHkgTWVkaWNhbCBTY2hvb2wsIE5hbmppbmcgMjEwMDA4LCBDaGlu
YTsgRGVwYXJ0bWVudCBvZiBJbmZlY3Rpb3VzIERpc2Vhc2VzLCBOYW5qaW5nIERydW0gVG93ZXIg
SG9zcGl0YWwsIE5hbmppbmcgVW5pdmVyc2l0eSBNZWRpY2FsIFNjaG9vbCwgTmFuamluZyAyMTAw
MDgsIENoaW5hLiBFbGVjdHJvbmljIGFkZHJlc3M6IHpncjAzc3VtbWVyQDEyNi5jb20uPC9hdXRo
LWFkZHJlc3M+PHRpdGxlcz48dGl0bGU+SW5jaWRlbmNlIGFuZCBzZXJvcHJldmFsZW5jZSBvZiBo
ZXBhdGl0aXMgRSB2aXJ1cyBpbmZlY3Rpb24gaW4gcHJlZ25hbnQgd29tZW4gaW5mZWN0ZWQgd2l0
aCBoZXBhdGl0aXMgQiB2aXJ1cyBhbmQgYW50aWJvZHkgcGxhY2VudGFsIHRyYW5zZmVyIGluIGlu
ZmFudHM8L3RpdGxlPjxzZWNvbmRhcnktdGl0bGU+SiBDbGluIFZpcm9sPC9zZWNvbmRhcnktdGl0
bGU+PC90aXRsZXM+PHBlcmlvZGljYWw+PGZ1bGwtdGl0bGU+SiBDbGluIFZpcm9sPC9mdWxsLXRp
dGxlPjwvcGVyaW9kaWNhbD48cGFnZXM+ODQtODg8L3BhZ2VzPjx2b2x1bWU+ODI8L3ZvbHVtZT48
ZWRpdGlvbj4yMDE2LzA3LzI5PC9lZGl0aW9uPjxrZXl3b3Jkcz48a2V5d29yZD5BZHVsdDwva2V5
d29yZD48a2V5d29yZD5DaGluYTwva2V5d29yZD48a2V5d29yZD5Db2luZmVjdGlvbi8qZXBpZGVt
aW9sb2d5PC9rZXl3b3JkPjxrZXl3b3JkPkVuenltZS1MaW5rZWQgSW1tdW5vc29yYmVudCBBc3Nh
eTwva2V5d29yZD48a2V5d29yZD5GZW1hbGU8L2tleXdvcmQ+PGtleXdvcmQ+Rm9sbG93LVVwIFN0
dWRpZXM8L2tleXdvcmQ+PGtleXdvcmQ+SGVwYXRpdGlzIEFudGlib2RpZXMvKmJsb29kPC9rZXl3
b3JkPjxrZXl3b3JkPkhlcGF0aXRpcyBCLypjb21wbGljYXRpb25zPC9rZXl3b3JkPjxrZXl3b3Jk
PkhlcGF0aXRpcyBFLyplcGlkZW1pb2xvZ3k8L2tleXdvcmQ+PGtleXdvcmQ+SHVtYW5zPC9rZXl3
b3JkPjxrZXl3b3JkPkltbXVuaXR5LCBNYXRlcm5hbGx5LUFjcXVpcmVkPC9rZXl3b3JkPjxrZXl3
b3JkPkltbXVub2dsb2J1bGluIEcvYmxvb2Q8L2tleXdvcmQ+PGtleXdvcmQ+SW1tdW5vZ2xvYnVs
aW4gTS9ibG9vZDwva2V5d29yZD48a2V5d29yZD5JbmNpZGVuY2U8L2tleXdvcmQ+PGtleXdvcmQ+
SW5mYW50PC9rZXl3b3JkPjxrZXl3b3JkPkluZmFudCwgTmV3Ym9ybjwva2V5d29yZD48a2V5d29y
ZD5NYWxlPC9rZXl3b3JkPjxrZXl3b3JkPipNYXRlcm5hbC1GZXRhbCBFeGNoYW5nZTwva2V5d29y
ZD48a2V5d29yZD5QcmVnbmFuY3k8L2tleXdvcmQ+PGtleXdvcmQ+UHJlZ25hbmN5IENvbXBsaWNh
dGlvbnMsIEluZmVjdGlvdXMvKmVwaWRlbWlvbG9neTwva2V5d29yZD48a2V5d29yZD5TZXJvZXBp
ZGVtaW9sb2dpYyBTdHVkaWVzPC9rZXl3b3JkPjxrZXl3b3JkPlRpbWUgRmFjdG9yczwva2V5d29y
ZD48a2V5d29yZD5Zb3VuZyBBZHVsdDwva2V5d29yZD48a2V5d29yZD5IZXBhdGl0aXMgQiB2aXJ1
cyAoSEJWKTwva2V5d29yZD48a2V5d29yZD5IZXBhdGl0aXMgRSB2aXJ1cyAoSEVWKTwva2V5d29y
ZD48a2V5d29yZD5QcmVnbmFudCB3b21lbjwva2V5d29yZD48a2V5d29yZD5UcmFuc3BsYWNlbnRh
bCB0cmFuc2ZlciBvZiBhbnRpLUhFVjwva2V5d29yZD48L2tleXdvcmRzPjxkYXRlcz48eWVhcj4y
MDE2PC95ZWFyPjxwdWItZGF0ZXM+PGRhdGU+U2VwPC9kYXRlPjwvcHViLWRhdGVzPjwvZGF0ZXM+
PGlzYm4+MTg3My01OTY3IChFbGVjdHJvbmljKSYjeEQ7MTM4Ni02NTMyIChMaW5raW5nKTwvaXNi
bj48YWNjZXNzaW9uLW51bT4yNzQ2NzAxNzwvYWNjZXNzaW9uLW51bT48dXJscz48cmVsYXRlZC11
cmxzPjx1cmw+aHR0cHM6Ly93d3cubmNiaS5ubG0ubmloLmdvdi9wdWJtZWQvMjc0NjcwMTc8L3Vy
bD48L3JlbGF0ZWQtdXJscz48L3VybHM+PGVsZWN0cm9uaWMtcmVzb3VyY2UtbnVtPjEwLjEwMTYv
ai5qY3YuMjAxNi4wNy4wMTA8L2VsZWN0cm9uaWMtcmVzb3VyY2UtbnVtPjwvcmVjb3JkPjwvQ2l0
ZT48L0VuZE5vdGU+
</w:fldData>
        </w:fldChar>
      </w:r>
      <w:r w:rsidR="005220CD" w:rsidRPr="00E23449">
        <w:instrText xml:space="preserve"> ADDIN EN.CITE.DATA </w:instrText>
      </w:r>
      <w:r w:rsidR="005220CD" w:rsidRPr="00E23449">
        <w:fldChar w:fldCharType="end"/>
      </w:r>
      <w:r w:rsidRPr="00E23449">
        <w:fldChar w:fldCharType="separate"/>
      </w:r>
      <w:r w:rsidR="005220CD" w:rsidRPr="00E23449">
        <w:rPr>
          <w:rFonts w:cs="Times New Roman"/>
          <w:noProof/>
        </w:rPr>
        <w:t>[93]</w:t>
      </w:r>
      <w:r w:rsidRPr="00E23449">
        <w:fldChar w:fldCharType="end"/>
      </w:r>
      <w:r w:rsidR="002F6E24" w:rsidRPr="00E23449">
        <w:t xml:space="preserve">. </w:t>
      </w:r>
    </w:p>
    <w:p w14:paraId="51992E85" w14:textId="6C0D8A8B" w:rsidR="00310C4A" w:rsidRPr="00E23449" w:rsidRDefault="00310C4A" w:rsidP="00310C4A">
      <w:pPr>
        <w:widowControl w:val="0"/>
        <w:tabs>
          <w:tab w:val="left" w:pos="360"/>
        </w:tabs>
        <w:ind w:firstLine="360"/>
      </w:pPr>
      <w:r w:rsidRPr="00E23449">
        <w:tab/>
        <w:t xml:space="preserve">Ở một nghiên </w:t>
      </w:r>
      <w:r w:rsidRPr="004770A4">
        <w:rPr>
          <w:highlight w:val="yellow"/>
        </w:rPr>
        <w:t xml:space="preserve">cứu khác </w:t>
      </w:r>
      <w:r w:rsidR="004770A4" w:rsidRPr="004770A4">
        <w:rPr>
          <w:highlight w:val="yellow"/>
        </w:rPr>
        <w:t>ở</w:t>
      </w:r>
      <w:r w:rsidRPr="004770A4">
        <w:rPr>
          <w:highlight w:val="yellow"/>
        </w:rPr>
        <w:t xml:space="preserve"> người trưởng thành mang HBsAg tại Canada</w:t>
      </w:r>
      <w:r w:rsidR="00A27BBB">
        <w:rPr>
          <w:highlight w:val="yellow"/>
        </w:rPr>
        <w:t xml:space="preserve"> </w:t>
      </w:r>
      <w:r w:rsidR="00A27BBB">
        <w:rPr>
          <w:highlight w:val="yellow"/>
        </w:rPr>
        <w:lastRenderedPageBreak/>
        <w:t>(2019)</w:t>
      </w:r>
      <w:r w:rsidRPr="004770A4">
        <w:rPr>
          <w:highlight w:val="yellow"/>
        </w:rPr>
        <w:t xml:space="preserve">, nhận thấy tỷ lệ Anti-HEV IgG và IgM (28,5% và 1,7%) khá tương đương với nghiên cứu của chúng tôi và đồng thời trong nghiên cứu này cũng chưa phát hiện trường hợp nào dương tính với HEV-RNA </w:t>
      </w:r>
      <w:r w:rsidRPr="004770A4">
        <w:rPr>
          <w:highlight w:val="yellow"/>
        </w:rPr>
        <w:fldChar w:fldCharType="begin">
          <w:fldData xml:space="preserve">PEVuZE5vdGU+PENpdGU+PEF1dGhvcj5NY0dpdmVybjwvQXV0aG9yPjxZZWFyPjIwMTk8L1llYXI+
PFJlY051bT45NTwvUmVjTnVtPjxEaXNwbGF5VGV4dD48c3R5bGUgZm9udD0iVGltZXMgTmV3IFJv
bWFuIiBzaXplPSIxNCI+WzExOV08L3N0eWxlPjwvRGlzcGxheVRleHQ+PHJlY29yZD48cmVjLW51
bWJlcj45NTwvcmVjLW51bWJlcj48Zm9yZWlnbi1rZXlzPjxrZXkgYXBwPSJFTiIgZGItaWQ9ImZh
YXNyZnh2ZWR4d2Y0ZTV3Znd2czB0anBkcHRhc2V6eGR4ciIgdGltZXN0YW1wPSIxNzQ2Mzc0OTU3
Ij45NTwva2V5PjwvZm9yZWlnbi1rZXlzPjxyZWYtdHlwZSBuYW1lPSJKb3VybmFsIEFydGljbGUi
PjE3PC9yZWYtdHlwZT48Y29udHJpYnV0b3JzPjxhdXRob3JzPjxhdXRob3I+TWNHaXZlcm4sIEQu
IFIuPC9hdXRob3I+PGF1dGhvcj5MaW4sIEguIFMuPC9hdXRob3I+PGF1dGhvcj5XYW5nLCBKLjwv
YXV0aG9yPjxhdXRob3I+QmVuemluZSwgVC48L2F1dGhvcj48YXV0aG9yPkphbnNzZW4sIEguIEwu
IEEuPC9hdXRob3I+PGF1dGhvcj5LaGFsaWxpLCBNLjwvYXV0aG9yPjxhdXRob3I+TGlza2VyLU1l
bG1hbiwgTS48L2F1dGhvcj48YXV0aG9yPkZvbnRhbmEsIFIuIEouPC9hdXRob3I+PGF1dGhvcj5C
ZWxsZSwgUy4gSC48L2F1dGhvcj48YXV0aG9yPkZyaWVkLCBNLiBXLjwvYXV0aG9yPjwvYXV0aG9y
cz48L2NvbnRyaWJ1dG9ycz48YXV0aC1hZGRyZXNzPkxpbmViZXJnZXIgQ29tcHJlaGVuc2l2ZSBD
YW5jZXIgQ2VudGVyIGFuZCBEaXZpc2lvbiBvZiBJbmZlY3Rpb3VzIERpc2Vhc2VzLCBEZXBhcnRt
ZW50IG9mIE1lZGljaW5lLCBVbml2ZXJzaXR5IG9mIE5vcnRoIENhcm9saW5hIGF0IENoYXBlbCBI
aWxsLCBDaGFwZWwgSGlsbCwgTm9ydGggQ2Fyb2xpbmEuJiN4RDtDZW50ZXIgZm9yIEJpb2xvZ2lj
cyBFdmFsdWF0aW9uIGFuZCBSZXNlYXJjaCwgVVMgRm9vZCBhbmQgRHJ1ZyBBZG1pbmlzdHJhdGlv
biwgU2lsdmVyIFNwcmluZywgTWFyeWxhbmQuJiN4RDtHcmFkdWF0ZSBTY2hvb2wgb2YgUHVibGlj
IEhlYWx0aCwgVW5pdmVyc2l0eSBvZiBQaXR0c2J1cmdoLCBQaXR0c2J1cmdoLCBQZW5uc3lsdmFu
aWEuJiN4RDtUb3JvbnRvIENlbnRyZSBmb3IgTGl2ZXIgRGlzZWFzZSwgVW5pdmVyc2l0eSBIZWFs
dGggTmV0d29yaywgVG9yb250byBHZW5lcmFsIEhvc3BpdGFsLCBVbml2ZXJzaXR5IG9mIFRvcm9u
dG8sIFRvcm9udG8sIE9udGFyaW8sIENhbmFkYS4mI3hEO0RlcGFydG1lbnQgb2YgTWVkaWNpbmUs
IFVuaXZlcnNpdHkgb2YgQ2FsaWZvcm5pYSBTYW4gRnJhbmNpc2NvLCBTYW4gRnJhbmNpc2NvLCBD
YWxpZm9ybmlhLiYjeEQ7RGl2aXNpb24gb2YgR2FzdHJvZW50ZXJvbG9neSwgV2FzaGluZ3RvbiBV
bml2ZXJzaXR5IFNjaG9vbCBvZiBNZWRpY2luZSwgU3QuIExvdWlzLCBNaXNzb3VyaS4mI3hEO0Rp
dmlzaW9uIG9mIEdhc3Ryb2VudGVyb2xvZ3ksIERlcGFydG1lbnQgb2YgSW50ZXJuYWwgTWVkaWNp
bmUsIFVuaXZlcnNpdHkgb2YgTWljaGlnYW4sIEFubiBBcmJvciwgTWljaGlnYW4uJiN4RDtVTkMg
TGl2ZXIgQ2VudGVyLCBEaXZpc2lvbiBvZiBHYXN0cm9lbnRlcm9sb2d5IGFuZCBIZXBhdG9sb2d5
LCBEZXBhcnRtZW50IG9mIE1lZGljaW5lLCBVbml2ZXJzaXR5IG9mIE5vcnRoIENhcm9saW5hIGF0
IENoYXBlbCBIaWxsLCBDaGFwZWwgSGlsbCwgTm9ydGggQ2Fyb2xpbmEuPC9hdXRoLWFkZHJlc3M+
PHRpdGxlcz48dGl0bGU+UHJldmFsZW5jZSBhbmQgSW1wYWN0IG9mIEhlcGF0aXRpcyBFIFZpcnVz
IEluZmVjdGlvbiBBbW9uZyBQZXJzb25zIFdpdGggQ2hyb25pYyBIZXBhdGl0aXMgQiBMaXZpbmcg
aW4gdGhlIFVTIGFuZCBDYW5hZGE8L3RpdGxlPjxzZWNvbmRhcnktdGl0bGU+T3BlbiBGb3J1bSBJ
bmZlY3QgRGlzPC9zZWNvbmRhcnktdGl0bGU+PC90aXRsZXM+PHBlcmlvZGljYWw+PGZ1bGwtdGl0
bGU+T3BlbiBGb3J1bSBJbmZlY3QgRGlzPC9mdWxsLXRpdGxlPjwvcGVyaW9kaWNhbD48cGFnZXM+
b2Z6MTc1PC9wYWdlcz48dm9sdW1lPjY8L3ZvbHVtZT48bnVtYmVyPjU8L251bWJlcj48ZWRpdGlv
bj4yMDE5LzA1LzMwPC9lZGl0aW9uPjxrZXl3b3Jkcz48a2V5d29yZD5IYnY8L2tleXdvcmQ+PGtl
eXdvcmQ+SGV2PC9rZXl3b3JkPjxrZXl3b3JkPmFjdXRlIGhlcGF0aXRpczwva2V5d29yZD48a2V5
d29yZD5hbGFuaW5lIGFtaW5vdHJhbnNmZXJhc2U8L2tleXdvcmQ+PGtleXdvcmQ+ZmxhcmU8L2tl
eXdvcmQ+PC9rZXl3b3Jkcz48ZGF0ZXM+PHllYXI+MjAxOTwveWVhcj48cHViLWRhdGVzPjxkYXRl
Pk1heTwvZGF0ZT48L3B1Yi1kYXRlcz48L2RhdGVzPjxpc2JuPjIzMjgtODk1NyAoUHJpbnQpJiN4
RDsyMzI4LTg5NTcgKEVsZWN0cm9uaWMpJiN4RDsyMzI4LTg5NTcgKExpbmtpbmcpPC9pc2JuPjxh
Y2Nlc3Npb24tbnVtPjMxMTM5NjY5PC9hY2Nlc3Npb24tbnVtPjx1cmxzPjxyZWxhdGVkLXVybHM+
PHVybD5odHRwczovL3d3dy5uY2JpLm5sbS5uaWguZ292L3B1Ym1lZC8zMTEzOTY2OTwvdXJsPjwv
cmVsYXRlZC11cmxzPjwvdXJscz48Y3VzdG9tMj5QTUM2NTI3MDg3PC9jdXN0b20yPjxlbGVjdHJv
bmljLXJlc291cmNlLW51bT4xMC4xMDkzL29maWQvb2Z6MTc1PC9lbGVjdHJvbmljLXJlc291cmNl
LW51bT48L3JlY29yZD48L0NpdGU+PC9FbmROb3RlPgB=
</w:fldData>
        </w:fldChar>
      </w:r>
      <w:r w:rsidR="00AF0F41" w:rsidRPr="004770A4">
        <w:rPr>
          <w:highlight w:val="yellow"/>
        </w:rPr>
        <w:instrText xml:space="preserve"> ADDIN EN.CITE </w:instrText>
      </w:r>
      <w:r w:rsidR="00AF0F41" w:rsidRPr="004770A4">
        <w:rPr>
          <w:highlight w:val="yellow"/>
        </w:rPr>
        <w:fldChar w:fldCharType="begin">
          <w:fldData xml:space="preserve">PEVuZE5vdGU+PENpdGU+PEF1dGhvcj5NY0dpdmVybjwvQXV0aG9yPjxZZWFyPjIwMTk8L1llYXI+
PFJlY051bT45NTwvUmVjTnVtPjxEaXNwbGF5VGV4dD48c3R5bGUgZm9udD0iVGltZXMgTmV3IFJv
bWFuIiBzaXplPSIxNCI+WzExOV08L3N0eWxlPjwvRGlzcGxheVRleHQ+PHJlY29yZD48cmVjLW51
bWJlcj45NTwvcmVjLW51bWJlcj48Zm9yZWlnbi1rZXlzPjxrZXkgYXBwPSJFTiIgZGItaWQ9ImZh
YXNyZnh2ZWR4d2Y0ZTV3Znd2czB0anBkcHRhc2V6eGR4ciIgdGltZXN0YW1wPSIxNzQ2Mzc0OTU3
Ij45NTwva2V5PjwvZm9yZWlnbi1rZXlzPjxyZWYtdHlwZSBuYW1lPSJKb3VybmFsIEFydGljbGUi
PjE3PC9yZWYtdHlwZT48Y29udHJpYnV0b3JzPjxhdXRob3JzPjxhdXRob3I+TWNHaXZlcm4sIEQu
IFIuPC9hdXRob3I+PGF1dGhvcj5MaW4sIEguIFMuPC9hdXRob3I+PGF1dGhvcj5XYW5nLCBKLjwv
YXV0aG9yPjxhdXRob3I+QmVuemluZSwgVC48L2F1dGhvcj48YXV0aG9yPkphbnNzZW4sIEguIEwu
IEEuPC9hdXRob3I+PGF1dGhvcj5LaGFsaWxpLCBNLjwvYXV0aG9yPjxhdXRob3I+TGlza2VyLU1l
bG1hbiwgTS48L2F1dGhvcj48YXV0aG9yPkZvbnRhbmEsIFIuIEouPC9hdXRob3I+PGF1dGhvcj5C
ZWxsZSwgUy4gSC48L2F1dGhvcj48YXV0aG9yPkZyaWVkLCBNLiBXLjwvYXV0aG9yPjwvYXV0aG9y
cz48L2NvbnRyaWJ1dG9ycz48YXV0aC1hZGRyZXNzPkxpbmViZXJnZXIgQ29tcHJlaGVuc2l2ZSBD
YW5jZXIgQ2VudGVyIGFuZCBEaXZpc2lvbiBvZiBJbmZlY3Rpb3VzIERpc2Vhc2VzLCBEZXBhcnRt
ZW50IG9mIE1lZGljaW5lLCBVbml2ZXJzaXR5IG9mIE5vcnRoIENhcm9saW5hIGF0IENoYXBlbCBI
aWxsLCBDaGFwZWwgSGlsbCwgTm9ydGggQ2Fyb2xpbmEuJiN4RDtDZW50ZXIgZm9yIEJpb2xvZ2lj
cyBFdmFsdWF0aW9uIGFuZCBSZXNlYXJjaCwgVVMgRm9vZCBhbmQgRHJ1ZyBBZG1pbmlzdHJhdGlv
biwgU2lsdmVyIFNwcmluZywgTWFyeWxhbmQuJiN4RDtHcmFkdWF0ZSBTY2hvb2wgb2YgUHVibGlj
IEhlYWx0aCwgVW5pdmVyc2l0eSBvZiBQaXR0c2J1cmdoLCBQaXR0c2J1cmdoLCBQZW5uc3lsdmFu
aWEuJiN4RDtUb3JvbnRvIENlbnRyZSBmb3IgTGl2ZXIgRGlzZWFzZSwgVW5pdmVyc2l0eSBIZWFs
dGggTmV0d29yaywgVG9yb250byBHZW5lcmFsIEhvc3BpdGFsLCBVbml2ZXJzaXR5IG9mIFRvcm9u
dG8sIFRvcm9udG8sIE9udGFyaW8sIENhbmFkYS4mI3hEO0RlcGFydG1lbnQgb2YgTWVkaWNpbmUs
IFVuaXZlcnNpdHkgb2YgQ2FsaWZvcm5pYSBTYW4gRnJhbmNpc2NvLCBTYW4gRnJhbmNpc2NvLCBD
YWxpZm9ybmlhLiYjeEQ7RGl2aXNpb24gb2YgR2FzdHJvZW50ZXJvbG9neSwgV2FzaGluZ3RvbiBV
bml2ZXJzaXR5IFNjaG9vbCBvZiBNZWRpY2luZSwgU3QuIExvdWlzLCBNaXNzb3VyaS4mI3hEO0Rp
dmlzaW9uIG9mIEdhc3Ryb2VudGVyb2xvZ3ksIERlcGFydG1lbnQgb2YgSW50ZXJuYWwgTWVkaWNp
bmUsIFVuaXZlcnNpdHkgb2YgTWljaGlnYW4sIEFubiBBcmJvciwgTWljaGlnYW4uJiN4RDtVTkMg
TGl2ZXIgQ2VudGVyLCBEaXZpc2lvbiBvZiBHYXN0cm9lbnRlcm9sb2d5IGFuZCBIZXBhdG9sb2d5
LCBEZXBhcnRtZW50IG9mIE1lZGljaW5lLCBVbml2ZXJzaXR5IG9mIE5vcnRoIENhcm9saW5hIGF0
IENoYXBlbCBIaWxsLCBDaGFwZWwgSGlsbCwgTm9ydGggQ2Fyb2xpbmEuPC9hdXRoLWFkZHJlc3M+
PHRpdGxlcz48dGl0bGU+UHJldmFsZW5jZSBhbmQgSW1wYWN0IG9mIEhlcGF0aXRpcyBFIFZpcnVz
IEluZmVjdGlvbiBBbW9uZyBQZXJzb25zIFdpdGggQ2hyb25pYyBIZXBhdGl0aXMgQiBMaXZpbmcg
aW4gdGhlIFVTIGFuZCBDYW5hZGE8L3RpdGxlPjxzZWNvbmRhcnktdGl0bGU+T3BlbiBGb3J1bSBJ
bmZlY3QgRGlzPC9zZWNvbmRhcnktdGl0bGU+PC90aXRsZXM+PHBlcmlvZGljYWw+PGZ1bGwtdGl0
bGU+T3BlbiBGb3J1bSBJbmZlY3QgRGlzPC9mdWxsLXRpdGxlPjwvcGVyaW9kaWNhbD48cGFnZXM+
b2Z6MTc1PC9wYWdlcz48dm9sdW1lPjY8L3ZvbHVtZT48bnVtYmVyPjU8L251bWJlcj48ZWRpdGlv
bj4yMDE5LzA1LzMwPC9lZGl0aW9uPjxrZXl3b3Jkcz48a2V5d29yZD5IYnY8L2tleXdvcmQ+PGtl
eXdvcmQ+SGV2PC9rZXl3b3JkPjxrZXl3b3JkPmFjdXRlIGhlcGF0aXRpczwva2V5d29yZD48a2V5
d29yZD5hbGFuaW5lIGFtaW5vdHJhbnNmZXJhc2U8L2tleXdvcmQ+PGtleXdvcmQ+ZmxhcmU8L2tl
eXdvcmQ+PC9rZXl3b3Jkcz48ZGF0ZXM+PHllYXI+MjAxOTwveWVhcj48cHViLWRhdGVzPjxkYXRl
Pk1heTwvZGF0ZT48L3B1Yi1kYXRlcz48L2RhdGVzPjxpc2JuPjIzMjgtODk1NyAoUHJpbnQpJiN4
RDsyMzI4LTg5NTcgKEVsZWN0cm9uaWMpJiN4RDsyMzI4LTg5NTcgKExpbmtpbmcpPC9pc2JuPjxh
Y2Nlc3Npb24tbnVtPjMxMTM5NjY5PC9hY2Nlc3Npb24tbnVtPjx1cmxzPjxyZWxhdGVkLXVybHM+
PHVybD5odHRwczovL3d3dy5uY2JpLm5sbS5uaWguZ292L3B1Ym1lZC8zMTEzOTY2OTwvdXJsPjwv
cmVsYXRlZC11cmxzPjwvdXJscz48Y3VzdG9tMj5QTUM2NTI3MDg3PC9jdXN0b20yPjxlbGVjdHJv
bmljLXJlc291cmNlLW51bT4xMC4xMDkzL29maWQvb2Z6MTc1PC9lbGVjdHJvbmljLXJlc291cmNl
LW51bT48L3JlY29yZD48L0NpdGU+PC9FbmROb3RlPgB=
</w:fldData>
        </w:fldChar>
      </w:r>
      <w:r w:rsidR="00AF0F41" w:rsidRPr="004770A4">
        <w:rPr>
          <w:highlight w:val="yellow"/>
        </w:rPr>
        <w:instrText xml:space="preserve"> ADDIN EN.CITE.DATA </w:instrText>
      </w:r>
      <w:r w:rsidR="00AF0F41" w:rsidRPr="004770A4">
        <w:rPr>
          <w:highlight w:val="yellow"/>
        </w:rPr>
      </w:r>
      <w:r w:rsidR="00AF0F41" w:rsidRPr="004770A4">
        <w:rPr>
          <w:highlight w:val="yellow"/>
        </w:rPr>
        <w:fldChar w:fldCharType="end"/>
      </w:r>
      <w:r w:rsidRPr="004770A4">
        <w:rPr>
          <w:highlight w:val="yellow"/>
        </w:rPr>
      </w:r>
      <w:r w:rsidRPr="004770A4">
        <w:rPr>
          <w:highlight w:val="yellow"/>
        </w:rPr>
        <w:fldChar w:fldCharType="separate"/>
      </w:r>
      <w:r w:rsidR="00AF0F41" w:rsidRPr="004770A4">
        <w:rPr>
          <w:rFonts w:cs="Times New Roman"/>
          <w:noProof/>
          <w:highlight w:val="yellow"/>
        </w:rPr>
        <w:t>[119]</w:t>
      </w:r>
      <w:r w:rsidRPr="004770A4">
        <w:rPr>
          <w:highlight w:val="yellow"/>
        </w:rPr>
        <w:fldChar w:fldCharType="end"/>
      </w:r>
      <w:r w:rsidRPr="004770A4">
        <w:rPr>
          <w:highlight w:val="yellow"/>
        </w:rPr>
        <w:t xml:space="preserve">. Tương tự, một </w:t>
      </w:r>
      <w:r w:rsidR="00A27BBB">
        <w:rPr>
          <w:highlight w:val="yellow"/>
        </w:rPr>
        <w:t>số</w:t>
      </w:r>
      <w:r w:rsidRPr="004770A4">
        <w:rPr>
          <w:highlight w:val="yellow"/>
        </w:rPr>
        <w:t xml:space="preserve"> nghiên cứu</w:t>
      </w:r>
      <w:r w:rsidR="00A27BBB">
        <w:rPr>
          <w:highlight w:val="yellow"/>
        </w:rPr>
        <w:t xml:space="preserve"> gần đây</w:t>
      </w:r>
      <w:r w:rsidRPr="004770A4">
        <w:rPr>
          <w:highlight w:val="yellow"/>
        </w:rPr>
        <w:t xml:space="preserve"> trên </w:t>
      </w:r>
      <w:r w:rsidR="0073528D" w:rsidRPr="004770A4">
        <w:rPr>
          <w:highlight w:val="yellow"/>
        </w:rPr>
        <w:t>sản phụ</w:t>
      </w:r>
      <w:r w:rsidRPr="004770A4">
        <w:rPr>
          <w:highlight w:val="yellow"/>
        </w:rPr>
        <w:t xml:space="preserve"> hoặc các đối tượng hiến máu cũng chưa ghi nhận trường hợp nào dương tính với HEV-RNA</w:t>
      </w:r>
      <w:r w:rsidR="005970F7" w:rsidRPr="004770A4">
        <w:rPr>
          <w:highlight w:val="yellow"/>
        </w:rPr>
        <w:t xml:space="preserve"> </w:t>
      </w:r>
      <w:r w:rsidR="005970F7" w:rsidRPr="004770A4">
        <w:rPr>
          <w:highlight w:val="yellow"/>
        </w:rPr>
        <w:fldChar w:fldCharType="begin"/>
      </w:r>
      <w:r w:rsidR="00AF0F41" w:rsidRPr="004770A4">
        <w:rPr>
          <w:highlight w:val="yellow"/>
        </w:rPr>
        <w:instrText xml:space="preserve"> ADDIN EN.CITE &lt;EndNote&gt;&lt;Cite&gt;&lt;Author&gt;Cao&lt;/Author&gt;&lt;Year&gt;2023&lt;/Year&gt;&lt;RecNum&gt;136&lt;/RecNum&gt;&lt;DisplayText&gt;&lt;style font="Times New Roman" size="14"&gt;[113]&lt;/style&gt;&lt;/DisplayText&gt;&lt;record&gt;&lt;rec-number&gt;136&lt;/rec-number&gt;&lt;foreign-keys&gt;&lt;key app="EN" db-id="faasrfxvedxwf4e5wfwvs0tjpdptasezxdxr" timestamp="1746374957"&gt;136&lt;/key&gt;&lt;/foreign-keys&gt;&lt;ref-type name="Journal Article"&gt;17&lt;/ref-type&gt;&lt;contributors&gt;&lt;authors&gt;&lt;author&gt;Cao, Le Chi&lt;/author&gt;&lt;author&gt;Martin, Vanessa&lt;/author&gt;&lt;author&gt;Linh, Le Thi Kieu&lt;/author&gt;&lt;author&gt;Giang, Tran Thi&lt;/author&gt;&lt;author&gt;Chau, Ngo Thi Minh&lt;/author&gt;&lt;author&gt;Anh, Ton Nu Phuong&lt;/author&gt;&lt;author&gt;Nghia, Vu Xuan&lt;/author&gt;&lt;author&gt;The, Nguyen Trong&lt;/author&gt;&lt;author&gt;My, Truong Nhat&lt;/author&gt;&lt;author&gt;Sy, Bui Tien&lt;/author&gt;&lt;/authors&gt;&lt;/contributors&gt;&lt;titles&gt;&lt;title&gt;High Hepatitis E Virus (HEV) Seroprevalence and No Evidence of HEV Viraemia in Vietnamese Blood Donors&lt;/title&gt;&lt;secondary-title&gt;Viruses&lt;/secondary-title&gt;&lt;/titles&gt;&lt;periodical&gt;&lt;full-title&gt;Viruses&lt;/full-title&gt;&lt;/periodical&gt;&lt;pages&gt;2075&lt;/pages&gt;&lt;volume&gt;15&lt;/volume&gt;&lt;number&gt;10&lt;/number&gt;&lt;dates&gt;&lt;year&gt;2023&lt;/year&gt;&lt;/dates&gt;&lt;isbn&gt;1999-4915&lt;/isbn&gt;&lt;urls&gt;&lt;/urls&gt;&lt;/record&gt;&lt;/Cite&gt;&lt;/EndNote&gt;</w:instrText>
      </w:r>
      <w:r w:rsidR="005970F7" w:rsidRPr="004770A4">
        <w:rPr>
          <w:highlight w:val="yellow"/>
        </w:rPr>
        <w:fldChar w:fldCharType="separate"/>
      </w:r>
      <w:r w:rsidR="00AF0F41" w:rsidRPr="004770A4">
        <w:rPr>
          <w:rFonts w:cs="Times New Roman"/>
          <w:noProof/>
          <w:highlight w:val="yellow"/>
        </w:rPr>
        <w:t>[113]</w:t>
      </w:r>
      <w:r w:rsidR="005970F7" w:rsidRPr="004770A4">
        <w:rPr>
          <w:highlight w:val="yellow"/>
        </w:rPr>
        <w:fldChar w:fldCharType="end"/>
      </w:r>
      <w:r w:rsidR="005970F7" w:rsidRPr="004770A4">
        <w:rPr>
          <w:highlight w:val="yellow"/>
        </w:rPr>
        <w:t xml:space="preserve">, </w:t>
      </w:r>
      <w:r w:rsidR="005970F7" w:rsidRPr="004770A4">
        <w:rPr>
          <w:highlight w:val="yellow"/>
        </w:rPr>
        <w:fldChar w:fldCharType="begin">
          <w:fldData xml:space="preserve">PEVuZE5vdGU+PENpdGU+PEF1dGhvcj5NYTwvQXV0aG9yPjxZZWFyPjIwMjE8L1llYXI+PFJlY051
bT4xMjA8L1JlY051bT48RGlzcGxheVRleHQ+PHN0eWxlIGZvbnQ9IlRpbWVzIE5ldyBSb21hbiIg
c2l6ZT0iMTQiPlsxMTZdPC9zdHlsZT48L0Rpc3BsYXlUZXh0PjxyZWNvcmQ+PHJlYy1udW1iZXI+
MTIwPC9yZWMtbnVtYmVyPjxmb3JlaWduLWtleXM+PGtleSBhcHA9IkVOIiBkYi1pZD0iZmFhc3Jm
eHZlZHh3ZjRlNXdmd3ZzMHRqcGRwdGFzZXp4ZHhyIiB0aW1lc3RhbXA9IjE3NDYzNzQ5NTciPjEy
MDwva2V5PjwvZm9yZWlnbi1rZXlzPjxyZWYtdHlwZSBuYW1lPSJKb3VybmFsIEFydGljbGUiPjE3
PC9yZWYtdHlwZT48Y29udHJpYnV0b3JzPjxhdXRob3JzPjxhdXRob3I+TWEsIFguIFguPC9hdXRo
b3I+PGF1dGhvcj5KaSwgWS48L2F1dGhvcj48YXV0aG9yPkppbiwgTC48L2F1dGhvcj48YXV0aG9y
PkJhbG9jaCwgWi48L2F1dGhvcj48YXV0aG9yPlpoYW5nLCBELiBSLjwvYXV0aG9yPjxhdXRob3I+
V2FuZywgWS48L2F1dGhvcj48YXV0aG9yPlBhbiwgUS48L2F1dGhvcj48YXV0aG9yPk1hLCBaLjwv
YXV0aG9yPjwvYXV0aG9ycz48L2NvbnRyaWJ1dG9ycz48YXV0aC1hZGRyZXNzPktleSBMYWJvcmF0
b3J5IG9mIEJpb3RlY2hub2xvZ3kgYW5kIEJpb2VuZ2luZWVyaW5nIG9mIFN0YXRlIEV0aG5pYyBB
ZmZhaXJzIENvbW1pc3Npb24sIEJpb21lZGljYWwgUmVzZWFyY2ggQ2VudGVyLCBOb3J0aHdlc3Qg
TWluenUgVW5pdmVyc2l0eSwgTGFuemhvdSwgQ2hpbmEuJiN4RDtLZXkgTGFib3JhdG9yeSBvZiBC
aW90ZWNobm9sb2d5IGFuZCBCaW9lbmdpbmVlcmluZyBvZiBTdGF0ZSBFdGhuaWMgQWZmYWlycyBD
b21taXNzaW9uLCBCaW9tZWRpY2FsIFJlc2VhcmNoIENlbnRlciwgTm9ydGh3ZXN0IE1pbnp1IFVu
aXZlcnNpdHksIExhbnpob3UsIENoaW5hOyBEZXBhcnRtZW50IG9mIEdlbmV0aWNzLCBJbm5lciBN
b25nb2xpYSBNYXRlcm5hbCBhbmQgQ2hpbGQgQ2FyZSBIb3NwaXRhbCwgSG9oaG90LCBJbm5lciBN
b25nb2xpYW4gQXV0b25vbW91cyBSZWdpb24sIENoaW5hOyBEZXBhcnRtZW50IG9mIEdhc3Ryb2Vu
dGVyb2xvZ3kgYW5kIEhlcGF0b2xvZ3ksIEVyYXNtdXMgTUMtVW5pdmVyc2l0eSBNZWRpY2FsIENl
bnRlciwgUm90dGVyZGFtLCBUaGUgTmV0aGVybGFuZHMuJiN4RDtEZXBhcnRtZW50IG9mIFBhdGhv
bG9neSBhbmQgSGVwYXRvbG9neSwgVGhlIDV0aCBNZWRpY2FsIENlbnRlciwgQ2hpbmVzZSBQTEEg
R2VuZXJhbCBIb3NwaXRhbCwgQmVpamluZywgQ2hpbmEuJiN4RDtLZXkgTGFib3JhdG9yeSBvZiBC
aW90ZWNobm9sb2d5IGFuZCBCaW9lbmdpbmVlcmluZyBvZiBTdGF0ZSBFdGhuaWMgQWZmYWlycyBD
b21taXNzaW9uLCBCaW9tZWRpY2FsIFJlc2VhcmNoIENlbnRlciwgTm9ydGh3ZXN0IE1pbnp1IFVu
aXZlcnNpdHksIExhbnpob3UsIENoaW5hOyBEZXBhcnRtZW50IG9mIEdhc3Ryb2VudGVyb2xvZ3kg
YW5kIEhlcGF0b2xvZ3ksIEVyYXNtdXMgTUMtVW5pdmVyc2l0eSBNZWRpY2FsIENlbnRlciwgUm90
dGVyZGFtLCBUaGUgTmV0aGVybGFuZHMuIEVsZWN0cm9uaWMgYWRkcmVzczogcS5wYW5AZXJhc211
c21jLm5sLiYjeEQ7S2V5IExhYm9yYXRvcnkgb2YgQmlvdGVjaG5vbG9neSBhbmQgQmlvZW5naW5l
ZXJpbmcgb2YgU3RhdGUgRXRobmljIEFmZmFpcnMgQ29tbWlzc2lvbiwgQmlvbWVkaWNhbCBSZXNl
YXJjaCBDZW50ZXIsIE5vcnRod2VzdCBNaW56dSBVbml2ZXJzaXR5LCBMYW56aG91LCBDaGluYS4g
RWxlY3Ryb25pYyBhZGRyZXNzOiBtenJAeGJtdS5lZHUuY24uPC9hdXRoLWFkZHJlc3M+PHRpdGxl
cz48dGl0bGU+UHJldmFsZW5jZSBhbmQgY2xpbmljYWwgZmVhdHVyZXMgb2YgaGVwYXRpdGlzIEUg
dmlydXMgaW5mZWN0aW9uIGluIHByZWduYW50IHdvbWVuOiBBIGxhcmdlIGNvaG9ydCBzdHVkeSBp
biBJbm5lciBNb25nb2xpYSwgQ2hpbmE8L3RpdGxlPjxzZWNvbmRhcnktdGl0bGU+Q2xpbiBSZXMg
SGVwYXRvbCBHYXN0cm9lbnRlcm9sPC9zZWNvbmRhcnktdGl0bGU+PC90aXRsZXM+PHBlcmlvZGlj
YWw+PGZ1bGwtdGl0bGU+Q2xpbiBSZXMgSGVwYXRvbCBHYXN0cm9lbnRlcm9sPC9mdWxsLXRpdGxl
PjwvcGVyaW9kaWNhbD48cGFnZXM+MTAxNTM2PC9wYWdlcz48dm9sdW1lPjQ1PC92b2x1bWU+PG51
bWJlcj40PC9udW1iZXI+PGVkaXRpb24+MjAyMC8xMC8xNTwvZWRpdGlvbj48a2V5d29yZHM+PGtl
eXdvcmQ+Q2hpbmEvZXBpZGVtaW9sb2d5PC9rZXl3b3JkPjxrZXl3b3JkPkNvaG9ydCBTdHVkaWVz
PC9rZXl3b3JkPjxrZXl3b3JkPkZlbWFsZTwva2V5d29yZD48a2V5d29yZD5IZXBhdGl0aXMgQW50
aWJvZGllczwva2V5d29yZD48a2V5d29yZD4qSGVwYXRpdGlzIEUvZGlhZ25vc2lzL2VwaWRlbWlv
bG9neTwva2V5d29yZD48a2V5d29yZD4qSGVwYXRpdGlzIEUgdmlydXMvZ2VuZXRpY3M8L2tleXdv
cmQ+PGtleXdvcmQ+SHVtYW5zPC9rZXl3b3JkPjxrZXl3b3JkPkltbXVub2dsb2J1bGluIEc8L2tl
eXdvcmQ+PGtleXdvcmQ+SW1tdW5vZ2xvYnVsaW4gTTwva2V5d29yZD48a2V5d29yZD5JbmZhbnQs
IE5ld2Jvcm48L2tleXdvcmQ+PGtleXdvcmQ+UHJlZ25hbmN5PC9rZXl3b3JkPjxrZXl3b3JkPipQ
cmVnbmFuY3kgQ29tcGxpY2F0aW9ucywgSW5mZWN0aW91cy9kaWFnbm9zaXMvZXBpZGVtaW9sb2d5
PC9rZXl3b3JkPjxrZXl3b3JkPlByZWduYW50IFdvbWVuPC9rZXl3b3JkPjxrZXl3b3JkPlByZXZh
bGVuY2U8L2tleXdvcmQ+PGtleXdvcmQ+Uk5BLCBWaXJhbDwva2V5d29yZD48a2V5d29yZD5TZXJv
ZXBpZGVtaW9sb2dpYyBTdHVkaWVzPC9rZXl3b3JkPjxrZXl3b3JkPkNoaW5hPC9rZXl3b3JkPjxr
ZXl3b3JkPkhlcGF0aXRpcyBFIHZpcnVzPC9rZXl3b3JkPjxrZXl3b3JkPk91dGNvbWVzPC9rZXl3
b3JkPjxrZXl3b3JkPlJpc2sgZmFjdG9yczwva2V5d29yZD48a2V5d29yZD5TZXJvLVByZXZhbGVu
Y2U8L2tleXdvcmQ+PC9rZXl3b3Jkcz48ZGF0ZXM+PHllYXI+MjAyMTwveWVhcj48cHViLWRhdGVz
PjxkYXRlPkp1bDwvZGF0ZT48L3B1Yi1kYXRlcz48L2RhdGVzPjxpc2JuPjIyMTAtNzQxWCAoRWxl
Y3Ryb25pYykmI3hEOzIyMTAtNzQwMSAoTGlua2luZyk8L2lzYm4+PGFjY2Vzc2lvbi1udW0+MzMw
NTExNzE8L2FjY2Vzc2lvbi1udW0+PHVybHM+PHJlbGF0ZWQtdXJscz48dXJsPmh0dHBzOi8vd3d3
Lm5jYmkubmxtLm5paC5nb3YvcHVibWVkLzMzMDUxMTcxPC91cmw+PC9yZWxhdGVkLXVybHM+PC91
cmxzPjxlbGVjdHJvbmljLXJlc291cmNlLW51bT4xMC4xMDE2L2ouY2xpbnJlLjIwMjAuMDguMDEy
PC9lbGVjdHJvbmljLXJlc291cmNlLW51bT48L3JlY29yZD48L0NpdGU+PC9FbmROb3RlPn==
</w:fldData>
        </w:fldChar>
      </w:r>
      <w:r w:rsidR="00AF0F41" w:rsidRPr="004770A4">
        <w:rPr>
          <w:highlight w:val="yellow"/>
        </w:rPr>
        <w:instrText xml:space="preserve"> ADDIN EN.CITE </w:instrText>
      </w:r>
      <w:r w:rsidR="00AF0F41" w:rsidRPr="004770A4">
        <w:rPr>
          <w:highlight w:val="yellow"/>
        </w:rPr>
        <w:fldChar w:fldCharType="begin">
          <w:fldData xml:space="preserve">PEVuZE5vdGU+PENpdGU+PEF1dGhvcj5NYTwvQXV0aG9yPjxZZWFyPjIwMjE8L1llYXI+PFJlY051
bT4xMjA8L1JlY051bT48RGlzcGxheVRleHQ+PHN0eWxlIGZvbnQ9IlRpbWVzIE5ldyBSb21hbiIg
c2l6ZT0iMTQiPlsxMTZdPC9zdHlsZT48L0Rpc3BsYXlUZXh0PjxyZWNvcmQ+PHJlYy1udW1iZXI+
MTIwPC9yZWMtbnVtYmVyPjxmb3JlaWduLWtleXM+PGtleSBhcHA9IkVOIiBkYi1pZD0iZmFhc3Jm
eHZlZHh3ZjRlNXdmd3ZzMHRqcGRwdGFzZXp4ZHhyIiB0aW1lc3RhbXA9IjE3NDYzNzQ5NTciPjEy
MDwva2V5PjwvZm9yZWlnbi1rZXlzPjxyZWYtdHlwZSBuYW1lPSJKb3VybmFsIEFydGljbGUiPjE3
PC9yZWYtdHlwZT48Y29udHJpYnV0b3JzPjxhdXRob3JzPjxhdXRob3I+TWEsIFguIFguPC9hdXRo
b3I+PGF1dGhvcj5KaSwgWS48L2F1dGhvcj48YXV0aG9yPkppbiwgTC48L2F1dGhvcj48YXV0aG9y
PkJhbG9jaCwgWi48L2F1dGhvcj48YXV0aG9yPlpoYW5nLCBELiBSLjwvYXV0aG9yPjxhdXRob3I+
V2FuZywgWS48L2F1dGhvcj48YXV0aG9yPlBhbiwgUS48L2F1dGhvcj48YXV0aG9yPk1hLCBaLjwv
YXV0aG9yPjwvYXV0aG9ycz48L2NvbnRyaWJ1dG9ycz48YXV0aC1hZGRyZXNzPktleSBMYWJvcmF0
b3J5IG9mIEJpb3RlY2hub2xvZ3kgYW5kIEJpb2VuZ2luZWVyaW5nIG9mIFN0YXRlIEV0aG5pYyBB
ZmZhaXJzIENvbW1pc3Npb24sIEJpb21lZGljYWwgUmVzZWFyY2ggQ2VudGVyLCBOb3J0aHdlc3Qg
TWluenUgVW5pdmVyc2l0eSwgTGFuemhvdSwgQ2hpbmEuJiN4RDtLZXkgTGFib3JhdG9yeSBvZiBC
aW90ZWNobm9sb2d5IGFuZCBCaW9lbmdpbmVlcmluZyBvZiBTdGF0ZSBFdGhuaWMgQWZmYWlycyBD
b21taXNzaW9uLCBCaW9tZWRpY2FsIFJlc2VhcmNoIENlbnRlciwgTm9ydGh3ZXN0IE1pbnp1IFVu
aXZlcnNpdHksIExhbnpob3UsIENoaW5hOyBEZXBhcnRtZW50IG9mIEdlbmV0aWNzLCBJbm5lciBN
b25nb2xpYSBNYXRlcm5hbCBhbmQgQ2hpbGQgQ2FyZSBIb3NwaXRhbCwgSG9oaG90LCBJbm5lciBN
b25nb2xpYW4gQXV0b25vbW91cyBSZWdpb24sIENoaW5hOyBEZXBhcnRtZW50IG9mIEdhc3Ryb2Vu
dGVyb2xvZ3kgYW5kIEhlcGF0b2xvZ3ksIEVyYXNtdXMgTUMtVW5pdmVyc2l0eSBNZWRpY2FsIENl
bnRlciwgUm90dGVyZGFtLCBUaGUgTmV0aGVybGFuZHMuJiN4RDtEZXBhcnRtZW50IG9mIFBhdGhv
bG9neSBhbmQgSGVwYXRvbG9neSwgVGhlIDV0aCBNZWRpY2FsIENlbnRlciwgQ2hpbmVzZSBQTEEg
R2VuZXJhbCBIb3NwaXRhbCwgQmVpamluZywgQ2hpbmEuJiN4RDtLZXkgTGFib3JhdG9yeSBvZiBC
aW90ZWNobm9sb2d5IGFuZCBCaW9lbmdpbmVlcmluZyBvZiBTdGF0ZSBFdGhuaWMgQWZmYWlycyBD
b21taXNzaW9uLCBCaW9tZWRpY2FsIFJlc2VhcmNoIENlbnRlciwgTm9ydGh3ZXN0IE1pbnp1IFVu
aXZlcnNpdHksIExhbnpob3UsIENoaW5hOyBEZXBhcnRtZW50IG9mIEdhc3Ryb2VudGVyb2xvZ3kg
YW5kIEhlcGF0b2xvZ3ksIEVyYXNtdXMgTUMtVW5pdmVyc2l0eSBNZWRpY2FsIENlbnRlciwgUm90
dGVyZGFtLCBUaGUgTmV0aGVybGFuZHMuIEVsZWN0cm9uaWMgYWRkcmVzczogcS5wYW5AZXJhc211
c21jLm5sLiYjeEQ7S2V5IExhYm9yYXRvcnkgb2YgQmlvdGVjaG5vbG9neSBhbmQgQmlvZW5naW5l
ZXJpbmcgb2YgU3RhdGUgRXRobmljIEFmZmFpcnMgQ29tbWlzc2lvbiwgQmlvbWVkaWNhbCBSZXNl
YXJjaCBDZW50ZXIsIE5vcnRod2VzdCBNaW56dSBVbml2ZXJzaXR5LCBMYW56aG91LCBDaGluYS4g
RWxlY3Ryb25pYyBhZGRyZXNzOiBtenJAeGJtdS5lZHUuY24uPC9hdXRoLWFkZHJlc3M+PHRpdGxl
cz48dGl0bGU+UHJldmFsZW5jZSBhbmQgY2xpbmljYWwgZmVhdHVyZXMgb2YgaGVwYXRpdGlzIEUg
dmlydXMgaW5mZWN0aW9uIGluIHByZWduYW50IHdvbWVuOiBBIGxhcmdlIGNvaG9ydCBzdHVkeSBp
biBJbm5lciBNb25nb2xpYSwgQ2hpbmE8L3RpdGxlPjxzZWNvbmRhcnktdGl0bGU+Q2xpbiBSZXMg
SGVwYXRvbCBHYXN0cm9lbnRlcm9sPC9zZWNvbmRhcnktdGl0bGU+PC90aXRsZXM+PHBlcmlvZGlj
YWw+PGZ1bGwtdGl0bGU+Q2xpbiBSZXMgSGVwYXRvbCBHYXN0cm9lbnRlcm9sPC9mdWxsLXRpdGxl
PjwvcGVyaW9kaWNhbD48cGFnZXM+MTAxNTM2PC9wYWdlcz48dm9sdW1lPjQ1PC92b2x1bWU+PG51
bWJlcj40PC9udW1iZXI+PGVkaXRpb24+MjAyMC8xMC8xNTwvZWRpdGlvbj48a2V5d29yZHM+PGtl
eXdvcmQ+Q2hpbmEvZXBpZGVtaW9sb2d5PC9rZXl3b3JkPjxrZXl3b3JkPkNvaG9ydCBTdHVkaWVz
PC9rZXl3b3JkPjxrZXl3b3JkPkZlbWFsZTwva2V5d29yZD48a2V5d29yZD5IZXBhdGl0aXMgQW50
aWJvZGllczwva2V5d29yZD48a2V5d29yZD4qSGVwYXRpdGlzIEUvZGlhZ25vc2lzL2VwaWRlbWlv
bG9neTwva2V5d29yZD48a2V5d29yZD4qSGVwYXRpdGlzIEUgdmlydXMvZ2VuZXRpY3M8L2tleXdv
cmQ+PGtleXdvcmQ+SHVtYW5zPC9rZXl3b3JkPjxrZXl3b3JkPkltbXVub2dsb2J1bGluIEc8L2tl
eXdvcmQ+PGtleXdvcmQ+SW1tdW5vZ2xvYnVsaW4gTTwva2V5d29yZD48a2V5d29yZD5JbmZhbnQs
IE5ld2Jvcm48L2tleXdvcmQ+PGtleXdvcmQ+UHJlZ25hbmN5PC9rZXl3b3JkPjxrZXl3b3JkPipQ
cmVnbmFuY3kgQ29tcGxpY2F0aW9ucywgSW5mZWN0aW91cy9kaWFnbm9zaXMvZXBpZGVtaW9sb2d5
PC9rZXl3b3JkPjxrZXl3b3JkPlByZWduYW50IFdvbWVuPC9rZXl3b3JkPjxrZXl3b3JkPlByZXZh
bGVuY2U8L2tleXdvcmQ+PGtleXdvcmQ+Uk5BLCBWaXJhbDwva2V5d29yZD48a2V5d29yZD5TZXJv
ZXBpZGVtaW9sb2dpYyBTdHVkaWVzPC9rZXl3b3JkPjxrZXl3b3JkPkNoaW5hPC9rZXl3b3JkPjxr
ZXl3b3JkPkhlcGF0aXRpcyBFIHZpcnVzPC9rZXl3b3JkPjxrZXl3b3JkPk91dGNvbWVzPC9rZXl3
b3JkPjxrZXl3b3JkPlJpc2sgZmFjdG9yczwva2V5d29yZD48a2V5d29yZD5TZXJvLVByZXZhbGVu
Y2U8L2tleXdvcmQ+PC9rZXl3b3Jkcz48ZGF0ZXM+PHllYXI+MjAyMTwveWVhcj48cHViLWRhdGVz
PjxkYXRlPkp1bDwvZGF0ZT48L3B1Yi1kYXRlcz48L2RhdGVzPjxpc2JuPjIyMTAtNzQxWCAoRWxl
Y3Ryb25pYykmI3hEOzIyMTAtNzQwMSAoTGlua2luZyk8L2lzYm4+PGFjY2Vzc2lvbi1udW0+MzMw
NTExNzE8L2FjY2Vzc2lvbi1udW0+PHVybHM+PHJlbGF0ZWQtdXJscz48dXJsPmh0dHBzOi8vd3d3
Lm5jYmkubmxtLm5paC5nb3YvcHVibWVkLzMzMDUxMTcxPC91cmw+PC9yZWxhdGVkLXVybHM+PC91
cmxzPjxlbGVjdHJvbmljLXJlc291cmNlLW51bT4xMC4xMDE2L2ouY2xpbnJlLjIwMjAuMDguMDEy
PC9lbGVjdHJvbmljLXJlc291cmNlLW51bT48L3JlY29yZD48L0NpdGU+PC9FbmROb3RlPn==
</w:fldData>
        </w:fldChar>
      </w:r>
      <w:r w:rsidR="00AF0F41" w:rsidRPr="004770A4">
        <w:rPr>
          <w:highlight w:val="yellow"/>
        </w:rPr>
        <w:instrText xml:space="preserve"> ADDIN EN.CITE.DATA </w:instrText>
      </w:r>
      <w:r w:rsidR="00AF0F41" w:rsidRPr="004770A4">
        <w:rPr>
          <w:highlight w:val="yellow"/>
        </w:rPr>
      </w:r>
      <w:r w:rsidR="00AF0F41" w:rsidRPr="004770A4">
        <w:rPr>
          <w:highlight w:val="yellow"/>
        </w:rPr>
        <w:fldChar w:fldCharType="end"/>
      </w:r>
      <w:r w:rsidR="005970F7" w:rsidRPr="004770A4">
        <w:rPr>
          <w:highlight w:val="yellow"/>
        </w:rPr>
      </w:r>
      <w:r w:rsidR="005970F7" w:rsidRPr="004770A4">
        <w:rPr>
          <w:highlight w:val="yellow"/>
        </w:rPr>
        <w:fldChar w:fldCharType="separate"/>
      </w:r>
      <w:r w:rsidR="00AF0F41" w:rsidRPr="004770A4">
        <w:rPr>
          <w:rFonts w:cs="Times New Roman"/>
          <w:noProof/>
          <w:highlight w:val="yellow"/>
        </w:rPr>
        <w:t>[116]</w:t>
      </w:r>
      <w:r w:rsidR="005970F7" w:rsidRPr="004770A4">
        <w:rPr>
          <w:highlight w:val="yellow"/>
        </w:rPr>
        <w:fldChar w:fldCharType="end"/>
      </w:r>
      <w:r w:rsidRPr="004770A4">
        <w:rPr>
          <w:highlight w:val="yellow"/>
        </w:rPr>
        <w:t>.</w:t>
      </w:r>
      <w:r w:rsidRPr="00E23449">
        <w:t xml:space="preserve"> </w:t>
      </w:r>
      <w:bookmarkStart w:id="572" w:name="_Hlk207094217"/>
      <w:r w:rsidRPr="00E23449">
        <w:t xml:space="preserve">Nghiên cứu 469 </w:t>
      </w:r>
      <w:r w:rsidR="005551D3" w:rsidRPr="00E23449">
        <w:t>sản phụ</w:t>
      </w:r>
      <w:r w:rsidRPr="00E23449">
        <w:t xml:space="preserve"> tại Các tiểu vương quốc Ả rập thống nhất (UAE)</w:t>
      </w:r>
      <w:r w:rsidR="00F80AFB" w:rsidRPr="00E23449">
        <w:t xml:space="preserve"> năm </w:t>
      </w:r>
      <w:r w:rsidR="009A54E6" w:rsidRPr="00E23449">
        <w:t>2001</w:t>
      </w:r>
      <w:r w:rsidRPr="00E23449">
        <w:t xml:space="preserve">, phát hiện tỷ lệ kháng thể kháng HEV thấp hơn so với nghiên cứu của chúng tôi (20%) nhưng trong số này lại phát hiện HEV-RNA lên đến 30% và đồng thời sơ sinh của những sản phụ này đều dương tính với HEV-RNA </w:t>
      </w:r>
      <w:r w:rsidR="00F80AFB" w:rsidRPr="00E23449">
        <w:t>-</w:t>
      </w:r>
      <w:r w:rsidRPr="00E23449">
        <w:t xml:space="preserve"> ghi nhận các triệu chứng diễn biến của viêm gan cấp</w:t>
      </w:r>
      <w:bookmarkEnd w:id="572"/>
      <w:r w:rsidRPr="00E23449">
        <w:t xml:space="preserve"> </w:t>
      </w:r>
      <w:r w:rsidRPr="00E23449">
        <w:fldChar w:fldCharType="begin"/>
      </w:r>
      <w:r w:rsidR="00AF0F41">
        <w:instrText xml:space="preserve"> ADDIN EN.CITE &lt;EndNote&gt;&lt;Cite&gt;&lt;Author&gt;Kumar&lt;/Author&gt;&lt;Year&gt;2001&lt;/Year&gt;&lt;RecNum&gt;9&lt;/RecNum&gt;&lt;DisplayText&gt;&lt;style font="Times New Roman" size="14"&gt;[120]&lt;/style&gt;&lt;/DisplayText&gt;&lt;record&gt;&lt;rec-number&gt;9&lt;/rec-number&gt;&lt;foreign-keys&gt;&lt;key app="EN" db-id="faasrfxvedxwf4e5wfwvs0tjpdptasezxdxr" timestamp="1746374956"&gt;9&lt;/key&gt;&lt;/foreign-keys&gt;&lt;ref-type name="Journal Article"&gt;17&lt;/ref-type&gt;&lt;contributors&gt;&lt;authors&gt;&lt;author&gt;Kumar, Rachana M&lt;/author&gt;&lt;author&gt;Uduman, Sayenna&lt;/author&gt;&lt;author&gt;Rana, Sarosh&lt;/author&gt;&lt;author&gt;Kochiyil, Jose K&lt;/author&gt;&lt;author&gt;Usmani, Asad&lt;/author&gt;&lt;author&gt;Thomas, Letha&lt;/author&gt;&lt;/authors&gt;&lt;/contributors&gt;&lt;titles&gt;&lt;title&gt;Sero-prevalence and mother-to-infant transmission of hepatitis E virus among pregnant women in the United Arab Emirates&lt;/title&gt;&lt;secondary-title&gt;European Journal of Obstetrics &amp;amp; Gynecology and Reproductive Biology&lt;/secondary-title&gt;&lt;/titles&gt;&lt;periodical&gt;&lt;full-title&gt;European Journal of Obstetrics &amp;amp; Gynecology and Reproductive Biology&lt;/full-title&gt;&lt;/periodical&gt;&lt;pages&gt;9-15&lt;/pages&gt;&lt;volume&gt;100&lt;/volume&gt;&lt;number&gt;1&lt;/number&gt;&lt;dates&gt;&lt;year&gt;2001&lt;/year&gt;&lt;/dates&gt;&lt;isbn&gt;0301-2115&lt;/isbn&gt;&lt;urls&gt;&lt;/urls&gt;&lt;/record&gt;&lt;/Cite&gt;&lt;/EndNote&gt;</w:instrText>
      </w:r>
      <w:r w:rsidRPr="00E23449">
        <w:fldChar w:fldCharType="separate"/>
      </w:r>
      <w:r w:rsidR="00AF0F41" w:rsidRPr="00AF0F41">
        <w:rPr>
          <w:rFonts w:cs="Times New Roman"/>
          <w:noProof/>
        </w:rPr>
        <w:t>[120]</w:t>
      </w:r>
      <w:r w:rsidRPr="00E23449">
        <w:fldChar w:fldCharType="end"/>
      </w:r>
      <w:r w:rsidRPr="00E23449">
        <w:t xml:space="preserve">. </w:t>
      </w:r>
      <w:bookmarkStart w:id="573" w:name="_Hlk207094229"/>
      <w:r w:rsidRPr="00E23449">
        <w:t>Nhìn chung tỷ lệ phát hiện HEV-RNA ở mức rất thấp, phù hợp với thời gian virus tồn tại ngắn ở máu trong nhiễm HEV cấp</w:t>
      </w:r>
      <w:r w:rsidR="009A54E6" w:rsidRPr="00E23449">
        <w:t xml:space="preserve"> </w:t>
      </w:r>
      <w:r w:rsidRPr="00E23449">
        <w:t>và chủ yếu HEV-RNA được phát hiện thông qua thu thập mẫu mô gan hoặc mẫu phân của các đối tượng này. Bên cạnh đó có thể giải thích sự vắng mặt của HEV-RNA do thời điểm thu thập mẫu không trùng với đỉnh điểm của nhiễm HEV cấp tính hoặc không có trường hợp nhiễm HEV-RNA mạn tính trong nghiên cứu của chúng tôi. Chính vì vậy, trong nghiên cứu của chúng tôi chưa thể công bố kiểu gen HEV đang lưu hành, mặc dù Việt Nam nằm trong vùng lưu hành HEV típ 1-4, tương tự quốc gia lân cận là Trung Quốc</w:t>
      </w:r>
      <w:bookmarkStart w:id="574" w:name="_Hlk207094262"/>
      <w:bookmarkEnd w:id="573"/>
      <w:r w:rsidR="002F6E24" w:rsidRPr="00E23449">
        <w:t>, cũng đã phát hiện 1/946 sản phụ dương tính với HEV-RNA, thuộc kiểu gen HEV-4a</w:t>
      </w:r>
      <w:r w:rsidRPr="00E23449">
        <w:t xml:space="preserve"> </w:t>
      </w:r>
      <w:bookmarkEnd w:id="574"/>
      <w:r w:rsidRPr="00E23449">
        <w:fldChar w:fldCharType="begin">
          <w:fldData xml:space="preserve">PEVuZE5vdGU+PENpdGU+PEF1dGhvcj5WZWxhdmFuPC9BdXRob3I+PFllYXI+MjAyMTwvWWVhcj48
UmVjTnVtPjEyNTwvUmVjTnVtPjxEaXNwbGF5VGV4dD48c3R5bGUgZm9udD0iVGltZXMgTmV3IFJv
bWFuIiBzaXplPSIxNCI+WzZdPC9zdHlsZT48L0Rpc3BsYXlUZXh0PjxyZWNvcmQ+PHJlYy1udW1i
ZXI+MTI1PC9yZWMtbnVtYmVyPjxmb3JlaWduLWtleXM+PGtleSBhcHA9IkVOIiBkYi1pZD0iZmFh
c3JmeHZlZHh3ZjRlNXdmd3ZzMHRqcGRwdGFzZXp4ZHhyIiB0aW1lc3RhbXA9IjE3NDYzNzQ5NTci
PjEyNTwva2V5PjwvZm9yZWlnbi1rZXlzPjxyZWYtdHlwZSBuYW1lPSJKb3VybmFsIEFydGljbGUi
PjE3PC9yZWYtdHlwZT48Y29udHJpYnV0b3JzPjxhdXRob3JzPjxhdXRob3I+VmVsYXZhbiwgVC4g
UC48L2F1dGhvcj48YXV0aG9yPlBhbGxlcmxhLCBTLiBSLjwvYXV0aG9yPjxhdXRob3I+Sm9obmUs
IFIuPC9hdXRob3I+PGF1dGhvcj5Ub2R0LCBELjwvYXV0aG9yPjxhdXRob3I+U3RlaW5tYW5uLCBF
LjwvYXV0aG9yPjxhdXRob3I+U2NoZW1tZXJlciwgTS48L2F1dGhvcj48YXV0aG9yPldlbnplbCwg
Si4gSi48L2F1dGhvcj48YXV0aG9yPkhvZm1hbm4sIEouPC9hdXRob3I+PGF1dGhvcj5TaGloLCBK
LiBXLiBLLjwvYXV0aG9yPjxhdXRob3I+V2VkZW1leWVyLCBILjwvYXV0aG9yPjxhdXRob3I+Qm9j
aywgQy4gVC48L2F1dGhvcj48L2F1dGhvcnM+PC9jb250cmlidXRvcnM+PGF1dGgtYWRkcmVzcz5J
bnN0aXR1dGUgb2YgVHJvcGljYWwgTWVkaWNpbmUsIFVuaXZlcnNpdHkgb2YgVHViaW5nZW4sIFR1
YmluZ2VuLCBHZXJtYW55LiYjeEQ7VmlldG5hbWVzZS1HZXJtYW4gQ2VudGVyIGZvciBNZWRpY2Fs
IFJlc2VhcmNoLCBWRy1DQVJFLCBIYW5vaSwgVmlldG5hbS4mI3hEO0ZhY3VsdHkgb2YgTWVkaWNp
bmUsIER1eSBUYW4gVW5pdmVyc2l0eSwgRGEgTmFuZywgVmlldG5hbS4mI3hEO0dlcm1hbiBGZWRl
cmFsIEluc3RpdHV0ZSBmb3IgUmlzayBBc3Nlc3NtZW50LCBCZXJsaW4sIEdlcm1hbnkuJiN4RDtE
ZXBhcnRtZW50IG9mIE1vbGVjdWxhciBhbmQgTWVkaWNhbCBWaXJvbG9neSwgUnVociBVbml2ZXJz
aXR5IEJvY2h1bSwgQm9jaHVtLCBHZXJtYW55LiYjeEQ7RXVyb3BlYW4gVmlydXMgQmlvaW5mb3Jt
YXRpY3MgQ2VudGVyIChFVkJDKSwgSmVuYSwgR2VybWFueS4mI3hEO0luc3RpdHV0ZSBvZiBDbGlu
aWNhbCBNaWNyb2Jpb2xvZ3kgYW5kIEh5Z2llbmUsIE5hdGlvbmFsIENvbnN1bHRhbnQgTGFib3Jh
dG9yeSBmb3IgSEFWIGFuZCBIRVYsIFVuaXZlcnNpdHkgTWVkaWNhbCBDZW50ZXIgUmVnZW5zYnVy
ZywgUmVnZW5zYnVyZywgR2VybWFueS4mI3hEO0luc3RpdHV0ZSBvZiBWaXJvbG9neSwgQ2hhcml0
ZSBVbml2ZXJzaXRhdHNtZWRpemluIEJlcmxpbiwgTGFib3IgQmVybGluLUNoYXJpdGUtVml2YW50
ZXMgR21iSCwgQmVybGluLCBHZXJtYW55LiYjeEQ7WGlhbWVuIElubm92YXggQmlvdGVjaCBDby4s
IEx0ZC4sIFhpYW1lbiwgQ2hpbmEuJiN4RDtEZXBhcnRtZW50IG9mIEdhc3Ryb2VudGVyb2xvZ3ks
IEhlcGF0b2xvZ3kgYW5kIEVuZG9jcmlub2xvZ3ksIEhhbm5vdmVyIE1lZGljYWwgU2Nob29sLCBI
YW5ub3ZlciwgR2VybWFueS4mI3hEO0dlcm1hbiBDZW50ZXIgZm9yIEluZmVjdGlvbiBSZXNlYXJj
aCwgUGFydG5lciBIYW5ub3Zlci1CcmF1bnNjaHdlaWcsIEJyYXVuc2Nod2VpZywgR2VybWFueS4m
I3hEO0RpdmlzaW9uIG9mIFZpcmFsIEdhc3Ryb2VudGVyaXRpcyBhbmQgSGVwYXRpdGlzIFBhdGhv
Z2VucyBhbmQgRW50ZXJvdmlydXNlcywgRGVwYXJ0bWVudCBvZiBJbmZlY3Rpb3VzIERpc2Vhc2Vz
LCBSb2JlcnQgS29jaCBJbnN0aXR1dGUsIEJlcmxpbiwgR2VybWFueS48L2F1dGgtYWRkcmVzcz48
dGl0bGVzPjx0aXRsZT5IZXBhdGl0aXMgRTogQW4gdXBkYXRlIG9uIE9uZSBIZWFsdGggYW5kIGNs
aW5pY2FsIG1lZGljaW5lPC90aXRsZT48c2Vjb25kYXJ5LXRpdGxlPkxpdmVyIEludDwvc2Vjb25k
YXJ5LXRpdGxlPjwvdGl0bGVzPjxwZXJpb2RpY2FsPjxmdWxsLXRpdGxlPkxpdmVyIEludDwvZnVs
bC10aXRsZT48L3BlcmlvZGljYWw+PHBhZ2VzPjE0NjItMTQ3MzwvcGFnZXM+PHZvbHVtZT40MTwv
dm9sdW1lPjxudW1iZXI+NzwvbnVtYmVyPjxlZGl0aW9uPjIwMjEvMDUvMDg8L2VkaXRpb24+PGtl
eXdvcmRzPjxrZXl3b3JkPkFuaW1hbHM8L2tleXdvcmQ+PGtleXdvcmQ+KkNsaW5pY2FsIE1lZGlj
aW5lPC9rZXl3b3JkPjxrZXl3b3JkPkZlbWFsZTwva2V5d29yZD48a2V5d29yZD4qSGVwYXRpdGlz
IEUvZGlhZ25vc2lzL2VwaWRlbWlvbG9neTwva2V5d29yZD48a2V5d29yZD4qSGVwYXRpdGlzIEUg
dmlydXMvZ2VuZXRpY3M8L2tleXdvcmQ+PGtleXdvcmQ+SHVtYW5zPC9rZXl3b3JkPjxrZXl3b3Jk
PkluZmFudCwgTmV3Ym9ybjwva2V5d29yZD48a2V5d29yZD4qT25lIEhlYWx0aDwva2V5d29yZD48
a2V5d29yZD5QcmVnbmFuY3k8L2tleXdvcmQ+PGtleXdvcmQ+Wm9vbm9zZXMvZXBpZGVtaW9sb2d5
PC9rZXl3b3JkPjxrZXl3b3JkPmRpYWdub3N0aWNzPC9rZXl3b3JkPjxrZXl3b3JkPmRydWdzPC9r
ZXl3b3JkPjxrZXl3b3JkPmhlcGF0aXRpcyBFPC9rZXl3b3JkPjxrZXl3b3JkPmluZmVjdGlvbjwv
a2V5d29yZD48a2V5d29yZD52YWNjaW5lczwva2V5d29yZD48a2V5d29yZD56b29ub3Nlczwva2V5
d29yZD48L2tleXdvcmRzPjxkYXRlcz48eWVhcj4yMDIxPC95ZWFyPjxwdWItZGF0ZXM+PGRhdGU+
SnVsPC9kYXRlPjwvcHViLWRhdGVzPjwvZGF0ZXM+PGlzYm4+MTQ3OC0zMjMxIChFbGVjdHJvbmlj
KSYjeEQ7MTQ3OC0zMjIzIChMaW5raW5nKTwvaXNibj48YWNjZXNzaW9uLW51bT4zMzk2MDYwMzwv
YWNjZXNzaW9uLW51bT48dXJscz48cmVsYXRlZC11cmxzPjx1cmw+aHR0cHM6Ly93d3cubmNiaS5u
bG0ubmloLmdvdi9wdWJtZWQvMzM5NjA2MDM8L3VybD48L3JlbGF0ZWQtdXJscz48L3VybHM+PGVs
ZWN0cm9uaWMtcmVzb3VyY2UtbnVtPjEwLjExMTEvbGl2LjE0OTEyPC9lbGVjdHJvbmljLXJlc291
cmNlLW51bT48L3JlY29yZD48L0NpdGU+PC9FbmROb3RlPgB=
</w:fldData>
        </w:fldChar>
      </w:r>
      <w:r w:rsidR="005970F7" w:rsidRPr="00E23449">
        <w:instrText xml:space="preserve"> ADDIN EN.CITE </w:instrText>
      </w:r>
      <w:r w:rsidR="005970F7" w:rsidRPr="00E23449">
        <w:fldChar w:fldCharType="begin">
          <w:fldData xml:space="preserve">PEVuZE5vdGU+PENpdGU+PEF1dGhvcj5WZWxhdmFuPC9BdXRob3I+PFllYXI+MjAyMTwvWWVhcj48
UmVjTnVtPjEyNTwvUmVjTnVtPjxEaXNwbGF5VGV4dD48c3R5bGUgZm9udD0iVGltZXMgTmV3IFJv
bWFuIiBzaXplPSIxNCI+WzZdPC9zdHlsZT48L0Rpc3BsYXlUZXh0PjxyZWNvcmQ+PHJlYy1udW1i
ZXI+MTI1PC9yZWMtbnVtYmVyPjxmb3JlaWduLWtleXM+PGtleSBhcHA9IkVOIiBkYi1pZD0iZmFh
c3JmeHZlZHh3ZjRlNXdmd3ZzMHRqcGRwdGFzZXp4ZHhyIiB0aW1lc3RhbXA9IjE3NDYzNzQ5NTci
PjEyNTwva2V5PjwvZm9yZWlnbi1rZXlzPjxyZWYtdHlwZSBuYW1lPSJKb3VybmFsIEFydGljbGUi
PjE3PC9yZWYtdHlwZT48Y29udHJpYnV0b3JzPjxhdXRob3JzPjxhdXRob3I+VmVsYXZhbiwgVC4g
UC48L2F1dGhvcj48YXV0aG9yPlBhbGxlcmxhLCBTLiBSLjwvYXV0aG9yPjxhdXRob3I+Sm9obmUs
IFIuPC9hdXRob3I+PGF1dGhvcj5Ub2R0LCBELjwvYXV0aG9yPjxhdXRob3I+U3RlaW5tYW5uLCBF
LjwvYXV0aG9yPjxhdXRob3I+U2NoZW1tZXJlciwgTS48L2F1dGhvcj48YXV0aG9yPldlbnplbCwg
Si4gSi48L2F1dGhvcj48YXV0aG9yPkhvZm1hbm4sIEouPC9hdXRob3I+PGF1dGhvcj5TaGloLCBK
LiBXLiBLLjwvYXV0aG9yPjxhdXRob3I+V2VkZW1leWVyLCBILjwvYXV0aG9yPjxhdXRob3I+Qm9j
aywgQy4gVC48L2F1dGhvcj48L2F1dGhvcnM+PC9jb250cmlidXRvcnM+PGF1dGgtYWRkcmVzcz5J
bnN0aXR1dGUgb2YgVHJvcGljYWwgTWVkaWNpbmUsIFVuaXZlcnNpdHkgb2YgVHViaW5nZW4sIFR1
YmluZ2VuLCBHZXJtYW55LiYjeEQ7VmlldG5hbWVzZS1HZXJtYW4gQ2VudGVyIGZvciBNZWRpY2Fs
IFJlc2VhcmNoLCBWRy1DQVJFLCBIYW5vaSwgVmlldG5hbS4mI3hEO0ZhY3VsdHkgb2YgTWVkaWNp
bmUsIER1eSBUYW4gVW5pdmVyc2l0eSwgRGEgTmFuZywgVmlldG5hbS4mI3hEO0dlcm1hbiBGZWRl
cmFsIEluc3RpdHV0ZSBmb3IgUmlzayBBc3Nlc3NtZW50LCBCZXJsaW4sIEdlcm1hbnkuJiN4RDtE
ZXBhcnRtZW50IG9mIE1vbGVjdWxhciBhbmQgTWVkaWNhbCBWaXJvbG9neSwgUnVociBVbml2ZXJz
aXR5IEJvY2h1bSwgQm9jaHVtLCBHZXJtYW55LiYjeEQ7RXVyb3BlYW4gVmlydXMgQmlvaW5mb3Jt
YXRpY3MgQ2VudGVyIChFVkJDKSwgSmVuYSwgR2VybWFueS4mI3hEO0luc3RpdHV0ZSBvZiBDbGlu
aWNhbCBNaWNyb2Jpb2xvZ3kgYW5kIEh5Z2llbmUsIE5hdGlvbmFsIENvbnN1bHRhbnQgTGFib3Jh
dG9yeSBmb3IgSEFWIGFuZCBIRVYsIFVuaXZlcnNpdHkgTWVkaWNhbCBDZW50ZXIgUmVnZW5zYnVy
ZywgUmVnZW5zYnVyZywgR2VybWFueS4mI3hEO0luc3RpdHV0ZSBvZiBWaXJvbG9neSwgQ2hhcml0
ZSBVbml2ZXJzaXRhdHNtZWRpemluIEJlcmxpbiwgTGFib3IgQmVybGluLUNoYXJpdGUtVml2YW50
ZXMgR21iSCwgQmVybGluLCBHZXJtYW55LiYjeEQ7WGlhbWVuIElubm92YXggQmlvdGVjaCBDby4s
IEx0ZC4sIFhpYW1lbiwgQ2hpbmEuJiN4RDtEZXBhcnRtZW50IG9mIEdhc3Ryb2VudGVyb2xvZ3ks
IEhlcGF0b2xvZ3kgYW5kIEVuZG9jcmlub2xvZ3ksIEhhbm5vdmVyIE1lZGljYWwgU2Nob29sLCBI
YW5ub3ZlciwgR2VybWFueS4mI3hEO0dlcm1hbiBDZW50ZXIgZm9yIEluZmVjdGlvbiBSZXNlYXJj
aCwgUGFydG5lciBIYW5ub3Zlci1CcmF1bnNjaHdlaWcsIEJyYXVuc2Nod2VpZywgR2VybWFueS4m
I3hEO0RpdmlzaW9uIG9mIFZpcmFsIEdhc3Ryb2VudGVyaXRpcyBhbmQgSGVwYXRpdGlzIFBhdGhv
Z2VucyBhbmQgRW50ZXJvdmlydXNlcywgRGVwYXJ0bWVudCBvZiBJbmZlY3Rpb3VzIERpc2Vhc2Vz
LCBSb2JlcnQgS29jaCBJbnN0aXR1dGUsIEJlcmxpbiwgR2VybWFueS48L2F1dGgtYWRkcmVzcz48
dGl0bGVzPjx0aXRsZT5IZXBhdGl0aXMgRTogQW4gdXBkYXRlIG9uIE9uZSBIZWFsdGggYW5kIGNs
aW5pY2FsIG1lZGljaW5lPC90aXRsZT48c2Vjb25kYXJ5LXRpdGxlPkxpdmVyIEludDwvc2Vjb25k
YXJ5LXRpdGxlPjwvdGl0bGVzPjxwZXJpb2RpY2FsPjxmdWxsLXRpdGxlPkxpdmVyIEludDwvZnVs
bC10aXRsZT48L3BlcmlvZGljYWw+PHBhZ2VzPjE0NjItMTQ3MzwvcGFnZXM+PHZvbHVtZT40MTwv
dm9sdW1lPjxudW1iZXI+NzwvbnVtYmVyPjxlZGl0aW9uPjIwMjEvMDUvMDg8L2VkaXRpb24+PGtl
eXdvcmRzPjxrZXl3b3JkPkFuaW1hbHM8L2tleXdvcmQ+PGtleXdvcmQ+KkNsaW5pY2FsIE1lZGlj
aW5lPC9rZXl3b3JkPjxrZXl3b3JkPkZlbWFsZTwva2V5d29yZD48a2V5d29yZD4qSGVwYXRpdGlz
IEUvZGlhZ25vc2lzL2VwaWRlbWlvbG9neTwva2V5d29yZD48a2V5d29yZD4qSGVwYXRpdGlzIEUg
dmlydXMvZ2VuZXRpY3M8L2tleXdvcmQ+PGtleXdvcmQ+SHVtYW5zPC9rZXl3b3JkPjxrZXl3b3Jk
PkluZmFudCwgTmV3Ym9ybjwva2V5d29yZD48a2V5d29yZD4qT25lIEhlYWx0aDwva2V5d29yZD48
a2V5d29yZD5QcmVnbmFuY3k8L2tleXdvcmQ+PGtleXdvcmQ+Wm9vbm9zZXMvZXBpZGVtaW9sb2d5
PC9rZXl3b3JkPjxrZXl3b3JkPmRpYWdub3N0aWNzPC9rZXl3b3JkPjxrZXl3b3JkPmRydWdzPC9r
ZXl3b3JkPjxrZXl3b3JkPmhlcGF0aXRpcyBFPC9rZXl3b3JkPjxrZXl3b3JkPmluZmVjdGlvbjwv
a2V5d29yZD48a2V5d29yZD52YWNjaW5lczwva2V5d29yZD48a2V5d29yZD56b29ub3Nlczwva2V5
d29yZD48L2tleXdvcmRzPjxkYXRlcz48eWVhcj4yMDIxPC95ZWFyPjxwdWItZGF0ZXM+PGRhdGU+
SnVsPC9kYXRlPjwvcHViLWRhdGVzPjwvZGF0ZXM+PGlzYm4+MTQ3OC0zMjMxIChFbGVjdHJvbmlj
KSYjeEQ7MTQ3OC0zMjIzIChMaW5raW5nKTwvaXNibj48YWNjZXNzaW9uLW51bT4zMzk2MDYwMzwv
YWNjZXNzaW9uLW51bT48dXJscz48cmVsYXRlZC11cmxzPjx1cmw+aHR0cHM6Ly93d3cubmNiaS5u
bG0ubmloLmdvdi9wdWJtZWQvMzM5NjA2MDM8L3VybD48L3JlbGF0ZWQtdXJscz48L3VybHM+PGVs
ZWN0cm9uaWMtcmVzb3VyY2UtbnVtPjEwLjExMTEvbGl2LjE0OTEyPC9lbGVjdHJvbmljLXJlc291
cmNlLW51bT48L3JlY29yZD48L0NpdGU+PC9FbmROb3RlPgB=
</w:fldData>
        </w:fldChar>
      </w:r>
      <w:r w:rsidR="005970F7" w:rsidRPr="00E23449">
        <w:instrText xml:space="preserve"> ADDIN EN.CITE.DATA </w:instrText>
      </w:r>
      <w:r w:rsidR="005970F7" w:rsidRPr="00E23449">
        <w:fldChar w:fldCharType="end"/>
      </w:r>
      <w:r w:rsidRPr="00E23449">
        <w:fldChar w:fldCharType="separate"/>
      </w:r>
      <w:r w:rsidR="00286683" w:rsidRPr="00E23449">
        <w:rPr>
          <w:rFonts w:cs="Times New Roman"/>
          <w:noProof/>
        </w:rPr>
        <w:t>[6]</w:t>
      </w:r>
      <w:r w:rsidRPr="00E23449">
        <w:fldChar w:fldCharType="end"/>
      </w:r>
      <w:r w:rsidRPr="00E23449">
        <w:t xml:space="preserve">, </w:t>
      </w:r>
      <w:r w:rsidRPr="00E23449">
        <w:fldChar w:fldCharType="begin">
          <w:fldData xml:space="preserve">PEVuZE5vdGU+PENpdGU+PEF1dGhvcj5MaTwvQXV0aG9yPjxZZWFyPjIwMjA8L1llYXI+PFJlY051
bT4xMDQ8L1JlY051bT48RGlzcGxheVRleHQ+PHN0eWxlIGZvbnQ9IlRpbWVzIE5ldyBSb21hbiIg
c2l6ZT0iMTQiPlsxMTVdPC9zdHlsZT48L0Rpc3BsYXlUZXh0PjxyZWNvcmQ+PHJlYy1udW1iZXI+
MTA0PC9yZWMtbnVtYmVyPjxmb3JlaWduLWtleXM+PGtleSBhcHA9IkVOIiBkYi1pZD0iZmFhc3Jm
eHZlZHh3ZjRlNXdmd3ZzMHRqcGRwdGFzZXp4ZHhyIiB0aW1lc3RhbXA9IjE3NDYzNzQ5NTciPjEw
NDwva2V5PjwvZm9yZWlnbi1rZXlzPjxyZWYtdHlwZSBuYW1lPSJKb3VybmFsIEFydGljbGUiPjE3
PC9yZWYtdHlwZT48Y29udHJpYnV0b3JzPjxhdXRob3JzPjxhdXRob3I+TGksIE0uPC9hdXRob3I+
PGF1dGhvcj5CdSwgUS48L2F1dGhvcj48YXV0aG9yPkdvbmcsIFcuPC9hdXRob3I+PGF1dGhvcj5M
aSwgSC48L2F1dGhvcj48YXV0aG9yPldhbmcsIEwuPC9hdXRob3I+PGF1dGhvcj5MaSwgUy48L2F1
dGhvcj48YXV0aG9yPlNyaWRoYXIsIFMuPC9hdXRob3I+PGF1dGhvcj5DeSBXb28sIFAuPC9hdXRo
b3I+PGF1dGhvcj5XYW5nLCBMLjwvYXV0aG9yPjwvYXV0aG9ycz48L2NvbnRyaWJ1dG9ycz48YXV0
aC1hZGRyZXNzPkRlcGFydG1lbnQgb2YgTWljcm9iaW9sb2d5IGFuZCBDZW50ZXIgb2YgSW5mZWN0
aW91cyBEaXNlYXNlLCBTY2hvb2wgb2YgQmFzaWMgTWVkaWNhbCBTY2llbmNlcywgUGVraW5nIFVu
aXZlcnNpdHkgSGVhbHRoIFNjaWVuY2UgQ2VudGVyLCBCZWlqaW5nLCBQUiBDaGluYS4mI3hEO0Rl
cGFydG1lbnQgb2YgQ2xpbmljYWwgTGFib3JhdG9yeSwgUWluaHVhbmdkYW8gRmlyc3QgSG9zcGl0
YWwsIEhlYmVpLCBQUiBDaGluYS4mI3hEO0RlcGFydG1lbnQgb2YgTWljcm9iaW9sb2d5LCBMaSBL
YSBTaGluZyBGYWN1bHR5IG9mIE1lZGljaW5lLCBUaGUgVW5pdmVyc2l0eSBvZiBIb25nIEtvbmcs
IEhvbmcgS29uZywgUk9DLjwvYXV0aC1hZGRyZXNzPjx0aXRsZXM+PHRpdGxlPkhlcGF0aXRpcyBF
IHZpcnVzIGluZmVjdGlvbiBhbmQgaXRzIGFzc29jaWF0ZWQgYWR2ZXJzZSBmZXRvLW1hdGVybmFs
IG91dGNvbWVzIGFtb25nIHByZWduYW50IHdvbWVuIGluIFFpbmh1YW5nZGFvLCBDaGluYTwvdGl0
bGU+PHNlY29uZGFyeS10aXRsZT5KIE1hdGVybiBGZXRhbCBOZW9uYXRhbCBNZWQ8L3NlY29uZGFy
eS10aXRsZT48L3RpdGxlcz48cGVyaW9kaWNhbD48ZnVsbC10aXRsZT5KIE1hdGVybiBGZXRhbCBO
ZW9uYXRhbCBNZWQ8L2Z1bGwtdGl0bGU+PC9wZXJpb2RpY2FsPjxwYWdlcz4zNjQ3LTM2NTE8L3Bh
Z2VzPjx2b2x1bWU+MzM8L3ZvbHVtZT48bnVtYmVyPjIxPC9udW1iZXI+PGVkaXRpb24+MjAxOS8w
Mi8xNTwvZWRpdGlvbj48a2V5d29yZHM+PGtleXdvcmQ+Q2hpbmEvZXBpZGVtaW9sb2d5PC9rZXl3
b3JkPjxrZXl3b3JkPkVuenltZS1MaW5rZWQgSW1tdW5vc29yYmVudCBBc3NheTwva2V5d29yZD48
a2V5d29yZD5GZW1hbGU8L2tleXdvcmQ+PGtleXdvcmQ+KkhlcGF0aXRpcyBFL2VwaWRlbWlvbG9n
eTwva2V5d29yZD48a2V5d29yZD4qSGVwYXRpdGlzIEUgdmlydXMvZ2VuZXRpY3M8L2tleXdvcmQ+
PGtleXdvcmQ+SHVtYW5zPC9rZXl3b3JkPjxrZXl3b3JkPkltbXVub2dsb2J1bGluIE08L2tleXdv
cmQ+PGtleXdvcmQ+UHJlZ25hbmN5PC9rZXl3b3JkPjxrZXl3b3JkPlByZWduYW50IFdvbWVuPC9r
ZXl3b3JkPjxrZXl3b3JkPlJOQSwgVmlyYWw8L2tleXdvcmQ+PGtleXdvcmQ+U2Vyb2VwaWRlbWlv
bG9naWMgU3R1ZGllczwva2V5d29yZD48a2V5d29yZD5IZXBhdGl0aXMgRTwva2V5d29yZD48a2V5
d29yZD5wcmVnbmFuY3kgb3V0Y29tZTwva2V5d29yZD48a2V5d29yZD5wcmV2YWxlbmNlPC9rZXl3
b3JkPjwva2V5d29yZHM+PGRhdGVzPjx5ZWFyPjIwMjA8L3llYXI+PHB1Yi1kYXRlcz48ZGF0ZT5O
b3Y8L2RhdGU+PC9wdWItZGF0ZXM+PC9kYXRlcz48aXNibj4xNDc2LTQ5NTQgKEVsZWN0cm9uaWMp
JiN4RDsxNDc2LTQ5NTQgKExpbmtpbmcpPC9pc2JuPjxhY2Nlc3Npb24tbnVtPjMwNzYwMDY5PC9h
Y2Nlc3Npb24tbnVtPjx1cmxzPjxyZWxhdGVkLXVybHM+PHVybD5odHRwczovL3d3dy5uY2JpLm5s
bS5uaWguZ292L3B1Ym1lZC8zMDc2MDA2OTwvdXJsPjwvcmVsYXRlZC11cmxzPjwvdXJscz48ZWxl
Y3Ryb25pYy1yZXNvdXJjZS1udW0+MTAuMTA4MC8xNDc2NzA1OC4yMDE5LjE1ODI2MzA8L2VsZWN0
cm9uaWMtcmVzb3VyY2UtbnVtPjwvcmVjb3JkPjwvQ2l0ZT48L0VuZE5vdGU+
</w:fldData>
        </w:fldChar>
      </w:r>
      <w:r w:rsidR="00AF0F41">
        <w:instrText xml:space="preserve"> ADDIN EN.CITE </w:instrText>
      </w:r>
      <w:r w:rsidR="00AF0F41">
        <w:fldChar w:fldCharType="begin">
          <w:fldData xml:space="preserve">PEVuZE5vdGU+PENpdGU+PEF1dGhvcj5MaTwvQXV0aG9yPjxZZWFyPjIwMjA8L1llYXI+PFJlY051
bT4xMDQ8L1JlY051bT48RGlzcGxheVRleHQ+PHN0eWxlIGZvbnQ9IlRpbWVzIE5ldyBSb21hbiIg
c2l6ZT0iMTQiPlsxMTVdPC9zdHlsZT48L0Rpc3BsYXlUZXh0PjxyZWNvcmQ+PHJlYy1udW1iZXI+
MTA0PC9yZWMtbnVtYmVyPjxmb3JlaWduLWtleXM+PGtleSBhcHA9IkVOIiBkYi1pZD0iZmFhc3Jm
eHZlZHh3ZjRlNXdmd3ZzMHRqcGRwdGFzZXp4ZHhyIiB0aW1lc3RhbXA9IjE3NDYzNzQ5NTciPjEw
NDwva2V5PjwvZm9yZWlnbi1rZXlzPjxyZWYtdHlwZSBuYW1lPSJKb3VybmFsIEFydGljbGUiPjE3
PC9yZWYtdHlwZT48Y29udHJpYnV0b3JzPjxhdXRob3JzPjxhdXRob3I+TGksIE0uPC9hdXRob3I+
PGF1dGhvcj5CdSwgUS48L2F1dGhvcj48YXV0aG9yPkdvbmcsIFcuPC9hdXRob3I+PGF1dGhvcj5M
aSwgSC48L2F1dGhvcj48YXV0aG9yPldhbmcsIEwuPC9hdXRob3I+PGF1dGhvcj5MaSwgUy48L2F1
dGhvcj48YXV0aG9yPlNyaWRoYXIsIFMuPC9hdXRob3I+PGF1dGhvcj5DeSBXb28sIFAuPC9hdXRo
b3I+PGF1dGhvcj5XYW5nLCBMLjwvYXV0aG9yPjwvYXV0aG9ycz48L2NvbnRyaWJ1dG9ycz48YXV0
aC1hZGRyZXNzPkRlcGFydG1lbnQgb2YgTWljcm9iaW9sb2d5IGFuZCBDZW50ZXIgb2YgSW5mZWN0
aW91cyBEaXNlYXNlLCBTY2hvb2wgb2YgQmFzaWMgTWVkaWNhbCBTY2llbmNlcywgUGVraW5nIFVu
aXZlcnNpdHkgSGVhbHRoIFNjaWVuY2UgQ2VudGVyLCBCZWlqaW5nLCBQUiBDaGluYS4mI3hEO0Rl
cGFydG1lbnQgb2YgQ2xpbmljYWwgTGFib3JhdG9yeSwgUWluaHVhbmdkYW8gRmlyc3QgSG9zcGl0
YWwsIEhlYmVpLCBQUiBDaGluYS4mI3hEO0RlcGFydG1lbnQgb2YgTWljcm9iaW9sb2d5LCBMaSBL
YSBTaGluZyBGYWN1bHR5IG9mIE1lZGljaW5lLCBUaGUgVW5pdmVyc2l0eSBvZiBIb25nIEtvbmcs
IEhvbmcgS29uZywgUk9DLjwvYXV0aC1hZGRyZXNzPjx0aXRsZXM+PHRpdGxlPkhlcGF0aXRpcyBF
IHZpcnVzIGluZmVjdGlvbiBhbmQgaXRzIGFzc29jaWF0ZWQgYWR2ZXJzZSBmZXRvLW1hdGVybmFs
IG91dGNvbWVzIGFtb25nIHByZWduYW50IHdvbWVuIGluIFFpbmh1YW5nZGFvLCBDaGluYTwvdGl0
bGU+PHNlY29uZGFyeS10aXRsZT5KIE1hdGVybiBGZXRhbCBOZW9uYXRhbCBNZWQ8L3NlY29uZGFy
eS10aXRsZT48L3RpdGxlcz48cGVyaW9kaWNhbD48ZnVsbC10aXRsZT5KIE1hdGVybiBGZXRhbCBO
ZW9uYXRhbCBNZWQ8L2Z1bGwtdGl0bGU+PC9wZXJpb2RpY2FsPjxwYWdlcz4zNjQ3LTM2NTE8L3Bh
Z2VzPjx2b2x1bWU+MzM8L3ZvbHVtZT48bnVtYmVyPjIxPC9udW1iZXI+PGVkaXRpb24+MjAxOS8w
Mi8xNTwvZWRpdGlvbj48a2V5d29yZHM+PGtleXdvcmQ+Q2hpbmEvZXBpZGVtaW9sb2d5PC9rZXl3
b3JkPjxrZXl3b3JkPkVuenltZS1MaW5rZWQgSW1tdW5vc29yYmVudCBBc3NheTwva2V5d29yZD48
a2V5d29yZD5GZW1hbGU8L2tleXdvcmQ+PGtleXdvcmQ+KkhlcGF0aXRpcyBFL2VwaWRlbWlvbG9n
eTwva2V5d29yZD48a2V5d29yZD4qSGVwYXRpdGlzIEUgdmlydXMvZ2VuZXRpY3M8L2tleXdvcmQ+
PGtleXdvcmQ+SHVtYW5zPC9rZXl3b3JkPjxrZXl3b3JkPkltbXVub2dsb2J1bGluIE08L2tleXdv
cmQ+PGtleXdvcmQ+UHJlZ25hbmN5PC9rZXl3b3JkPjxrZXl3b3JkPlByZWduYW50IFdvbWVuPC9r
ZXl3b3JkPjxrZXl3b3JkPlJOQSwgVmlyYWw8L2tleXdvcmQ+PGtleXdvcmQ+U2Vyb2VwaWRlbWlv
bG9naWMgU3R1ZGllczwva2V5d29yZD48a2V5d29yZD5IZXBhdGl0aXMgRTwva2V5d29yZD48a2V5
d29yZD5wcmVnbmFuY3kgb3V0Y29tZTwva2V5d29yZD48a2V5d29yZD5wcmV2YWxlbmNlPC9rZXl3
b3JkPjwva2V5d29yZHM+PGRhdGVzPjx5ZWFyPjIwMjA8L3llYXI+PHB1Yi1kYXRlcz48ZGF0ZT5O
b3Y8L2RhdGU+PC9wdWItZGF0ZXM+PC9kYXRlcz48aXNibj4xNDc2LTQ5NTQgKEVsZWN0cm9uaWMp
JiN4RDsxNDc2LTQ5NTQgKExpbmtpbmcpPC9pc2JuPjxhY2Nlc3Npb24tbnVtPjMwNzYwMDY5PC9h
Y2Nlc3Npb24tbnVtPjx1cmxzPjxyZWxhdGVkLXVybHM+PHVybD5odHRwczovL3d3dy5uY2JpLm5s
bS5uaWguZ292L3B1Ym1lZC8zMDc2MDA2OTwvdXJsPjwvcmVsYXRlZC11cmxzPjwvdXJscz48ZWxl
Y3Ryb25pYy1yZXNvdXJjZS1udW0+MTAuMTA4MC8xNDc2NzA1OC4yMDE5LjE1ODI2MzA8L2VsZWN0
cm9uaWMtcmVzb3VyY2UtbnVtPjwvcmVjb3JkPjwvQ2l0ZT48L0VuZE5vdGU+
</w:fldData>
        </w:fldChar>
      </w:r>
      <w:r w:rsidR="00AF0F41">
        <w:instrText xml:space="preserve"> ADDIN EN.CITE.DATA </w:instrText>
      </w:r>
      <w:r w:rsidR="00AF0F41">
        <w:fldChar w:fldCharType="end"/>
      </w:r>
      <w:r w:rsidRPr="00E23449">
        <w:fldChar w:fldCharType="separate"/>
      </w:r>
      <w:r w:rsidR="00AF0F41" w:rsidRPr="00AF0F41">
        <w:rPr>
          <w:rFonts w:cs="Times New Roman"/>
          <w:noProof/>
        </w:rPr>
        <w:t>[115]</w:t>
      </w:r>
      <w:r w:rsidRPr="00E23449">
        <w:fldChar w:fldCharType="end"/>
      </w:r>
      <w:r w:rsidRPr="00E23449">
        <w:t xml:space="preserve">. </w:t>
      </w:r>
      <w:bookmarkStart w:id="575" w:name="_Hlk207094276"/>
      <w:r w:rsidRPr="00E23449">
        <w:t xml:space="preserve">Trong nghiên cứu của tác giả Nghiêm Xuân Hoàn và CS (2015) cũng đã phát hiện 1 trường hợp dương tính HEV-RNA ở bệnh nhân đồng thời mắc xơ gan và ung thư biểu mô tế bào gan, được xác định thuộc kiểu gen 3 </w:t>
      </w:r>
      <w:r w:rsidR="00712804" w:rsidRPr="00E23449">
        <w:t>-</w:t>
      </w:r>
      <w:r w:rsidRPr="00E23449">
        <w:t xml:space="preserve"> kiểu gen HEV phổ biến tại Việt Nam </w:t>
      </w:r>
      <w:bookmarkEnd w:id="575"/>
      <w:r w:rsidRPr="00E23449">
        <w:fldChar w:fldCharType="begin">
          <w:fldData xml:space="preserve">PEVuZE5vdGU+PENpdGU+PEF1dGhvcj5Ib2FuPC9BdXRob3I+PFllYXI+MjAxNTwvWWVhcj48UmVj
TnVtPjQ4PC9SZWNOdW0+PERpc3BsYXlUZXh0PjxzdHlsZSBmb250PSJUaW1lcyBOZXcgUm9tYW4i
IHNpemU9IjE0Ij5bOV08L3N0eWxlPjwvRGlzcGxheVRleHQ+PHJlY29yZD48cmVjLW51bWJlcj40
ODwvcmVjLW51bWJlcj48Zm9yZWlnbi1rZXlzPjxrZXkgYXBwPSJFTiIgZGItaWQ9ImZhYXNyZnh2
ZWR4d2Y0ZTV3Znd2czB0anBkcHRhc2V6eGR4ciIgdGltZXN0YW1wPSIxNzQ2Mzc0OTU2Ij40ODwv
a2V5PjwvZm9yZWlnbi1rZXlzPjxyZWYtdHlwZSBuYW1lPSJKb3VybmFsIEFydGljbGUiPjE3PC9y
ZWYtdHlwZT48Y29udHJpYnV0b3JzPjxhdXRob3JzPjxhdXRob3I+SG9hbiwgTi4gWC48L2F1dGhv
cj48YXV0aG9yPlRvbmcsIEguIFYuPC9hdXRob3I+PGF1dGhvcj5IZWNodCwgTi48L2F1dGhvcj48
YXV0aG9yPlN5LCBCLiBULjwvYXV0aG9yPjxhdXRob3I+TWFyY2luZWssIFAuPC9hdXRob3I+PGF1
dGhvcj5NZXllciwgQy4gRy48L2F1dGhvcj48YXV0aG9yPlNvbmcgbGUsIEguPC9hdXRob3I+PGF1
dGhvcj5Ub2FuLCBOLiBMLjwvYXV0aG9yPjxhdXRob3I+S3VycmVjaywgSi48L2F1dGhvcj48YXV0
aG9yPktyZW1zbmVyLCBQLiBHLjwvYXV0aG9yPjxhdXRob3I+Qm9jaywgQy4gVC48L2F1dGhvcj48
YXV0aG9yPlZlbGF2YW4sIFQuIFAuPC9hdXRob3I+PC9hdXRob3JzPjwvY29udHJpYnV0b3JzPjxh
dXRoLWFkZHJlc3M+SW5zdGl0dXRlIG9mIFRyb3BpY2FsIE1lZGljaW5lLCBVbml2ZXJzaXR5IG9m
IFR1YmluZ2VuLCBUdWJpbmdlbiwgR2VybWFueS4mI3hEO0RlcGFydG1lbnQgb2YgSW5mZWN0aW91
cyBEaXNlYXNlcywgUm9iZXJ0IEtvY2ggSW5zdGl0dXRlLCBCZXJsaW4sIEdlcm1hbnkuJiN4RDtE
ZXBhcnRtZW50IG9mIEluZmVjdGlvdXMgRGlzZWFzZXMsIFJvYmVydCBLb2NoIEluc3RpdHV0ZSwg
QmVybGluLCBHZXJtYW55OyBEZXBhcnRtZW50IG9mIE1vbGVjdWxhciBCaW9sb2d5LCBUcmFuIEh1
bmcgRGFvIEhvc3BpdGFsLCBIYW5vaSwgVmlldCBOYW0uJiN4RDtJbnN0aXR1dGUgb2YgQ2xpbmlj
YWwgSW5mZWN0aW91cyBEaXNlYXNlcywgVHJhbiBIdW5nIERhbyBIb3NwaXRhbCwgSGFub2ksIFZp
ZXQgTmFtLiYjeEQ7RGVwYXJ0bWVudCBvZiBQYXRob3BoeXNpb2xvZ3ksIFZpZXRuYW0gTWlsaXRh
cnkgTWVkaWNhbCBVbml2ZXJzaXR5LCBIYSBEb25nLCBIYW5vaSwgVmlldCBOYW0uJiN4RDtEZXBh
cnRtZW50IG9mIEJpb3RlY2hub2xvZ3ksIFRlY2huaWNhbCBVbml2ZXJzaXR5IG9mIEJlcmxpbiwg
QmVybGluLCBHZXJtYW55LjwvYXV0aC1hZGRyZXNzPjx0aXRsZXM+PHRpdGxlPkhlcGF0aXRpcyBF
IFZpcnVzIFN1cGVyaW5mZWN0aW9uIGFuZCBDbGluaWNhbCBQcm9ncmVzc2lvbiBpbiBIZXBhdGl0
aXMgQiBQYXRpZW50czwvdGl0bGU+PHNlY29uZGFyeS10aXRsZT5FQmlvTWVkaWNpbmU8L3NlY29u
ZGFyeS10aXRsZT48L3RpdGxlcz48cGVyaW9kaWNhbD48ZnVsbC10aXRsZT5FQmlvTWVkaWNpbmU8
L2Z1bGwtdGl0bGU+PC9wZXJpb2RpY2FsPjxwYWdlcz4yMDgwLTIwODY8L3BhZ2VzPjx2b2x1bWU+
Mjwvdm9sdW1lPjxudW1iZXI+MTI8L251bWJlcj48ZWRpdGlvbj4yMDE2LzAyLzA1PC9lZGl0aW9u
PjxrZXl3b3Jkcz48a2V5d29yZD5BZG9sZXNjZW50PC9rZXl3b3JkPjxrZXl3b3JkPkFkdWx0PC9r
ZXl3b3JkPjxrZXl3b3JkPkFnZWQ8L2tleXdvcmQ+PGtleXdvcmQ+QWdlZCwgODAgYW5kIG92ZXI8
L2tleXdvcmQ+PGtleXdvcmQ+Q2FzZS1Db250cm9sIFN0dWRpZXM8L2tleXdvcmQ+PGtleXdvcmQ+
Q2hpbGQ8L2tleXdvcmQ+PGtleXdvcmQ+Q29pbmZlY3Rpb248L2tleXdvcmQ+PGtleXdvcmQ+Q3Jv
c3MtU2VjdGlvbmFsIFN0dWRpZXM8L2tleXdvcmQ+PGtleXdvcmQ+RmVtYWxlPC9rZXl3b3JkPjxr
ZXl3b3JkPkdlbm90eXBlPC9rZXl3b3JkPjxrZXl3b3JkPkhlcGF0aXRpcyBBbnRpYm9kaWVzPC9r
ZXl3b3JkPjxrZXl3b3JkPkhlcGF0aXRpcyBCL2NvbXBsaWNhdGlvbnMvKmVwaWRlbWlvbG9neS8q
dmlyb2xvZ3k8L2tleXdvcmQ+PGtleXdvcmQ+KkhlcGF0aXRpcyBCIHZpcnVzL3BoeXNpb2xvZ3k8
L2tleXdvcmQ+PGtleXdvcmQ+SGVwYXRpdGlzIEUvY29tcGxpY2F0aW9ucy8qZXBpZGVtaW9sb2d5
Lyp2aXJvbG9neTwva2V5d29yZD48a2V5d29yZD4qSGVwYXRpdGlzIEUgdmlydXMvcGh5c2lvbG9n
eTwva2V5d29yZD48a2V5d29yZD5IdW1hbnM8L2tleXdvcmQ+PGtleXdvcmQ+TGl2ZXIgQ2lycmhv
c2lzL2VwaWRlbWlvbG9neS9ldGlvbG9neTwva2V5d29yZD48a2V5d29yZD5MaXZlciBOZW9wbGFz
bXMvZXBpZGVtaW9sb2d5L2V0aW9sb2d5PC9rZXl3b3JkPjxrZXl3b3JkPk1hbGU8L2tleXdvcmQ+
PGtleXdvcmQ+TWlkZGxlIEFnZWQ8L2tleXdvcmQ+PGtleXdvcmQ+UGF0aWVudCBPdXRjb21lIEFz
c2Vzc21lbnQ8L2tleXdvcmQ+PGtleXdvcmQ+UHJldmFsZW5jZTwva2V5d29yZD48a2V5d29yZD5S
TkEsIFZpcmFsPC9rZXl3b3JkPjxrZXl3b3JkPlNlcm9lcGlkZW1pb2xvZ2ljIFN0dWRpZXM8L2tl
eXdvcmQ+PGtleXdvcmQ+KlN1cGVyaW5mZWN0aW9uPC9rZXl3b3JkPjxrZXl3b3JkPlZpZXRuYW0v
ZXBpZGVtaW9sb2d5PC9rZXl3b3JkPjxrZXl3b3JkPllvdW5nIEFkdWx0PC9rZXl3b3JkPjxrZXl3
b3JkPkFGUCwgYWxwaGEtZmV0byBwcm90ZWluPC9rZXl3b3JkPjxrZXl3b3JkPkFIQiwgYWN1dGUg
aGVwYXRpdGlzIEI8L2tleXdvcmQ+PGtleXdvcmQ+QUxULCBhbGFuaW5lIGFtaW5vIHRyYW5zZmVy
YXNlPC9rZXl3b3JkPjxrZXl3b3JkPkFTVCwgYXNwYXJ0YXRlIGFtaW5vIHRyYW5zZmVyYXNlPC9r
ZXl3b3JkPjxrZXl3b3JkPkNIQiwgY2hyb25pYyBoZXBhdGl0aXMgQjwva2V5d29yZD48a2V5d29y
ZD5IQlYgaW5mZWN0aW9uPC9rZXl3b3JkPjxrZXl3b3JkPkhCViwgaGVwYXRpdGlzIEIgdmlydXM8
L2tleXdvcmQ+PGtleXdvcmQ+SEJWLXJlbGF0ZWQgbGl2ZXIgZGlzZWFzZXM8L2tleXdvcmQ+PGtl
eXdvcmQ+SENDLCBoZXBhdG9jZWxsdWxhciBjYXJjaW5vbWE8L2tleXdvcmQ+PGtleXdvcmQ+SEVW
IHNlcm9wcmV2YWxlbmNlPC9rZXl3b3JkPjxrZXl3b3JkPkhFViBzdXBlcmluZmVjdGlvbjwva2V5
d29yZD48a2V5d29yZD5IRVYsIGhlcGF0aXRpcyBFIHZpcnVzPC9rZXl3b3JkPjxrZXl3b3JkPkhl
cGF0aXRpcyBFIHZpcnVzPC9rZXl3b3JkPjxrZXl3b3JkPklnRywgaW1tdW5vZ2xvYnVsaW4gRzwv
a2V5d29yZD48a2V5d29yZD5JZ00sIGltbXVub2dsb2J1bGluIE08L2tleXdvcmQ+PGtleXdvcmQ+
TEMsIGxpdmVyIGNpcnJob3Npczwva2V5d29yZD48a2V5d29yZD5PUkYsIG9wZW4gcmVhZGluZyBm
cmFtZTwva2V5d29yZD48a2V5d29yZD5QTFQsIHBsYXRlbGV0czwva2V5d29yZD48a2V5d29yZD5S
QkMsIHJlZCBibG9vZCBjZWxsczwva2V5d29yZD48a2V5d29yZD5XQkMsIHdoaXRlIGJsb29kIGNl
bGxzPC9rZXl3b3JkPjwva2V5d29yZHM+PGRhdGVzPjx5ZWFyPjIwMTU8L3llYXI+PHB1Yi1kYXRl
cz48ZGF0ZT5EZWM8L2RhdGU+PC9wdWItZGF0ZXM+PC9kYXRlcz48aXNibj4yMzUyLTM5NjQgKEVs
ZWN0cm9uaWMpJiN4RDsyMzUyLTM5NjQgKExpbmtpbmcpPC9pc2JuPjxhY2Nlc3Npb24tbnVtPjI2
ODQ0Mjg4PC9hY2Nlc3Npb24tbnVtPjx1cmxzPjxyZWxhdGVkLXVybHM+PHVybD5odHRwczovL3d3
dy5uY2JpLm5sbS5uaWguZ292L3B1Ym1lZC8yNjg0NDI4ODwvdXJsPjwvcmVsYXRlZC11cmxzPjwv
dXJscz48Y3VzdG9tMj5QTUM0NzAzNzI2PC9jdXN0b20yPjxlbGVjdHJvbmljLXJlc291cmNlLW51
bT4xMC4xMDE2L2ouZWJpb20uMjAxNS4xMS4wMjA8L2VsZWN0cm9uaWMtcmVzb3VyY2UtbnVtPjwv
cmVjb3JkPjwvQ2l0ZT48L0VuZE5vdGU+
</w:fldData>
        </w:fldChar>
      </w:r>
      <w:r w:rsidR="00AF0F41">
        <w:instrText xml:space="preserve"> ADDIN EN.CITE </w:instrText>
      </w:r>
      <w:r w:rsidR="00AF0F41">
        <w:fldChar w:fldCharType="begin">
          <w:fldData xml:space="preserve">PEVuZE5vdGU+PENpdGU+PEF1dGhvcj5Ib2FuPC9BdXRob3I+PFllYXI+MjAxNTwvWWVhcj48UmVj
TnVtPjQ4PC9SZWNOdW0+PERpc3BsYXlUZXh0PjxzdHlsZSBmb250PSJUaW1lcyBOZXcgUm9tYW4i
IHNpemU9IjE0Ij5bOV08L3N0eWxlPjwvRGlzcGxheVRleHQ+PHJlY29yZD48cmVjLW51bWJlcj40
ODwvcmVjLW51bWJlcj48Zm9yZWlnbi1rZXlzPjxrZXkgYXBwPSJFTiIgZGItaWQ9ImZhYXNyZnh2
ZWR4d2Y0ZTV3Znd2czB0anBkcHRhc2V6eGR4ciIgdGltZXN0YW1wPSIxNzQ2Mzc0OTU2Ij40ODwv
a2V5PjwvZm9yZWlnbi1rZXlzPjxyZWYtdHlwZSBuYW1lPSJKb3VybmFsIEFydGljbGUiPjE3PC9y
ZWYtdHlwZT48Y29udHJpYnV0b3JzPjxhdXRob3JzPjxhdXRob3I+SG9hbiwgTi4gWC48L2F1dGhv
cj48YXV0aG9yPlRvbmcsIEguIFYuPC9hdXRob3I+PGF1dGhvcj5IZWNodCwgTi48L2F1dGhvcj48
YXV0aG9yPlN5LCBCLiBULjwvYXV0aG9yPjxhdXRob3I+TWFyY2luZWssIFAuPC9hdXRob3I+PGF1
dGhvcj5NZXllciwgQy4gRy48L2F1dGhvcj48YXV0aG9yPlNvbmcgbGUsIEguPC9hdXRob3I+PGF1
dGhvcj5Ub2FuLCBOLiBMLjwvYXV0aG9yPjxhdXRob3I+S3VycmVjaywgSi48L2F1dGhvcj48YXV0
aG9yPktyZW1zbmVyLCBQLiBHLjwvYXV0aG9yPjxhdXRob3I+Qm9jaywgQy4gVC48L2F1dGhvcj48
YXV0aG9yPlZlbGF2YW4sIFQuIFAuPC9hdXRob3I+PC9hdXRob3JzPjwvY29udHJpYnV0b3JzPjxh
dXRoLWFkZHJlc3M+SW5zdGl0dXRlIG9mIFRyb3BpY2FsIE1lZGljaW5lLCBVbml2ZXJzaXR5IG9m
IFR1YmluZ2VuLCBUdWJpbmdlbiwgR2VybWFueS4mI3hEO0RlcGFydG1lbnQgb2YgSW5mZWN0aW91
cyBEaXNlYXNlcywgUm9iZXJ0IEtvY2ggSW5zdGl0dXRlLCBCZXJsaW4sIEdlcm1hbnkuJiN4RDtE
ZXBhcnRtZW50IG9mIEluZmVjdGlvdXMgRGlzZWFzZXMsIFJvYmVydCBLb2NoIEluc3RpdHV0ZSwg
QmVybGluLCBHZXJtYW55OyBEZXBhcnRtZW50IG9mIE1vbGVjdWxhciBCaW9sb2d5LCBUcmFuIEh1
bmcgRGFvIEhvc3BpdGFsLCBIYW5vaSwgVmlldCBOYW0uJiN4RDtJbnN0aXR1dGUgb2YgQ2xpbmlj
YWwgSW5mZWN0aW91cyBEaXNlYXNlcywgVHJhbiBIdW5nIERhbyBIb3NwaXRhbCwgSGFub2ksIFZp
ZXQgTmFtLiYjeEQ7RGVwYXJ0bWVudCBvZiBQYXRob3BoeXNpb2xvZ3ksIFZpZXRuYW0gTWlsaXRh
cnkgTWVkaWNhbCBVbml2ZXJzaXR5LCBIYSBEb25nLCBIYW5vaSwgVmlldCBOYW0uJiN4RDtEZXBh
cnRtZW50IG9mIEJpb3RlY2hub2xvZ3ksIFRlY2huaWNhbCBVbml2ZXJzaXR5IG9mIEJlcmxpbiwg
QmVybGluLCBHZXJtYW55LjwvYXV0aC1hZGRyZXNzPjx0aXRsZXM+PHRpdGxlPkhlcGF0aXRpcyBF
IFZpcnVzIFN1cGVyaW5mZWN0aW9uIGFuZCBDbGluaWNhbCBQcm9ncmVzc2lvbiBpbiBIZXBhdGl0
aXMgQiBQYXRpZW50czwvdGl0bGU+PHNlY29uZGFyeS10aXRsZT5FQmlvTWVkaWNpbmU8L3NlY29u
ZGFyeS10aXRsZT48L3RpdGxlcz48cGVyaW9kaWNhbD48ZnVsbC10aXRsZT5FQmlvTWVkaWNpbmU8
L2Z1bGwtdGl0bGU+PC9wZXJpb2RpY2FsPjxwYWdlcz4yMDgwLTIwODY8L3BhZ2VzPjx2b2x1bWU+
Mjwvdm9sdW1lPjxudW1iZXI+MTI8L251bWJlcj48ZWRpdGlvbj4yMDE2LzAyLzA1PC9lZGl0aW9u
PjxrZXl3b3Jkcz48a2V5d29yZD5BZG9sZXNjZW50PC9rZXl3b3JkPjxrZXl3b3JkPkFkdWx0PC9r
ZXl3b3JkPjxrZXl3b3JkPkFnZWQ8L2tleXdvcmQ+PGtleXdvcmQ+QWdlZCwgODAgYW5kIG92ZXI8
L2tleXdvcmQ+PGtleXdvcmQ+Q2FzZS1Db250cm9sIFN0dWRpZXM8L2tleXdvcmQ+PGtleXdvcmQ+
Q2hpbGQ8L2tleXdvcmQ+PGtleXdvcmQ+Q29pbmZlY3Rpb248L2tleXdvcmQ+PGtleXdvcmQ+Q3Jv
c3MtU2VjdGlvbmFsIFN0dWRpZXM8L2tleXdvcmQ+PGtleXdvcmQ+RmVtYWxlPC9rZXl3b3JkPjxr
ZXl3b3JkPkdlbm90eXBlPC9rZXl3b3JkPjxrZXl3b3JkPkhlcGF0aXRpcyBBbnRpYm9kaWVzPC9r
ZXl3b3JkPjxrZXl3b3JkPkhlcGF0aXRpcyBCL2NvbXBsaWNhdGlvbnMvKmVwaWRlbWlvbG9neS8q
dmlyb2xvZ3k8L2tleXdvcmQ+PGtleXdvcmQ+KkhlcGF0aXRpcyBCIHZpcnVzL3BoeXNpb2xvZ3k8
L2tleXdvcmQ+PGtleXdvcmQ+SGVwYXRpdGlzIEUvY29tcGxpY2F0aW9ucy8qZXBpZGVtaW9sb2d5
Lyp2aXJvbG9neTwva2V5d29yZD48a2V5d29yZD4qSGVwYXRpdGlzIEUgdmlydXMvcGh5c2lvbG9n
eTwva2V5d29yZD48a2V5d29yZD5IdW1hbnM8L2tleXdvcmQ+PGtleXdvcmQ+TGl2ZXIgQ2lycmhv
c2lzL2VwaWRlbWlvbG9neS9ldGlvbG9neTwva2V5d29yZD48a2V5d29yZD5MaXZlciBOZW9wbGFz
bXMvZXBpZGVtaW9sb2d5L2V0aW9sb2d5PC9rZXl3b3JkPjxrZXl3b3JkPk1hbGU8L2tleXdvcmQ+
PGtleXdvcmQ+TWlkZGxlIEFnZWQ8L2tleXdvcmQ+PGtleXdvcmQ+UGF0aWVudCBPdXRjb21lIEFz
c2Vzc21lbnQ8L2tleXdvcmQ+PGtleXdvcmQ+UHJldmFsZW5jZTwva2V5d29yZD48a2V5d29yZD5S
TkEsIFZpcmFsPC9rZXl3b3JkPjxrZXl3b3JkPlNlcm9lcGlkZW1pb2xvZ2ljIFN0dWRpZXM8L2tl
eXdvcmQ+PGtleXdvcmQ+KlN1cGVyaW5mZWN0aW9uPC9rZXl3b3JkPjxrZXl3b3JkPlZpZXRuYW0v
ZXBpZGVtaW9sb2d5PC9rZXl3b3JkPjxrZXl3b3JkPllvdW5nIEFkdWx0PC9rZXl3b3JkPjxrZXl3
b3JkPkFGUCwgYWxwaGEtZmV0byBwcm90ZWluPC9rZXl3b3JkPjxrZXl3b3JkPkFIQiwgYWN1dGUg
aGVwYXRpdGlzIEI8L2tleXdvcmQ+PGtleXdvcmQ+QUxULCBhbGFuaW5lIGFtaW5vIHRyYW5zZmVy
YXNlPC9rZXl3b3JkPjxrZXl3b3JkPkFTVCwgYXNwYXJ0YXRlIGFtaW5vIHRyYW5zZmVyYXNlPC9r
ZXl3b3JkPjxrZXl3b3JkPkNIQiwgY2hyb25pYyBoZXBhdGl0aXMgQjwva2V5d29yZD48a2V5d29y
ZD5IQlYgaW5mZWN0aW9uPC9rZXl3b3JkPjxrZXl3b3JkPkhCViwgaGVwYXRpdGlzIEIgdmlydXM8
L2tleXdvcmQ+PGtleXdvcmQ+SEJWLXJlbGF0ZWQgbGl2ZXIgZGlzZWFzZXM8L2tleXdvcmQ+PGtl
eXdvcmQ+SENDLCBoZXBhdG9jZWxsdWxhciBjYXJjaW5vbWE8L2tleXdvcmQ+PGtleXdvcmQ+SEVW
IHNlcm9wcmV2YWxlbmNlPC9rZXl3b3JkPjxrZXl3b3JkPkhFViBzdXBlcmluZmVjdGlvbjwva2V5
d29yZD48a2V5d29yZD5IRVYsIGhlcGF0aXRpcyBFIHZpcnVzPC9rZXl3b3JkPjxrZXl3b3JkPkhl
cGF0aXRpcyBFIHZpcnVzPC9rZXl3b3JkPjxrZXl3b3JkPklnRywgaW1tdW5vZ2xvYnVsaW4gRzwv
a2V5d29yZD48a2V5d29yZD5JZ00sIGltbXVub2dsb2J1bGluIE08L2tleXdvcmQ+PGtleXdvcmQ+
TEMsIGxpdmVyIGNpcnJob3Npczwva2V5d29yZD48a2V5d29yZD5PUkYsIG9wZW4gcmVhZGluZyBm
cmFtZTwva2V5d29yZD48a2V5d29yZD5QTFQsIHBsYXRlbGV0czwva2V5d29yZD48a2V5d29yZD5S
QkMsIHJlZCBibG9vZCBjZWxsczwva2V5d29yZD48a2V5d29yZD5XQkMsIHdoaXRlIGJsb29kIGNl
bGxzPC9rZXl3b3JkPjwva2V5d29yZHM+PGRhdGVzPjx5ZWFyPjIwMTU8L3llYXI+PHB1Yi1kYXRl
cz48ZGF0ZT5EZWM8L2RhdGU+PC9wdWItZGF0ZXM+PC9kYXRlcz48aXNibj4yMzUyLTM5NjQgKEVs
ZWN0cm9uaWMpJiN4RDsyMzUyLTM5NjQgKExpbmtpbmcpPC9pc2JuPjxhY2Nlc3Npb24tbnVtPjI2
ODQ0Mjg4PC9hY2Nlc3Npb24tbnVtPjx1cmxzPjxyZWxhdGVkLXVybHM+PHVybD5odHRwczovL3d3
dy5uY2JpLm5sbS5uaWguZ292L3B1Ym1lZC8yNjg0NDI4ODwvdXJsPjwvcmVsYXRlZC11cmxzPjwv
dXJscz48Y3VzdG9tMj5QTUM0NzAzNzI2PC9jdXN0b20yPjxlbGVjdHJvbmljLXJlc291cmNlLW51
bT4xMC4xMDE2L2ouZWJpb20uMjAxNS4xMS4wMjA8L2VsZWN0cm9uaWMtcmVzb3VyY2UtbnVtPjwv
cmVjb3JkPjwvQ2l0ZT48L0VuZE5vdGU+
</w:fldData>
        </w:fldChar>
      </w:r>
      <w:r w:rsidR="00AF0F41">
        <w:instrText xml:space="preserve"> ADDIN EN.CITE.DATA </w:instrText>
      </w:r>
      <w:r w:rsidR="00AF0F41">
        <w:fldChar w:fldCharType="end"/>
      </w:r>
      <w:r w:rsidRPr="00E23449">
        <w:fldChar w:fldCharType="separate"/>
      </w:r>
      <w:r w:rsidR="00AF0F41" w:rsidRPr="00AF0F41">
        <w:rPr>
          <w:rFonts w:cs="Times New Roman"/>
          <w:noProof/>
        </w:rPr>
        <w:t>[9]</w:t>
      </w:r>
      <w:r w:rsidRPr="00E23449">
        <w:fldChar w:fldCharType="end"/>
      </w:r>
      <w:r w:rsidRPr="00E23449">
        <w:t>.</w:t>
      </w:r>
    </w:p>
    <w:p w14:paraId="7C9A78C2" w14:textId="1DE11845" w:rsidR="00310C4A" w:rsidRPr="00E23449" w:rsidRDefault="00310C4A" w:rsidP="00310C4A">
      <w:pPr>
        <w:widowControl w:val="0"/>
        <w:tabs>
          <w:tab w:val="left" w:pos="360"/>
        </w:tabs>
        <w:ind w:firstLine="360"/>
      </w:pPr>
      <w:r w:rsidRPr="00E23449">
        <w:tab/>
      </w:r>
      <w:bookmarkStart w:id="576" w:name="_Hlk207094324"/>
      <w:r w:rsidRPr="00E23449">
        <w:t>Nhiễm HEV ở sản phụ bị tác động bởi các yếu tố như nội tiết, miễn dịch, cũng như các yếu tố di truyền của vật chủ hoặc virus. Các nghiên cứu đã chỉ ra mức độ kháng thể kháng HEV có mối liên quan trực tiếp đến mức độ nghiêm trọng khi sản phụ nhiễm HEV. Thêm vào đó, nồng độ hóc-môn steroi</w:t>
      </w:r>
      <w:r w:rsidR="00353012" w:rsidRPr="00E23449">
        <w:t>d</w:t>
      </w:r>
      <w:r w:rsidRPr="00E23449">
        <w:t xml:space="preserve"> huyết </w:t>
      </w:r>
      <w:r w:rsidRPr="00E23449">
        <w:rPr>
          <w:rFonts w:cs="Times New Roman"/>
          <w:szCs w:val="28"/>
        </w:rPr>
        <w:t>tương</w:t>
      </w:r>
      <w:r w:rsidRPr="00E23449">
        <w:t xml:space="preserve"> tăng cao trong thai kỳ góp phần kích thích sự nhân lên của virus, ảnh </w:t>
      </w:r>
      <w:r w:rsidRPr="00E23449">
        <w:lastRenderedPageBreak/>
        <w:t>hưởng đến chức năng tế bào gan và dẫn đến nguy cơ suy gan tiềm ẩn. Hóc-môn steroi</w:t>
      </w:r>
      <w:r w:rsidR="00353012" w:rsidRPr="00E23449">
        <w:t>d</w:t>
      </w:r>
      <w:r w:rsidRPr="00E23449">
        <w:t xml:space="preserve"> có đặc tính ức chế miễn dịch, gây ra quá trình apoptosis của tế bào Lympho, lại càng làm tăng thêm các nguy cơ xảy ra khi nhiễm trùng </w:t>
      </w:r>
      <w:bookmarkEnd w:id="576"/>
      <w:r w:rsidRPr="00E23449">
        <w:fldChar w:fldCharType="begin"/>
      </w:r>
      <w:r w:rsidR="00AF0F41">
        <w:instrText xml:space="preserve"> ADDIN EN.CITE &lt;EndNote&gt;&lt;Cite&gt;&lt;Author&gt;Horvatits&lt;/Author&gt;&lt;Year&gt;2019&lt;/Year&gt;&lt;RecNum&gt;91&lt;/RecNum&gt;&lt;DisplayText&gt;&lt;style font="Times New Roman" size="14"&gt;[121]&lt;/style&gt;&lt;/DisplayText&gt;&lt;record&gt;&lt;rec-number&gt;91&lt;/rec-number&gt;&lt;foreign-keys&gt;&lt;key app="EN" db-id="faasrfxvedxwf4e5wfwvs0tjpdptasezxdxr" timestamp="1746374957"&gt;91&lt;/key&gt;&lt;/foreign-keys&gt;&lt;ref-type name="Journal Article"&gt;17&lt;/ref-type&gt;&lt;contributors&gt;&lt;authors&gt;&lt;author&gt;Horvatits, T.&lt;/author&gt;&lt;author&gt;Pischke, S.&lt;/author&gt;&lt;/authors&gt;&lt;/contributors&gt;&lt;auth-address&gt;Department of Medicine, University Medical Centre Hamburg-Eppendorf, Hamburg, Germany.&lt;/auth-address&gt;&lt;titles&gt;&lt;title&gt;HEV in pregnancy: Understanding the crucial role of steroid hormones&lt;/title&gt;&lt;secondary-title&gt;Liver Int&lt;/secondary-title&gt;&lt;/titles&gt;&lt;periodical&gt;&lt;full-title&gt;Liver Int&lt;/full-title&gt;&lt;/periodical&gt;&lt;pages&gt;621-622&lt;/pages&gt;&lt;volume&gt;39&lt;/volume&gt;&lt;number&gt;4&lt;/number&gt;&lt;edition&gt;2019/03/28&lt;/edition&gt;&lt;keywords&gt;&lt;keyword&gt;Female&lt;/keyword&gt;&lt;keyword&gt;*Hepatitis E&lt;/keyword&gt;&lt;keyword&gt;*Hepatitis E virus&lt;/keyword&gt;&lt;keyword&gt;Humans&lt;/keyword&gt;&lt;keyword&gt;Pregnancy&lt;/keyword&gt;&lt;keyword&gt;*Pregnancy Complications, Infectious&lt;/keyword&gt;&lt;keyword&gt;Steroids&lt;/keyword&gt;&lt;/keywords&gt;&lt;dates&gt;&lt;year&gt;2019&lt;/year&gt;&lt;pub-dates&gt;&lt;date&gt;Apr&lt;/date&gt;&lt;/pub-dates&gt;&lt;/dates&gt;&lt;isbn&gt;1478-3231 (Electronic)&amp;#xD;1478-3223 (Linking)&lt;/isbn&gt;&lt;accession-num&gt;30916863&lt;/accession-num&gt;&lt;urls&gt;&lt;related-urls&gt;&lt;url&gt;https://www.ncbi.nlm.nih.gov/pubmed/30916863&lt;/url&gt;&lt;/related-urls&gt;&lt;/urls&gt;&lt;electronic-resource-num&gt;10.1111/liv.13942&lt;/electronic-resource-num&gt;&lt;/record&gt;&lt;/Cite&gt;&lt;/EndNote&gt;</w:instrText>
      </w:r>
      <w:r w:rsidRPr="00E23449">
        <w:fldChar w:fldCharType="separate"/>
      </w:r>
      <w:r w:rsidR="00AF0F41" w:rsidRPr="00AF0F41">
        <w:rPr>
          <w:rFonts w:cs="Times New Roman"/>
          <w:noProof/>
        </w:rPr>
        <w:t>[121]</w:t>
      </w:r>
      <w:r w:rsidRPr="00E23449">
        <w:fldChar w:fldCharType="end"/>
      </w:r>
      <w:r w:rsidRPr="00E23449">
        <w:t xml:space="preserve">. </w:t>
      </w:r>
      <w:bookmarkStart w:id="577" w:name="_Hlk207094859"/>
      <w:r w:rsidRPr="00E23449">
        <w:t xml:space="preserve">Như vậy có thể thấy việc nhiễm HBV trước đó ở </w:t>
      </w:r>
      <w:r w:rsidR="005551D3" w:rsidRPr="00E23449">
        <w:t>sản phụ</w:t>
      </w:r>
      <w:r w:rsidRPr="00E23449">
        <w:t xml:space="preserve"> có thể chưa phải là nguy cơ làm sản phụ dễ dàng nhiễm HEV hơn mà khi mang thai tăng nguy cơ nhiễm HEV, thêm vào đó, quá trình nhiễm HEV ở các sản phụ có tổn thương gan từ trước do HBV có thể làm đẩy nhanh tổn thương gan hơn, dẫn đến suy gan cấp, xơ gan, thậm chí là ung thư biểu mô tế bào gan</w:t>
      </w:r>
      <w:bookmarkEnd w:id="577"/>
      <w:r w:rsidRPr="00E23449">
        <w:t xml:space="preserve"> </w:t>
      </w:r>
      <w:r w:rsidRPr="00E23449">
        <w:fldChar w:fldCharType="begin">
          <w:fldData xml:space="preserve">PEVuZE5vdGU+PENpdGU+PEF1dGhvcj5Ib2FuPC9BdXRob3I+PFllYXI+MjAxNTwvWWVhcj48UmVj
TnVtPjQ4PC9SZWNOdW0+PERpc3BsYXlUZXh0PjxzdHlsZSBmb250PSJUaW1lcyBOZXcgUm9tYW4i
IHNpemU9IjE0Ij5bOV08L3N0eWxlPjwvRGlzcGxheVRleHQ+PHJlY29yZD48cmVjLW51bWJlcj40
ODwvcmVjLW51bWJlcj48Zm9yZWlnbi1rZXlzPjxrZXkgYXBwPSJFTiIgZGItaWQ9ImZhYXNyZnh2
ZWR4d2Y0ZTV3Znd2czB0anBkcHRhc2V6eGR4ciIgdGltZXN0YW1wPSIxNzQ2Mzc0OTU2Ij40ODwv
a2V5PjwvZm9yZWlnbi1rZXlzPjxyZWYtdHlwZSBuYW1lPSJKb3VybmFsIEFydGljbGUiPjE3PC9y
ZWYtdHlwZT48Y29udHJpYnV0b3JzPjxhdXRob3JzPjxhdXRob3I+SG9hbiwgTi4gWC48L2F1dGhv
cj48YXV0aG9yPlRvbmcsIEguIFYuPC9hdXRob3I+PGF1dGhvcj5IZWNodCwgTi48L2F1dGhvcj48
YXV0aG9yPlN5LCBCLiBULjwvYXV0aG9yPjxhdXRob3I+TWFyY2luZWssIFAuPC9hdXRob3I+PGF1
dGhvcj5NZXllciwgQy4gRy48L2F1dGhvcj48YXV0aG9yPlNvbmcgbGUsIEguPC9hdXRob3I+PGF1
dGhvcj5Ub2FuLCBOLiBMLjwvYXV0aG9yPjxhdXRob3I+S3VycmVjaywgSi48L2F1dGhvcj48YXV0
aG9yPktyZW1zbmVyLCBQLiBHLjwvYXV0aG9yPjxhdXRob3I+Qm9jaywgQy4gVC48L2F1dGhvcj48
YXV0aG9yPlZlbGF2YW4sIFQuIFAuPC9hdXRob3I+PC9hdXRob3JzPjwvY29udHJpYnV0b3JzPjxh
dXRoLWFkZHJlc3M+SW5zdGl0dXRlIG9mIFRyb3BpY2FsIE1lZGljaW5lLCBVbml2ZXJzaXR5IG9m
IFR1YmluZ2VuLCBUdWJpbmdlbiwgR2VybWFueS4mI3hEO0RlcGFydG1lbnQgb2YgSW5mZWN0aW91
cyBEaXNlYXNlcywgUm9iZXJ0IEtvY2ggSW5zdGl0dXRlLCBCZXJsaW4sIEdlcm1hbnkuJiN4RDtE
ZXBhcnRtZW50IG9mIEluZmVjdGlvdXMgRGlzZWFzZXMsIFJvYmVydCBLb2NoIEluc3RpdHV0ZSwg
QmVybGluLCBHZXJtYW55OyBEZXBhcnRtZW50IG9mIE1vbGVjdWxhciBCaW9sb2d5LCBUcmFuIEh1
bmcgRGFvIEhvc3BpdGFsLCBIYW5vaSwgVmlldCBOYW0uJiN4RDtJbnN0aXR1dGUgb2YgQ2xpbmlj
YWwgSW5mZWN0aW91cyBEaXNlYXNlcywgVHJhbiBIdW5nIERhbyBIb3NwaXRhbCwgSGFub2ksIFZp
ZXQgTmFtLiYjeEQ7RGVwYXJ0bWVudCBvZiBQYXRob3BoeXNpb2xvZ3ksIFZpZXRuYW0gTWlsaXRh
cnkgTWVkaWNhbCBVbml2ZXJzaXR5LCBIYSBEb25nLCBIYW5vaSwgVmlldCBOYW0uJiN4RDtEZXBh
cnRtZW50IG9mIEJpb3RlY2hub2xvZ3ksIFRlY2huaWNhbCBVbml2ZXJzaXR5IG9mIEJlcmxpbiwg
QmVybGluLCBHZXJtYW55LjwvYXV0aC1hZGRyZXNzPjx0aXRsZXM+PHRpdGxlPkhlcGF0aXRpcyBF
IFZpcnVzIFN1cGVyaW5mZWN0aW9uIGFuZCBDbGluaWNhbCBQcm9ncmVzc2lvbiBpbiBIZXBhdGl0
aXMgQiBQYXRpZW50czwvdGl0bGU+PHNlY29uZGFyeS10aXRsZT5FQmlvTWVkaWNpbmU8L3NlY29u
ZGFyeS10aXRsZT48L3RpdGxlcz48cGVyaW9kaWNhbD48ZnVsbC10aXRsZT5FQmlvTWVkaWNpbmU8
L2Z1bGwtdGl0bGU+PC9wZXJpb2RpY2FsPjxwYWdlcz4yMDgwLTIwODY8L3BhZ2VzPjx2b2x1bWU+
Mjwvdm9sdW1lPjxudW1iZXI+MTI8L251bWJlcj48ZWRpdGlvbj4yMDE2LzAyLzA1PC9lZGl0aW9u
PjxrZXl3b3Jkcz48a2V5d29yZD5BZG9sZXNjZW50PC9rZXl3b3JkPjxrZXl3b3JkPkFkdWx0PC9r
ZXl3b3JkPjxrZXl3b3JkPkFnZWQ8L2tleXdvcmQ+PGtleXdvcmQ+QWdlZCwgODAgYW5kIG92ZXI8
L2tleXdvcmQ+PGtleXdvcmQ+Q2FzZS1Db250cm9sIFN0dWRpZXM8L2tleXdvcmQ+PGtleXdvcmQ+
Q2hpbGQ8L2tleXdvcmQ+PGtleXdvcmQ+Q29pbmZlY3Rpb248L2tleXdvcmQ+PGtleXdvcmQ+Q3Jv
c3MtU2VjdGlvbmFsIFN0dWRpZXM8L2tleXdvcmQ+PGtleXdvcmQ+RmVtYWxlPC9rZXl3b3JkPjxr
ZXl3b3JkPkdlbm90eXBlPC9rZXl3b3JkPjxrZXl3b3JkPkhlcGF0aXRpcyBBbnRpYm9kaWVzPC9r
ZXl3b3JkPjxrZXl3b3JkPkhlcGF0aXRpcyBCL2NvbXBsaWNhdGlvbnMvKmVwaWRlbWlvbG9neS8q
dmlyb2xvZ3k8L2tleXdvcmQ+PGtleXdvcmQ+KkhlcGF0aXRpcyBCIHZpcnVzL3BoeXNpb2xvZ3k8
L2tleXdvcmQ+PGtleXdvcmQ+SGVwYXRpdGlzIEUvY29tcGxpY2F0aW9ucy8qZXBpZGVtaW9sb2d5
Lyp2aXJvbG9neTwva2V5d29yZD48a2V5d29yZD4qSGVwYXRpdGlzIEUgdmlydXMvcGh5c2lvbG9n
eTwva2V5d29yZD48a2V5d29yZD5IdW1hbnM8L2tleXdvcmQ+PGtleXdvcmQ+TGl2ZXIgQ2lycmhv
c2lzL2VwaWRlbWlvbG9neS9ldGlvbG9neTwva2V5d29yZD48a2V5d29yZD5MaXZlciBOZW9wbGFz
bXMvZXBpZGVtaW9sb2d5L2V0aW9sb2d5PC9rZXl3b3JkPjxrZXl3b3JkPk1hbGU8L2tleXdvcmQ+
PGtleXdvcmQ+TWlkZGxlIEFnZWQ8L2tleXdvcmQ+PGtleXdvcmQ+UGF0aWVudCBPdXRjb21lIEFz
c2Vzc21lbnQ8L2tleXdvcmQ+PGtleXdvcmQ+UHJldmFsZW5jZTwva2V5d29yZD48a2V5d29yZD5S
TkEsIFZpcmFsPC9rZXl3b3JkPjxrZXl3b3JkPlNlcm9lcGlkZW1pb2xvZ2ljIFN0dWRpZXM8L2tl
eXdvcmQ+PGtleXdvcmQ+KlN1cGVyaW5mZWN0aW9uPC9rZXl3b3JkPjxrZXl3b3JkPlZpZXRuYW0v
ZXBpZGVtaW9sb2d5PC9rZXl3b3JkPjxrZXl3b3JkPllvdW5nIEFkdWx0PC9rZXl3b3JkPjxrZXl3
b3JkPkFGUCwgYWxwaGEtZmV0byBwcm90ZWluPC9rZXl3b3JkPjxrZXl3b3JkPkFIQiwgYWN1dGUg
aGVwYXRpdGlzIEI8L2tleXdvcmQ+PGtleXdvcmQ+QUxULCBhbGFuaW5lIGFtaW5vIHRyYW5zZmVy
YXNlPC9rZXl3b3JkPjxrZXl3b3JkPkFTVCwgYXNwYXJ0YXRlIGFtaW5vIHRyYW5zZmVyYXNlPC9r
ZXl3b3JkPjxrZXl3b3JkPkNIQiwgY2hyb25pYyBoZXBhdGl0aXMgQjwva2V5d29yZD48a2V5d29y
ZD5IQlYgaW5mZWN0aW9uPC9rZXl3b3JkPjxrZXl3b3JkPkhCViwgaGVwYXRpdGlzIEIgdmlydXM8
L2tleXdvcmQ+PGtleXdvcmQ+SEJWLXJlbGF0ZWQgbGl2ZXIgZGlzZWFzZXM8L2tleXdvcmQ+PGtl
eXdvcmQ+SENDLCBoZXBhdG9jZWxsdWxhciBjYXJjaW5vbWE8L2tleXdvcmQ+PGtleXdvcmQ+SEVW
IHNlcm9wcmV2YWxlbmNlPC9rZXl3b3JkPjxrZXl3b3JkPkhFViBzdXBlcmluZmVjdGlvbjwva2V5
d29yZD48a2V5d29yZD5IRVYsIGhlcGF0aXRpcyBFIHZpcnVzPC9rZXl3b3JkPjxrZXl3b3JkPkhl
cGF0aXRpcyBFIHZpcnVzPC9rZXl3b3JkPjxrZXl3b3JkPklnRywgaW1tdW5vZ2xvYnVsaW4gRzwv
a2V5d29yZD48a2V5d29yZD5JZ00sIGltbXVub2dsb2J1bGluIE08L2tleXdvcmQ+PGtleXdvcmQ+
TEMsIGxpdmVyIGNpcnJob3Npczwva2V5d29yZD48a2V5d29yZD5PUkYsIG9wZW4gcmVhZGluZyBm
cmFtZTwva2V5d29yZD48a2V5d29yZD5QTFQsIHBsYXRlbGV0czwva2V5d29yZD48a2V5d29yZD5S
QkMsIHJlZCBibG9vZCBjZWxsczwva2V5d29yZD48a2V5d29yZD5XQkMsIHdoaXRlIGJsb29kIGNl
bGxzPC9rZXl3b3JkPjwva2V5d29yZHM+PGRhdGVzPjx5ZWFyPjIwMTU8L3llYXI+PHB1Yi1kYXRl
cz48ZGF0ZT5EZWM8L2RhdGU+PC9wdWItZGF0ZXM+PC9kYXRlcz48aXNibj4yMzUyLTM5NjQgKEVs
ZWN0cm9uaWMpJiN4RDsyMzUyLTM5NjQgKExpbmtpbmcpPC9pc2JuPjxhY2Nlc3Npb24tbnVtPjI2
ODQ0Mjg4PC9hY2Nlc3Npb24tbnVtPjx1cmxzPjxyZWxhdGVkLXVybHM+PHVybD5odHRwczovL3d3
dy5uY2JpLm5sbS5uaWguZ292L3B1Ym1lZC8yNjg0NDI4ODwvdXJsPjwvcmVsYXRlZC11cmxzPjwv
dXJscz48Y3VzdG9tMj5QTUM0NzAzNzI2PC9jdXN0b20yPjxlbGVjdHJvbmljLXJlc291cmNlLW51
bT4xMC4xMDE2L2ouZWJpb20uMjAxNS4xMS4wMjA8L2VsZWN0cm9uaWMtcmVzb3VyY2UtbnVtPjwv
cmVjb3JkPjwvQ2l0ZT48L0VuZE5vdGU+
</w:fldData>
        </w:fldChar>
      </w:r>
      <w:r w:rsidR="00AF0F41">
        <w:instrText xml:space="preserve"> ADDIN EN.CITE </w:instrText>
      </w:r>
      <w:r w:rsidR="00AF0F41">
        <w:fldChar w:fldCharType="begin">
          <w:fldData xml:space="preserve">PEVuZE5vdGU+PENpdGU+PEF1dGhvcj5Ib2FuPC9BdXRob3I+PFllYXI+MjAxNTwvWWVhcj48UmVj
TnVtPjQ4PC9SZWNOdW0+PERpc3BsYXlUZXh0PjxzdHlsZSBmb250PSJUaW1lcyBOZXcgUm9tYW4i
IHNpemU9IjE0Ij5bOV08L3N0eWxlPjwvRGlzcGxheVRleHQ+PHJlY29yZD48cmVjLW51bWJlcj40
ODwvcmVjLW51bWJlcj48Zm9yZWlnbi1rZXlzPjxrZXkgYXBwPSJFTiIgZGItaWQ9ImZhYXNyZnh2
ZWR4d2Y0ZTV3Znd2czB0anBkcHRhc2V6eGR4ciIgdGltZXN0YW1wPSIxNzQ2Mzc0OTU2Ij40ODwv
a2V5PjwvZm9yZWlnbi1rZXlzPjxyZWYtdHlwZSBuYW1lPSJKb3VybmFsIEFydGljbGUiPjE3PC9y
ZWYtdHlwZT48Y29udHJpYnV0b3JzPjxhdXRob3JzPjxhdXRob3I+SG9hbiwgTi4gWC48L2F1dGhv
cj48YXV0aG9yPlRvbmcsIEguIFYuPC9hdXRob3I+PGF1dGhvcj5IZWNodCwgTi48L2F1dGhvcj48
YXV0aG9yPlN5LCBCLiBULjwvYXV0aG9yPjxhdXRob3I+TWFyY2luZWssIFAuPC9hdXRob3I+PGF1
dGhvcj5NZXllciwgQy4gRy48L2F1dGhvcj48YXV0aG9yPlNvbmcgbGUsIEguPC9hdXRob3I+PGF1
dGhvcj5Ub2FuLCBOLiBMLjwvYXV0aG9yPjxhdXRob3I+S3VycmVjaywgSi48L2F1dGhvcj48YXV0
aG9yPktyZW1zbmVyLCBQLiBHLjwvYXV0aG9yPjxhdXRob3I+Qm9jaywgQy4gVC48L2F1dGhvcj48
YXV0aG9yPlZlbGF2YW4sIFQuIFAuPC9hdXRob3I+PC9hdXRob3JzPjwvY29udHJpYnV0b3JzPjxh
dXRoLWFkZHJlc3M+SW5zdGl0dXRlIG9mIFRyb3BpY2FsIE1lZGljaW5lLCBVbml2ZXJzaXR5IG9m
IFR1YmluZ2VuLCBUdWJpbmdlbiwgR2VybWFueS4mI3hEO0RlcGFydG1lbnQgb2YgSW5mZWN0aW91
cyBEaXNlYXNlcywgUm9iZXJ0IEtvY2ggSW5zdGl0dXRlLCBCZXJsaW4sIEdlcm1hbnkuJiN4RDtE
ZXBhcnRtZW50IG9mIEluZmVjdGlvdXMgRGlzZWFzZXMsIFJvYmVydCBLb2NoIEluc3RpdHV0ZSwg
QmVybGluLCBHZXJtYW55OyBEZXBhcnRtZW50IG9mIE1vbGVjdWxhciBCaW9sb2d5LCBUcmFuIEh1
bmcgRGFvIEhvc3BpdGFsLCBIYW5vaSwgVmlldCBOYW0uJiN4RDtJbnN0aXR1dGUgb2YgQ2xpbmlj
YWwgSW5mZWN0aW91cyBEaXNlYXNlcywgVHJhbiBIdW5nIERhbyBIb3NwaXRhbCwgSGFub2ksIFZp
ZXQgTmFtLiYjeEQ7RGVwYXJ0bWVudCBvZiBQYXRob3BoeXNpb2xvZ3ksIFZpZXRuYW0gTWlsaXRh
cnkgTWVkaWNhbCBVbml2ZXJzaXR5LCBIYSBEb25nLCBIYW5vaSwgVmlldCBOYW0uJiN4RDtEZXBh
cnRtZW50IG9mIEJpb3RlY2hub2xvZ3ksIFRlY2huaWNhbCBVbml2ZXJzaXR5IG9mIEJlcmxpbiwg
QmVybGluLCBHZXJtYW55LjwvYXV0aC1hZGRyZXNzPjx0aXRsZXM+PHRpdGxlPkhlcGF0aXRpcyBF
IFZpcnVzIFN1cGVyaW5mZWN0aW9uIGFuZCBDbGluaWNhbCBQcm9ncmVzc2lvbiBpbiBIZXBhdGl0
aXMgQiBQYXRpZW50czwvdGl0bGU+PHNlY29uZGFyeS10aXRsZT5FQmlvTWVkaWNpbmU8L3NlY29u
ZGFyeS10aXRsZT48L3RpdGxlcz48cGVyaW9kaWNhbD48ZnVsbC10aXRsZT5FQmlvTWVkaWNpbmU8
L2Z1bGwtdGl0bGU+PC9wZXJpb2RpY2FsPjxwYWdlcz4yMDgwLTIwODY8L3BhZ2VzPjx2b2x1bWU+
Mjwvdm9sdW1lPjxudW1iZXI+MTI8L251bWJlcj48ZWRpdGlvbj4yMDE2LzAyLzA1PC9lZGl0aW9u
PjxrZXl3b3Jkcz48a2V5d29yZD5BZG9sZXNjZW50PC9rZXl3b3JkPjxrZXl3b3JkPkFkdWx0PC9r
ZXl3b3JkPjxrZXl3b3JkPkFnZWQ8L2tleXdvcmQ+PGtleXdvcmQ+QWdlZCwgODAgYW5kIG92ZXI8
L2tleXdvcmQ+PGtleXdvcmQ+Q2FzZS1Db250cm9sIFN0dWRpZXM8L2tleXdvcmQ+PGtleXdvcmQ+
Q2hpbGQ8L2tleXdvcmQ+PGtleXdvcmQ+Q29pbmZlY3Rpb248L2tleXdvcmQ+PGtleXdvcmQ+Q3Jv
c3MtU2VjdGlvbmFsIFN0dWRpZXM8L2tleXdvcmQ+PGtleXdvcmQ+RmVtYWxlPC9rZXl3b3JkPjxr
ZXl3b3JkPkdlbm90eXBlPC9rZXl3b3JkPjxrZXl3b3JkPkhlcGF0aXRpcyBBbnRpYm9kaWVzPC9r
ZXl3b3JkPjxrZXl3b3JkPkhlcGF0aXRpcyBCL2NvbXBsaWNhdGlvbnMvKmVwaWRlbWlvbG9neS8q
dmlyb2xvZ3k8L2tleXdvcmQ+PGtleXdvcmQ+KkhlcGF0aXRpcyBCIHZpcnVzL3BoeXNpb2xvZ3k8
L2tleXdvcmQ+PGtleXdvcmQ+SGVwYXRpdGlzIEUvY29tcGxpY2F0aW9ucy8qZXBpZGVtaW9sb2d5
Lyp2aXJvbG9neTwva2V5d29yZD48a2V5d29yZD4qSGVwYXRpdGlzIEUgdmlydXMvcGh5c2lvbG9n
eTwva2V5d29yZD48a2V5d29yZD5IdW1hbnM8L2tleXdvcmQ+PGtleXdvcmQ+TGl2ZXIgQ2lycmhv
c2lzL2VwaWRlbWlvbG9neS9ldGlvbG9neTwva2V5d29yZD48a2V5d29yZD5MaXZlciBOZW9wbGFz
bXMvZXBpZGVtaW9sb2d5L2V0aW9sb2d5PC9rZXl3b3JkPjxrZXl3b3JkPk1hbGU8L2tleXdvcmQ+
PGtleXdvcmQ+TWlkZGxlIEFnZWQ8L2tleXdvcmQ+PGtleXdvcmQ+UGF0aWVudCBPdXRjb21lIEFz
c2Vzc21lbnQ8L2tleXdvcmQ+PGtleXdvcmQ+UHJldmFsZW5jZTwva2V5d29yZD48a2V5d29yZD5S
TkEsIFZpcmFsPC9rZXl3b3JkPjxrZXl3b3JkPlNlcm9lcGlkZW1pb2xvZ2ljIFN0dWRpZXM8L2tl
eXdvcmQ+PGtleXdvcmQ+KlN1cGVyaW5mZWN0aW9uPC9rZXl3b3JkPjxrZXl3b3JkPlZpZXRuYW0v
ZXBpZGVtaW9sb2d5PC9rZXl3b3JkPjxrZXl3b3JkPllvdW5nIEFkdWx0PC9rZXl3b3JkPjxrZXl3
b3JkPkFGUCwgYWxwaGEtZmV0byBwcm90ZWluPC9rZXl3b3JkPjxrZXl3b3JkPkFIQiwgYWN1dGUg
aGVwYXRpdGlzIEI8L2tleXdvcmQ+PGtleXdvcmQ+QUxULCBhbGFuaW5lIGFtaW5vIHRyYW5zZmVy
YXNlPC9rZXl3b3JkPjxrZXl3b3JkPkFTVCwgYXNwYXJ0YXRlIGFtaW5vIHRyYW5zZmVyYXNlPC9r
ZXl3b3JkPjxrZXl3b3JkPkNIQiwgY2hyb25pYyBoZXBhdGl0aXMgQjwva2V5d29yZD48a2V5d29y
ZD5IQlYgaW5mZWN0aW9uPC9rZXl3b3JkPjxrZXl3b3JkPkhCViwgaGVwYXRpdGlzIEIgdmlydXM8
L2tleXdvcmQ+PGtleXdvcmQ+SEJWLXJlbGF0ZWQgbGl2ZXIgZGlzZWFzZXM8L2tleXdvcmQ+PGtl
eXdvcmQ+SENDLCBoZXBhdG9jZWxsdWxhciBjYXJjaW5vbWE8L2tleXdvcmQ+PGtleXdvcmQ+SEVW
IHNlcm9wcmV2YWxlbmNlPC9rZXl3b3JkPjxrZXl3b3JkPkhFViBzdXBlcmluZmVjdGlvbjwva2V5
d29yZD48a2V5d29yZD5IRVYsIGhlcGF0aXRpcyBFIHZpcnVzPC9rZXl3b3JkPjxrZXl3b3JkPkhl
cGF0aXRpcyBFIHZpcnVzPC9rZXl3b3JkPjxrZXl3b3JkPklnRywgaW1tdW5vZ2xvYnVsaW4gRzwv
a2V5d29yZD48a2V5d29yZD5JZ00sIGltbXVub2dsb2J1bGluIE08L2tleXdvcmQ+PGtleXdvcmQ+
TEMsIGxpdmVyIGNpcnJob3Npczwva2V5d29yZD48a2V5d29yZD5PUkYsIG9wZW4gcmVhZGluZyBm
cmFtZTwva2V5d29yZD48a2V5d29yZD5QTFQsIHBsYXRlbGV0czwva2V5d29yZD48a2V5d29yZD5S
QkMsIHJlZCBibG9vZCBjZWxsczwva2V5d29yZD48a2V5d29yZD5XQkMsIHdoaXRlIGJsb29kIGNl
bGxzPC9rZXl3b3JkPjwva2V5d29yZHM+PGRhdGVzPjx5ZWFyPjIwMTU8L3llYXI+PHB1Yi1kYXRl
cz48ZGF0ZT5EZWM8L2RhdGU+PC9wdWItZGF0ZXM+PC9kYXRlcz48aXNibj4yMzUyLTM5NjQgKEVs
ZWN0cm9uaWMpJiN4RDsyMzUyLTM5NjQgKExpbmtpbmcpPC9pc2JuPjxhY2Nlc3Npb24tbnVtPjI2
ODQ0Mjg4PC9hY2Nlc3Npb24tbnVtPjx1cmxzPjxyZWxhdGVkLXVybHM+PHVybD5odHRwczovL3d3
dy5uY2JpLm5sbS5uaWguZ292L3B1Ym1lZC8yNjg0NDI4ODwvdXJsPjwvcmVsYXRlZC11cmxzPjwv
dXJscz48Y3VzdG9tMj5QTUM0NzAzNzI2PC9jdXN0b20yPjxlbGVjdHJvbmljLXJlc291cmNlLW51
bT4xMC4xMDE2L2ouZWJpb20uMjAxNS4xMS4wMjA8L2VsZWN0cm9uaWMtcmVzb3VyY2UtbnVtPjwv
cmVjb3JkPjwvQ2l0ZT48L0VuZE5vdGU+
</w:fldData>
        </w:fldChar>
      </w:r>
      <w:r w:rsidR="00AF0F41">
        <w:instrText xml:space="preserve"> ADDIN EN.CITE.DATA </w:instrText>
      </w:r>
      <w:r w:rsidR="00AF0F41">
        <w:fldChar w:fldCharType="end"/>
      </w:r>
      <w:r w:rsidRPr="00E23449">
        <w:fldChar w:fldCharType="separate"/>
      </w:r>
      <w:r w:rsidR="00AF0F41" w:rsidRPr="00AF0F41">
        <w:rPr>
          <w:rFonts w:cs="Times New Roman"/>
          <w:noProof/>
        </w:rPr>
        <w:t>[9]</w:t>
      </w:r>
      <w:r w:rsidRPr="00E23449">
        <w:fldChar w:fldCharType="end"/>
      </w:r>
      <w:r w:rsidRPr="00E23449">
        <w:t xml:space="preserve">. </w:t>
      </w:r>
      <w:bookmarkStart w:id="578" w:name="_Hlk207094870"/>
      <w:r w:rsidRPr="00E23449">
        <w:t xml:space="preserve">Diễn biến khi nhiễm HEV ở sản phụ và kết cục của thai kỳ do nhiều yếu tố tác động lẫn nhau: kiểu gen HEV, yếu tố về gen và miễn dịch của sản phụ, các hóc-môn trong thai kỳ </w:t>
      </w:r>
      <w:bookmarkEnd w:id="578"/>
      <w:r w:rsidRPr="00E23449">
        <w:fldChar w:fldCharType="begin"/>
      </w:r>
      <w:r w:rsidR="00AF0F41">
        <w:instrText xml:space="preserve"> ADDIN EN.CITE &lt;EndNote&gt;&lt;Cite&gt;&lt;Author&gt;Horvatits&lt;/Author&gt;&lt;Year&gt;2019&lt;/Year&gt;&lt;RecNum&gt;91&lt;/RecNum&gt;&lt;DisplayText&gt;&lt;style font="Times New Roman" size="14"&gt;[121]&lt;/style&gt;&lt;/DisplayText&gt;&lt;record&gt;&lt;rec-number&gt;91&lt;/rec-number&gt;&lt;foreign-keys&gt;&lt;key app="EN" db-id="faasrfxvedxwf4e5wfwvs0tjpdptasezxdxr" timestamp="1746374957"&gt;91&lt;/key&gt;&lt;/foreign-keys&gt;&lt;ref-type name="Journal Article"&gt;17&lt;/ref-type&gt;&lt;contributors&gt;&lt;authors&gt;&lt;author&gt;Horvatits, T.&lt;/author&gt;&lt;author&gt;Pischke, S.&lt;/author&gt;&lt;/authors&gt;&lt;/contributors&gt;&lt;auth-address&gt;Department of Medicine, University Medical Centre Hamburg-Eppendorf, Hamburg, Germany.&lt;/auth-address&gt;&lt;titles&gt;&lt;title&gt;HEV in pregnancy: Understanding the crucial role of steroid hormones&lt;/title&gt;&lt;secondary-title&gt;Liver Int&lt;/secondary-title&gt;&lt;/titles&gt;&lt;periodical&gt;&lt;full-title&gt;Liver Int&lt;/full-title&gt;&lt;/periodical&gt;&lt;pages&gt;621-622&lt;/pages&gt;&lt;volume&gt;39&lt;/volume&gt;&lt;number&gt;4&lt;/number&gt;&lt;edition&gt;2019/03/28&lt;/edition&gt;&lt;keywords&gt;&lt;keyword&gt;Female&lt;/keyword&gt;&lt;keyword&gt;*Hepatitis E&lt;/keyword&gt;&lt;keyword&gt;*Hepatitis E virus&lt;/keyword&gt;&lt;keyword&gt;Humans&lt;/keyword&gt;&lt;keyword&gt;Pregnancy&lt;/keyword&gt;&lt;keyword&gt;*Pregnancy Complications, Infectious&lt;/keyword&gt;&lt;keyword&gt;Steroids&lt;/keyword&gt;&lt;/keywords&gt;&lt;dates&gt;&lt;year&gt;2019&lt;/year&gt;&lt;pub-dates&gt;&lt;date&gt;Apr&lt;/date&gt;&lt;/pub-dates&gt;&lt;/dates&gt;&lt;isbn&gt;1478-3231 (Electronic)&amp;#xD;1478-3223 (Linking)&lt;/isbn&gt;&lt;accession-num&gt;30916863&lt;/accession-num&gt;&lt;urls&gt;&lt;related-urls&gt;&lt;url&gt;https://www.ncbi.nlm.nih.gov/pubmed/30916863&lt;/url&gt;&lt;/related-urls&gt;&lt;/urls&gt;&lt;electronic-resource-num&gt;10.1111/liv.13942&lt;/electronic-resource-num&gt;&lt;/record&gt;&lt;/Cite&gt;&lt;/EndNote&gt;</w:instrText>
      </w:r>
      <w:r w:rsidRPr="00E23449">
        <w:fldChar w:fldCharType="separate"/>
      </w:r>
      <w:r w:rsidR="00AF0F41" w:rsidRPr="00AF0F41">
        <w:rPr>
          <w:rFonts w:cs="Times New Roman"/>
          <w:noProof/>
        </w:rPr>
        <w:t>[121]</w:t>
      </w:r>
      <w:r w:rsidRPr="00E23449">
        <w:fldChar w:fldCharType="end"/>
      </w:r>
      <w:r w:rsidRPr="00E23449">
        <w:t xml:space="preserve">; </w:t>
      </w:r>
      <w:bookmarkStart w:id="579" w:name="_Hlk207094881"/>
      <w:r w:rsidRPr="00E23449">
        <w:t xml:space="preserve">chính vì vậy cần xem xét các kết quả thu được trong nghiên cứu để nhận xét các kết cục thai kỳ ở những sản phụ nhiễm HBV có kháng thể HEV có những diễn biến giống hay khác kết cục thai kỳ do HBV gây ra và liệu có xảy ra tác động cộng gộp làm các kết cục thai kỳ diễn biến nghiêm trọng hơn. </w:t>
      </w:r>
      <w:bookmarkEnd w:id="579"/>
    </w:p>
    <w:p w14:paraId="4470A99D" w14:textId="5D570B16" w:rsidR="009A54E6" w:rsidRPr="00E23449" w:rsidRDefault="009A54E6" w:rsidP="009A54E6">
      <w:pPr>
        <w:widowControl w:val="0"/>
        <w:rPr>
          <w:i/>
          <w:iCs/>
        </w:rPr>
      </w:pPr>
      <w:r w:rsidRPr="00E23449">
        <w:rPr>
          <w:i/>
          <w:iCs/>
        </w:rPr>
        <w:t>4.2.2.2. Tình trạng truyền</w:t>
      </w:r>
      <w:r w:rsidR="007613AD" w:rsidRPr="00E23449">
        <w:rPr>
          <w:i/>
          <w:iCs/>
        </w:rPr>
        <w:t xml:space="preserve"> kháng thể kháng</w:t>
      </w:r>
      <w:r w:rsidRPr="00E23449">
        <w:rPr>
          <w:i/>
          <w:iCs/>
        </w:rPr>
        <w:t xml:space="preserve"> HEV từ mẹ sang con</w:t>
      </w:r>
    </w:p>
    <w:p w14:paraId="3BFB4FEB" w14:textId="5E88FA38" w:rsidR="006B1188" w:rsidRPr="00E23449" w:rsidRDefault="006B1188" w:rsidP="00310C4A">
      <w:pPr>
        <w:widowControl w:val="0"/>
        <w:ind w:firstLine="720"/>
      </w:pPr>
      <w:r w:rsidRPr="00E23449">
        <w:t xml:space="preserve">Trong nghiên cứu của chúng tôi không ghi nhận tình trạng dương tính với HEV-RNA ở máu tĩnh mạch ngoại vi của sản phụ cũng như không thực hiện kỹ thuật ELISA phát hiện Anti-HEV IgM ở máu cuống rốn, chính vì vậy không xác định tình trạng lây truyền HEV từ mẹ sang con. </w:t>
      </w:r>
      <w:r w:rsidR="00223442" w:rsidRPr="00E23449">
        <w:t xml:space="preserve">Trong các nghiên cứu về tình trạng viêm gan cấp hoặc suy gan cấp do HEV ở sản phụ, đã ghi nhận tình trạng lây truyền dọc HEV từ mẹ sang con (khoảng 50%), với sự xuất hiện Anti-HEV IgM và HEV-RNA ở máu cuống rốn </w:t>
      </w:r>
      <w:r w:rsidR="00223442" w:rsidRPr="00E23449">
        <w:fldChar w:fldCharType="begin">
          <w:fldData xml:space="preserve">PEVuZE5vdGU+PENpdGU+PEF1dGhvcj5TaGFybWE8L0F1dGhvcj48WWVhcj4yMDE3PC9ZZWFyPjxS
ZWNOdW0+Njg8L1JlY051bT48RGlzcGxheVRleHQ+PHN0eWxlIGZvbnQ9IlRpbWVzIE5ldyBSb21h
biIgc2l6ZT0iMTQiPlsxMjJdPC9zdHlsZT48L0Rpc3BsYXlUZXh0PjxyZWNvcmQ+PHJlYy1udW1i
ZXI+Njg8L3JlYy1udW1iZXI+PGZvcmVpZ24ta2V5cz48a2V5IGFwcD0iRU4iIGRiLWlkPSJmYWFz
cmZ4dmVkeHdmNGU1d2Z3dnMwdGpwZHB0YXNlenhkeHIiIHRpbWVzdGFtcD0iMTc0NjM3NDk1NyI+
Njg8L2tleT48L2ZvcmVpZ24ta2V5cz48cmVmLXR5cGUgbmFtZT0iSm91cm5hbCBBcnRpY2xlIj4x
NzwvcmVmLXR5cGU+PGNvbnRyaWJ1dG9ycz48YXV0aG9ycz48YXV0aG9yPlNoYXJtYSwgUy48L2F1
dGhvcj48YXV0aG9yPkt1bWFyLCBBLjwvYXV0aG9yPjxhdXRob3I+S2FyLCBQLjwvYXV0aG9yPjxh
dXRob3I+QWdhcndhbCwgUy48L2F1dGhvcj48YXV0aG9yPlJhbWppLCBTLjwvYXV0aG9yPjxhdXRo
b3I+SHVzYWluLCBTLiBBLjwvYXV0aG9yPjxhdXRob3I+UHJhc2FkLCBTLjwvYXV0aG9yPjxhdXRo
b3I+U2hhcm1hLCBTLjwvYXV0aG9yPjwvYXV0aG9ycz48L2NvbnRyaWJ1dG9ycz48YXV0aC1hZGRy
ZXNzPkRlcGFydG1lbnQgb2YgT2JzdGV0cmljcyBhbmQgR3luZWNvbG9neSwgTWF1bGFuYSBBemFk
IE1lZGljYWwgQ29sbGVnZSBhbmQgQXNzb2NpYXRlZCBMb2sgTmF5YWsgSG9zcGl0YWwsIE5ldyBE
ZWxoaSwgSW5kaWEuJiN4RDtEZXBhcnRtZW50IG9mIE1lZGljaW5lLCBNYXVsYW5hIEF6YWQgTWVk
aWNhbCBDb2xsZWdlIGFuZCBBc3NvY2lhdGVkIExvayBOYXlhayBIb3NwaXRhbCwgTmV3IERlbGhp
LCBJbmRpYS4mI3hEO0RlcGFydG1lbnQgb2YgQmlvY2hlbWlzdHJ5LCBNYXVsYW5hIEF6YWQgTWVk
aWNhbCBDb2xsZWdlIGFuZCBBc3NvY2lhdGVkIExvayBOYXlhayBIb3NwaXRhbCwgTmV3IERlbGhp
LCBJbmRpYS4mI3hEO0RlcGFydG1lbnQgb2YgTmVvbmF0b2xvZ3ksIE1hdWxhbmEgQXphZCBNZWRp
Y2FsIENvbGxlZ2UgYW5kIEFzc29jaWF0ZWQgTG9rIE5heWFrIEhvc3BpdGFsLCBOZXcgRGVsaGks
IEluZGlhLiYjeEQ7RGVwYXJ0bWVudCBvZiBCaW9zY2llbmNlcywgSmFtaWEgTWlsbGlhIElzbGFt
aWEsIE5ldyBEZWxoaSwgSW5kaWEuJiN4RDtOYXRpb25hbCBJbnN0aXR1dGUgb2YgQ2FuY2VyIFBy
ZXZlbnRpb24gYW5kIFJlc2VhcmNoIChOSUNQUiksIE5vaWRhLCBJbmRpYS48L2F1dGgtYWRkcmVz
cz48dGl0bGVzPjx0aXRsZT5SaXNrIGZhY3RvcnMgZm9yIHZlcnRpY2FsIHRyYW5zbWlzc2lvbiBv
ZiBoZXBhdGl0aXMgRSB2aXJ1cyBpbmZlY3Rpb248L3RpdGxlPjxzZWNvbmRhcnktdGl0bGU+SiBW
aXJhbCBIZXBhdDwvc2Vjb25kYXJ5LXRpdGxlPjwvdGl0bGVzPjxwZXJpb2RpY2FsPjxmdWxsLXRp
dGxlPkogVmlyYWwgSGVwYXQ8L2Z1bGwtdGl0bGU+PC9wZXJpb2RpY2FsPjxwYWdlcz4xMDY3LTEw
NzU8L3BhZ2VzPjx2b2x1bWU+MjQ8L3ZvbHVtZT48bnVtYmVyPjExPC9udW1iZXI+PGVkaXRpb24+
MjAxNy8wNi8wMjwvZWRpdGlvbj48a2V5d29yZHM+PGtleXdvcmQ+QWR1bHQ8L2tleXdvcmQ+PGtl
eXdvcmQ+RmVtYWxlPC9rZXl3b3JkPjxrZXl3b3JkPkhlcGF0aXRpcyBBbnRpYm9kaWVzL2ltbXVu
b2xvZ3k8L2tleXdvcmQ+PGtleXdvcmQ+SGVwYXRpdGlzIEUvKmVwaWRlbWlvbG9neS9pbW11bm9s
b2d5Lyp0cmFuc21pc3Npb248L2tleXdvcmQ+PGtleXdvcmQ+KkhlcGF0aXRpcyBFIHZpcnVzL2lt
bXVub2xvZ3k8L2tleXdvcmQ+PGtleXdvcmQ+SHVtYW5zPC9rZXl3b3JkPjxrZXl3b3JkPkltbXVu
b2dsb2J1bGluIE0vaW1tdW5vbG9neTwva2V5d29yZD48a2V5d29yZD5JbmZhbnQ8L2tleXdvcmQ+
PGtleXdvcmQ+SW5mYW50LCBOZXdib3JuPC9rZXl3b3JkPjxrZXl3b3JkPipJbmZlY3Rpb3VzIERp
c2Vhc2UgVHJhbnNtaXNzaW9uLCBWZXJ0aWNhbDwva2V5d29yZD48a2V5d29yZD5QcmVnbmFuY3k8
L2tleXdvcmQ+PGtleXdvcmQ+UHJlZ25hbmN5IENvbXBsaWNhdGlvbnMsIEluZmVjdGlvdXMvKmVw
aWRlbWlvbG9neTwva2V5d29yZD48a2V5d29yZD5ST0MgQ3VydmU8L2tleXdvcmQ+PGtleXdvcmQ+
UmVwcm9kdWNpYmlsaXR5IG9mIFJlc3VsdHM8L2tleXdvcmQ+PGtleXdvcmQ+UmlzayBGYWN0b3Jz
PC9rZXl3b3JkPjxrZXl3b3JkPllvdW5nIEFkdWx0PC9rZXl3b3JkPjxrZXl3b3JkPmFjdXRlIGxp
dmVyIGZhaWx1cmU8L2tleXdvcmQ+PGtleXdvcmQ+YWN1dGUgdmlyYWwgaGVwYXRpdGlzPC9rZXl3
b3JkPjxrZXl3b3JkPmJvZHkgbWFzcyBpbmRleDwva2V5d29yZD48a2V5d29yZD5nZW5vdHlwZTwv
a2V5d29yZD48a2V5d29yZD5oZXBhdGl0aXMgRSB2aXJ1czwva2V5d29yZD48a2V5d29yZD52aXJh
bCBsb2FkPC9rZXl3b3JkPjwva2V5d29yZHM+PGRhdGVzPjx5ZWFyPjIwMTc8L3llYXI+PHB1Yi1k
YXRlcz48ZGF0ZT5Ob3Y8L2RhdGU+PC9wdWItZGF0ZXM+PC9kYXRlcz48aXNibj4xMzUyLTA1MDQ8
L2lzYm4+PGFjY2Vzc2lvbi1udW0+Mjg1NzAwMzQ8L2FjY2Vzc2lvbi1udW0+PHVybHM+PC91cmxz
PjxlbGVjdHJvbmljLXJlc291cmNlLW51bT4xMC4xMTExL2p2aC4xMjczMDwvZWxlY3Ryb25pYy1y
ZXNvdXJjZS1udW0+PHJlbW90ZS1kYXRhYmFzZS1wcm92aWRlcj5OTE08L3JlbW90ZS1kYXRhYmFz
ZS1wcm92aWRlcj48bGFuZ3VhZ2U+ZW5nPC9sYW5ndWFnZT48L3JlY29yZD48L0NpdGU+PC9FbmRO
b3RlPn==
</w:fldData>
        </w:fldChar>
      </w:r>
      <w:r w:rsidR="00AF0F41">
        <w:instrText xml:space="preserve"> ADDIN EN.CITE </w:instrText>
      </w:r>
      <w:r w:rsidR="00AF0F41">
        <w:fldChar w:fldCharType="begin">
          <w:fldData xml:space="preserve">PEVuZE5vdGU+PENpdGU+PEF1dGhvcj5TaGFybWE8L0F1dGhvcj48WWVhcj4yMDE3PC9ZZWFyPjxS
ZWNOdW0+Njg8L1JlY051bT48RGlzcGxheVRleHQ+PHN0eWxlIGZvbnQ9IlRpbWVzIE5ldyBSb21h
biIgc2l6ZT0iMTQiPlsxMjJdPC9zdHlsZT48L0Rpc3BsYXlUZXh0PjxyZWNvcmQ+PHJlYy1udW1i
ZXI+Njg8L3JlYy1udW1iZXI+PGZvcmVpZ24ta2V5cz48a2V5IGFwcD0iRU4iIGRiLWlkPSJmYWFz
cmZ4dmVkeHdmNGU1d2Z3dnMwdGpwZHB0YXNlenhkeHIiIHRpbWVzdGFtcD0iMTc0NjM3NDk1NyI+
Njg8L2tleT48L2ZvcmVpZ24ta2V5cz48cmVmLXR5cGUgbmFtZT0iSm91cm5hbCBBcnRpY2xlIj4x
NzwvcmVmLXR5cGU+PGNvbnRyaWJ1dG9ycz48YXV0aG9ycz48YXV0aG9yPlNoYXJtYSwgUy48L2F1
dGhvcj48YXV0aG9yPkt1bWFyLCBBLjwvYXV0aG9yPjxhdXRob3I+S2FyLCBQLjwvYXV0aG9yPjxh
dXRob3I+QWdhcndhbCwgUy48L2F1dGhvcj48YXV0aG9yPlJhbWppLCBTLjwvYXV0aG9yPjxhdXRo
b3I+SHVzYWluLCBTLiBBLjwvYXV0aG9yPjxhdXRob3I+UHJhc2FkLCBTLjwvYXV0aG9yPjxhdXRo
b3I+U2hhcm1hLCBTLjwvYXV0aG9yPjwvYXV0aG9ycz48L2NvbnRyaWJ1dG9ycz48YXV0aC1hZGRy
ZXNzPkRlcGFydG1lbnQgb2YgT2JzdGV0cmljcyBhbmQgR3luZWNvbG9neSwgTWF1bGFuYSBBemFk
IE1lZGljYWwgQ29sbGVnZSBhbmQgQXNzb2NpYXRlZCBMb2sgTmF5YWsgSG9zcGl0YWwsIE5ldyBE
ZWxoaSwgSW5kaWEuJiN4RDtEZXBhcnRtZW50IG9mIE1lZGljaW5lLCBNYXVsYW5hIEF6YWQgTWVk
aWNhbCBDb2xsZWdlIGFuZCBBc3NvY2lhdGVkIExvayBOYXlhayBIb3NwaXRhbCwgTmV3IERlbGhp
LCBJbmRpYS4mI3hEO0RlcGFydG1lbnQgb2YgQmlvY2hlbWlzdHJ5LCBNYXVsYW5hIEF6YWQgTWVk
aWNhbCBDb2xsZWdlIGFuZCBBc3NvY2lhdGVkIExvayBOYXlhayBIb3NwaXRhbCwgTmV3IERlbGhp
LCBJbmRpYS4mI3hEO0RlcGFydG1lbnQgb2YgTmVvbmF0b2xvZ3ksIE1hdWxhbmEgQXphZCBNZWRp
Y2FsIENvbGxlZ2UgYW5kIEFzc29jaWF0ZWQgTG9rIE5heWFrIEhvc3BpdGFsLCBOZXcgRGVsaGks
IEluZGlhLiYjeEQ7RGVwYXJ0bWVudCBvZiBCaW9zY2llbmNlcywgSmFtaWEgTWlsbGlhIElzbGFt
aWEsIE5ldyBEZWxoaSwgSW5kaWEuJiN4RDtOYXRpb25hbCBJbnN0aXR1dGUgb2YgQ2FuY2VyIFBy
ZXZlbnRpb24gYW5kIFJlc2VhcmNoIChOSUNQUiksIE5vaWRhLCBJbmRpYS48L2F1dGgtYWRkcmVz
cz48dGl0bGVzPjx0aXRsZT5SaXNrIGZhY3RvcnMgZm9yIHZlcnRpY2FsIHRyYW5zbWlzc2lvbiBv
ZiBoZXBhdGl0aXMgRSB2aXJ1cyBpbmZlY3Rpb248L3RpdGxlPjxzZWNvbmRhcnktdGl0bGU+SiBW
aXJhbCBIZXBhdDwvc2Vjb25kYXJ5LXRpdGxlPjwvdGl0bGVzPjxwZXJpb2RpY2FsPjxmdWxsLXRp
dGxlPkogVmlyYWwgSGVwYXQ8L2Z1bGwtdGl0bGU+PC9wZXJpb2RpY2FsPjxwYWdlcz4xMDY3LTEw
NzU8L3BhZ2VzPjx2b2x1bWU+MjQ8L3ZvbHVtZT48bnVtYmVyPjExPC9udW1iZXI+PGVkaXRpb24+
MjAxNy8wNi8wMjwvZWRpdGlvbj48a2V5d29yZHM+PGtleXdvcmQ+QWR1bHQ8L2tleXdvcmQ+PGtl
eXdvcmQ+RmVtYWxlPC9rZXl3b3JkPjxrZXl3b3JkPkhlcGF0aXRpcyBBbnRpYm9kaWVzL2ltbXVu
b2xvZ3k8L2tleXdvcmQ+PGtleXdvcmQ+SGVwYXRpdGlzIEUvKmVwaWRlbWlvbG9neS9pbW11bm9s
b2d5Lyp0cmFuc21pc3Npb248L2tleXdvcmQ+PGtleXdvcmQ+KkhlcGF0aXRpcyBFIHZpcnVzL2lt
bXVub2xvZ3k8L2tleXdvcmQ+PGtleXdvcmQ+SHVtYW5zPC9rZXl3b3JkPjxrZXl3b3JkPkltbXVu
b2dsb2J1bGluIE0vaW1tdW5vbG9neTwva2V5d29yZD48a2V5d29yZD5JbmZhbnQ8L2tleXdvcmQ+
PGtleXdvcmQ+SW5mYW50LCBOZXdib3JuPC9rZXl3b3JkPjxrZXl3b3JkPipJbmZlY3Rpb3VzIERp
c2Vhc2UgVHJhbnNtaXNzaW9uLCBWZXJ0aWNhbDwva2V5d29yZD48a2V5d29yZD5QcmVnbmFuY3k8
L2tleXdvcmQ+PGtleXdvcmQ+UHJlZ25hbmN5IENvbXBsaWNhdGlvbnMsIEluZmVjdGlvdXMvKmVw
aWRlbWlvbG9neTwva2V5d29yZD48a2V5d29yZD5ST0MgQ3VydmU8L2tleXdvcmQ+PGtleXdvcmQ+
UmVwcm9kdWNpYmlsaXR5IG9mIFJlc3VsdHM8L2tleXdvcmQ+PGtleXdvcmQ+UmlzayBGYWN0b3Jz
PC9rZXl3b3JkPjxrZXl3b3JkPllvdW5nIEFkdWx0PC9rZXl3b3JkPjxrZXl3b3JkPmFjdXRlIGxp
dmVyIGZhaWx1cmU8L2tleXdvcmQ+PGtleXdvcmQ+YWN1dGUgdmlyYWwgaGVwYXRpdGlzPC9rZXl3
b3JkPjxrZXl3b3JkPmJvZHkgbWFzcyBpbmRleDwva2V5d29yZD48a2V5d29yZD5nZW5vdHlwZTwv
a2V5d29yZD48a2V5d29yZD5oZXBhdGl0aXMgRSB2aXJ1czwva2V5d29yZD48a2V5d29yZD52aXJh
bCBsb2FkPC9rZXl3b3JkPjwva2V5d29yZHM+PGRhdGVzPjx5ZWFyPjIwMTc8L3llYXI+PHB1Yi1k
YXRlcz48ZGF0ZT5Ob3Y8L2RhdGU+PC9wdWItZGF0ZXM+PC9kYXRlcz48aXNibj4xMzUyLTA1MDQ8
L2lzYm4+PGFjY2Vzc2lvbi1udW0+Mjg1NzAwMzQ8L2FjY2Vzc2lvbi1udW0+PHVybHM+PC91cmxz
PjxlbGVjdHJvbmljLXJlc291cmNlLW51bT4xMC4xMTExL2p2aC4xMjczMDwvZWxlY3Ryb25pYy1y
ZXNvdXJjZS1udW0+PHJlbW90ZS1kYXRhYmFzZS1wcm92aWRlcj5OTE08L3JlbW90ZS1kYXRhYmFz
ZS1wcm92aWRlcj48bGFuZ3VhZ2U+ZW5nPC9sYW5ndWFnZT48L3JlY29yZD48L0NpdGU+PC9FbmRO
b3RlPn==
</w:fldData>
        </w:fldChar>
      </w:r>
      <w:r w:rsidR="00AF0F41">
        <w:instrText xml:space="preserve"> ADDIN EN.CITE.DATA </w:instrText>
      </w:r>
      <w:r w:rsidR="00AF0F41">
        <w:fldChar w:fldCharType="end"/>
      </w:r>
      <w:r w:rsidR="00223442" w:rsidRPr="00E23449">
        <w:fldChar w:fldCharType="separate"/>
      </w:r>
      <w:r w:rsidR="00AF0F41" w:rsidRPr="00AF0F41">
        <w:rPr>
          <w:rFonts w:cs="Times New Roman"/>
          <w:noProof/>
        </w:rPr>
        <w:t>[122]</w:t>
      </w:r>
      <w:r w:rsidR="00223442" w:rsidRPr="00E23449">
        <w:fldChar w:fldCharType="end"/>
      </w:r>
      <w:r w:rsidR="00223442" w:rsidRPr="00E23449">
        <w:t>.</w:t>
      </w:r>
    </w:p>
    <w:p w14:paraId="196E0D79" w14:textId="36031782" w:rsidR="00223442" w:rsidRPr="00E23449" w:rsidRDefault="006B1188" w:rsidP="00310C4A">
      <w:pPr>
        <w:widowControl w:val="0"/>
        <w:ind w:firstLine="720"/>
      </w:pPr>
      <w:r w:rsidRPr="00E23449">
        <w:t xml:space="preserve">Từ kết quả ELISA phát hiện Anti-HEV IgG ở </w:t>
      </w:r>
      <w:r w:rsidR="00E57FEB" w:rsidRPr="00E23449">
        <w:t xml:space="preserve">501 </w:t>
      </w:r>
      <w:proofErr w:type="gramStart"/>
      <w:r w:rsidR="00E57FEB" w:rsidRPr="00E23449">
        <w:t xml:space="preserve">mẫu  </w:t>
      </w:r>
      <w:r w:rsidRPr="00E23449">
        <w:t>máu</w:t>
      </w:r>
      <w:proofErr w:type="gramEnd"/>
      <w:r w:rsidRPr="00E23449">
        <w:t xml:space="preserve"> cuống rốn, </w:t>
      </w:r>
      <w:r w:rsidR="00E57FEB" w:rsidRPr="00E23449">
        <w:t>trong số 126/501 (25,1%) dương tính Anti-HEV IgG, tỷ lệ ở nhóm nghiên cứu cao hơn so với nhóm đối chứng (27,8% so với 23%) và có 92,3% (108 mẫu) cùng dương tính với Anti-HEV IgG ở máu tĩnh mạch ngoại vi và máu cuống rốn. Kết quả có</w:t>
      </w:r>
      <w:r w:rsidR="00D62174" w:rsidRPr="00E23449">
        <w:t xml:space="preserve"> </w:t>
      </w:r>
      <w:r w:rsidR="00C2255E" w:rsidRPr="00E23449">
        <w:t xml:space="preserve">sự đồng thuận </w:t>
      </w:r>
      <w:r w:rsidR="00DA5622" w:rsidRPr="00E23449">
        <w:t>tốt</w:t>
      </w:r>
      <w:r w:rsidR="00C2255E" w:rsidRPr="00E23449">
        <w:t xml:space="preserve"> về tình trạng </w:t>
      </w:r>
      <w:r w:rsidR="00D62174" w:rsidRPr="00E23449">
        <w:t>dương tính với Anti-HEV IgG ở máu tĩnh mạch ngoại vi của mẹ và máu cuống rốn</w:t>
      </w:r>
      <w:r w:rsidR="00C2255E" w:rsidRPr="00E23449">
        <w:t xml:space="preserve"> (hệ số Kappa &gt;</w:t>
      </w:r>
      <w:r w:rsidR="00353012" w:rsidRPr="00E23449">
        <w:t xml:space="preserve"> </w:t>
      </w:r>
      <w:r w:rsidR="00C2255E" w:rsidRPr="00E23449">
        <w:t>0,8)</w:t>
      </w:r>
      <w:r w:rsidR="00310C4A" w:rsidRPr="00E23449">
        <w:t xml:space="preserve">; gợi ý </w:t>
      </w:r>
      <w:r w:rsidR="00310C4A" w:rsidRPr="00E23449">
        <w:lastRenderedPageBreak/>
        <w:t>khả năng truyền kháng thể kháng HEV từ mẹ sang con. Tương tự với nghiên cứu chúng tôi, tác giả Hongyu</w:t>
      </w:r>
      <w:r w:rsidR="00F80AFB" w:rsidRPr="00E23449">
        <w:t xml:space="preserve"> H.</w:t>
      </w:r>
      <w:r w:rsidR="00310C4A" w:rsidRPr="00E23449">
        <w:t xml:space="preserve"> và CS</w:t>
      </w:r>
      <w:r w:rsidR="00D62174" w:rsidRPr="00E23449">
        <w:t xml:space="preserve"> (2016)</w:t>
      </w:r>
      <w:r w:rsidR="00310C4A" w:rsidRPr="00E23449">
        <w:t xml:space="preserve"> đã ghi nhận hơn 90% Anti-HEV IgG ở máu cuống rốn, thể hiện sự tích cực truyền kháng thể từ các sản phụ có Anti-HEV IgG sang con, đồng thời các tác giả này cũng công bố sự tồn tại kháng thể ở sơ sinh kéo dài khoảng 10 tháng sau sinh </w:t>
      </w:r>
      <w:r w:rsidR="00310C4A" w:rsidRPr="00E23449">
        <w:fldChar w:fldCharType="begin">
          <w:fldData xml:space="preserve">PEVuZE5vdGU+PENpdGU+PEF1dGhvcj5IdWFuZzwvQXV0aG9yPjxZZWFyPjIwMTY8L1llYXI+PFJl
Y051bT41NzwvUmVjTnVtPjxEaXNwbGF5VGV4dD48c3R5bGUgZm9udD0iVGltZXMgTmV3IFJvbWFu
IiBzaXplPSIxNCI+WzkzXTwvc3R5bGU+PC9EaXNwbGF5VGV4dD48cmVjb3JkPjxyZWMtbnVtYmVy
PjU3PC9yZWMtbnVtYmVyPjxmb3JlaWduLWtleXM+PGtleSBhcHA9IkVOIiBkYi1pZD0iZmFhc3Jm
eHZlZHh3ZjRlNXdmd3ZzMHRqcGRwdGFzZXp4ZHhyIiB0aW1lc3RhbXA9IjE3NDYzNzQ5NTYiPjU3
PC9rZXk+PC9mb3JlaWduLWtleXM+PHJlZi10eXBlIG5hbWU9IkpvdXJuYWwgQXJ0aWNsZSI+MTc8
L3JlZi10eXBlPjxjb250cmlidXRvcnM+PGF1dGhvcnM+PGF1dGhvcj5IdWFuZywgSC48L2F1dGhv
cj48YXV0aG9yPlh1LCBDLjwvYXV0aG9yPjxhdXRob3I+WmhvdSwgWC48L2F1dGhvcj48YXV0aG9y
PkxpdSwgTC48L2F1dGhvcj48YXV0aG9yPkRhaSwgWS48L2F1dGhvcj48YXV0aG9yPlh1LCBCLjwv
YXV0aG9yPjxhdXRob3I+WWFuZywgSi48L2F1dGhvcj48YXV0aG9yPkNoZW4sIFQuPC9hdXRob3I+
PGF1dGhvcj5IdSwgWS48L2F1dGhvcj48YXV0aG9yPlpob3UsIFkuIEguPC9hdXRob3I+PC9hdXRo
b3JzPjwvY29udHJpYnV0b3JzPjxhdXRoLWFkZHJlc3M+RGVwYXJ0bWVudCBvZiBFeHBlcmltZW50
YWwgTWVkaWNpbmUsIE5hbmppbmcgRHJ1bSBUb3dlciBIb3NwaXRhbCwgTmFuamluZyBVbml2ZXJz
aXR5IE1lZGljYWwgU2Nob29sLCBOYW5qaW5nIDIxMDAwOCwgQ2hpbmE7IEppYW5nc3UgS2V5IExh
Ym9yYXRvcnkgZm9yIE1vbGVjdWxhciBNZWRpY2luZSwgTmFuamluZyBVbml2ZXJzaXR5IE1lZGlj
YWwgU2Nob29sLCBOYW5qaW5nIDIxMDAwOCwgQ2hpbmEuIEVsZWN0cm9uaWMgYWRkcmVzczogaGh5
X2Zpc2hAMTYzLmNvbS4mI3hEO0RlcGFydG1lbnQgb2YgT2JzdGV0cmljcyBhbmQgR3luZWNvbG9n
eSwgWmhlbmppYW5nIEZvdXJ0aCBQZW9wbGUmYXBvcztzIEhvc3BpdGFsLCBaaGVuamlhbmcgMjEy
MDAwLCBDaGluYS4gRWxlY3Ryb25pYyBhZGRyZXNzOiA3NzMwNDI3MEBxcS5jb20uJiN4RDtEZXBh
cnRtZW50IG9mIE9ic3RldHJpY3MgYW5kIEd5bmVjb2xvZ3ksIE5hbmppbmcgRHJ1bSBUb3dlciBI
b3NwaXRhbCwgTmFuamluZyBVbml2ZXJzaXR5IE1lZGljYWwgU2Nob29sLCBOYW5qaW5nIDIxMDAw
OCwgQ2hpbmEuIEVsZWN0cm9uaWMgYWRkcmVzczogemhvdXh1YW5fZGlhbmFAMTYzLmNvbS4mI3hE
O0RlcGFydG1lbnQgb2YgT2JzdGV0cmljcyBhbmQgR3luZWNvbG9neSwgVGFpeGluZyBQZW9wbGUm
YXBvcztzIEhvc3BpdGFsLCBUYWl6aG91IDIyNTQwMCwgQ2hpbmEuIEVsZWN0cm9uaWMgYWRkcmVz
czogODkxMTA1NDFAcXEuY29tLiYjeEQ7RGVwYXJ0bWVudCBvZiBPYnN0ZXRyaWNzIGFuZCBHeW5l
Y29sb2d5LCBOYW5qaW5nIERydW0gVG93ZXIgSG9zcGl0YWwsIE5hbmppbmcgVW5pdmVyc2l0eSBN
ZWRpY2FsIFNjaG9vbCwgTmFuamluZyAyMTAwMDgsIENoaW5hLiBFbGVjdHJvbmljIGFkZHJlc3M6
IG5qX2RhaXlpbWluQDEyNi5jb20uJiN4RDtEZXBhcnRtZW50IG9mIE9ic3RldHJpY3MgYW5kIEd5
bmVjb2xvZ3ksIFRhaXhpbmcgUGVvcGxlJmFwb3M7cyBIb3NwaXRhbCwgVGFpemhvdSAyMjU0MDAs
IENoaW5hLiBFbGVjdHJvbmljIGFkZHJlc3M6IHh1cGVpemhlbjIwMTFAMTYzLmNvbS4mI3hEO0Rl
cGFydG1lbnQgb2YgT2JzdGV0cmljcyBhbmQgR3luZWNvbG9neSwgVGFpeGluZyBQZW9wbGUmYXBv
cztzIEhvc3BpdGFsLCBUYWl6aG91IDIyNTQwMCwgQ2hpbmEuIEVsZWN0cm9uaWMgYWRkcmVzczog
c3VtbWVyeWFuZ0AxMjYuY29tLiYjeEQ7RGVwYXJ0bWVudCBvZiBPYnN0ZXRyaWNzIGFuZCBHeW5l
Y29sb2d5LCBaaGVuamlhbmcgRm91cnRoIFBlb3BsZSZhcG9zO3MgSG9zcGl0YWwsIFpoZW5qaWFu
ZyAyMTIwMDAsIENoaW5hLiBFbGVjdHJvbmljIGFkZHJlc3M6IHRpbmdtZWkzMDFAc2luYS5jb20u
JiN4RDtEZXBhcnRtZW50IG9mIE9ic3RldHJpY3MgYW5kIEd5bmVjb2xvZ3ksIE5hbmppbmcgRHJ1
bSBUb3dlciBIb3NwaXRhbCwgTmFuamluZyBVbml2ZXJzaXR5IE1lZGljYWwgU2Nob29sLCBOYW5q
aW5nIDIxMDAwOCwgQ2hpbmEuIEVsZWN0cm9uaWMgYWRkcmVzczogZHR5bGh1QDEyNi5jb20uJiN4
RDtEZXBhcnRtZW50IG9mIEV4cGVyaW1lbnRhbCBNZWRpY2luZSwgTmFuamluZyBEcnVtIFRvd2Vy
IEhvc3BpdGFsLCBOYW5qaW5nIFVuaXZlcnNpdHkgTWVkaWNhbCBTY2hvb2wsIE5hbmppbmcgMjEw
MDA4LCBDaGluYTsgSmlhbmdzdSBLZXkgTGFib3JhdG9yeSBmb3IgTW9sZWN1bGFyIE1lZGljaW5l
LCBOYW5qaW5nIFVuaXZlcnNpdHkgTWVkaWNhbCBTY2hvb2wsIE5hbmppbmcgMjEwMDA4LCBDaGlu
YTsgRGVwYXJ0bWVudCBvZiBJbmZlY3Rpb3VzIERpc2Vhc2VzLCBOYW5qaW5nIERydW0gVG93ZXIg
SG9zcGl0YWwsIE5hbmppbmcgVW5pdmVyc2l0eSBNZWRpY2FsIFNjaG9vbCwgTmFuamluZyAyMTAw
MDgsIENoaW5hLiBFbGVjdHJvbmljIGFkZHJlc3M6IHpncjAzc3VtbWVyQDEyNi5jb20uPC9hdXRo
LWFkZHJlc3M+PHRpdGxlcz48dGl0bGU+SW5jaWRlbmNlIGFuZCBzZXJvcHJldmFsZW5jZSBvZiBo
ZXBhdGl0aXMgRSB2aXJ1cyBpbmZlY3Rpb24gaW4gcHJlZ25hbnQgd29tZW4gaW5mZWN0ZWQgd2l0
aCBoZXBhdGl0aXMgQiB2aXJ1cyBhbmQgYW50aWJvZHkgcGxhY2VudGFsIHRyYW5zZmVyIGluIGlu
ZmFudHM8L3RpdGxlPjxzZWNvbmRhcnktdGl0bGU+SiBDbGluIFZpcm9sPC9zZWNvbmRhcnktdGl0
bGU+PC90aXRsZXM+PHBlcmlvZGljYWw+PGZ1bGwtdGl0bGU+SiBDbGluIFZpcm9sPC9mdWxsLXRp
dGxlPjwvcGVyaW9kaWNhbD48cGFnZXM+ODQtODg8L3BhZ2VzPjx2b2x1bWU+ODI8L3ZvbHVtZT48
ZWRpdGlvbj4yMDE2LzA3LzI5PC9lZGl0aW9uPjxrZXl3b3Jkcz48a2V5d29yZD5BZHVsdDwva2V5
d29yZD48a2V5d29yZD5DaGluYTwva2V5d29yZD48a2V5d29yZD5Db2luZmVjdGlvbi8qZXBpZGVt
aW9sb2d5PC9rZXl3b3JkPjxrZXl3b3JkPkVuenltZS1MaW5rZWQgSW1tdW5vc29yYmVudCBBc3Nh
eTwva2V5d29yZD48a2V5d29yZD5GZW1hbGU8L2tleXdvcmQ+PGtleXdvcmQ+Rm9sbG93LVVwIFN0
dWRpZXM8L2tleXdvcmQ+PGtleXdvcmQ+SGVwYXRpdGlzIEFudGlib2RpZXMvKmJsb29kPC9rZXl3
b3JkPjxrZXl3b3JkPkhlcGF0aXRpcyBCLypjb21wbGljYXRpb25zPC9rZXl3b3JkPjxrZXl3b3Jk
PkhlcGF0aXRpcyBFLyplcGlkZW1pb2xvZ3k8L2tleXdvcmQ+PGtleXdvcmQ+SHVtYW5zPC9rZXl3
b3JkPjxrZXl3b3JkPkltbXVuaXR5LCBNYXRlcm5hbGx5LUFjcXVpcmVkPC9rZXl3b3JkPjxrZXl3
b3JkPkltbXVub2dsb2J1bGluIEcvYmxvb2Q8L2tleXdvcmQ+PGtleXdvcmQ+SW1tdW5vZ2xvYnVs
aW4gTS9ibG9vZDwva2V5d29yZD48a2V5d29yZD5JbmNpZGVuY2U8L2tleXdvcmQ+PGtleXdvcmQ+
SW5mYW50PC9rZXl3b3JkPjxrZXl3b3JkPkluZmFudCwgTmV3Ym9ybjwva2V5d29yZD48a2V5d29y
ZD5NYWxlPC9rZXl3b3JkPjxrZXl3b3JkPipNYXRlcm5hbC1GZXRhbCBFeGNoYW5nZTwva2V5d29y
ZD48a2V5d29yZD5QcmVnbmFuY3k8L2tleXdvcmQ+PGtleXdvcmQ+UHJlZ25hbmN5IENvbXBsaWNh
dGlvbnMsIEluZmVjdGlvdXMvKmVwaWRlbWlvbG9neTwva2V5d29yZD48a2V5d29yZD5TZXJvZXBp
ZGVtaW9sb2dpYyBTdHVkaWVzPC9rZXl3b3JkPjxrZXl3b3JkPlRpbWUgRmFjdG9yczwva2V5d29y
ZD48a2V5d29yZD5Zb3VuZyBBZHVsdDwva2V5d29yZD48a2V5d29yZD5IZXBhdGl0aXMgQiB2aXJ1
cyAoSEJWKTwva2V5d29yZD48a2V5d29yZD5IZXBhdGl0aXMgRSB2aXJ1cyAoSEVWKTwva2V5d29y
ZD48a2V5d29yZD5QcmVnbmFudCB3b21lbjwva2V5d29yZD48a2V5d29yZD5UcmFuc3BsYWNlbnRh
bCB0cmFuc2ZlciBvZiBhbnRpLUhFVjwva2V5d29yZD48L2tleXdvcmRzPjxkYXRlcz48eWVhcj4y
MDE2PC95ZWFyPjxwdWItZGF0ZXM+PGRhdGU+U2VwPC9kYXRlPjwvcHViLWRhdGVzPjwvZGF0ZXM+
PGlzYm4+MTg3My01OTY3IChFbGVjdHJvbmljKSYjeEQ7MTM4Ni02NTMyIChMaW5raW5nKTwvaXNi
bj48YWNjZXNzaW9uLW51bT4yNzQ2NzAxNzwvYWNjZXNzaW9uLW51bT48dXJscz48cmVsYXRlZC11
cmxzPjx1cmw+aHR0cHM6Ly93d3cubmNiaS5ubG0ubmloLmdvdi9wdWJtZWQvMjc0NjcwMTc8L3Vy
bD48L3JlbGF0ZWQtdXJscz48L3VybHM+PGVsZWN0cm9uaWMtcmVzb3VyY2UtbnVtPjEwLjEwMTYv
ai5qY3YuMjAxNi4wNy4wMTA8L2VsZWN0cm9uaWMtcmVzb3VyY2UtbnVtPjwvcmVjb3JkPjwvQ2l0
ZT48L0VuZE5vdGU+
</w:fldData>
        </w:fldChar>
      </w:r>
      <w:r w:rsidR="005220CD" w:rsidRPr="00E23449">
        <w:instrText xml:space="preserve"> ADDIN EN.CITE </w:instrText>
      </w:r>
      <w:r w:rsidR="005220CD" w:rsidRPr="00E23449">
        <w:fldChar w:fldCharType="begin">
          <w:fldData xml:space="preserve">PEVuZE5vdGU+PENpdGU+PEF1dGhvcj5IdWFuZzwvQXV0aG9yPjxZZWFyPjIwMTY8L1llYXI+PFJl
Y051bT41NzwvUmVjTnVtPjxEaXNwbGF5VGV4dD48c3R5bGUgZm9udD0iVGltZXMgTmV3IFJvbWFu
IiBzaXplPSIxNCI+WzkzXTwvc3R5bGU+PC9EaXNwbGF5VGV4dD48cmVjb3JkPjxyZWMtbnVtYmVy
PjU3PC9yZWMtbnVtYmVyPjxmb3JlaWduLWtleXM+PGtleSBhcHA9IkVOIiBkYi1pZD0iZmFhc3Jm
eHZlZHh3ZjRlNXdmd3ZzMHRqcGRwdGFzZXp4ZHhyIiB0aW1lc3RhbXA9IjE3NDYzNzQ5NTYiPjU3
PC9rZXk+PC9mb3JlaWduLWtleXM+PHJlZi10eXBlIG5hbWU9IkpvdXJuYWwgQXJ0aWNsZSI+MTc8
L3JlZi10eXBlPjxjb250cmlidXRvcnM+PGF1dGhvcnM+PGF1dGhvcj5IdWFuZywgSC48L2F1dGhv
cj48YXV0aG9yPlh1LCBDLjwvYXV0aG9yPjxhdXRob3I+WmhvdSwgWC48L2F1dGhvcj48YXV0aG9y
PkxpdSwgTC48L2F1dGhvcj48YXV0aG9yPkRhaSwgWS48L2F1dGhvcj48YXV0aG9yPlh1LCBCLjwv
YXV0aG9yPjxhdXRob3I+WWFuZywgSi48L2F1dGhvcj48YXV0aG9yPkNoZW4sIFQuPC9hdXRob3I+
PGF1dGhvcj5IdSwgWS48L2F1dGhvcj48YXV0aG9yPlpob3UsIFkuIEguPC9hdXRob3I+PC9hdXRo
b3JzPjwvY29udHJpYnV0b3JzPjxhdXRoLWFkZHJlc3M+RGVwYXJ0bWVudCBvZiBFeHBlcmltZW50
YWwgTWVkaWNpbmUsIE5hbmppbmcgRHJ1bSBUb3dlciBIb3NwaXRhbCwgTmFuamluZyBVbml2ZXJz
aXR5IE1lZGljYWwgU2Nob29sLCBOYW5qaW5nIDIxMDAwOCwgQ2hpbmE7IEppYW5nc3UgS2V5IExh
Ym9yYXRvcnkgZm9yIE1vbGVjdWxhciBNZWRpY2luZSwgTmFuamluZyBVbml2ZXJzaXR5IE1lZGlj
YWwgU2Nob29sLCBOYW5qaW5nIDIxMDAwOCwgQ2hpbmEuIEVsZWN0cm9uaWMgYWRkcmVzczogaGh5
X2Zpc2hAMTYzLmNvbS4mI3hEO0RlcGFydG1lbnQgb2YgT2JzdGV0cmljcyBhbmQgR3luZWNvbG9n
eSwgWmhlbmppYW5nIEZvdXJ0aCBQZW9wbGUmYXBvcztzIEhvc3BpdGFsLCBaaGVuamlhbmcgMjEy
MDAwLCBDaGluYS4gRWxlY3Ryb25pYyBhZGRyZXNzOiA3NzMwNDI3MEBxcS5jb20uJiN4RDtEZXBh
cnRtZW50IG9mIE9ic3RldHJpY3MgYW5kIEd5bmVjb2xvZ3ksIE5hbmppbmcgRHJ1bSBUb3dlciBI
b3NwaXRhbCwgTmFuamluZyBVbml2ZXJzaXR5IE1lZGljYWwgU2Nob29sLCBOYW5qaW5nIDIxMDAw
OCwgQ2hpbmEuIEVsZWN0cm9uaWMgYWRkcmVzczogemhvdXh1YW5fZGlhbmFAMTYzLmNvbS4mI3hE
O0RlcGFydG1lbnQgb2YgT2JzdGV0cmljcyBhbmQgR3luZWNvbG9neSwgVGFpeGluZyBQZW9wbGUm
YXBvcztzIEhvc3BpdGFsLCBUYWl6aG91IDIyNTQwMCwgQ2hpbmEuIEVsZWN0cm9uaWMgYWRkcmVz
czogODkxMTA1NDFAcXEuY29tLiYjeEQ7RGVwYXJ0bWVudCBvZiBPYnN0ZXRyaWNzIGFuZCBHeW5l
Y29sb2d5LCBOYW5qaW5nIERydW0gVG93ZXIgSG9zcGl0YWwsIE5hbmppbmcgVW5pdmVyc2l0eSBN
ZWRpY2FsIFNjaG9vbCwgTmFuamluZyAyMTAwMDgsIENoaW5hLiBFbGVjdHJvbmljIGFkZHJlc3M6
IG5qX2RhaXlpbWluQDEyNi5jb20uJiN4RDtEZXBhcnRtZW50IG9mIE9ic3RldHJpY3MgYW5kIEd5
bmVjb2xvZ3ksIFRhaXhpbmcgUGVvcGxlJmFwb3M7cyBIb3NwaXRhbCwgVGFpemhvdSAyMjU0MDAs
IENoaW5hLiBFbGVjdHJvbmljIGFkZHJlc3M6IHh1cGVpemhlbjIwMTFAMTYzLmNvbS4mI3hEO0Rl
cGFydG1lbnQgb2YgT2JzdGV0cmljcyBhbmQgR3luZWNvbG9neSwgVGFpeGluZyBQZW9wbGUmYXBv
cztzIEhvc3BpdGFsLCBUYWl6aG91IDIyNTQwMCwgQ2hpbmEuIEVsZWN0cm9uaWMgYWRkcmVzczog
c3VtbWVyeWFuZ0AxMjYuY29tLiYjeEQ7RGVwYXJ0bWVudCBvZiBPYnN0ZXRyaWNzIGFuZCBHeW5l
Y29sb2d5LCBaaGVuamlhbmcgRm91cnRoIFBlb3BsZSZhcG9zO3MgSG9zcGl0YWwsIFpoZW5qaWFu
ZyAyMTIwMDAsIENoaW5hLiBFbGVjdHJvbmljIGFkZHJlc3M6IHRpbmdtZWkzMDFAc2luYS5jb20u
JiN4RDtEZXBhcnRtZW50IG9mIE9ic3RldHJpY3MgYW5kIEd5bmVjb2xvZ3ksIE5hbmppbmcgRHJ1
bSBUb3dlciBIb3NwaXRhbCwgTmFuamluZyBVbml2ZXJzaXR5IE1lZGljYWwgU2Nob29sLCBOYW5q
aW5nIDIxMDAwOCwgQ2hpbmEuIEVsZWN0cm9uaWMgYWRkcmVzczogZHR5bGh1QDEyNi5jb20uJiN4
RDtEZXBhcnRtZW50IG9mIEV4cGVyaW1lbnRhbCBNZWRpY2luZSwgTmFuamluZyBEcnVtIFRvd2Vy
IEhvc3BpdGFsLCBOYW5qaW5nIFVuaXZlcnNpdHkgTWVkaWNhbCBTY2hvb2wsIE5hbmppbmcgMjEw
MDA4LCBDaGluYTsgSmlhbmdzdSBLZXkgTGFib3JhdG9yeSBmb3IgTW9sZWN1bGFyIE1lZGljaW5l
LCBOYW5qaW5nIFVuaXZlcnNpdHkgTWVkaWNhbCBTY2hvb2wsIE5hbmppbmcgMjEwMDA4LCBDaGlu
YTsgRGVwYXJ0bWVudCBvZiBJbmZlY3Rpb3VzIERpc2Vhc2VzLCBOYW5qaW5nIERydW0gVG93ZXIg
SG9zcGl0YWwsIE5hbmppbmcgVW5pdmVyc2l0eSBNZWRpY2FsIFNjaG9vbCwgTmFuamluZyAyMTAw
MDgsIENoaW5hLiBFbGVjdHJvbmljIGFkZHJlc3M6IHpncjAzc3VtbWVyQDEyNi5jb20uPC9hdXRo
LWFkZHJlc3M+PHRpdGxlcz48dGl0bGU+SW5jaWRlbmNlIGFuZCBzZXJvcHJldmFsZW5jZSBvZiBo
ZXBhdGl0aXMgRSB2aXJ1cyBpbmZlY3Rpb24gaW4gcHJlZ25hbnQgd29tZW4gaW5mZWN0ZWQgd2l0
aCBoZXBhdGl0aXMgQiB2aXJ1cyBhbmQgYW50aWJvZHkgcGxhY2VudGFsIHRyYW5zZmVyIGluIGlu
ZmFudHM8L3RpdGxlPjxzZWNvbmRhcnktdGl0bGU+SiBDbGluIFZpcm9sPC9zZWNvbmRhcnktdGl0
bGU+PC90aXRsZXM+PHBlcmlvZGljYWw+PGZ1bGwtdGl0bGU+SiBDbGluIFZpcm9sPC9mdWxsLXRp
dGxlPjwvcGVyaW9kaWNhbD48cGFnZXM+ODQtODg8L3BhZ2VzPjx2b2x1bWU+ODI8L3ZvbHVtZT48
ZWRpdGlvbj4yMDE2LzA3LzI5PC9lZGl0aW9uPjxrZXl3b3Jkcz48a2V5d29yZD5BZHVsdDwva2V5
d29yZD48a2V5d29yZD5DaGluYTwva2V5d29yZD48a2V5d29yZD5Db2luZmVjdGlvbi8qZXBpZGVt
aW9sb2d5PC9rZXl3b3JkPjxrZXl3b3JkPkVuenltZS1MaW5rZWQgSW1tdW5vc29yYmVudCBBc3Nh
eTwva2V5d29yZD48a2V5d29yZD5GZW1hbGU8L2tleXdvcmQ+PGtleXdvcmQ+Rm9sbG93LVVwIFN0
dWRpZXM8L2tleXdvcmQ+PGtleXdvcmQ+SGVwYXRpdGlzIEFudGlib2RpZXMvKmJsb29kPC9rZXl3
b3JkPjxrZXl3b3JkPkhlcGF0aXRpcyBCLypjb21wbGljYXRpb25zPC9rZXl3b3JkPjxrZXl3b3Jk
PkhlcGF0aXRpcyBFLyplcGlkZW1pb2xvZ3k8L2tleXdvcmQ+PGtleXdvcmQ+SHVtYW5zPC9rZXl3
b3JkPjxrZXl3b3JkPkltbXVuaXR5LCBNYXRlcm5hbGx5LUFjcXVpcmVkPC9rZXl3b3JkPjxrZXl3
b3JkPkltbXVub2dsb2J1bGluIEcvYmxvb2Q8L2tleXdvcmQ+PGtleXdvcmQ+SW1tdW5vZ2xvYnVs
aW4gTS9ibG9vZDwva2V5d29yZD48a2V5d29yZD5JbmNpZGVuY2U8L2tleXdvcmQ+PGtleXdvcmQ+
SW5mYW50PC9rZXl3b3JkPjxrZXl3b3JkPkluZmFudCwgTmV3Ym9ybjwva2V5d29yZD48a2V5d29y
ZD5NYWxlPC9rZXl3b3JkPjxrZXl3b3JkPipNYXRlcm5hbC1GZXRhbCBFeGNoYW5nZTwva2V5d29y
ZD48a2V5d29yZD5QcmVnbmFuY3k8L2tleXdvcmQ+PGtleXdvcmQ+UHJlZ25hbmN5IENvbXBsaWNh
dGlvbnMsIEluZmVjdGlvdXMvKmVwaWRlbWlvbG9neTwva2V5d29yZD48a2V5d29yZD5TZXJvZXBp
ZGVtaW9sb2dpYyBTdHVkaWVzPC9rZXl3b3JkPjxrZXl3b3JkPlRpbWUgRmFjdG9yczwva2V5d29y
ZD48a2V5d29yZD5Zb3VuZyBBZHVsdDwva2V5d29yZD48a2V5d29yZD5IZXBhdGl0aXMgQiB2aXJ1
cyAoSEJWKTwva2V5d29yZD48a2V5d29yZD5IZXBhdGl0aXMgRSB2aXJ1cyAoSEVWKTwva2V5d29y
ZD48a2V5d29yZD5QcmVnbmFudCB3b21lbjwva2V5d29yZD48a2V5d29yZD5UcmFuc3BsYWNlbnRh
bCB0cmFuc2ZlciBvZiBhbnRpLUhFVjwva2V5d29yZD48L2tleXdvcmRzPjxkYXRlcz48eWVhcj4y
MDE2PC95ZWFyPjxwdWItZGF0ZXM+PGRhdGU+U2VwPC9kYXRlPjwvcHViLWRhdGVzPjwvZGF0ZXM+
PGlzYm4+MTg3My01OTY3IChFbGVjdHJvbmljKSYjeEQ7MTM4Ni02NTMyIChMaW5raW5nKTwvaXNi
bj48YWNjZXNzaW9uLW51bT4yNzQ2NzAxNzwvYWNjZXNzaW9uLW51bT48dXJscz48cmVsYXRlZC11
cmxzPjx1cmw+aHR0cHM6Ly93d3cubmNiaS5ubG0ubmloLmdvdi9wdWJtZWQvMjc0NjcwMTc8L3Vy
bD48L3JlbGF0ZWQtdXJscz48L3VybHM+PGVsZWN0cm9uaWMtcmVzb3VyY2UtbnVtPjEwLjEwMTYv
ai5qY3YuMjAxNi4wNy4wMTA8L2VsZWN0cm9uaWMtcmVzb3VyY2UtbnVtPjwvcmVjb3JkPjwvQ2l0
ZT48L0VuZE5vdGU+
</w:fldData>
        </w:fldChar>
      </w:r>
      <w:r w:rsidR="005220CD" w:rsidRPr="00E23449">
        <w:instrText xml:space="preserve"> ADDIN EN.CITE.DATA </w:instrText>
      </w:r>
      <w:r w:rsidR="005220CD" w:rsidRPr="00E23449">
        <w:fldChar w:fldCharType="end"/>
      </w:r>
      <w:r w:rsidR="00310C4A" w:rsidRPr="00E23449">
        <w:fldChar w:fldCharType="separate"/>
      </w:r>
      <w:r w:rsidR="005220CD" w:rsidRPr="00E23449">
        <w:rPr>
          <w:rFonts w:cs="Times New Roman"/>
          <w:noProof/>
        </w:rPr>
        <w:t>[93]</w:t>
      </w:r>
      <w:r w:rsidR="00310C4A" w:rsidRPr="00E23449">
        <w:fldChar w:fldCharType="end"/>
      </w:r>
      <w:r w:rsidR="00310C4A" w:rsidRPr="00E23449">
        <w:t xml:space="preserve">. </w:t>
      </w:r>
    </w:p>
    <w:p w14:paraId="4D179F84" w14:textId="4EEB343F" w:rsidR="00310C4A" w:rsidRPr="00E23449" w:rsidRDefault="00310C4A" w:rsidP="00310C4A">
      <w:pPr>
        <w:widowControl w:val="0"/>
        <w:ind w:firstLine="720"/>
      </w:pPr>
      <w:r w:rsidRPr="00E23449">
        <w:t>Việc vận chuyển Anti-HEV IgG từ mẹ sang nhau thai thông qua quá trình chủ động có sự điều phối của các thụ thể</w:t>
      </w:r>
      <w:r w:rsidR="00C36EFD" w:rsidRPr="00E23449">
        <w:t xml:space="preserve">, phù hợp với tỷ lệ dương tính cao của Anti-HEV IgG ở máu cuống rốn trong nghiên cứu của chúng tôi, sau đó </w:t>
      </w:r>
      <w:r w:rsidR="00C36EFD" w:rsidRPr="00E23449">
        <w:rPr>
          <w:color w:val="000000" w:themeColor="text1"/>
        </w:rPr>
        <w:t>được truyền vào tuần hoàn của thai nhi, tồn tại trong khoảng thời gian đầu đời của trẻ giúp giảm nguy cơ mắc các bệnh truyền nhiễm hoặc làm giảm mức độ nặng nề khi nhiễm bệnh của trẻ</w:t>
      </w:r>
      <w:r w:rsidRPr="00E23449">
        <w:t xml:space="preserve"> </w:t>
      </w:r>
      <w:r w:rsidRPr="00E23449">
        <w:fldChar w:fldCharType="begin"/>
      </w:r>
      <w:r w:rsidR="00AF0F41">
        <w:instrText xml:space="preserve"> ADDIN EN.CITE &lt;EndNote&gt;&lt;Cite&gt;&lt;Author&gt;Malek&lt;/Author&gt;&lt;Year&gt;1996&lt;/Year&gt;&lt;RecNum&gt;5&lt;/RecNum&gt;&lt;DisplayText&gt;&lt;style font="Times New Roman" size="14"&gt;[123]&lt;/style&gt;&lt;/DisplayText&gt;&lt;record&gt;&lt;rec-number&gt;5&lt;/rec-number&gt;&lt;foreign-keys&gt;&lt;key app="EN" db-id="faasrfxvedxwf4e5wfwvs0tjpdptasezxdxr" timestamp="1746374956"&gt;5&lt;/key&gt;&lt;/foreign-keys&gt;&lt;ref-type name="Journal Article"&gt;17&lt;/ref-type&gt;&lt;contributors&gt;&lt;authors&gt;&lt;author&gt;Malek, A.&lt;/author&gt;&lt;author&gt;Sager, R.&lt;/author&gt;&lt;author&gt;Kuhn, P.&lt;/author&gt;&lt;author&gt;Nicolaides, K. H.&lt;/author&gt;&lt;author&gt;Schneider, H.&lt;/author&gt;&lt;/authors&gt;&lt;/contributors&gt;&lt;auth-address&gt;Department of Obstetrics and Gynecology, University of Berne, Switzerland.&lt;/auth-address&gt;&lt;titles&gt;&lt;title&gt;Evolution of maternofetal transport of immunoglobulins during human pregnancy&lt;/title&gt;&lt;secondary-title&gt;Am J Reprod Immunol&lt;/secondary-title&gt;&lt;/titles&gt;&lt;periodical&gt;&lt;full-title&gt;Am J Reprod Immunol&lt;/full-title&gt;&lt;/periodical&gt;&lt;pages&gt;248-255&lt;/pages&gt;&lt;volume&gt;36&lt;/volume&gt;&lt;number&gt;5&lt;/number&gt;&lt;edition&gt;1996/11/01&lt;/edition&gt;&lt;keywords&gt;&lt;keyword&gt;Female&lt;/keyword&gt;&lt;keyword&gt;Fetal Blood/chemistry&lt;/keyword&gt;&lt;keyword&gt;Gestational Age&lt;/keyword&gt;&lt;keyword&gt;Humans&lt;/keyword&gt;&lt;keyword&gt;Immunoglobulin A/blood&lt;/keyword&gt;&lt;keyword&gt;Immunoglobulin G/blood&lt;/keyword&gt;&lt;keyword&gt;Immunoglobulins/*metabolism&lt;/keyword&gt;&lt;keyword&gt;Maternal-Fetal Exchange&lt;/keyword&gt;&lt;keyword&gt;Pregnancy/blood&lt;/keyword&gt;&lt;keyword&gt;Regression Analysis&lt;/keyword&gt;&lt;/keywords&gt;&lt;dates&gt;&lt;year&gt;1996&lt;/year&gt;&lt;pub-dates&gt;&lt;date&gt;Nov&lt;/date&gt;&lt;/pub-dates&gt;&lt;/dates&gt;&lt;isbn&gt;1046-7408 (Print)&amp;#xD;1046-7408&lt;/isbn&gt;&lt;accession-num&gt;8955500&lt;/accession-num&gt;&lt;urls&gt;&lt;/urls&gt;&lt;electronic-resource-num&gt;10.1111/j.1600-0897.1996.tb00172.x&lt;/electronic-resource-num&gt;&lt;remote-database-provider&gt;NLM&lt;/remote-database-provider&gt;&lt;language&gt;eng&lt;/language&gt;&lt;/record&gt;&lt;/Cite&gt;&lt;/EndNote&gt;</w:instrText>
      </w:r>
      <w:r w:rsidRPr="00E23449">
        <w:fldChar w:fldCharType="separate"/>
      </w:r>
      <w:r w:rsidR="00AF0F41" w:rsidRPr="00AF0F41">
        <w:rPr>
          <w:rFonts w:cs="Times New Roman"/>
          <w:noProof/>
        </w:rPr>
        <w:t>[123]</w:t>
      </w:r>
      <w:r w:rsidRPr="00E23449">
        <w:fldChar w:fldCharType="end"/>
      </w:r>
      <w:r w:rsidR="00C36EFD" w:rsidRPr="00E23449">
        <w:t>.</w:t>
      </w:r>
      <w:r w:rsidRPr="00E23449">
        <w:rPr>
          <w:color w:val="000000" w:themeColor="text1"/>
        </w:rPr>
        <w:t xml:space="preserve"> Về thời gian tồn tại của Anti-HEV IgG </w:t>
      </w:r>
      <w:r w:rsidRPr="00E23449">
        <w:t xml:space="preserve">chưa được xác định rõ trong nghiên cứu này do chúng tôi dừng theo dõi sau khi sơ sinh ra viện và không có lịch tái khám cho sơ sinh sau 6 tháng hay 12 tháng. Bên cạnh đó, </w:t>
      </w:r>
      <w:r w:rsidR="00CE78DB" w:rsidRPr="00E23449">
        <w:t xml:space="preserve">trong nghiên cứu này sử dụng phương pháp ELISA định tính để </w:t>
      </w:r>
      <w:r w:rsidRPr="00E23449">
        <w:t xml:space="preserve">phát hiện Anti-HEV IgG, </w:t>
      </w:r>
      <w:r w:rsidR="00CB4230" w:rsidRPr="00E23449">
        <w:t>nên</w:t>
      </w:r>
      <w:r w:rsidRPr="00E23449">
        <w:t xml:space="preserve"> </w:t>
      </w:r>
      <w:r w:rsidR="00CE78DB" w:rsidRPr="00E23449">
        <w:t>không xác định</w:t>
      </w:r>
      <w:r w:rsidRPr="00E23449">
        <w:t xml:space="preserve"> </w:t>
      </w:r>
      <w:r w:rsidR="00CE78DB" w:rsidRPr="00E23449">
        <w:t xml:space="preserve">được </w:t>
      </w:r>
      <w:r w:rsidRPr="00E23449">
        <w:t>nồng độ</w:t>
      </w:r>
      <w:r w:rsidR="00CE78DB" w:rsidRPr="00E23449">
        <w:t xml:space="preserve"> kháng thể -</w:t>
      </w:r>
      <w:r w:rsidRPr="00E23449">
        <w:t xml:space="preserve"> quyết định thời gian tồn tại kháng thể trong cơ thể của trẻ. </w:t>
      </w:r>
      <w:r w:rsidRPr="00E23449">
        <w:rPr>
          <w:color w:val="000000" w:themeColor="text1"/>
        </w:rPr>
        <w:t xml:space="preserve">Bên cạnh đó, các nghiên cứu </w:t>
      </w:r>
      <w:r w:rsidRPr="00E23449">
        <w:t xml:space="preserve">đã xác định một số nguyên nhân lây truyền HEV ở những sản phụ nhiễm HEV, đặc biệt là các sản phụ nhiễm HEV cấp tính, HEV-RNA được tìm thấy ở nhau thai, sữa non, thậm chí nguy cơ lây truyền từ mẹ sang con còn xuất hiện ở những người mẹ nhiễm viêm gan cấp tiếp xúc gần với con trong những ngày đầu sau sinh </w:t>
      </w:r>
      <w:r w:rsidRPr="00E23449">
        <w:fldChar w:fldCharType="begin"/>
      </w:r>
      <w:r w:rsidR="00AF0F41">
        <w:instrText xml:space="preserve"> ADDIN EN.CITE &lt;EndNote&gt;&lt;Cite&gt;&lt;Author&gt;Bose&lt;/Author&gt;&lt;Year&gt;2014&lt;/Year&gt;&lt;RecNum&gt;39&lt;/RecNum&gt;&lt;DisplayText&gt;&lt;style font="Times New Roman" size="14"&gt;[124]&lt;/style&gt;&lt;/DisplayText&gt;&lt;record&gt;&lt;rec-number&gt;39&lt;/rec-number&gt;&lt;foreign-keys&gt;&lt;key app="EN" db-id="faasrfxvedxwf4e5wfwvs0tjpdptasezxdxr" timestamp="1746374956"&gt;39&lt;/key&gt;&lt;/foreign-keys&gt;&lt;ref-type name="Journal Article"&gt;17&lt;/ref-type&gt;&lt;contributors&gt;&lt;authors&gt;&lt;author&gt;Bose, Purabi Deka&lt;/author&gt;&lt;author&gt;Das, Bhudev Chandra&lt;/author&gt;&lt;author&gt;Hazam, Rajib Kishore&lt;/author&gt;&lt;author&gt;Kumar, Ashok&lt;/author&gt;&lt;author&gt;Medhi, Subhash&lt;/author&gt;&lt;author&gt;Kar, Premashis&lt;/author&gt;&lt;/authors&gt;&lt;/contributors&gt;&lt;titles&gt;&lt;title&gt;Evidence of extrahepatic replication of hepatitis E virus in human placenta&lt;/title&gt;&lt;secondary-title&gt;Journal of General Virology&lt;/secondary-title&gt;&lt;/titles&gt;&lt;periodical&gt;&lt;full-title&gt;Journal of General Virology&lt;/full-title&gt;&lt;/periodical&gt;&lt;pages&gt;1266-1271&lt;/pages&gt;&lt;volume&gt;95&lt;/volume&gt;&lt;number&gt;6&lt;/number&gt;&lt;dates&gt;&lt;year&gt;2014&lt;/year&gt;&lt;/dates&gt;&lt;isbn&gt;0022-1317&lt;/isbn&gt;&lt;urls&gt;&lt;/urls&gt;&lt;/record&gt;&lt;/Cite&gt;&lt;/EndNote&gt;</w:instrText>
      </w:r>
      <w:r w:rsidRPr="00E23449">
        <w:fldChar w:fldCharType="separate"/>
      </w:r>
      <w:r w:rsidR="00AF0F41" w:rsidRPr="00AF0F41">
        <w:rPr>
          <w:rFonts w:cs="Times New Roman"/>
          <w:noProof/>
        </w:rPr>
        <w:t>[124]</w:t>
      </w:r>
      <w:r w:rsidRPr="00E23449">
        <w:fldChar w:fldCharType="end"/>
      </w:r>
      <w:r w:rsidRPr="00E23449">
        <w:rPr>
          <w:i/>
          <w:iCs/>
        </w:rPr>
        <w:t>.</w:t>
      </w:r>
      <w:r w:rsidRPr="00E23449">
        <w:t xml:space="preserve"> Chính vì vậy sự xuất hiện Anti-HEV IgG ở máu cuống rốn của trẻ có thể mang lại hiệu quả trong việc phòng nhiễm HEV từ mẹ hoặc làm giảm kết cục xấu cho trẻ khi nhiễm HEV. </w:t>
      </w:r>
    </w:p>
    <w:p w14:paraId="1E4F5A4E" w14:textId="12A633DC" w:rsidR="00310C4A" w:rsidRPr="00E23449" w:rsidRDefault="00E8500B" w:rsidP="00310C4A">
      <w:pPr>
        <w:widowControl w:val="0"/>
        <w:ind w:firstLine="720"/>
      </w:pPr>
      <w:r w:rsidRPr="00E23449">
        <w:t>T</w:t>
      </w:r>
      <w:r w:rsidR="00310C4A" w:rsidRPr="00E23449">
        <w:t>ỷ lệ Anti-HEV IgG và IgM ở máu tĩnh mạch ngoại vi sản phụ nhiễm HBV có ý nghĩa quan trọng trong việc đánh giá nguy cơ</w:t>
      </w:r>
      <w:r w:rsidR="00223442" w:rsidRPr="00E23449">
        <w:t xml:space="preserve"> xuất hiện các</w:t>
      </w:r>
      <w:r w:rsidR="00310C4A" w:rsidRPr="00E23449">
        <w:t xml:space="preserve"> biến chứng cho cả </w:t>
      </w:r>
      <w:r w:rsidR="00223442" w:rsidRPr="00E23449">
        <w:t xml:space="preserve">sản phụ và </w:t>
      </w:r>
      <w:r w:rsidR="00E35462" w:rsidRPr="00E23449">
        <w:t>thai</w:t>
      </w:r>
      <w:r w:rsidR="00310C4A" w:rsidRPr="00E23449">
        <w:t xml:space="preserve">. Mặc dù có quan sát thấy sự vận chuyển tích cực Anti-HEV IgG từ mẹ sang con, tuy nhiên viêm gan cấp tính do HEV ở thời điểm này có thể làm tăng nguy cơ suy gan, băng huyết sau sinh và thậm chí tử </w:t>
      </w:r>
      <w:r w:rsidR="00310C4A" w:rsidRPr="00E23449">
        <w:lastRenderedPageBreak/>
        <w:t>vong</w:t>
      </w:r>
      <w:r w:rsidR="00223442" w:rsidRPr="00E23449">
        <w:t xml:space="preserve"> cho sản phụ</w:t>
      </w:r>
      <w:r w:rsidR="00310C4A" w:rsidRPr="00E23449">
        <w:t xml:space="preserve">. Do đó, </w:t>
      </w:r>
      <w:bookmarkStart w:id="580" w:name="_Hlk207097919"/>
      <w:r w:rsidR="00310C4A" w:rsidRPr="00E23449">
        <w:t xml:space="preserve">cần cân nhắc việc sàng lọc HEV thường quy ở các sản phụ nhiễm HBV và theo dõi chặt chẽ các trường hợp dương tính để kịp thời can thiệp và giảm thiểu nguy cơ; cần thiết theo dõi tình trạng tồn tại Anti-HEV IgG ở những sơ sinh dương tính với Anti-HEV IgG ở máu cuống rốn. </w:t>
      </w:r>
      <w:bookmarkEnd w:id="580"/>
    </w:p>
    <w:p w14:paraId="77D6A93E" w14:textId="7136F23E" w:rsidR="00AC3B98" w:rsidRPr="00E23449" w:rsidRDefault="00AC3B98" w:rsidP="00AC3B98">
      <w:pPr>
        <w:widowControl w:val="0"/>
        <w:rPr>
          <w:i/>
          <w:iCs/>
        </w:rPr>
      </w:pPr>
      <w:r w:rsidRPr="00E23449">
        <w:rPr>
          <w:i/>
          <w:iCs/>
        </w:rPr>
        <w:t>4.2.2.3. Các yếu tố nguy cơ ảnh hưởng đến tình trạng nhi</w:t>
      </w:r>
      <w:r w:rsidR="00353012" w:rsidRPr="00E23449">
        <w:rPr>
          <w:i/>
          <w:iCs/>
        </w:rPr>
        <w:t>ễ</w:t>
      </w:r>
      <w:r w:rsidRPr="00E23449">
        <w:rPr>
          <w:i/>
          <w:iCs/>
        </w:rPr>
        <w:t xml:space="preserve">m HEV ở </w:t>
      </w:r>
      <w:r w:rsidR="005551D3" w:rsidRPr="00E23449">
        <w:rPr>
          <w:i/>
          <w:iCs/>
        </w:rPr>
        <w:t>sản phụ</w:t>
      </w:r>
      <w:r w:rsidR="00F82C2D" w:rsidRPr="00E23449">
        <w:rPr>
          <w:i/>
          <w:iCs/>
        </w:rPr>
        <w:t xml:space="preserve"> </w:t>
      </w:r>
      <w:r w:rsidRPr="00E23449">
        <w:rPr>
          <w:i/>
          <w:iCs/>
        </w:rPr>
        <w:t>có HBsAg</w:t>
      </w:r>
    </w:p>
    <w:p w14:paraId="6DB0A057" w14:textId="0596DF86" w:rsidR="00AC3B98" w:rsidRPr="00E23449" w:rsidRDefault="00AC3B98" w:rsidP="00AC3B98">
      <w:pPr>
        <w:widowControl w:val="0"/>
        <w:tabs>
          <w:tab w:val="left" w:pos="900"/>
        </w:tabs>
        <w:ind w:firstLine="720"/>
        <w:rPr>
          <w:color w:val="000000" w:themeColor="text1"/>
        </w:rPr>
      </w:pPr>
      <w:r w:rsidRPr="00E23449">
        <w:rPr>
          <w:color w:val="000000" w:themeColor="text1"/>
        </w:rPr>
        <w:t xml:space="preserve">Khi xem xét các yếu tố nguy cơ gây nhiễm HEV nói chung, các nghiên cứu đã chỉ ra nhóm người cao tuổi, có các bệnh lý suy giảm miễn dịch và nhóm người mặc các bệnh gan từ trước có nguy cơ cao nhiễm HEV </w:t>
      </w:r>
      <w:r w:rsidRPr="00E23449">
        <w:rPr>
          <w:color w:val="000000" w:themeColor="text1"/>
        </w:rPr>
        <w:fldChar w:fldCharType="begin">
          <w:fldData xml:space="preserve">PEVuZE5vdGU+PENpdGU+PEF1dGhvcj5WZWxhdmFuPC9BdXRob3I+PFllYXI+MjAyMTwvWWVhcj48
UmVjTnVtPjEyNTwvUmVjTnVtPjxEaXNwbGF5VGV4dD48c3R5bGUgZm9udD0iVGltZXMgTmV3IFJv
bWFuIiBzaXplPSIxNCI+WzZdPC9zdHlsZT48L0Rpc3BsYXlUZXh0PjxyZWNvcmQ+PHJlYy1udW1i
ZXI+MTI1PC9yZWMtbnVtYmVyPjxmb3JlaWduLWtleXM+PGtleSBhcHA9IkVOIiBkYi1pZD0iZmFh
c3JmeHZlZHh3ZjRlNXdmd3ZzMHRqcGRwdGFzZXp4ZHhyIiB0aW1lc3RhbXA9IjE3NDYzNzQ5NTci
PjEyNTwva2V5PjwvZm9yZWlnbi1rZXlzPjxyZWYtdHlwZSBuYW1lPSJKb3VybmFsIEFydGljbGUi
PjE3PC9yZWYtdHlwZT48Y29udHJpYnV0b3JzPjxhdXRob3JzPjxhdXRob3I+VmVsYXZhbiwgVC4g
UC48L2F1dGhvcj48YXV0aG9yPlBhbGxlcmxhLCBTLiBSLjwvYXV0aG9yPjxhdXRob3I+Sm9obmUs
IFIuPC9hdXRob3I+PGF1dGhvcj5Ub2R0LCBELjwvYXV0aG9yPjxhdXRob3I+U3RlaW5tYW5uLCBF
LjwvYXV0aG9yPjxhdXRob3I+U2NoZW1tZXJlciwgTS48L2F1dGhvcj48YXV0aG9yPldlbnplbCwg
Si4gSi48L2F1dGhvcj48YXV0aG9yPkhvZm1hbm4sIEouPC9hdXRob3I+PGF1dGhvcj5TaGloLCBK
LiBXLiBLLjwvYXV0aG9yPjxhdXRob3I+V2VkZW1leWVyLCBILjwvYXV0aG9yPjxhdXRob3I+Qm9j
aywgQy4gVC48L2F1dGhvcj48L2F1dGhvcnM+PC9jb250cmlidXRvcnM+PGF1dGgtYWRkcmVzcz5J
bnN0aXR1dGUgb2YgVHJvcGljYWwgTWVkaWNpbmUsIFVuaXZlcnNpdHkgb2YgVHViaW5nZW4sIFR1
YmluZ2VuLCBHZXJtYW55LiYjeEQ7VmlldG5hbWVzZS1HZXJtYW4gQ2VudGVyIGZvciBNZWRpY2Fs
IFJlc2VhcmNoLCBWRy1DQVJFLCBIYW5vaSwgVmlldG5hbS4mI3hEO0ZhY3VsdHkgb2YgTWVkaWNp
bmUsIER1eSBUYW4gVW5pdmVyc2l0eSwgRGEgTmFuZywgVmlldG5hbS4mI3hEO0dlcm1hbiBGZWRl
cmFsIEluc3RpdHV0ZSBmb3IgUmlzayBBc3Nlc3NtZW50LCBCZXJsaW4sIEdlcm1hbnkuJiN4RDtE
ZXBhcnRtZW50IG9mIE1vbGVjdWxhciBhbmQgTWVkaWNhbCBWaXJvbG9neSwgUnVociBVbml2ZXJz
aXR5IEJvY2h1bSwgQm9jaHVtLCBHZXJtYW55LiYjeEQ7RXVyb3BlYW4gVmlydXMgQmlvaW5mb3Jt
YXRpY3MgQ2VudGVyIChFVkJDKSwgSmVuYSwgR2VybWFueS4mI3hEO0luc3RpdHV0ZSBvZiBDbGlu
aWNhbCBNaWNyb2Jpb2xvZ3kgYW5kIEh5Z2llbmUsIE5hdGlvbmFsIENvbnN1bHRhbnQgTGFib3Jh
dG9yeSBmb3IgSEFWIGFuZCBIRVYsIFVuaXZlcnNpdHkgTWVkaWNhbCBDZW50ZXIgUmVnZW5zYnVy
ZywgUmVnZW5zYnVyZywgR2VybWFueS4mI3hEO0luc3RpdHV0ZSBvZiBWaXJvbG9neSwgQ2hhcml0
ZSBVbml2ZXJzaXRhdHNtZWRpemluIEJlcmxpbiwgTGFib3IgQmVybGluLUNoYXJpdGUtVml2YW50
ZXMgR21iSCwgQmVybGluLCBHZXJtYW55LiYjeEQ7WGlhbWVuIElubm92YXggQmlvdGVjaCBDby4s
IEx0ZC4sIFhpYW1lbiwgQ2hpbmEuJiN4RDtEZXBhcnRtZW50IG9mIEdhc3Ryb2VudGVyb2xvZ3ks
IEhlcGF0b2xvZ3kgYW5kIEVuZG9jcmlub2xvZ3ksIEhhbm5vdmVyIE1lZGljYWwgU2Nob29sLCBI
YW5ub3ZlciwgR2VybWFueS4mI3hEO0dlcm1hbiBDZW50ZXIgZm9yIEluZmVjdGlvbiBSZXNlYXJj
aCwgUGFydG5lciBIYW5ub3Zlci1CcmF1bnNjaHdlaWcsIEJyYXVuc2Nod2VpZywgR2VybWFueS4m
I3hEO0RpdmlzaW9uIG9mIFZpcmFsIEdhc3Ryb2VudGVyaXRpcyBhbmQgSGVwYXRpdGlzIFBhdGhv
Z2VucyBhbmQgRW50ZXJvdmlydXNlcywgRGVwYXJ0bWVudCBvZiBJbmZlY3Rpb3VzIERpc2Vhc2Vz
LCBSb2JlcnQgS29jaCBJbnN0aXR1dGUsIEJlcmxpbiwgR2VybWFueS48L2F1dGgtYWRkcmVzcz48
dGl0bGVzPjx0aXRsZT5IZXBhdGl0aXMgRTogQW4gdXBkYXRlIG9uIE9uZSBIZWFsdGggYW5kIGNs
aW5pY2FsIG1lZGljaW5lPC90aXRsZT48c2Vjb25kYXJ5LXRpdGxlPkxpdmVyIEludDwvc2Vjb25k
YXJ5LXRpdGxlPjwvdGl0bGVzPjxwZXJpb2RpY2FsPjxmdWxsLXRpdGxlPkxpdmVyIEludDwvZnVs
bC10aXRsZT48L3BlcmlvZGljYWw+PHBhZ2VzPjE0NjItMTQ3MzwvcGFnZXM+PHZvbHVtZT40MTwv
dm9sdW1lPjxudW1iZXI+NzwvbnVtYmVyPjxlZGl0aW9uPjIwMjEvMDUvMDg8L2VkaXRpb24+PGtl
eXdvcmRzPjxrZXl3b3JkPkFuaW1hbHM8L2tleXdvcmQ+PGtleXdvcmQ+KkNsaW5pY2FsIE1lZGlj
aW5lPC9rZXl3b3JkPjxrZXl3b3JkPkZlbWFsZTwva2V5d29yZD48a2V5d29yZD4qSGVwYXRpdGlz
IEUvZGlhZ25vc2lzL2VwaWRlbWlvbG9neTwva2V5d29yZD48a2V5d29yZD4qSGVwYXRpdGlzIEUg
dmlydXMvZ2VuZXRpY3M8L2tleXdvcmQ+PGtleXdvcmQ+SHVtYW5zPC9rZXl3b3JkPjxrZXl3b3Jk
PkluZmFudCwgTmV3Ym9ybjwva2V5d29yZD48a2V5d29yZD4qT25lIEhlYWx0aDwva2V5d29yZD48
a2V5d29yZD5QcmVnbmFuY3k8L2tleXdvcmQ+PGtleXdvcmQ+Wm9vbm9zZXMvZXBpZGVtaW9sb2d5
PC9rZXl3b3JkPjxrZXl3b3JkPmRpYWdub3N0aWNzPC9rZXl3b3JkPjxrZXl3b3JkPmRydWdzPC9r
ZXl3b3JkPjxrZXl3b3JkPmhlcGF0aXRpcyBFPC9rZXl3b3JkPjxrZXl3b3JkPmluZmVjdGlvbjwv
a2V5d29yZD48a2V5d29yZD52YWNjaW5lczwva2V5d29yZD48a2V5d29yZD56b29ub3Nlczwva2V5
d29yZD48L2tleXdvcmRzPjxkYXRlcz48eWVhcj4yMDIxPC95ZWFyPjxwdWItZGF0ZXM+PGRhdGU+
SnVsPC9kYXRlPjwvcHViLWRhdGVzPjwvZGF0ZXM+PGlzYm4+MTQ3OC0zMjMxIChFbGVjdHJvbmlj
KSYjeEQ7MTQ3OC0zMjIzIChMaW5raW5nKTwvaXNibj48YWNjZXNzaW9uLW51bT4zMzk2MDYwMzwv
YWNjZXNzaW9uLW51bT48dXJscz48cmVsYXRlZC11cmxzPjx1cmw+aHR0cHM6Ly93d3cubmNiaS5u
bG0ubmloLmdvdi9wdWJtZWQvMzM5NjA2MDM8L3VybD48L3JlbGF0ZWQtdXJscz48L3VybHM+PGVs
ZWN0cm9uaWMtcmVzb3VyY2UtbnVtPjEwLjExMTEvbGl2LjE0OTEyPC9lbGVjdHJvbmljLXJlc291
cmNlLW51bT48L3JlY29yZD48L0NpdGU+PC9FbmROb3RlPgB=
</w:fldData>
        </w:fldChar>
      </w:r>
      <w:r w:rsidR="005970F7" w:rsidRPr="00E23449">
        <w:rPr>
          <w:color w:val="000000" w:themeColor="text1"/>
        </w:rPr>
        <w:instrText xml:space="preserve"> ADDIN EN.CITE </w:instrText>
      </w:r>
      <w:r w:rsidR="005970F7" w:rsidRPr="00E23449">
        <w:rPr>
          <w:color w:val="000000" w:themeColor="text1"/>
        </w:rPr>
        <w:fldChar w:fldCharType="begin">
          <w:fldData xml:space="preserve">PEVuZE5vdGU+PENpdGU+PEF1dGhvcj5WZWxhdmFuPC9BdXRob3I+PFllYXI+MjAyMTwvWWVhcj48
UmVjTnVtPjEyNTwvUmVjTnVtPjxEaXNwbGF5VGV4dD48c3R5bGUgZm9udD0iVGltZXMgTmV3IFJv
bWFuIiBzaXplPSIxNCI+WzZdPC9zdHlsZT48L0Rpc3BsYXlUZXh0PjxyZWNvcmQ+PHJlYy1udW1i
ZXI+MTI1PC9yZWMtbnVtYmVyPjxmb3JlaWduLWtleXM+PGtleSBhcHA9IkVOIiBkYi1pZD0iZmFh
c3JmeHZlZHh3ZjRlNXdmd3ZzMHRqcGRwdGFzZXp4ZHhyIiB0aW1lc3RhbXA9IjE3NDYzNzQ5NTci
PjEyNTwva2V5PjwvZm9yZWlnbi1rZXlzPjxyZWYtdHlwZSBuYW1lPSJKb3VybmFsIEFydGljbGUi
PjE3PC9yZWYtdHlwZT48Y29udHJpYnV0b3JzPjxhdXRob3JzPjxhdXRob3I+VmVsYXZhbiwgVC4g
UC48L2F1dGhvcj48YXV0aG9yPlBhbGxlcmxhLCBTLiBSLjwvYXV0aG9yPjxhdXRob3I+Sm9obmUs
IFIuPC9hdXRob3I+PGF1dGhvcj5Ub2R0LCBELjwvYXV0aG9yPjxhdXRob3I+U3RlaW5tYW5uLCBF
LjwvYXV0aG9yPjxhdXRob3I+U2NoZW1tZXJlciwgTS48L2F1dGhvcj48YXV0aG9yPldlbnplbCwg
Si4gSi48L2F1dGhvcj48YXV0aG9yPkhvZm1hbm4sIEouPC9hdXRob3I+PGF1dGhvcj5TaGloLCBK
LiBXLiBLLjwvYXV0aG9yPjxhdXRob3I+V2VkZW1leWVyLCBILjwvYXV0aG9yPjxhdXRob3I+Qm9j
aywgQy4gVC48L2F1dGhvcj48L2F1dGhvcnM+PC9jb250cmlidXRvcnM+PGF1dGgtYWRkcmVzcz5J
bnN0aXR1dGUgb2YgVHJvcGljYWwgTWVkaWNpbmUsIFVuaXZlcnNpdHkgb2YgVHViaW5nZW4sIFR1
YmluZ2VuLCBHZXJtYW55LiYjeEQ7VmlldG5hbWVzZS1HZXJtYW4gQ2VudGVyIGZvciBNZWRpY2Fs
IFJlc2VhcmNoLCBWRy1DQVJFLCBIYW5vaSwgVmlldG5hbS4mI3hEO0ZhY3VsdHkgb2YgTWVkaWNp
bmUsIER1eSBUYW4gVW5pdmVyc2l0eSwgRGEgTmFuZywgVmlldG5hbS4mI3hEO0dlcm1hbiBGZWRl
cmFsIEluc3RpdHV0ZSBmb3IgUmlzayBBc3Nlc3NtZW50LCBCZXJsaW4sIEdlcm1hbnkuJiN4RDtE
ZXBhcnRtZW50IG9mIE1vbGVjdWxhciBhbmQgTWVkaWNhbCBWaXJvbG9neSwgUnVociBVbml2ZXJz
aXR5IEJvY2h1bSwgQm9jaHVtLCBHZXJtYW55LiYjeEQ7RXVyb3BlYW4gVmlydXMgQmlvaW5mb3Jt
YXRpY3MgQ2VudGVyIChFVkJDKSwgSmVuYSwgR2VybWFueS4mI3hEO0luc3RpdHV0ZSBvZiBDbGlu
aWNhbCBNaWNyb2Jpb2xvZ3kgYW5kIEh5Z2llbmUsIE5hdGlvbmFsIENvbnN1bHRhbnQgTGFib3Jh
dG9yeSBmb3IgSEFWIGFuZCBIRVYsIFVuaXZlcnNpdHkgTWVkaWNhbCBDZW50ZXIgUmVnZW5zYnVy
ZywgUmVnZW5zYnVyZywgR2VybWFueS4mI3hEO0luc3RpdHV0ZSBvZiBWaXJvbG9neSwgQ2hhcml0
ZSBVbml2ZXJzaXRhdHNtZWRpemluIEJlcmxpbiwgTGFib3IgQmVybGluLUNoYXJpdGUtVml2YW50
ZXMgR21iSCwgQmVybGluLCBHZXJtYW55LiYjeEQ7WGlhbWVuIElubm92YXggQmlvdGVjaCBDby4s
IEx0ZC4sIFhpYW1lbiwgQ2hpbmEuJiN4RDtEZXBhcnRtZW50IG9mIEdhc3Ryb2VudGVyb2xvZ3ks
IEhlcGF0b2xvZ3kgYW5kIEVuZG9jcmlub2xvZ3ksIEhhbm5vdmVyIE1lZGljYWwgU2Nob29sLCBI
YW5ub3ZlciwgR2VybWFueS4mI3hEO0dlcm1hbiBDZW50ZXIgZm9yIEluZmVjdGlvbiBSZXNlYXJj
aCwgUGFydG5lciBIYW5ub3Zlci1CcmF1bnNjaHdlaWcsIEJyYXVuc2Nod2VpZywgR2VybWFueS4m
I3hEO0RpdmlzaW9uIG9mIFZpcmFsIEdhc3Ryb2VudGVyaXRpcyBhbmQgSGVwYXRpdGlzIFBhdGhv
Z2VucyBhbmQgRW50ZXJvdmlydXNlcywgRGVwYXJ0bWVudCBvZiBJbmZlY3Rpb3VzIERpc2Vhc2Vz
LCBSb2JlcnQgS29jaCBJbnN0aXR1dGUsIEJlcmxpbiwgR2VybWFueS48L2F1dGgtYWRkcmVzcz48
dGl0bGVzPjx0aXRsZT5IZXBhdGl0aXMgRTogQW4gdXBkYXRlIG9uIE9uZSBIZWFsdGggYW5kIGNs
aW5pY2FsIG1lZGljaW5lPC90aXRsZT48c2Vjb25kYXJ5LXRpdGxlPkxpdmVyIEludDwvc2Vjb25k
YXJ5LXRpdGxlPjwvdGl0bGVzPjxwZXJpb2RpY2FsPjxmdWxsLXRpdGxlPkxpdmVyIEludDwvZnVs
bC10aXRsZT48L3BlcmlvZGljYWw+PHBhZ2VzPjE0NjItMTQ3MzwvcGFnZXM+PHZvbHVtZT40MTwv
dm9sdW1lPjxudW1iZXI+NzwvbnVtYmVyPjxlZGl0aW9uPjIwMjEvMDUvMDg8L2VkaXRpb24+PGtl
eXdvcmRzPjxrZXl3b3JkPkFuaW1hbHM8L2tleXdvcmQ+PGtleXdvcmQ+KkNsaW5pY2FsIE1lZGlj
aW5lPC9rZXl3b3JkPjxrZXl3b3JkPkZlbWFsZTwva2V5d29yZD48a2V5d29yZD4qSGVwYXRpdGlz
IEUvZGlhZ25vc2lzL2VwaWRlbWlvbG9neTwva2V5d29yZD48a2V5d29yZD4qSGVwYXRpdGlzIEUg
dmlydXMvZ2VuZXRpY3M8L2tleXdvcmQ+PGtleXdvcmQ+SHVtYW5zPC9rZXl3b3JkPjxrZXl3b3Jk
PkluZmFudCwgTmV3Ym9ybjwva2V5d29yZD48a2V5d29yZD4qT25lIEhlYWx0aDwva2V5d29yZD48
a2V5d29yZD5QcmVnbmFuY3k8L2tleXdvcmQ+PGtleXdvcmQ+Wm9vbm9zZXMvZXBpZGVtaW9sb2d5
PC9rZXl3b3JkPjxrZXl3b3JkPmRpYWdub3N0aWNzPC9rZXl3b3JkPjxrZXl3b3JkPmRydWdzPC9r
ZXl3b3JkPjxrZXl3b3JkPmhlcGF0aXRpcyBFPC9rZXl3b3JkPjxrZXl3b3JkPmluZmVjdGlvbjwv
a2V5d29yZD48a2V5d29yZD52YWNjaW5lczwva2V5d29yZD48a2V5d29yZD56b29ub3Nlczwva2V5
d29yZD48L2tleXdvcmRzPjxkYXRlcz48eWVhcj4yMDIxPC95ZWFyPjxwdWItZGF0ZXM+PGRhdGU+
SnVsPC9kYXRlPjwvcHViLWRhdGVzPjwvZGF0ZXM+PGlzYm4+MTQ3OC0zMjMxIChFbGVjdHJvbmlj
KSYjeEQ7MTQ3OC0zMjIzIChMaW5raW5nKTwvaXNibj48YWNjZXNzaW9uLW51bT4zMzk2MDYwMzwv
YWNjZXNzaW9uLW51bT48dXJscz48cmVsYXRlZC11cmxzPjx1cmw+aHR0cHM6Ly93d3cubmNiaS5u
bG0ubmloLmdvdi9wdWJtZWQvMzM5NjA2MDM8L3VybD48L3JlbGF0ZWQtdXJscz48L3VybHM+PGVs
ZWN0cm9uaWMtcmVzb3VyY2UtbnVtPjEwLjExMTEvbGl2LjE0OTEyPC9lbGVjdHJvbmljLXJlc291
cmNlLW51bT48L3JlY29yZD48L0NpdGU+PC9FbmROb3RlPgB=
</w:fldData>
        </w:fldChar>
      </w:r>
      <w:r w:rsidR="005970F7" w:rsidRPr="00E23449">
        <w:rPr>
          <w:color w:val="000000" w:themeColor="text1"/>
        </w:rPr>
        <w:instrText xml:space="preserve"> ADDIN EN.CITE.DATA </w:instrText>
      </w:r>
      <w:r w:rsidR="005970F7" w:rsidRPr="00E23449">
        <w:rPr>
          <w:color w:val="000000" w:themeColor="text1"/>
        </w:rPr>
      </w:r>
      <w:r w:rsidR="005970F7" w:rsidRPr="00E23449">
        <w:rPr>
          <w:color w:val="000000" w:themeColor="text1"/>
        </w:rPr>
        <w:fldChar w:fldCharType="end"/>
      </w:r>
      <w:r w:rsidRPr="00E23449">
        <w:rPr>
          <w:color w:val="000000" w:themeColor="text1"/>
        </w:rPr>
      </w:r>
      <w:r w:rsidRPr="00E23449">
        <w:rPr>
          <w:color w:val="000000" w:themeColor="text1"/>
        </w:rPr>
        <w:fldChar w:fldCharType="separate"/>
      </w:r>
      <w:r w:rsidR="00286683" w:rsidRPr="00E23449">
        <w:rPr>
          <w:rFonts w:cs="Times New Roman"/>
          <w:noProof/>
          <w:color w:val="000000" w:themeColor="text1"/>
        </w:rPr>
        <w:t>[6]</w:t>
      </w:r>
      <w:r w:rsidRPr="00E23449">
        <w:rPr>
          <w:color w:val="000000" w:themeColor="text1"/>
        </w:rPr>
        <w:fldChar w:fldCharType="end"/>
      </w:r>
      <w:r w:rsidRPr="00E23449">
        <w:rPr>
          <w:color w:val="000000" w:themeColor="text1"/>
        </w:rPr>
        <w:t xml:space="preserve">. </w:t>
      </w:r>
      <w:r w:rsidR="00A54611" w:rsidRPr="00E23449">
        <w:rPr>
          <w:color w:val="000000" w:themeColor="text1"/>
        </w:rPr>
        <w:t>Đối với nhóm</w:t>
      </w:r>
      <w:r w:rsidRPr="00E23449">
        <w:rPr>
          <w:color w:val="000000" w:themeColor="text1"/>
        </w:rPr>
        <w:t xml:space="preserve"> </w:t>
      </w:r>
      <w:r w:rsidR="005551D3" w:rsidRPr="00E23449">
        <w:rPr>
          <w:color w:val="000000" w:themeColor="text1"/>
        </w:rPr>
        <w:t>sản phụ</w:t>
      </w:r>
      <w:r w:rsidRPr="00E23449">
        <w:rPr>
          <w:color w:val="000000" w:themeColor="text1"/>
        </w:rPr>
        <w:t xml:space="preserve">, các yếu tố nguy cơ nhiễm HEV được phân tích như thời điểm mang thai (quý I, quý II và quý III), độ tuổi, số lần mang thai. Mặc dù chưa có sự đồng thuận về thời điểm nào trong thai kỳ </w:t>
      </w:r>
      <w:r w:rsidR="005551D3" w:rsidRPr="00E23449">
        <w:rPr>
          <w:color w:val="000000" w:themeColor="text1"/>
        </w:rPr>
        <w:t>sản phụ</w:t>
      </w:r>
      <w:r w:rsidRPr="00E23449">
        <w:rPr>
          <w:color w:val="000000" w:themeColor="text1"/>
        </w:rPr>
        <w:t xml:space="preserve"> dễ mắc HEV hay các </w:t>
      </w:r>
      <w:r w:rsidR="005551D3" w:rsidRPr="00E23449">
        <w:rPr>
          <w:color w:val="000000" w:themeColor="text1"/>
        </w:rPr>
        <w:t>sản phụ</w:t>
      </w:r>
      <w:r w:rsidRPr="00E23449">
        <w:rPr>
          <w:color w:val="000000" w:themeColor="text1"/>
        </w:rPr>
        <w:t xml:space="preserve"> lớn tuổi có nguy cơ nhiễm HEV cao hơn các nhóm khác </w:t>
      </w:r>
      <w:r w:rsidRPr="00E23449">
        <w:rPr>
          <w:color w:val="000000" w:themeColor="text1"/>
        </w:rPr>
        <w:fldChar w:fldCharType="begin">
          <w:fldData xml:space="preserve">PEVuZE5vdGU+PENpdGU+PEF1dGhvcj5UaXNzZXJhPC9BdXRob3I+PFllYXI+MjAyMDwvWWVhcj48
UmVjTnVtPjExMTwvUmVjTnVtPjxEaXNwbGF5VGV4dD48c3R5bGUgZm9udD0iVGltZXMgTmV3IFJv
bWFuIiBzaXplPSIxNCI+WzExOF08L3N0eWxlPjwvRGlzcGxheVRleHQ+PHJlY29yZD48cmVjLW51
bWJlcj4xMTE8L3JlYy1udW1iZXI+PGZvcmVpZ24ta2V5cz48a2V5IGFwcD0iRU4iIGRiLWlkPSJm
YWFzcmZ4dmVkeHdmNGU1d2Z3dnMwdGpwZHB0YXNlenhkeHIiIHRpbWVzdGFtcD0iMTc0NjM3NDk1
NyI+MTExPC9rZXk+PC9mb3JlaWduLWtleXM+PHJlZi10eXBlIG5hbWU9IkpvdXJuYWwgQXJ0aWNs
ZSI+MTc8L3JlZi10eXBlPjxjb250cmlidXRvcnM+PGF1dGhvcnM+PGF1dGhvcj5UaXNzZXJhLCBH
LjwvYXV0aG9yPjxhdXRob3I+TGFyZGl6YWJhbCwgTS4gQy48L2F1dGhvcj48YXV0aG9yPlRvcnJl
cywgUy4gQi48L2F1dGhvcj48YXV0aG9yPkZhbnRpbGxpLCBBLiBDLjwvYXV0aG9yPjxhdXRob3I+
TWFydGluZXogV2Fzc2FmLCBNLiBHLjwvYXV0aG9yPjxhdXRob3I+VmVuZXp1ZWxhLCBGLjwvYXV0
aG9yPjxhdXRob3I+Q2FwcmEsIFIuPC9hdXRob3I+PGF1dGhvcj5CYWxkZXJyYW1vLCBELiBDLjwv
YXV0aG9yPjxhdXRob3I+VHJhdmVsbGEsIEMuPC9hdXRob3I+PGF1dGhvcj5SZSwgVi4gRS48L2F1
dGhvcj48YXV0aG9yPlBpc2FubywgTS4gQi48L2F1dGhvcj48L2F1dGhvcnM+PC9jb250cmlidXRv
cnM+PGF1dGgtYWRkcmVzcz5JbnN0aXR1dG8gZGUgVmlyb2xvZ2lhICZxdW90O0RyLiBKLiBNLiBW
YW5lbGxhJnF1b3Q7LCBGYWN1bHRhZCBkZSBDaWVuY2lhcyBNZWRpY2FzLCBVbml2ZXJzaWRhZCBO
YWNpb25hbCBkZSBDb3Jkb2JhIChVTkMpLCBFbmZlcm1lcmEgR29yZGlsbG8gR29tZXosIHMvbiAo
d2l0aG91dCBudW1iZXIpLCBYNTAxNiwgQ29yZG9iYSwgQXJnZW50aW5hLiYjeEQ7U2VydmljaW8g
ZGUgZ2luZWNvbG9naWEgeSBvYnN0ZXRyaWNpYSwgSG9zcGl0YWwgUHJpdmFkbyBVbml2ZXJzaXRh
cmlvIGRlIENvcmRvYmEsIFg1MDE2LCBDb3Jkb2JhLCBBcmdlbnRpbmEuJiN4RDtDb25zZWpvIE5h
Y2lvbmFsIGRlIEludmVzdGlnYWNpb25lcyBDaWVudGlmaWNhcyB5IFRlY25pY2FzIChDT05JQ0VU
KSwgQzE0MjVGUUIsIEJ1ZW5vcyBBaXJlcywgQXJnZW50aW5hLiYjeEQ7TGFib3JhdG9yaW8gZGUg
QW5hbGlzaXMgQ2xpbmljb3MgRXNwZWNpYWxpemFkb3MgKExBQ0UpLCBYNTAxNiwgQ29yZG9iYSwg
QXJnZW50aW5hLiYjeEQ7TGFib3JhdG9yaW8gZGUgYW5hbGlzaXMgY2xpbmljb3MsIEhvc3BpdGFs
IFByaXZhZG8gVW5pdmVyc2l0YXJpbyBkZSBDb3Jkb2JhLCBYNTAxNiwgQ29yZG9iYSwgQXJnZW50
aW5hLiYjeEQ7U2VydmljaW8gZGUgZ2FzdHJvZW50ZXJvbG9naWEgeSBlbmRvc2NvcGlhIGRpZ2Vz
dGl2YSwgSG9zcGl0YWwgUHJpdmFkbyBVbml2ZXJzaXRhcmlvIGRlIENvcmRvYmEsIFg1MDE2LCBD
b3Jkb2JhLCBBcmdlbnRpbmEuJiN4RDtJbnN0aXR1dG8gVW5pdmVyc2l0YXJpbyBkZSBDaWVuY2lh
cyBCaW9tZWRpY2FzIGRlIENvcmRvYmEgKElVQ0JDKSwgWDUwMTYsIENvcmRvYmEsIEFyZ2VudGlu
YS4mI3hEO0luc3RpdHV0byBkZSBWaXJvbG9naWEgJnF1b3Q7RHIuIEouIE0uIFZhbmVsbGEmcXVv
dDssIEZhY3VsdGFkIGRlIENpZW5jaWFzIE1lZGljYXMsIFVuaXZlcnNpZGFkIE5hY2lvbmFsIGRl
IENvcmRvYmEgKFVOQyksIEVuZmVybWVyYSBHb3JkaWxsbyBHb21leiwgcy9uICh3aXRob3V0IG51
bWJlciksIFg1MDE2LCBDb3Jkb2JhLCBBcmdlbnRpbmEuIG1iZWxlbnBpc2Fub0BnbWFpbC5jb20u
JiN4RDtDb25zZWpvIE5hY2lvbmFsIGRlIEludmVzdGlnYWNpb25lcyBDaWVudGlmaWNhcyB5IFRl
Y25pY2FzIChDT05JQ0VUKSwgQzE0MjVGUUIsIEJ1ZW5vcyBBaXJlcywgQXJnZW50aW5hLiBtYmVs
ZW5waXNhbm9AZ21haWwuY29tLjwvYXV0aC1hZGRyZXNzPjx0aXRsZXM+PHRpdGxlPkhlcGF0aXRp
cyBFIHZpcnVzIGluZmVjdGlvbiBpbiBwcmVnbmFudCB3b21lbiwgQXJnZW50aW5hPC90aXRsZT48
c2Vjb25kYXJ5LXRpdGxlPkJNQyBJbmZlY3QgRGlzPC9zZWNvbmRhcnktdGl0bGU+PC90aXRsZXM+
PHBlcmlvZGljYWw+PGZ1bGwtdGl0bGU+Qk1DIEluZmVjdCBEaXM8L2Z1bGwtdGl0bGU+PC9wZXJp
b2RpY2FsPjxwYWdlcz4zNjg8L3BhZ2VzPjx2b2x1bWU+MjA8L3ZvbHVtZT48bnVtYmVyPjE8L251
bWJlcj48ZWRpdGlvbj4yMDIwLzA1LzI2PC9lZGl0aW9uPjxrZXl3b3Jkcz48a2V5d29yZD5BZG9s
ZXNjZW50PC9rZXl3b3JkPjxrZXl3b3JkPkFkdWx0PC9rZXl3b3JkPjxrZXl3b3JkPkFyZ2VudGlu
YS9lcGlkZW1pb2xvZ3k8L2tleXdvcmQ+PGtleXdvcmQ+Q29udHJvbCBHcm91cHM8L2tleXdvcmQ+
PGtleXdvcmQ+RW56eW1lLUxpbmtlZCBJbW11bm9zb3JiZW50IEFzc2F5PC9rZXl3b3JkPjxrZXl3
b3JkPkZlbWFsZTwva2V5d29yZD48a2V5d29yZD5IZXBhdGl0aXMgQW50aWJvZGllcy9ibG9vZDwv
a2V5d29yZD48a2V5d29yZD5IZXBhdGl0aXMgRS8qZGlhZ25vc2lzLyplcGlkZW1pb2xvZ3kvdmly
b2xvZ3k8L2tleXdvcmQ+PGtleXdvcmQ+SGVwYXRpdGlzIEUgdmlydXMvKmdlbmV0aWNzLyppbW11
bm9sb2d5PC9rZXl3b3JkPjxrZXl3b3JkPkh1bWFuczwva2V5d29yZD48a2V5d29yZD5JbW11bm9n
bG9idWxpbiBHL2Jsb29kPC9rZXl3b3JkPjxrZXl3b3JkPkltbXVub2dsb2J1bGluIE0vYmxvb2Q8
L2tleXdvcmQ+PGtleXdvcmQ+UG9seW1lcmFzZSBDaGFpbiBSZWFjdGlvbjwva2V5d29yZD48a2V5
d29yZD5QcmVnbmFuY3k8L2tleXdvcmQ+PGtleXdvcmQ+UHJlZ25hbmN5IENvbXBsaWNhdGlvbnMs
IEluZmVjdGlvdXMvKmVwaWRlbWlvbG9neS8qdmlyb2xvZ3k8L2tleXdvcmQ+PGtleXdvcmQ+UHJl
dmFsZW5jZTwva2V5d29yZD48a2V5d29yZD5STkEsIFZpcmFsL2dlbmV0aWNzL2ltbXVub2xvZ3k8
L2tleXdvcmQ+PGtleXdvcmQ+UmV0cm9zcGVjdGl2ZSBTdHVkaWVzPC9rZXl3b3JkPjxrZXl3b3Jk
PlNlcm9lcGlkZW1pb2xvZ2ljIFN0dWRpZXM8L2tleXdvcmQ+PGtleXdvcmQ+WW91bmcgQWR1bHQ8
L2tleXdvcmQ+PGtleXdvcmQ+QXJnZW50aW5hPC9rZXl3b3JkPjxrZXl3b3JkPkhlcGF0aXRpcyBl
IHZpcnVzPC9rZXl3b3JkPjxrZXl3b3JkPlByZWduYW50IHdvbWVuPC9rZXl3b3JkPjwva2V5d29y
ZHM+PGRhdGVzPjx5ZWFyPjIwMjA8L3llYXI+PHB1Yi1kYXRlcz48ZGF0ZT5NYXkgMjQ8L2RhdGU+
PC9wdWItZGF0ZXM+PC9kYXRlcz48aXNibj4xNDcxLTIzMzQgKEVsZWN0cm9uaWMpJiN4RDsxNDcx
LTIzMzQgKExpbmtpbmcpPC9pc2JuPjxhY2Nlc3Npb24tbnVtPjMyNDQ4MTMyPC9hY2Nlc3Npb24t
bnVtPjx1cmxzPjxyZWxhdGVkLXVybHM+PHVybD5odHRwczovL3d3dy5uY2JpLm5sbS5uaWguZ292
L3B1Ym1lZC8zMjQ0ODEzMjwvdXJsPjwvcmVsYXRlZC11cmxzPjwvdXJscz48Y3VzdG9tMj5QTUM3
MjQ1ODM0PC9jdXN0b20yPjxlbGVjdHJvbmljLXJlc291cmNlLW51bT4xMC4xMTg2L3MxMjg3OS0w
MjAtMDUwODctMzwvZWxlY3Ryb25pYy1yZXNvdXJjZS1udW0+PC9yZWNvcmQ+PC9DaXRlPjwvRW5k
Tm90ZT5=
</w:fldData>
        </w:fldChar>
      </w:r>
      <w:r w:rsidR="00AF0F41">
        <w:rPr>
          <w:color w:val="000000" w:themeColor="text1"/>
        </w:rPr>
        <w:instrText xml:space="preserve"> ADDIN EN.CITE </w:instrText>
      </w:r>
      <w:r w:rsidR="00AF0F41">
        <w:rPr>
          <w:color w:val="000000" w:themeColor="text1"/>
        </w:rPr>
        <w:fldChar w:fldCharType="begin">
          <w:fldData xml:space="preserve">PEVuZE5vdGU+PENpdGU+PEF1dGhvcj5UaXNzZXJhPC9BdXRob3I+PFllYXI+MjAyMDwvWWVhcj48
UmVjTnVtPjExMTwvUmVjTnVtPjxEaXNwbGF5VGV4dD48c3R5bGUgZm9udD0iVGltZXMgTmV3IFJv
bWFuIiBzaXplPSIxNCI+WzExOF08L3N0eWxlPjwvRGlzcGxheVRleHQ+PHJlY29yZD48cmVjLW51
bWJlcj4xMTE8L3JlYy1udW1iZXI+PGZvcmVpZ24ta2V5cz48a2V5IGFwcD0iRU4iIGRiLWlkPSJm
YWFzcmZ4dmVkeHdmNGU1d2Z3dnMwdGpwZHB0YXNlenhkeHIiIHRpbWVzdGFtcD0iMTc0NjM3NDk1
NyI+MTExPC9rZXk+PC9mb3JlaWduLWtleXM+PHJlZi10eXBlIG5hbWU9IkpvdXJuYWwgQXJ0aWNs
ZSI+MTc8L3JlZi10eXBlPjxjb250cmlidXRvcnM+PGF1dGhvcnM+PGF1dGhvcj5UaXNzZXJhLCBH
LjwvYXV0aG9yPjxhdXRob3I+TGFyZGl6YWJhbCwgTS4gQy48L2F1dGhvcj48YXV0aG9yPlRvcnJl
cywgUy4gQi48L2F1dGhvcj48YXV0aG9yPkZhbnRpbGxpLCBBLiBDLjwvYXV0aG9yPjxhdXRob3I+
TWFydGluZXogV2Fzc2FmLCBNLiBHLjwvYXV0aG9yPjxhdXRob3I+VmVuZXp1ZWxhLCBGLjwvYXV0
aG9yPjxhdXRob3I+Q2FwcmEsIFIuPC9hdXRob3I+PGF1dGhvcj5CYWxkZXJyYW1vLCBELiBDLjwv
YXV0aG9yPjxhdXRob3I+VHJhdmVsbGEsIEMuPC9hdXRob3I+PGF1dGhvcj5SZSwgVi4gRS48L2F1
dGhvcj48YXV0aG9yPlBpc2FubywgTS4gQi48L2F1dGhvcj48L2F1dGhvcnM+PC9jb250cmlidXRv
cnM+PGF1dGgtYWRkcmVzcz5JbnN0aXR1dG8gZGUgVmlyb2xvZ2lhICZxdW90O0RyLiBKLiBNLiBW
YW5lbGxhJnF1b3Q7LCBGYWN1bHRhZCBkZSBDaWVuY2lhcyBNZWRpY2FzLCBVbml2ZXJzaWRhZCBO
YWNpb25hbCBkZSBDb3Jkb2JhIChVTkMpLCBFbmZlcm1lcmEgR29yZGlsbG8gR29tZXosIHMvbiAo
d2l0aG91dCBudW1iZXIpLCBYNTAxNiwgQ29yZG9iYSwgQXJnZW50aW5hLiYjeEQ7U2VydmljaW8g
ZGUgZ2luZWNvbG9naWEgeSBvYnN0ZXRyaWNpYSwgSG9zcGl0YWwgUHJpdmFkbyBVbml2ZXJzaXRh
cmlvIGRlIENvcmRvYmEsIFg1MDE2LCBDb3Jkb2JhLCBBcmdlbnRpbmEuJiN4RDtDb25zZWpvIE5h
Y2lvbmFsIGRlIEludmVzdGlnYWNpb25lcyBDaWVudGlmaWNhcyB5IFRlY25pY2FzIChDT05JQ0VU
KSwgQzE0MjVGUUIsIEJ1ZW5vcyBBaXJlcywgQXJnZW50aW5hLiYjeEQ7TGFib3JhdG9yaW8gZGUg
QW5hbGlzaXMgQ2xpbmljb3MgRXNwZWNpYWxpemFkb3MgKExBQ0UpLCBYNTAxNiwgQ29yZG9iYSwg
QXJnZW50aW5hLiYjeEQ7TGFib3JhdG9yaW8gZGUgYW5hbGlzaXMgY2xpbmljb3MsIEhvc3BpdGFs
IFByaXZhZG8gVW5pdmVyc2l0YXJpbyBkZSBDb3Jkb2JhLCBYNTAxNiwgQ29yZG9iYSwgQXJnZW50
aW5hLiYjeEQ7U2VydmljaW8gZGUgZ2FzdHJvZW50ZXJvbG9naWEgeSBlbmRvc2NvcGlhIGRpZ2Vz
dGl2YSwgSG9zcGl0YWwgUHJpdmFkbyBVbml2ZXJzaXRhcmlvIGRlIENvcmRvYmEsIFg1MDE2LCBD
b3Jkb2JhLCBBcmdlbnRpbmEuJiN4RDtJbnN0aXR1dG8gVW5pdmVyc2l0YXJpbyBkZSBDaWVuY2lh
cyBCaW9tZWRpY2FzIGRlIENvcmRvYmEgKElVQ0JDKSwgWDUwMTYsIENvcmRvYmEsIEFyZ2VudGlu
YS4mI3hEO0luc3RpdHV0byBkZSBWaXJvbG9naWEgJnF1b3Q7RHIuIEouIE0uIFZhbmVsbGEmcXVv
dDssIEZhY3VsdGFkIGRlIENpZW5jaWFzIE1lZGljYXMsIFVuaXZlcnNpZGFkIE5hY2lvbmFsIGRl
IENvcmRvYmEgKFVOQyksIEVuZmVybWVyYSBHb3JkaWxsbyBHb21leiwgcy9uICh3aXRob3V0IG51
bWJlciksIFg1MDE2LCBDb3Jkb2JhLCBBcmdlbnRpbmEuIG1iZWxlbnBpc2Fub0BnbWFpbC5jb20u
JiN4RDtDb25zZWpvIE5hY2lvbmFsIGRlIEludmVzdGlnYWNpb25lcyBDaWVudGlmaWNhcyB5IFRl
Y25pY2FzIChDT05JQ0VUKSwgQzE0MjVGUUIsIEJ1ZW5vcyBBaXJlcywgQXJnZW50aW5hLiBtYmVs
ZW5waXNhbm9AZ21haWwuY29tLjwvYXV0aC1hZGRyZXNzPjx0aXRsZXM+PHRpdGxlPkhlcGF0aXRp
cyBFIHZpcnVzIGluZmVjdGlvbiBpbiBwcmVnbmFudCB3b21lbiwgQXJnZW50aW5hPC90aXRsZT48
c2Vjb25kYXJ5LXRpdGxlPkJNQyBJbmZlY3QgRGlzPC9zZWNvbmRhcnktdGl0bGU+PC90aXRsZXM+
PHBlcmlvZGljYWw+PGZ1bGwtdGl0bGU+Qk1DIEluZmVjdCBEaXM8L2Z1bGwtdGl0bGU+PC9wZXJp
b2RpY2FsPjxwYWdlcz4zNjg8L3BhZ2VzPjx2b2x1bWU+MjA8L3ZvbHVtZT48bnVtYmVyPjE8L251
bWJlcj48ZWRpdGlvbj4yMDIwLzA1LzI2PC9lZGl0aW9uPjxrZXl3b3Jkcz48a2V5d29yZD5BZG9s
ZXNjZW50PC9rZXl3b3JkPjxrZXl3b3JkPkFkdWx0PC9rZXl3b3JkPjxrZXl3b3JkPkFyZ2VudGlu
YS9lcGlkZW1pb2xvZ3k8L2tleXdvcmQ+PGtleXdvcmQ+Q29udHJvbCBHcm91cHM8L2tleXdvcmQ+
PGtleXdvcmQ+RW56eW1lLUxpbmtlZCBJbW11bm9zb3JiZW50IEFzc2F5PC9rZXl3b3JkPjxrZXl3
b3JkPkZlbWFsZTwva2V5d29yZD48a2V5d29yZD5IZXBhdGl0aXMgQW50aWJvZGllcy9ibG9vZDwv
a2V5d29yZD48a2V5d29yZD5IZXBhdGl0aXMgRS8qZGlhZ25vc2lzLyplcGlkZW1pb2xvZ3kvdmly
b2xvZ3k8L2tleXdvcmQ+PGtleXdvcmQ+SGVwYXRpdGlzIEUgdmlydXMvKmdlbmV0aWNzLyppbW11
bm9sb2d5PC9rZXl3b3JkPjxrZXl3b3JkPkh1bWFuczwva2V5d29yZD48a2V5d29yZD5JbW11bm9n
bG9idWxpbiBHL2Jsb29kPC9rZXl3b3JkPjxrZXl3b3JkPkltbXVub2dsb2J1bGluIE0vYmxvb2Q8
L2tleXdvcmQ+PGtleXdvcmQ+UG9seW1lcmFzZSBDaGFpbiBSZWFjdGlvbjwva2V5d29yZD48a2V5
d29yZD5QcmVnbmFuY3k8L2tleXdvcmQ+PGtleXdvcmQ+UHJlZ25hbmN5IENvbXBsaWNhdGlvbnMs
IEluZmVjdGlvdXMvKmVwaWRlbWlvbG9neS8qdmlyb2xvZ3k8L2tleXdvcmQ+PGtleXdvcmQ+UHJl
dmFsZW5jZTwva2V5d29yZD48a2V5d29yZD5STkEsIFZpcmFsL2dlbmV0aWNzL2ltbXVub2xvZ3k8
L2tleXdvcmQ+PGtleXdvcmQ+UmV0cm9zcGVjdGl2ZSBTdHVkaWVzPC9rZXl3b3JkPjxrZXl3b3Jk
PlNlcm9lcGlkZW1pb2xvZ2ljIFN0dWRpZXM8L2tleXdvcmQ+PGtleXdvcmQ+WW91bmcgQWR1bHQ8
L2tleXdvcmQ+PGtleXdvcmQ+QXJnZW50aW5hPC9rZXl3b3JkPjxrZXl3b3JkPkhlcGF0aXRpcyBl
IHZpcnVzPC9rZXl3b3JkPjxrZXl3b3JkPlByZWduYW50IHdvbWVuPC9rZXl3b3JkPjwva2V5d29y
ZHM+PGRhdGVzPjx5ZWFyPjIwMjA8L3llYXI+PHB1Yi1kYXRlcz48ZGF0ZT5NYXkgMjQ8L2RhdGU+
PC9wdWItZGF0ZXM+PC9kYXRlcz48aXNibj4xNDcxLTIzMzQgKEVsZWN0cm9uaWMpJiN4RDsxNDcx
LTIzMzQgKExpbmtpbmcpPC9pc2JuPjxhY2Nlc3Npb24tbnVtPjMyNDQ4MTMyPC9hY2Nlc3Npb24t
bnVtPjx1cmxzPjxyZWxhdGVkLXVybHM+PHVybD5odHRwczovL3d3dy5uY2JpLm5sbS5uaWguZ292
L3B1Ym1lZC8zMjQ0ODEzMjwvdXJsPjwvcmVsYXRlZC11cmxzPjwvdXJscz48Y3VzdG9tMj5QTUM3
MjQ1ODM0PC9jdXN0b20yPjxlbGVjdHJvbmljLXJlc291cmNlLW51bT4xMC4xMTg2L3MxMjg3OS0w
MjAtMDUwODctMzwvZWxlY3Ryb25pYy1yZXNvdXJjZS1udW0+PC9yZWNvcmQ+PC9DaXRlPjwvRW5k
Tm90ZT5=
</w:fldData>
        </w:fldChar>
      </w:r>
      <w:r w:rsidR="00AF0F41">
        <w:rPr>
          <w:color w:val="000000" w:themeColor="text1"/>
        </w:rPr>
        <w:instrText xml:space="preserve"> ADDIN EN.CITE.DATA </w:instrText>
      </w:r>
      <w:r w:rsidR="00AF0F41">
        <w:rPr>
          <w:color w:val="000000" w:themeColor="text1"/>
        </w:rPr>
      </w:r>
      <w:r w:rsidR="00AF0F41">
        <w:rPr>
          <w:color w:val="000000" w:themeColor="text1"/>
        </w:rPr>
        <w:fldChar w:fldCharType="end"/>
      </w:r>
      <w:r w:rsidRPr="00E23449">
        <w:rPr>
          <w:color w:val="000000" w:themeColor="text1"/>
        </w:rPr>
      </w:r>
      <w:r w:rsidRPr="00E23449">
        <w:rPr>
          <w:color w:val="000000" w:themeColor="text1"/>
        </w:rPr>
        <w:fldChar w:fldCharType="separate"/>
      </w:r>
      <w:r w:rsidR="00AF0F41" w:rsidRPr="00AF0F41">
        <w:rPr>
          <w:rFonts w:cs="Times New Roman"/>
          <w:noProof/>
          <w:color w:val="000000" w:themeColor="text1"/>
        </w:rPr>
        <w:t>[118]</w:t>
      </w:r>
      <w:r w:rsidRPr="00E23449">
        <w:rPr>
          <w:color w:val="000000" w:themeColor="text1"/>
        </w:rPr>
        <w:fldChar w:fldCharType="end"/>
      </w:r>
      <w:r w:rsidRPr="00E23449">
        <w:rPr>
          <w:color w:val="000000" w:themeColor="text1"/>
        </w:rPr>
        <w:t xml:space="preserve">, </w:t>
      </w:r>
      <w:r w:rsidRPr="00E23449">
        <w:rPr>
          <w:color w:val="000000" w:themeColor="text1"/>
        </w:rPr>
        <w:fldChar w:fldCharType="begin">
          <w:fldData xml:space="preserve">PEVuZE5vdGU+PENpdGU+PEF1dGhvcj5NYTwvQXV0aG9yPjxZZWFyPjIwMjE8L1llYXI+PFJlY051
bT4xMjA8L1JlY051bT48RGlzcGxheVRleHQ+PHN0eWxlIGZvbnQ9IlRpbWVzIE5ldyBSb21hbiIg
c2l6ZT0iMTQiPlsxMTZdPC9zdHlsZT48L0Rpc3BsYXlUZXh0PjxyZWNvcmQ+PHJlYy1udW1iZXI+
MTIwPC9yZWMtbnVtYmVyPjxmb3JlaWduLWtleXM+PGtleSBhcHA9IkVOIiBkYi1pZD0iZmFhc3Jm
eHZlZHh3ZjRlNXdmd3ZzMHRqcGRwdGFzZXp4ZHhyIiB0aW1lc3RhbXA9IjE3NDYzNzQ5NTciPjEy
MDwva2V5PjwvZm9yZWlnbi1rZXlzPjxyZWYtdHlwZSBuYW1lPSJKb3VybmFsIEFydGljbGUiPjE3
PC9yZWYtdHlwZT48Y29udHJpYnV0b3JzPjxhdXRob3JzPjxhdXRob3I+TWEsIFguIFguPC9hdXRo
b3I+PGF1dGhvcj5KaSwgWS48L2F1dGhvcj48YXV0aG9yPkppbiwgTC48L2F1dGhvcj48YXV0aG9y
PkJhbG9jaCwgWi48L2F1dGhvcj48YXV0aG9yPlpoYW5nLCBELiBSLjwvYXV0aG9yPjxhdXRob3I+
V2FuZywgWS48L2F1dGhvcj48YXV0aG9yPlBhbiwgUS48L2F1dGhvcj48YXV0aG9yPk1hLCBaLjwv
YXV0aG9yPjwvYXV0aG9ycz48L2NvbnRyaWJ1dG9ycz48YXV0aC1hZGRyZXNzPktleSBMYWJvcmF0
b3J5IG9mIEJpb3RlY2hub2xvZ3kgYW5kIEJpb2VuZ2luZWVyaW5nIG9mIFN0YXRlIEV0aG5pYyBB
ZmZhaXJzIENvbW1pc3Npb24sIEJpb21lZGljYWwgUmVzZWFyY2ggQ2VudGVyLCBOb3J0aHdlc3Qg
TWluenUgVW5pdmVyc2l0eSwgTGFuemhvdSwgQ2hpbmEuJiN4RDtLZXkgTGFib3JhdG9yeSBvZiBC
aW90ZWNobm9sb2d5IGFuZCBCaW9lbmdpbmVlcmluZyBvZiBTdGF0ZSBFdGhuaWMgQWZmYWlycyBD
b21taXNzaW9uLCBCaW9tZWRpY2FsIFJlc2VhcmNoIENlbnRlciwgTm9ydGh3ZXN0IE1pbnp1IFVu
aXZlcnNpdHksIExhbnpob3UsIENoaW5hOyBEZXBhcnRtZW50IG9mIEdlbmV0aWNzLCBJbm5lciBN
b25nb2xpYSBNYXRlcm5hbCBhbmQgQ2hpbGQgQ2FyZSBIb3NwaXRhbCwgSG9oaG90LCBJbm5lciBN
b25nb2xpYW4gQXV0b25vbW91cyBSZWdpb24sIENoaW5hOyBEZXBhcnRtZW50IG9mIEdhc3Ryb2Vu
dGVyb2xvZ3kgYW5kIEhlcGF0b2xvZ3ksIEVyYXNtdXMgTUMtVW5pdmVyc2l0eSBNZWRpY2FsIENl
bnRlciwgUm90dGVyZGFtLCBUaGUgTmV0aGVybGFuZHMuJiN4RDtEZXBhcnRtZW50IG9mIFBhdGhv
bG9neSBhbmQgSGVwYXRvbG9neSwgVGhlIDV0aCBNZWRpY2FsIENlbnRlciwgQ2hpbmVzZSBQTEEg
R2VuZXJhbCBIb3NwaXRhbCwgQmVpamluZywgQ2hpbmEuJiN4RDtLZXkgTGFib3JhdG9yeSBvZiBC
aW90ZWNobm9sb2d5IGFuZCBCaW9lbmdpbmVlcmluZyBvZiBTdGF0ZSBFdGhuaWMgQWZmYWlycyBD
b21taXNzaW9uLCBCaW9tZWRpY2FsIFJlc2VhcmNoIENlbnRlciwgTm9ydGh3ZXN0IE1pbnp1IFVu
aXZlcnNpdHksIExhbnpob3UsIENoaW5hOyBEZXBhcnRtZW50IG9mIEdhc3Ryb2VudGVyb2xvZ3kg
YW5kIEhlcGF0b2xvZ3ksIEVyYXNtdXMgTUMtVW5pdmVyc2l0eSBNZWRpY2FsIENlbnRlciwgUm90
dGVyZGFtLCBUaGUgTmV0aGVybGFuZHMuIEVsZWN0cm9uaWMgYWRkcmVzczogcS5wYW5AZXJhc211
c21jLm5sLiYjeEQ7S2V5IExhYm9yYXRvcnkgb2YgQmlvdGVjaG5vbG9neSBhbmQgQmlvZW5naW5l
ZXJpbmcgb2YgU3RhdGUgRXRobmljIEFmZmFpcnMgQ29tbWlzc2lvbiwgQmlvbWVkaWNhbCBSZXNl
YXJjaCBDZW50ZXIsIE5vcnRod2VzdCBNaW56dSBVbml2ZXJzaXR5LCBMYW56aG91LCBDaGluYS4g
RWxlY3Ryb25pYyBhZGRyZXNzOiBtenJAeGJtdS5lZHUuY24uPC9hdXRoLWFkZHJlc3M+PHRpdGxl
cz48dGl0bGU+UHJldmFsZW5jZSBhbmQgY2xpbmljYWwgZmVhdHVyZXMgb2YgaGVwYXRpdGlzIEUg
dmlydXMgaW5mZWN0aW9uIGluIHByZWduYW50IHdvbWVuOiBBIGxhcmdlIGNvaG9ydCBzdHVkeSBp
biBJbm5lciBNb25nb2xpYSwgQ2hpbmE8L3RpdGxlPjxzZWNvbmRhcnktdGl0bGU+Q2xpbiBSZXMg
SGVwYXRvbCBHYXN0cm9lbnRlcm9sPC9zZWNvbmRhcnktdGl0bGU+PC90aXRsZXM+PHBlcmlvZGlj
YWw+PGZ1bGwtdGl0bGU+Q2xpbiBSZXMgSGVwYXRvbCBHYXN0cm9lbnRlcm9sPC9mdWxsLXRpdGxl
PjwvcGVyaW9kaWNhbD48cGFnZXM+MTAxNTM2PC9wYWdlcz48dm9sdW1lPjQ1PC92b2x1bWU+PG51
bWJlcj40PC9udW1iZXI+PGVkaXRpb24+MjAyMC8xMC8xNTwvZWRpdGlvbj48a2V5d29yZHM+PGtl
eXdvcmQ+Q2hpbmEvZXBpZGVtaW9sb2d5PC9rZXl3b3JkPjxrZXl3b3JkPkNvaG9ydCBTdHVkaWVz
PC9rZXl3b3JkPjxrZXl3b3JkPkZlbWFsZTwva2V5d29yZD48a2V5d29yZD5IZXBhdGl0aXMgQW50
aWJvZGllczwva2V5d29yZD48a2V5d29yZD4qSGVwYXRpdGlzIEUvZGlhZ25vc2lzL2VwaWRlbWlv
bG9neTwva2V5d29yZD48a2V5d29yZD4qSGVwYXRpdGlzIEUgdmlydXMvZ2VuZXRpY3M8L2tleXdv
cmQ+PGtleXdvcmQ+SHVtYW5zPC9rZXl3b3JkPjxrZXl3b3JkPkltbXVub2dsb2J1bGluIEc8L2tl
eXdvcmQ+PGtleXdvcmQ+SW1tdW5vZ2xvYnVsaW4gTTwva2V5d29yZD48a2V5d29yZD5JbmZhbnQs
IE5ld2Jvcm48L2tleXdvcmQ+PGtleXdvcmQ+UHJlZ25hbmN5PC9rZXl3b3JkPjxrZXl3b3JkPipQ
cmVnbmFuY3kgQ29tcGxpY2F0aW9ucywgSW5mZWN0aW91cy9kaWFnbm9zaXMvZXBpZGVtaW9sb2d5
PC9rZXl3b3JkPjxrZXl3b3JkPlByZWduYW50IFdvbWVuPC9rZXl3b3JkPjxrZXl3b3JkPlByZXZh
bGVuY2U8L2tleXdvcmQ+PGtleXdvcmQ+Uk5BLCBWaXJhbDwva2V5d29yZD48a2V5d29yZD5TZXJv
ZXBpZGVtaW9sb2dpYyBTdHVkaWVzPC9rZXl3b3JkPjxrZXl3b3JkPkNoaW5hPC9rZXl3b3JkPjxr
ZXl3b3JkPkhlcGF0aXRpcyBFIHZpcnVzPC9rZXl3b3JkPjxrZXl3b3JkPk91dGNvbWVzPC9rZXl3
b3JkPjxrZXl3b3JkPlJpc2sgZmFjdG9yczwva2V5d29yZD48a2V5d29yZD5TZXJvLVByZXZhbGVu
Y2U8L2tleXdvcmQ+PC9rZXl3b3Jkcz48ZGF0ZXM+PHllYXI+MjAyMTwveWVhcj48cHViLWRhdGVz
PjxkYXRlPkp1bDwvZGF0ZT48L3B1Yi1kYXRlcz48L2RhdGVzPjxpc2JuPjIyMTAtNzQxWCAoRWxl
Y3Ryb25pYykmI3hEOzIyMTAtNzQwMSAoTGlua2luZyk8L2lzYm4+PGFjY2Vzc2lvbi1udW0+MzMw
NTExNzE8L2FjY2Vzc2lvbi1udW0+PHVybHM+PHJlbGF0ZWQtdXJscz48dXJsPmh0dHBzOi8vd3d3
Lm5jYmkubmxtLm5paC5nb3YvcHVibWVkLzMzMDUxMTcxPC91cmw+PC9yZWxhdGVkLXVybHM+PC91
cmxzPjxlbGVjdHJvbmljLXJlc291cmNlLW51bT4xMC4xMDE2L2ouY2xpbnJlLjIwMjAuMDguMDEy
PC9lbGVjdHJvbmljLXJlc291cmNlLW51bT48L3JlY29yZD48L0NpdGU+PC9FbmROb3RlPn==
</w:fldData>
        </w:fldChar>
      </w:r>
      <w:r w:rsidR="00AF0F41">
        <w:rPr>
          <w:color w:val="000000" w:themeColor="text1"/>
        </w:rPr>
        <w:instrText xml:space="preserve"> ADDIN EN.CITE </w:instrText>
      </w:r>
      <w:r w:rsidR="00AF0F41">
        <w:rPr>
          <w:color w:val="000000" w:themeColor="text1"/>
        </w:rPr>
        <w:fldChar w:fldCharType="begin">
          <w:fldData xml:space="preserve">PEVuZE5vdGU+PENpdGU+PEF1dGhvcj5NYTwvQXV0aG9yPjxZZWFyPjIwMjE8L1llYXI+PFJlY051
bT4xMjA8L1JlY051bT48RGlzcGxheVRleHQ+PHN0eWxlIGZvbnQ9IlRpbWVzIE5ldyBSb21hbiIg
c2l6ZT0iMTQiPlsxMTZdPC9zdHlsZT48L0Rpc3BsYXlUZXh0PjxyZWNvcmQ+PHJlYy1udW1iZXI+
MTIwPC9yZWMtbnVtYmVyPjxmb3JlaWduLWtleXM+PGtleSBhcHA9IkVOIiBkYi1pZD0iZmFhc3Jm
eHZlZHh3ZjRlNXdmd3ZzMHRqcGRwdGFzZXp4ZHhyIiB0aW1lc3RhbXA9IjE3NDYzNzQ5NTciPjEy
MDwva2V5PjwvZm9yZWlnbi1rZXlzPjxyZWYtdHlwZSBuYW1lPSJKb3VybmFsIEFydGljbGUiPjE3
PC9yZWYtdHlwZT48Y29udHJpYnV0b3JzPjxhdXRob3JzPjxhdXRob3I+TWEsIFguIFguPC9hdXRo
b3I+PGF1dGhvcj5KaSwgWS48L2F1dGhvcj48YXV0aG9yPkppbiwgTC48L2F1dGhvcj48YXV0aG9y
PkJhbG9jaCwgWi48L2F1dGhvcj48YXV0aG9yPlpoYW5nLCBELiBSLjwvYXV0aG9yPjxhdXRob3I+
V2FuZywgWS48L2F1dGhvcj48YXV0aG9yPlBhbiwgUS48L2F1dGhvcj48YXV0aG9yPk1hLCBaLjwv
YXV0aG9yPjwvYXV0aG9ycz48L2NvbnRyaWJ1dG9ycz48YXV0aC1hZGRyZXNzPktleSBMYWJvcmF0
b3J5IG9mIEJpb3RlY2hub2xvZ3kgYW5kIEJpb2VuZ2luZWVyaW5nIG9mIFN0YXRlIEV0aG5pYyBB
ZmZhaXJzIENvbW1pc3Npb24sIEJpb21lZGljYWwgUmVzZWFyY2ggQ2VudGVyLCBOb3J0aHdlc3Qg
TWluenUgVW5pdmVyc2l0eSwgTGFuemhvdSwgQ2hpbmEuJiN4RDtLZXkgTGFib3JhdG9yeSBvZiBC
aW90ZWNobm9sb2d5IGFuZCBCaW9lbmdpbmVlcmluZyBvZiBTdGF0ZSBFdGhuaWMgQWZmYWlycyBD
b21taXNzaW9uLCBCaW9tZWRpY2FsIFJlc2VhcmNoIENlbnRlciwgTm9ydGh3ZXN0IE1pbnp1IFVu
aXZlcnNpdHksIExhbnpob3UsIENoaW5hOyBEZXBhcnRtZW50IG9mIEdlbmV0aWNzLCBJbm5lciBN
b25nb2xpYSBNYXRlcm5hbCBhbmQgQ2hpbGQgQ2FyZSBIb3NwaXRhbCwgSG9oaG90LCBJbm5lciBN
b25nb2xpYW4gQXV0b25vbW91cyBSZWdpb24sIENoaW5hOyBEZXBhcnRtZW50IG9mIEdhc3Ryb2Vu
dGVyb2xvZ3kgYW5kIEhlcGF0b2xvZ3ksIEVyYXNtdXMgTUMtVW5pdmVyc2l0eSBNZWRpY2FsIENl
bnRlciwgUm90dGVyZGFtLCBUaGUgTmV0aGVybGFuZHMuJiN4RDtEZXBhcnRtZW50IG9mIFBhdGhv
bG9neSBhbmQgSGVwYXRvbG9neSwgVGhlIDV0aCBNZWRpY2FsIENlbnRlciwgQ2hpbmVzZSBQTEEg
R2VuZXJhbCBIb3NwaXRhbCwgQmVpamluZywgQ2hpbmEuJiN4RDtLZXkgTGFib3JhdG9yeSBvZiBC
aW90ZWNobm9sb2d5IGFuZCBCaW9lbmdpbmVlcmluZyBvZiBTdGF0ZSBFdGhuaWMgQWZmYWlycyBD
b21taXNzaW9uLCBCaW9tZWRpY2FsIFJlc2VhcmNoIENlbnRlciwgTm9ydGh3ZXN0IE1pbnp1IFVu
aXZlcnNpdHksIExhbnpob3UsIENoaW5hOyBEZXBhcnRtZW50IG9mIEdhc3Ryb2VudGVyb2xvZ3kg
YW5kIEhlcGF0b2xvZ3ksIEVyYXNtdXMgTUMtVW5pdmVyc2l0eSBNZWRpY2FsIENlbnRlciwgUm90
dGVyZGFtLCBUaGUgTmV0aGVybGFuZHMuIEVsZWN0cm9uaWMgYWRkcmVzczogcS5wYW5AZXJhc211
c21jLm5sLiYjeEQ7S2V5IExhYm9yYXRvcnkgb2YgQmlvdGVjaG5vbG9neSBhbmQgQmlvZW5naW5l
ZXJpbmcgb2YgU3RhdGUgRXRobmljIEFmZmFpcnMgQ29tbWlzc2lvbiwgQmlvbWVkaWNhbCBSZXNl
YXJjaCBDZW50ZXIsIE5vcnRod2VzdCBNaW56dSBVbml2ZXJzaXR5LCBMYW56aG91LCBDaGluYS4g
RWxlY3Ryb25pYyBhZGRyZXNzOiBtenJAeGJtdS5lZHUuY24uPC9hdXRoLWFkZHJlc3M+PHRpdGxl
cz48dGl0bGU+UHJldmFsZW5jZSBhbmQgY2xpbmljYWwgZmVhdHVyZXMgb2YgaGVwYXRpdGlzIEUg
dmlydXMgaW5mZWN0aW9uIGluIHByZWduYW50IHdvbWVuOiBBIGxhcmdlIGNvaG9ydCBzdHVkeSBp
biBJbm5lciBNb25nb2xpYSwgQ2hpbmE8L3RpdGxlPjxzZWNvbmRhcnktdGl0bGU+Q2xpbiBSZXMg
SGVwYXRvbCBHYXN0cm9lbnRlcm9sPC9zZWNvbmRhcnktdGl0bGU+PC90aXRsZXM+PHBlcmlvZGlj
YWw+PGZ1bGwtdGl0bGU+Q2xpbiBSZXMgSGVwYXRvbCBHYXN0cm9lbnRlcm9sPC9mdWxsLXRpdGxl
PjwvcGVyaW9kaWNhbD48cGFnZXM+MTAxNTM2PC9wYWdlcz48dm9sdW1lPjQ1PC92b2x1bWU+PG51
bWJlcj40PC9udW1iZXI+PGVkaXRpb24+MjAyMC8xMC8xNTwvZWRpdGlvbj48a2V5d29yZHM+PGtl
eXdvcmQ+Q2hpbmEvZXBpZGVtaW9sb2d5PC9rZXl3b3JkPjxrZXl3b3JkPkNvaG9ydCBTdHVkaWVz
PC9rZXl3b3JkPjxrZXl3b3JkPkZlbWFsZTwva2V5d29yZD48a2V5d29yZD5IZXBhdGl0aXMgQW50
aWJvZGllczwva2V5d29yZD48a2V5d29yZD4qSGVwYXRpdGlzIEUvZGlhZ25vc2lzL2VwaWRlbWlv
bG9neTwva2V5d29yZD48a2V5d29yZD4qSGVwYXRpdGlzIEUgdmlydXMvZ2VuZXRpY3M8L2tleXdv
cmQ+PGtleXdvcmQ+SHVtYW5zPC9rZXl3b3JkPjxrZXl3b3JkPkltbXVub2dsb2J1bGluIEc8L2tl
eXdvcmQ+PGtleXdvcmQ+SW1tdW5vZ2xvYnVsaW4gTTwva2V5d29yZD48a2V5d29yZD5JbmZhbnQs
IE5ld2Jvcm48L2tleXdvcmQ+PGtleXdvcmQ+UHJlZ25hbmN5PC9rZXl3b3JkPjxrZXl3b3JkPipQ
cmVnbmFuY3kgQ29tcGxpY2F0aW9ucywgSW5mZWN0aW91cy9kaWFnbm9zaXMvZXBpZGVtaW9sb2d5
PC9rZXl3b3JkPjxrZXl3b3JkPlByZWduYW50IFdvbWVuPC9rZXl3b3JkPjxrZXl3b3JkPlByZXZh
bGVuY2U8L2tleXdvcmQ+PGtleXdvcmQ+Uk5BLCBWaXJhbDwva2V5d29yZD48a2V5d29yZD5TZXJv
ZXBpZGVtaW9sb2dpYyBTdHVkaWVzPC9rZXl3b3JkPjxrZXl3b3JkPkNoaW5hPC9rZXl3b3JkPjxr
ZXl3b3JkPkhlcGF0aXRpcyBFIHZpcnVzPC9rZXl3b3JkPjxrZXl3b3JkPk91dGNvbWVzPC9rZXl3
b3JkPjxrZXl3b3JkPlJpc2sgZmFjdG9yczwva2V5d29yZD48a2V5d29yZD5TZXJvLVByZXZhbGVu
Y2U8L2tleXdvcmQ+PC9rZXl3b3Jkcz48ZGF0ZXM+PHllYXI+MjAyMTwveWVhcj48cHViLWRhdGVz
PjxkYXRlPkp1bDwvZGF0ZT48L3B1Yi1kYXRlcz48L2RhdGVzPjxpc2JuPjIyMTAtNzQxWCAoRWxl
Y3Ryb25pYykmI3hEOzIyMTAtNzQwMSAoTGlua2luZyk8L2lzYm4+PGFjY2Vzc2lvbi1udW0+MzMw
NTExNzE8L2FjY2Vzc2lvbi1udW0+PHVybHM+PHJlbGF0ZWQtdXJscz48dXJsPmh0dHBzOi8vd3d3
Lm5jYmkubmxtLm5paC5nb3YvcHVibWVkLzMzMDUxMTcxPC91cmw+PC9yZWxhdGVkLXVybHM+PC91
cmxzPjxlbGVjdHJvbmljLXJlc291cmNlLW51bT4xMC4xMDE2L2ouY2xpbnJlLjIwMjAuMDguMDEy
PC9lbGVjdHJvbmljLXJlc291cmNlLW51bT48L3JlY29yZD48L0NpdGU+PC9FbmROb3RlPn==
</w:fldData>
        </w:fldChar>
      </w:r>
      <w:r w:rsidR="00AF0F41">
        <w:rPr>
          <w:color w:val="000000" w:themeColor="text1"/>
        </w:rPr>
        <w:instrText xml:space="preserve"> ADDIN EN.CITE.DATA </w:instrText>
      </w:r>
      <w:r w:rsidR="00AF0F41">
        <w:rPr>
          <w:color w:val="000000" w:themeColor="text1"/>
        </w:rPr>
      </w:r>
      <w:r w:rsidR="00AF0F41">
        <w:rPr>
          <w:color w:val="000000" w:themeColor="text1"/>
        </w:rPr>
        <w:fldChar w:fldCharType="end"/>
      </w:r>
      <w:r w:rsidRPr="00E23449">
        <w:rPr>
          <w:color w:val="000000" w:themeColor="text1"/>
        </w:rPr>
      </w:r>
      <w:r w:rsidRPr="00E23449">
        <w:rPr>
          <w:color w:val="000000" w:themeColor="text1"/>
        </w:rPr>
        <w:fldChar w:fldCharType="separate"/>
      </w:r>
      <w:r w:rsidR="00AF0F41" w:rsidRPr="00AF0F41">
        <w:rPr>
          <w:rFonts w:cs="Times New Roman"/>
          <w:noProof/>
          <w:color w:val="000000" w:themeColor="text1"/>
        </w:rPr>
        <w:t>[116]</w:t>
      </w:r>
      <w:r w:rsidRPr="00E23449">
        <w:rPr>
          <w:color w:val="000000" w:themeColor="text1"/>
        </w:rPr>
        <w:fldChar w:fldCharType="end"/>
      </w:r>
      <w:r w:rsidRPr="00E23449">
        <w:rPr>
          <w:color w:val="000000" w:themeColor="text1"/>
        </w:rPr>
        <w:t>.</w:t>
      </w:r>
      <w:r w:rsidR="00B41D65" w:rsidRPr="00E23449">
        <w:rPr>
          <w:color w:val="000000" w:themeColor="text1"/>
        </w:rPr>
        <w:t xml:space="preserve"> </w:t>
      </w:r>
      <w:r w:rsidR="00AC5896" w:rsidRPr="00E23449">
        <w:rPr>
          <w:color w:val="000000" w:themeColor="text1"/>
        </w:rPr>
        <w:t>Từ mô hình phân tích đa biến (</w:t>
      </w:r>
      <w:r w:rsidR="00B41D65" w:rsidRPr="00E23449">
        <w:rPr>
          <w:color w:val="000000" w:themeColor="text1"/>
        </w:rPr>
        <w:t>bảng 3.3</w:t>
      </w:r>
      <w:r w:rsidR="00E8500B" w:rsidRPr="00E23449">
        <w:rPr>
          <w:color w:val="000000" w:themeColor="text1"/>
        </w:rPr>
        <w:t>6</w:t>
      </w:r>
      <w:r w:rsidR="00AC5896" w:rsidRPr="00E23449">
        <w:rPr>
          <w:color w:val="000000" w:themeColor="text1"/>
        </w:rPr>
        <w:t>)</w:t>
      </w:r>
      <w:r w:rsidR="00B41D65" w:rsidRPr="00E23449">
        <w:rPr>
          <w:color w:val="000000" w:themeColor="text1"/>
        </w:rPr>
        <w:t xml:space="preserve"> có thể thấy</w:t>
      </w:r>
      <w:r w:rsidRPr="00E23449">
        <w:rPr>
          <w:color w:val="000000" w:themeColor="text1"/>
        </w:rPr>
        <w:t xml:space="preserve"> </w:t>
      </w:r>
      <w:r w:rsidR="00E8500B" w:rsidRPr="00E23449">
        <w:rPr>
          <w:color w:val="000000" w:themeColor="text1"/>
        </w:rPr>
        <w:t>nhóm tuổi trên 35 tuổi</w:t>
      </w:r>
      <w:r w:rsidRPr="00E23449">
        <w:rPr>
          <w:color w:val="000000" w:themeColor="text1"/>
        </w:rPr>
        <w:t xml:space="preserve"> có liên quan chặt chẽ với tình trạng xuất hiện Anti-HEV IgG ở máu mẹ và máu cuống rốn</w:t>
      </w:r>
      <w:r w:rsidR="00AC5896" w:rsidRPr="00E23449">
        <w:rPr>
          <w:color w:val="000000" w:themeColor="text1"/>
        </w:rPr>
        <w:t xml:space="preserve">, trong khi đó tình trạng nhiễm HBV từ trước không phải là yếu tố nguy cơ của tình trạng nhiễm HEV ở các sản phụ. </w:t>
      </w:r>
      <w:r w:rsidR="00B41D65" w:rsidRPr="00E23449">
        <w:rPr>
          <w:color w:val="000000" w:themeColor="text1"/>
        </w:rPr>
        <w:t xml:space="preserve"> </w:t>
      </w:r>
    </w:p>
    <w:p w14:paraId="69B7AC3C" w14:textId="2FE6A109" w:rsidR="00AC3B98" w:rsidRPr="00E23449" w:rsidRDefault="00AC3B98" w:rsidP="00AC3B98">
      <w:r w:rsidRPr="00E23449">
        <w:tab/>
        <w:t xml:space="preserve">Từ những phân tích trên, </w:t>
      </w:r>
      <w:bookmarkStart w:id="581" w:name="_Hlk207098121"/>
      <w:r w:rsidRPr="00E23449">
        <w:t>mặc dù không ghi nhận trường hợp dương tính với HEV-RNA nhưng chúng tôi đã phát hiện tỷ lệ</w:t>
      </w:r>
      <w:r w:rsidR="00AC5896" w:rsidRPr="00E23449">
        <w:t xml:space="preserve"> đáng kể</w:t>
      </w:r>
      <w:r w:rsidRPr="00E23449">
        <w:t xml:space="preserve"> kháng thể kháng HEV ở máu tĩnh mạch ngoại </w:t>
      </w:r>
      <w:r w:rsidR="00AC5896" w:rsidRPr="00E23449">
        <w:t xml:space="preserve">vi </w:t>
      </w:r>
      <w:r w:rsidR="00623B15" w:rsidRPr="00E23449">
        <w:t xml:space="preserve">và máu cuống rốn, với sự </w:t>
      </w:r>
      <w:r w:rsidR="00FD6D63" w:rsidRPr="00E23449">
        <w:t>đồng thuận rất tốt</w:t>
      </w:r>
      <w:r w:rsidR="00623B15" w:rsidRPr="00E23449">
        <w:t xml:space="preserve"> giữa t</w:t>
      </w:r>
      <w:r w:rsidR="00FD6D63" w:rsidRPr="00E23449">
        <w:t>ì</w:t>
      </w:r>
      <w:r w:rsidR="00623B15" w:rsidRPr="00E23449">
        <w:t xml:space="preserve">nh trạng dương tính của Anti-HEV IgG ở sản phụ và sơ sinh. Chúng tôi đã quan sát thấy tuổi mẹ </w:t>
      </w:r>
      <w:r w:rsidR="009E43EB" w:rsidRPr="00E23449">
        <w:t xml:space="preserve">trên 35 tuổi </w:t>
      </w:r>
      <w:r w:rsidR="00623B15" w:rsidRPr="00E23449">
        <w:t>là yếu tố nguy cơ nhiễm HEV và sự tồn tại của HBsAg của các sản phụ này không phải là nguy cơ nhiễm HEV</w:t>
      </w:r>
      <w:r w:rsidR="00FD6D63" w:rsidRPr="00E23449">
        <w:t>.</w:t>
      </w:r>
      <w:bookmarkEnd w:id="581"/>
    </w:p>
    <w:p w14:paraId="0BD6C683" w14:textId="4464A9AE" w:rsidR="00467606" w:rsidRPr="00E23449" w:rsidRDefault="00467606" w:rsidP="00D62174">
      <w:pPr>
        <w:pStyle w:val="Style2"/>
      </w:pPr>
      <w:bookmarkStart w:id="582" w:name="_Hlk207098147"/>
      <w:bookmarkStart w:id="583" w:name="_Toc214656025"/>
      <w:r w:rsidRPr="00E23449">
        <w:t>4.</w:t>
      </w:r>
      <w:r w:rsidR="00D62174" w:rsidRPr="00E23449">
        <w:t>3</w:t>
      </w:r>
      <w:r w:rsidRPr="00E23449">
        <w:t xml:space="preserve">. </w:t>
      </w:r>
      <w:r w:rsidR="009E43EB" w:rsidRPr="00E23449">
        <w:t>Phân tích m</w:t>
      </w:r>
      <w:r w:rsidR="00D11979" w:rsidRPr="00E23449">
        <w:t>ối liên quan giữa</w:t>
      </w:r>
      <w:r w:rsidR="00D62174" w:rsidRPr="00E23449">
        <w:t xml:space="preserve"> tình trạng</w:t>
      </w:r>
      <w:r w:rsidR="00397164" w:rsidRPr="00E23449">
        <w:t xml:space="preserve"> nhiễm HDV</w:t>
      </w:r>
      <w:r w:rsidR="00D62174" w:rsidRPr="00E23449">
        <w:t xml:space="preserve">, HEV ở </w:t>
      </w:r>
      <w:r w:rsidR="009E43EB" w:rsidRPr="00E23449">
        <w:t>sản</w:t>
      </w:r>
      <w:r w:rsidR="00397164" w:rsidRPr="00E23449">
        <w:t xml:space="preserve"> </w:t>
      </w:r>
      <w:r w:rsidR="009E43EB" w:rsidRPr="00E23449">
        <w:t>phụ có HBsAg (+) trong huyết tương</w:t>
      </w:r>
      <w:r w:rsidR="000B28AF" w:rsidRPr="00E23449">
        <w:t xml:space="preserve"> với kết cục thai kỳ</w:t>
      </w:r>
      <w:bookmarkEnd w:id="583"/>
    </w:p>
    <w:p w14:paraId="33F6F996" w14:textId="2DFD3BFC" w:rsidR="00D62174" w:rsidRPr="00E23449" w:rsidRDefault="00ED58EF" w:rsidP="00446639">
      <w:pPr>
        <w:pStyle w:val="Style3"/>
        <w:widowControl w:val="0"/>
      </w:pPr>
      <w:bookmarkStart w:id="584" w:name="_Toc214656026"/>
      <w:r w:rsidRPr="00E23449">
        <w:t xml:space="preserve">4.3.1. Phân tích mối liên quan giữa tình trạng nhiễm HDV </w:t>
      </w:r>
      <w:r w:rsidR="000B28AF" w:rsidRPr="00E23449">
        <w:t>với kết cục thai kỳ</w:t>
      </w:r>
      <w:bookmarkEnd w:id="584"/>
    </w:p>
    <w:bookmarkEnd w:id="582"/>
    <w:p w14:paraId="73637CCB" w14:textId="43397E0E" w:rsidR="00ED58EF" w:rsidRPr="00E23449" w:rsidRDefault="00ED58EF" w:rsidP="00ED58EF">
      <w:pPr>
        <w:rPr>
          <w:i/>
          <w:iCs/>
        </w:rPr>
      </w:pPr>
      <w:r w:rsidRPr="00E23449">
        <w:rPr>
          <w:i/>
          <w:iCs/>
        </w:rPr>
        <w:t xml:space="preserve">4.3.1.1. </w:t>
      </w:r>
      <w:r w:rsidR="00E958F6" w:rsidRPr="00E23449">
        <w:rPr>
          <w:i/>
          <w:iCs/>
        </w:rPr>
        <w:t>Phân tích mối liên quan với đặc điểm lâm sàng</w:t>
      </w:r>
      <w:r w:rsidRPr="00E23449">
        <w:rPr>
          <w:i/>
          <w:iCs/>
        </w:rPr>
        <w:t xml:space="preserve"> </w:t>
      </w:r>
    </w:p>
    <w:p w14:paraId="77AB9501" w14:textId="477EDA50" w:rsidR="001E1BF4" w:rsidRPr="00E23449" w:rsidRDefault="0063528D" w:rsidP="00446639">
      <w:pPr>
        <w:widowControl w:val="0"/>
        <w:tabs>
          <w:tab w:val="left" w:pos="630"/>
        </w:tabs>
        <w:ind w:firstLine="360"/>
      </w:pPr>
      <w:r w:rsidRPr="00E23449">
        <w:lastRenderedPageBreak/>
        <w:tab/>
        <w:t>Trong nghiên cứu của chúng tôi</w:t>
      </w:r>
      <w:r w:rsidR="00E958F6" w:rsidRPr="00E23449">
        <w:t xml:space="preserve"> mặc dù chỉ ghi nhận tỷ lệ thấp sản phụ có kháng thể kháng HDV (3,2%) </w:t>
      </w:r>
      <w:r w:rsidR="003C34DA" w:rsidRPr="00E23449">
        <w:t xml:space="preserve">tuy nhiên </w:t>
      </w:r>
      <w:r w:rsidR="00A27BBB">
        <w:t>đã ghi nhận những</w:t>
      </w:r>
      <w:r w:rsidRPr="00E23449">
        <w:t xml:space="preserve"> diễn biến nặng nề khi nhiễm HDV-HBV </w:t>
      </w:r>
      <w:r w:rsidR="00E958F6" w:rsidRPr="00E23449">
        <w:t>ở nghiên cứu trước đây</w:t>
      </w:r>
      <w:r w:rsidR="00C36EFD" w:rsidRPr="00E23449">
        <w:t xml:space="preserve"> </w:t>
      </w:r>
      <w:r w:rsidRPr="00E23449">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instrText xml:space="preserve"> ADDIN EN.CITE </w:instrText>
      </w:r>
      <w:r w:rsidR="00250681" w:rsidRPr="00E23449">
        <w:fldChar w:fldCharType="begin">
          <w:fldData xml:space="preserve">PEVuZE5vdGU+PENpdGU+PEF1dGhvcj5VcmJhbjwvQXV0aG9yPjxZZWFyPjIwMjE8L1llYXI+PFJl
Y051bT4xMjQ8L1JlY051bT48RGlzcGxheVRleHQ+PHN0eWxlIGZvbnQ9IlRpbWVzIE5ldyBSb21h
biIgc2l6ZT0iMTQiPls0MV08L3N0eWxlPjwvRGlzcGxheVRleHQ+PHJlY29yZD48cmVjLW51bWJl
cj4xMjQ8L3JlYy1udW1iZXI+PGZvcmVpZ24ta2V5cz48a2V5IGFwcD0iRU4iIGRiLWlkPSJmYWFz
cmZ4dmVkeHdmNGU1d2Z3dnMwdGpwZHB0YXNlenhkeHIiIHRpbWVzdGFtcD0iMTc0NjM3NDk1NyI+
MTI0PC9rZXk+PC9mb3JlaWduLWtleXM+PHJlZi10eXBlIG5hbWU9IkpvdXJuYWwgQXJ0aWNsZSI+
MTc8L3JlZi10eXBlPjxjb250cmlidXRvcnM+PGF1dGhvcnM+PGF1dGhvcj5VcmJhbiwgUy48L2F1
dGhvcj48YXV0aG9yPk5ldW1hbm4tSGFlZmVsaW4sIEMuPC9hdXRob3I+PGF1dGhvcj5MYW1wZXJ0
aWNvLCBQLjwvYXV0aG9yPjwvYXV0aG9ycz48L2NvbnRyaWJ1dG9ycz48YXV0aC1hZGRyZXNzPkRl
cGFydG1lbnQgb2YgSW5mZWN0aW91cyBEaXNlYXNlcywgTW9sZWN1bGFyIFZpcm9sb2d5LCBVbml2
ZXJzaXR5IEhvc3BpdGFsIEhlaWRlbGJlcmcsIEhlaWRlbGJlcmcsIEdlcm1hbnkuJiN4RDtHZXJt
YW4gQ2VudGVyIGZvciBJbmZlY3Rpb24gUmVzZWFyY2ggKERaSUYpIC0gSGVpZGVsYmVyZyBQYXJ0
bmVyIFNpdGUsIEhlaWRlbGJlcmcsIEdlcm1hbnkuJiN4RDtEZXBhcnRtZW50IG9mIE1lZGljaW5l
IElJLCBGcmVpYnVyZyBVbml2ZXJzaXR5IE1lZGljYWwgQ2VudGVyLCBGYWN1bHR5IG9mIE1lZGlj
aW5lLCBVbml2ZXJzaXR5IG9mIEZyZWlidXJnLCBGcmVpYnVyZywgR2VybWFueSBjaHJpc3RvcGgu
bmV1bWFubi1oYWVmZWxpbkB1bmlrbGluaWstZnJlaWJ1cmcuZGUuJiN4RDtEaXZpc2lvbiBvZiBH
YXN0cm9lbnRlcm9sb2d5IGFuZCBIZXBhdG9sb2d5LCBGb25kYXppb25lIElSQ0NTIENhJmFwb3M7
IEdyYW5kYSBPc3BlZGFsZSBNYWdnaW9yZSBQb2xpY2xpbmljbywgTWlsYW4sIEl0YWx5LiYjeEQ7
Q1JDICZxdW90O0EuIE0uIGFuZCBBLiBNaWdsaWF2YWNjYSZxdW90OyBDZW50ZXIgZm9yIExpdmVy
IERpc2Vhc2UsIERlcGFydG1lbnQgb2YgUGF0aG9waHlzaW9sb2d5IGFuZCBUcmFuc3BsYW50YXRp
b24sIFVuaXZlcnNpdHkgb2YgTWlsYW4sIE1pbGFuLCBJdGFseS48L2F1dGgtYWRkcmVzcz48dGl0
bGVzPjx0aXRsZT5IZXBhdGl0aXMgRCB2aXJ1cyBpbiAyMDIxOiB2aXJvbG9neSwgaW1tdW5vbG9n
eSBhbmQgbmV3IHRyZWF0bWVudCBhcHByb2FjaGVzIGZvciBhIGRpZmZpY3VsdC10by10cmVhdCBk
aXNlYXNlPC90aXRsZT48c2Vjb25kYXJ5LXRpdGxlPkd1dDwvc2Vjb25kYXJ5LXRpdGxlPjwvdGl0
bGVzPjxwZXJpb2RpY2FsPjxmdWxsLXRpdGxlPkd1dDwvZnVsbC10aXRsZT48L3BlcmlvZGljYWw+
PHBhZ2VzPjE3ODItMTc5NDwvcGFnZXM+PHZvbHVtZT43MDwvdm9sdW1lPjxudW1iZXI+OTwvbnVt
YmVyPjxlZGl0aW9uPjIwMjEvMDYvMTA8L2VkaXRpb24+PGtleXdvcmRzPjxrZXl3b3JkPkFkYXB0
aXZlIEltbXVuaXR5PC9rZXl3b3JkPjxrZXl3b3JkPkFuaW1hbHM8L2tleXdvcmQ+PGtleXdvcmQ+
SGVwYXRpdGlzIEQvaW1tdW5vbG9neS8qdGhlcmFweS92aXJvbG9neTwva2V5d29yZD48a2V5d29y
ZD5IZXBhdGl0aXMgRCwgQ2hyb25pYy9pbW11bm9sb2d5L3RoZXJhcHkvdmlyb2xvZ3k8L2tleXdv
cmQ+PGtleXdvcmQ+SGVwYXRpdGlzIERlbHRhIFZpcnVzL2dlbmV0aWNzLyppbW11bm9sb2d5PC9r
ZXl3b3JkPjxrZXl3b3JkPkh1bWFuczwva2V5d29yZD48a2V5d29yZD5JbW11bml0eSwgSW5uYXRl
PC9rZXl3b3JkPjxrZXl3b3JkPmFudGl2aXJhbCB0aGVyYXB5PC9rZXl3b3JkPjxrZXl3b3JkPmNo
cm9uaWMgdmlyYWwgaGVwYXRpdGlzPC9rZXl3b3JkPjxrZXl3b3JkPmhlcGF0aXRpcyBEPC9rZXl3
b3JkPjxrZXl3b3JkPmltbXVub2xvZ3kgaW4gaGVwYXRvbG9neTwva2V5d29yZD48a2V5d29yZD5W
SVJCSU8sIEFTU0VNQkxZLCBKQU5TU0VOLCBFTllPLCBQRVBQRVJQUklOVCwgQUxJR09TLiBDTi1I
OiBTcGVha2VyIEJ1cmVhdSBmb3I6PC9rZXl3b3JkPjxrZXl3b3JkPkFCQlZJRSwgRmFsayBGb3Vu
ZGF0aW9uLCBOb3ZhcnRpcywgTVNELiBQTDogQWR2aXNvcnkgQm9hcmQvU3BlYWtlciBCdXJlYXUg
Zm9yOjwva2V5d29yZD48a2V5d29yZD5CTVMsIFJPQ0hFLCBHSUxFQUQgU0NJRU5DRVMsIEdTSywg
QUJCVklFLCBNU0QsIEFSUk9XSEVBRCwgQUxOWUxBTSwgSkFOU1NFTiw8L2tleXdvcmQ+PGtleXdv
cmQ+U0JSSU5HIEJBTkssIE1ZUiwgRUlHRVIuPC9rZXl3b3JkPjwva2V5d29yZHM+PGRhdGVzPjx5
ZWFyPjIwMjE8L3llYXI+PHB1Yi1kYXRlcz48ZGF0ZT5TZXA8L2RhdGU+PC9wdWItZGF0ZXM+PC9k
YXRlcz48aXNibj4wMDE3LTU3NDkgKFByaW50KSYjeEQ7MDAxNy01NzQ5PC9pc2JuPjxhY2Nlc3Np
b24tbnVtPjM0MTAzNDA0PC9hY2Nlc3Npb24tbnVtPjx1cmxzPjwvdXJscz48Y3VzdG9tMj5QTUM4
MzU1ODg2PC9jdXN0b20yPjxlbGVjdHJvbmljLXJlc291cmNlLW51bT4xMC4xMTM2L2d1dGpubC0y
MDIwLTMyMzg4ODwvZWxlY3Ryb25pYy1yZXNvdXJjZS1udW0+PHJlbW90ZS1kYXRhYmFzZS1wcm92
aWRlcj5OTE08L3JlbW90ZS1kYXRhYmFzZS1wcm92aWRlcj48bGFuZ3VhZ2U+ZW5nPC9sYW5ndWFn
ZT48L3JlY29yZD48L0NpdGU+PC9FbmROb3RlPgB=
</w:fldData>
        </w:fldChar>
      </w:r>
      <w:r w:rsidR="00250681" w:rsidRPr="00E23449">
        <w:instrText xml:space="preserve"> ADDIN EN.CITE.DATA </w:instrText>
      </w:r>
      <w:r w:rsidR="00250681" w:rsidRPr="00E23449">
        <w:fldChar w:fldCharType="end"/>
      </w:r>
      <w:r w:rsidRPr="00E23449">
        <w:fldChar w:fldCharType="separate"/>
      </w:r>
      <w:r w:rsidR="00250681" w:rsidRPr="00E23449">
        <w:rPr>
          <w:rFonts w:cs="Times New Roman"/>
          <w:noProof/>
        </w:rPr>
        <w:t>[41]</w:t>
      </w:r>
      <w:r w:rsidRPr="00E23449">
        <w:fldChar w:fldCharType="end"/>
      </w:r>
      <w:r w:rsidRPr="00E23449">
        <w:t>.</w:t>
      </w:r>
      <w:r w:rsidR="003C34DA" w:rsidRPr="00E23449">
        <w:t xml:space="preserve"> </w:t>
      </w:r>
      <w:bookmarkStart w:id="585" w:name="_Hlk207100304"/>
      <w:r w:rsidR="00595D54" w:rsidRPr="00E23449">
        <w:t xml:space="preserve">8 sản phụ có kháng thể kháng HDV, tuổi trung bình là 29,9 tuổi, cao hơn so với nghiên cứu của </w:t>
      </w:r>
      <w:r w:rsidR="00F80AFB" w:rsidRPr="00E23449">
        <w:t>Debsikréo N.</w:t>
      </w:r>
      <w:r w:rsidR="00595D54" w:rsidRPr="00E23449">
        <w:t xml:space="preserve"> và CS (2024) có tuổi trung bình của sản phụ là 25 tuổ</w:t>
      </w:r>
      <w:bookmarkEnd w:id="585"/>
      <w:r w:rsidR="00595D54" w:rsidRPr="00E23449">
        <w:t xml:space="preserve">i </w:t>
      </w:r>
      <w:r w:rsidR="00595D54" w:rsidRPr="00E23449">
        <w:fldChar w:fldCharType="begin">
          <w:fldData xml:space="preserve">PEVuZE5vdGU+PENpdGU+PEF1dGhvcj5EZWJzaWtyw6lvPC9BdXRob3I+PFllYXI+MjAyNTwvWWVh
cj48UmVjTnVtPjE0NzwvUmVjTnVtPjxEaXNwbGF5VGV4dD48c3R5bGUgZm9udD0iVGltZXMgTmV3
IFJvbWFuIiBzaXplPSIxNCI+WzkyXTwvc3R5bGU+PC9EaXNwbGF5VGV4dD48cmVjb3JkPjxyZWMt
bnVtYmVyPjE0NzwvcmVjLW51bWJlcj48Zm9yZWlnbi1rZXlzPjxrZXkgYXBwPSJFTiIgZGItaWQ9
ImZhYXNyZnh2ZWR4d2Y0ZTV3Znd2czB0anBkcHRhc2V6eGR4ciIgdGltZXN0YW1wPSIxNzQ2Mzc0
OTU3Ij4xNDc8L2tleT48L2ZvcmVpZ24ta2V5cz48cmVmLXR5cGUgbmFtZT0iSm91cm5hbCBBcnRp
Y2xlIj4xNzwvcmVmLXR5cGU+PGNvbnRyaWJ1dG9ycz48YXV0aG9ycz48YXV0aG9yPkRlYnNpa3LD
qW8sIE4uPC9hdXRob3I+PGF1dGhvcj5EZWhhaW5zYWxhLCBNLjwvYXV0aG9yPjxhdXRob3I+RGVi
c2lrcsOpbywgTy48L2F1dGhvcj48YXV0aG9yPkxleWUsIE4uPC9hdXRob3I+PGF1dGhvcj5Mbywg
Ry48L2F1dGhvcj48YXV0aG9yPkRpYSwgQS48L2F1dGhvcj48YXV0aG9yPkZsb3JlLCBNLiBOLiBC
LjwvYXV0aG9yPjxhdXRob3I+RGlhdywgTi4gQS48L2F1dGhvcj48YXV0aG9yPkRpb3VmLCBOLiBE
LjwvYXV0aG9yPjxhdXRob3I+T3RjaGVyZSwgSS4gRC48L2F1dGhvcj48YXV0aG9yPlRvecOpLCBS
LiBNLjwvYXV0aG9yPjxhdXRob3I+Q2hlbWluLCBJLjwvYXV0aG9yPjxhdXRob3I+TW91c3NhLCBB
LiBNLjwvYXV0aG9yPjxhdXRob3I+VG91cmUtS2FuZSwgTi4gQy48L2F1dGhvcj48YXV0aG9yPkx1
bmVsLUZhYmlhbmksIEYuPC9hdXRob3I+PC9hdXRob3JzPjwvY29udHJpYnV0b3JzPjxhdXRoLWFk
ZHJlc3M+Q2hlaWtoIEFudGEgRGlvcCBVbml2ZXJzaXR5LCBEYWthciwgU2VuZWdhbC4mI3hEO0lu
c3RpdHV0IGRlIFJlY2hlcmNoZSBlbiBTYW50w6ksIGRlIFN1cnZlaWxsYW5jZSDDiXBpZMOpbWlv
bG9naXF1ZSBldCBkZSBGb3JtYXRpb24sIERha2FyLCBTw6luw6lnYWwuJiN4RDtVbml2ZXJzaXR5
IG9mIE4mYXBvcztEamFtZW5hLCBOJmFwb3M7RGphbWVuYSwgQ2hhZC4mI3hEO0NlbnRyZSBIb3Nw
aXRhbGllciBVbml2ZXJzaXRhaXJlIGxhIFLDqWbDqXJlbmNlLCBOJmFwb3M7RGphbWVuYSwgQ2hh
ZC4mI3hEO1VuaXZlcnNpdHkgb2YgRsOpbGl4IEhvdXBob3XDq3QgQm9pZ255IEFiaWRqYW4sIEFi
aWRqYW4sIEPDtHRlIGQmYXBvcztpdm9yZS4mI3hEO01lZGljYWwgUmVzZWFyY2ggQ291bmNpbCBV
bml0IHRoZSBHYW1iaWEgYXQgTG9uZG9uIFNjaG9vbCBvZiBIeWdpZW5lIGFuZCBUcm9waWNhbCBN
ZWRpY2luZSwgRmFqYXJhLCB0aGUgR2FtYmlhLiYjeEQ7Tm9ndWNoaSBNZW1vcmlhbCBJbnN0aXR1
dGUgZm9yIE1lZGljYWwgUmVzZWFyY2gsIENvbGxlZ2Ugb2YgSGVhbHRoIFNjaWVuY2VzLCBVbml2
ZXJzaXR5IG9mIEdoYW5hLCBBY2NyYSwgR2hhbmEuJiN4RDtDZW50cmUgZGUgUmVjaGVyY2hlIGVu
IENhbmPDqXJvbG9naWUgZGUgTHlvbiBJTlNFUk0gVTEwNTIsIENOUlMgVU1SNTI4NiwgVW5pdmVy
c2l0w6kgZGUgTHlvbiwgTHlvbiwgRnJhbmNlLiYjeEQ7Q2VudHJlIEhvc3BpdGFsaWVyIFVuaXZl
cnNpdGFpcmUgQW5nZXJzLCBCQVQgSUJTLTQgcnVlIExhcnJleS00OTAwMCBBTkdFUlMsIExhYm9y
YXRvaXJlIEhJRklILCBVRlIgU2FudMOpIGTDqXBhcnRlbWVudCBNw6lkZWNpbmUsIFNGUiA0MjA4
LVVQUkVTIEVBMzg1OSwgVW5pdmVyc2l0w6kgZCZhcG9zO0FuZ2VycywgQW5nZXJzIENlZGV4LCBG
cmFuY2UuPC9hdXRoLWFkZHJlc3M+PHRpdGxlcz48dGl0bGU+UHJldmFsZW5jZSBhbmQgbW9sZWN1
bGFyIGNoYXJhY3Rlcml6YXRpb24gb2YgaGVwYXRpdGlzIGRlbHRhIHZpcnVzIGluZmVjdGlvbiBh
bW9uZyBoZXBhdGl0aXMgQiB2aXJ1cyBzdXJmYWNlIGFudGlnZW4gcG9zaXRpdmUgc3R1ZGVudHMg
YW5kIHByZWduYW50IHdvbWVuIGluIE4mYXBvcztkamFtZW5hLCBDaGFkPC90aXRsZT48c2Vjb25k
YXJ5LXRpdGxlPklKSUQgUmVnPC9zZWNvbmRhcnktdGl0bGU+PC90aXRsZXM+PHBlcmlvZGljYWw+
PGZ1bGwtdGl0bGU+SUpJRCBSZWc8L2Z1bGwtdGl0bGU+PC9wZXJpb2RpY2FsPjxwYWdlcz4xMDA1
NjA8L3BhZ2VzPjx2b2x1bWU+MTQ8L3ZvbHVtZT48ZWRpdGlvbj4yMDI1LzAyLzAzPC9lZGl0aW9u
PjxrZXl3b3Jkcz48a2V5d29yZD5DaGFkIGFuZCBBZnJpY2E8L2tleXdvcmQ+PGtleXdvcmQ+R2Vu
b3R5cGU8L2tleXdvcmQ+PGtleXdvcmQ+SGVwYXRpdGlzIEQgdmlydXM8L2tleXdvcmQ+PGtleXdv
cmQ+UHJlZ25hbnQgd29tZW48L2tleXdvcmQ+PGtleXdvcmQ+UHJldmFsZW5jZTwva2V5d29yZD48
a2V5d29yZD5TdHVkZW50czwva2V5d29yZD48L2tleXdvcmRzPjxkYXRlcz48eWVhcj4yMDI1PC95
ZWFyPjxwdWItZGF0ZXM+PGRhdGU+TWFyPC9kYXRlPjwvcHViLWRhdGVzPjwvZGF0ZXM+PGlzYm4+
Mjc3Mi03MDc2PC9pc2JuPjxhY2Nlc3Npb24tbnVtPjM5ODk1ODMzPC9hY2Nlc3Npb24tbnVtPjx1
cmxzPjwvdXJscz48Y3VzdG9tMj5QTUMxMTc4NjA4MDwvY3VzdG9tMj48ZWxlY3Ryb25pYy1yZXNv
dXJjZS1udW0+MTAuMTAxNi9qLmlqcmVnaS4yMDI0LjEwMDU2MDwvZWxlY3Ryb25pYy1yZXNvdXJj
ZS1udW0+PHJlbW90ZS1kYXRhYmFzZS1wcm92aWRlcj5OTE08L3JlbW90ZS1kYXRhYmFzZS1wcm92
aWRlcj48bGFuZ3VhZ2U+ZW5nPC9sYW5ndWFnZT48L3JlY29yZD48L0NpdGU+PC9FbmROb3RlPn==
</w:fldData>
        </w:fldChar>
      </w:r>
      <w:r w:rsidR="005220CD" w:rsidRPr="00E23449">
        <w:instrText xml:space="preserve"> ADDIN EN.CITE </w:instrText>
      </w:r>
      <w:r w:rsidR="005220CD" w:rsidRPr="00E23449">
        <w:fldChar w:fldCharType="begin">
          <w:fldData xml:space="preserve">PEVuZE5vdGU+PENpdGU+PEF1dGhvcj5EZWJzaWtyw6lvPC9BdXRob3I+PFllYXI+MjAyNTwvWWVh
cj48UmVjTnVtPjE0NzwvUmVjTnVtPjxEaXNwbGF5VGV4dD48c3R5bGUgZm9udD0iVGltZXMgTmV3
IFJvbWFuIiBzaXplPSIxNCI+WzkyXTwvc3R5bGU+PC9EaXNwbGF5VGV4dD48cmVjb3JkPjxyZWMt
bnVtYmVyPjE0NzwvcmVjLW51bWJlcj48Zm9yZWlnbi1rZXlzPjxrZXkgYXBwPSJFTiIgZGItaWQ9
ImZhYXNyZnh2ZWR4d2Y0ZTV3Znd2czB0anBkcHRhc2V6eGR4ciIgdGltZXN0YW1wPSIxNzQ2Mzc0
OTU3Ij4xNDc8L2tleT48L2ZvcmVpZ24ta2V5cz48cmVmLXR5cGUgbmFtZT0iSm91cm5hbCBBcnRp
Y2xlIj4xNzwvcmVmLXR5cGU+PGNvbnRyaWJ1dG9ycz48YXV0aG9ycz48YXV0aG9yPkRlYnNpa3LD
qW8sIE4uPC9hdXRob3I+PGF1dGhvcj5EZWhhaW5zYWxhLCBNLjwvYXV0aG9yPjxhdXRob3I+RGVi
c2lrcsOpbywgTy48L2F1dGhvcj48YXV0aG9yPkxleWUsIE4uPC9hdXRob3I+PGF1dGhvcj5Mbywg
Ry48L2F1dGhvcj48YXV0aG9yPkRpYSwgQS48L2F1dGhvcj48YXV0aG9yPkZsb3JlLCBNLiBOLiBC
LjwvYXV0aG9yPjxhdXRob3I+RGlhdywgTi4gQS48L2F1dGhvcj48YXV0aG9yPkRpb3VmLCBOLiBE
LjwvYXV0aG9yPjxhdXRob3I+T3RjaGVyZSwgSS4gRC48L2F1dGhvcj48YXV0aG9yPlRvecOpLCBS
LiBNLjwvYXV0aG9yPjxhdXRob3I+Q2hlbWluLCBJLjwvYXV0aG9yPjxhdXRob3I+TW91c3NhLCBB
LiBNLjwvYXV0aG9yPjxhdXRob3I+VG91cmUtS2FuZSwgTi4gQy48L2F1dGhvcj48YXV0aG9yPkx1
bmVsLUZhYmlhbmksIEYuPC9hdXRob3I+PC9hdXRob3JzPjwvY29udHJpYnV0b3JzPjxhdXRoLWFk
ZHJlc3M+Q2hlaWtoIEFudGEgRGlvcCBVbml2ZXJzaXR5LCBEYWthciwgU2VuZWdhbC4mI3hEO0lu
c3RpdHV0IGRlIFJlY2hlcmNoZSBlbiBTYW50w6ksIGRlIFN1cnZlaWxsYW5jZSDDiXBpZMOpbWlv
bG9naXF1ZSBldCBkZSBGb3JtYXRpb24sIERha2FyLCBTw6luw6lnYWwuJiN4RDtVbml2ZXJzaXR5
IG9mIE4mYXBvcztEamFtZW5hLCBOJmFwb3M7RGphbWVuYSwgQ2hhZC4mI3hEO0NlbnRyZSBIb3Nw
aXRhbGllciBVbml2ZXJzaXRhaXJlIGxhIFLDqWbDqXJlbmNlLCBOJmFwb3M7RGphbWVuYSwgQ2hh
ZC4mI3hEO1VuaXZlcnNpdHkgb2YgRsOpbGl4IEhvdXBob3XDq3QgQm9pZ255IEFiaWRqYW4sIEFi
aWRqYW4sIEPDtHRlIGQmYXBvcztpdm9yZS4mI3hEO01lZGljYWwgUmVzZWFyY2ggQ291bmNpbCBV
bml0IHRoZSBHYW1iaWEgYXQgTG9uZG9uIFNjaG9vbCBvZiBIeWdpZW5lIGFuZCBUcm9waWNhbCBN
ZWRpY2luZSwgRmFqYXJhLCB0aGUgR2FtYmlhLiYjeEQ7Tm9ndWNoaSBNZW1vcmlhbCBJbnN0aXR1
dGUgZm9yIE1lZGljYWwgUmVzZWFyY2gsIENvbGxlZ2Ugb2YgSGVhbHRoIFNjaWVuY2VzLCBVbml2
ZXJzaXR5IG9mIEdoYW5hLCBBY2NyYSwgR2hhbmEuJiN4RDtDZW50cmUgZGUgUmVjaGVyY2hlIGVu
IENhbmPDqXJvbG9naWUgZGUgTHlvbiBJTlNFUk0gVTEwNTIsIENOUlMgVU1SNTI4NiwgVW5pdmVy
c2l0w6kgZGUgTHlvbiwgTHlvbiwgRnJhbmNlLiYjeEQ7Q2VudHJlIEhvc3BpdGFsaWVyIFVuaXZl
cnNpdGFpcmUgQW5nZXJzLCBCQVQgSUJTLTQgcnVlIExhcnJleS00OTAwMCBBTkdFUlMsIExhYm9y
YXRvaXJlIEhJRklILCBVRlIgU2FudMOpIGTDqXBhcnRlbWVudCBNw6lkZWNpbmUsIFNGUiA0MjA4
LVVQUkVTIEVBMzg1OSwgVW5pdmVyc2l0w6kgZCZhcG9zO0FuZ2VycywgQW5nZXJzIENlZGV4LCBG
cmFuY2UuPC9hdXRoLWFkZHJlc3M+PHRpdGxlcz48dGl0bGU+UHJldmFsZW5jZSBhbmQgbW9sZWN1
bGFyIGNoYXJhY3Rlcml6YXRpb24gb2YgaGVwYXRpdGlzIGRlbHRhIHZpcnVzIGluZmVjdGlvbiBh
bW9uZyBoZXBhdGl0aXMgQiB2aXJ1cyBzdXJmYWNlIGFudGlnZW4gcG9zaXRpdmUgc3R1ZGVudHMg
YW5kIHByZWduYW50IHdvbWVuIGluIE4mYXBvcztkamFtZW5hLCBDaGFkPC90aXRsZT48c2Vjb25k
YXJ5LXRpdGxlPklKSUQgUmVnPC9zZWNvbmRhcnktdGl0bGU+PC90aXRsZXM+PHBlcmlvZGljYWw+
PGZ1bGwtdGl0bGU+SUpJRCBSZWc8L2Z1bGwtdGl0bGU+PC9wZXJpb2RpY2FsPjxwYWdlcz4xMDA1
NjA8L3BhZ2VzPjx2b2x1bWU+MTQ8L3ZvbHVtZT48ZWRpdGlvbj4yMDI1LzAyLzAzPC9lZGl0aW9u
PjxrZXl3b3Jkcz48a2V5d29yZD5DaGFkIGFuZCBBZnJpY2E8L2tleXdvcmQ+PGtleXdvcmQ+R2Vu
b3R5cGU8L2tleXdvcmQ+PGtleXdvcmQ+SGVwYXRpdGlzIEQgdmlydXM8L2tleXdvcmQ+PGtleXdv
cmQ+UHJlZ25hbnQgd29tZW48L2tleXdvcmQ+PGtleXdvcmQ+UHJldmFsZW5jZTwva2V5d29yZD48
a2V5d29yZD5TdHVkZW50czwva2V5d29yZD48L2tleXdvcmRzPjxkYXRlcz48eWVhcj4yMDI1PC95
ZWFyPjxwdWItZGF0ZXM+PGRhdGU+TWFyPC9kYXRlPjwvcHViLWRhdGVzPjwvZGF0ZXM+PGlzYm4+
Mjc3Mi03MDc2PC9pc2JuPjxhY2Nlc3Npb24tbnVtPjM5ODk1ODMzPC9hY2Nlc3Npb24tbnVtPjx1
cmxzPjwvdXJscz48Y3VzdG9tMj5QTUMxMTc4NjA4MDwvY3VzdG9tMj48ZWxlY3Ryb25pYy1yZXNv
dXJjZS1udW0+MTAuMTAxNi9qLmlqcmVnaS4yMDI0LjEwMDU2MDwvZWxlY3Ryb25pYy1yZXNvdXJj
ZS1udW0+PHJlbW90ZS1kYXRhYmFzZS1wcm92aWRlcj5OTE08L3JlbW90ZS1kYXRhYmFzZS1wcm92
aWRlcj48bGFuZ3VhZ2U+ZW5nPC9sYW5ndWFnZT48L3JlY29yZD48L0NpdGU+PC9FbmROb3RlPn==
</w:fldData>
        </w:fldChar>
      </w:r>
      <w:r w:rsidR="005220CD" w:rsidRPr="00E23449">
        <w:instrText xml:space="preserve"> ADDIN EN.CITE.DATA </w:instrText>
      </w:r>
      <w:r w:rsidR="005220CD" w:rsidRPr="00E23449">
        <w:fldChar w:fldCharType="end"/>
      </w:r>
      <w:r w:rsidR="00595D54" w:rsidRPr="00E23449">
        <w:fldChar w:fldCharType="separate"/>
      </w:r>
      <w:r w:rsidR="005220CD" w:rsidRPr="00E23449">
        <w:rPr>
          <w:rFonts w:cs="Times New Roman"/>
          <w:noProof/>
        </w:rPr>
        <w:t>[92]</w:t>
      </w:r>
      <w:r w:rsidR="00595D54" w:rsidRPr="00E23449">
        <w:fldChar w:fldCharType="end"/>
      </w:r>
      <w:r w:rsidR="001F4A02" w:rsidRPr="00E23449">
        <w:t>.</w:t>
      </w:r>
      <w:r w:rsidR="000E4A09" w:rsidRPr="00E23449">
        <w:t xml:space="preserve"> </w:t>
      </w:r>
      <w:bookmarkStart w:id="586" w:name="_Hlk207100314"/>
      <w:r w:rsidR="000E4A09" w:rsidRPr="00E23449">
        <w:t xml:space="preserve">Các sản phụ </w:t>
      </w:r>
      <w:r w:rsidR="00B768B2" w:rsidRPr="00E23449">
        <w:t xml:space="preserve">nhiễm HDV </w:t>
      </w:r>
      <w:r w:rsidR="000E4A09" w:rsidRPr="00E23449">
        <w:t xml:space="preserve">trong nghiên cứu của </w:t>
      </w:r>
      <w:r w:rsidR="00F80AFB" w:rsidRPr="00E23449">
        <w:t>Aftab M.</w:t>
      </w:r>
      <w:r w:rsidR="000E4A09" w:rsidRPr="00E23449">
        <w:t xml:space="preserve"> và CS (2019) có tuổi trung </w:t>
      </w:r>
      <w:r w:rsidR="00B768B2" w:rsidRPr="00E23449">
        <w:t xml:space="preserve">từ 21 </w:t>
      </w:r>
      <w:r w:rsidR="00FD6D63" w:rsidRPr="00E23449">
        <w:t>-</w:t>
      </w:r>
      <w:r w:rsidR="00B768B2" w:rsidRPr="00E23449">
        <w:t xml:space="preserve"> 30 tuổi </w:t>
      </w:r>
      <w:bookmarkEnd w:id="586"/>
      <w:r w:rsidR="00B768B2" w:rsidRPr="00E23449">
        <w:fldChar w:fldCharType="begin">
          <w:fldData xml:space="preserve">PEVuZE5vdGU+PENpdGU+PEF1dGhvcj5BZnRhYjwvQXV0aG9yPjxZZWFyPjIwMTk8L1llYXI+PFJl
Y051bT44NTwvUmVjTnVtPjxEaXNwbGF5VGV4dD48c3R5bGUgZm9udD0iVGltZXMgTmV3IFJvbWFu
IiBzaXplPSIxNCI+Wzg5XTwvc3R5bGU+PC9EaXNwbGF5VGV4dD48cmVjb3JkPjxyZWMtbnVtYmVy
Pjg1PC9yZWMtbnVtYmVyPjxmb3JlaWduLWtleXM+PGtleSBhcHA9IkVOIiBkYi1pZD0iZmFhc3Jm
eHZlZHh3ZjRlNXdmd3ZzMHRqcGRwdGFzZXp4ZHhyIiB0aW1lc3RhbXA9IjE3NDYzNzQ5NTciPjg1
PC9rZXk+PC9mb3JlaWduLWtleXM+PHJlZi10eXBlIG5hbWU9IkpvdXJuYWwgQXJ0aWNsZSI+MTc8
L3JlZi10eXBlPjxjb250cmlidXRvcnM+PGF1dGhvcnM+PGF1dGhvcj5BZnRhYiwgTS48L2F1dGhv
cj48YXV0aG9yPk5heiwgUy48L2F1dGhvcj48YXV0aG9yPkFmdGFiLCBCLjwvYXV0aG9yPjxhdXRo
b3I+QWxpLCBBLjwvYXV0aG9yPjxhdXRob3I+UmFmaXF1ZSwgUy48L2F1dGhvcj48YXV0aG9yPkZh
dGltYSwgWi48L2F1dGhvcj48YXV0aG9yPkluYW11bGxhaCw8L2F1dGhvcj48YXV0aG9yPklkcmVl
cywgTS48L2F1dGhvcj48L2F1dGhvcnM+PC9jb250cmlidXRvcnM+PGF1dGgtYWRkcmVzcz5EZXBh
cnRtZW50IG9mIEJpb3RlY2hub2xvZ3ksIExhaG9yZSBDb2xsZWdlIGZvciBXb21lbiBVbml2ZXJz
aXR5LCBMYWhvcmUsIFBha2lzdGFuLiYjeEQ7Q2VudHJlIG9mIEV4Y2VsbGVuY2UgaW4gTW9sZWN1
bGFyIEJpb2xvZ3kgKENFTUIpLCBUaG9rYXIgTmlheiBCYWlnLCBVbml2ZXJzaXR5IG9mIHRoZSBQ
dW5qYWIsIExhaG9yZSwgUGFraXN0YW4uJiN4RDtEZXBhcnRtZW50IG9mIEdlbmV0aWNzLCBIYXph
cmEgVW5pdmVyc2l0eSwgTWFuc2VocmEsIEtoeWJlciBQYWtodHVua2h3YSwgUGFraXN0YW4uJiN4
RDtEZXBhcnRtZW50IG9mIEJpb2xvZ2ljYWwgU2NpZW5jZXMsIEludGVybmF0aW9uYWwgSXNsYW1p
YyBVbml2ZXJzaXR5LCBJc2xhbWFiYWQsIFBha2lzdGFuLjwvYXV0aC1hZGRyZXNzPjx0aXRsZXM+
PHRpdGxlPkNoYXJhY3Rlcml6YXRpb24gb2YgSGVwYXRpdGlzIERlbHRhIFZpcnVzIEFtb25nIFBy
ZWduYW50IFdvbWVuIG9mIFBha2lzdGFuPC90aXRsZT48c2Vjb25kYXJ5LXRpdGxlPlZpcmFsIElt
bXVub2w8L3NlY29uZGFyeS10aXRsZT48L3RpdGxlcz48cGVyaW9kaWNhbD48ZnVsbC10aXRsZT5W
aXJhbCBJbW11bm9sPC9mdWxsLXRpdGxlPjwvcGVyaW9kaWNhbD48cGFnZXM+MzM1LTM0MDwvcGFn
ZXM+PHZvbHVtZT4zMjwvdm9sdW1lPjxudW1iZXI+ODwvbnVtYmVyPjxlZGl0aW9uPjIwMTkvMDkv
MjY8L2VkaXRpb24+PGtleXdvcmRzPjxrZXl3b3JkPkFkdWx0PC9rZXl3b3JkPjxrZXl3b3JkPkFu
dGlib2RpZXMsIFZpcmFsL2Jsb29kPC9rZXl3b3JkPjxrZXl3b3JkPkNvaW5mZWN0aW9uLyplcGlk
ZW1pb2xvZ3kvdmlyb2xvZ3k8L2tleXdvcmQ+PGtleXdvcmQ+RmVtYWxlPC9rZXl3b3JkPjxrZXl3
b3JkPkdlbm90eXBlPC9rZXl3b3JkPjxrZXl3b3JkPkhlcGF0aXRpcyBCLyplcGlkZW1pb2xvZ3kv
dmlyb2xvZ3k8L2tleXdvcmQ+PGtleXdvcmQ+SGVwYXRpdGlzIEIgU3VyZmFjZSBBbnRpZ2Vucy9i
bG9vZDwva2V5d29yZD48a2V5d29yZD5IZXBhdGl0aXMgQiB2aXJ1cy9pbW11bm9sb2d5PC9rZXl3
b3JkPjxrZXl3b3JkPkhlcGF0aXRpcyBELyplcGlkZW1pb2xvZ3kvKnZpcm9sb2d5PC9rZXl3b3Jk
PjxrZXl3b3JkPkhlcGF0aXRpcyBEZWx0YSBWaXJ1cy9jbGFzc2lmaWNhdGlvbi9nZW5ldGljcy9p
bW11bm9sb2d5Lyppc29sYXRpb24gJmFtcDs8L2tleXdvcmQ+PGtleXdvcmQ+cHVyaWZpY2F0aW9u
PC9rZXl3b3JkPjxrZXl3b3JkPkh1bWFuczwva2V5d29yZD48a2V5d29yZD5QYWtpc3Rhbi9lcGlk
ZW1pb2xvZ3k8L2tleXdvcmQ+PGtleXdvcmQ+UGh5bG9nZW55PC9rZXl3b3JkPjxrZXl3b3JkPlBy
ZWduYW5jeTwva2V5d29yZD48a2V5d29yZD5QcmV2YWxlbmNlPC9rZXl3b3JkPjxrZXl3b3JkPlJO
QSwgVmlyYWwvYmxvb2QvZ2VuZXRpY3M8L2tleXdvcmQ+PGtleXdvcmQ+WW91bmcgQWR1bHQ8L2tl
eXdvcmQ+PGtleXdvcmQ+RWxpc2E8L2tleXdvcmQ+PGtleXdvcmQ+SGJ2PC9rZXl3b3JkPjxrZXl3
b3JkPkhkdjwva2V5d29yZD48a2V5d29yZD5QYWtpc3Rhbjwva2V5d29yZD48a2V5d29yZD5wcmVn
bmFudCB3b21lbjwva2V5d29yZD48L2tleXdvcmRzPjxkYXRlcz48eWVhcj4yMDE5PC95ZWFyPjxw
dWItZGF0ZXM+PGRhdGU+T2N0PC9kYXRlPjwvcHViLWRhdGVzPjwvZGF0ZXM+PGlzYm4+MDg4Mi04
MjQ1PC9pc2JuPjxhY2Nlc3Npb24tbnVtPjMxNTUzMjY5PC9hY2Nlc3Npb24tbnVtPjx1cmxzPjwv
dXJscz48ZWxlY3Ryb25pYy1yZXNvdXJjZS1udW0+MTAuMTA4OS92aW0uMjAxOS4wMDQ4PC9lbGVj
dHJvbmljLXJlc291cmNlLW51bT48cmVtb3RlLWRhdGFiYXNlLXByb3ZpZGVyPk5MTTwvcmVtb3Rl
LWRhdGFiYXNlLXByb3ZpZGVyPjxsYW5ndWFnZT5lbmc8L2xhbmd1YWdlPjwvcmVjb3JkPjwvQ2l0
ZT48L0VuZE5vdGU+
</w:fldData>
        </w:fldChar>
      </w:r>
      <w:r w:rsidR="005220CD" w:rsidRPr="00E23449">
        <w:instrText xml:space="preserve"> ADDIN EN.CITE </w:instrText>
      </w:r>
      <w:r w:rsidR="005220CD" w:rsidRPr="00E23449">
        <w:fldChar w:fldCharType="begin">
          <w:fldData xml:space="preserve">PEVuZE5vdGU+PENpdGU+PEF1dGhvcj5BZnRhYjwvQXV0aG9yPjxZZWFyPjIwMTk8L1llYXI+PFJl
Y051bT44NTwvUmVjTnVtPjxEaXNwbGF5VGV4dD48c3R5bGUgZm9udD0iVGltZXMgTmV3IFJvbWFu
IiBzaXplPSIxNCI+Wzg5XTwvc3R5bGU+PC9EaXNwbGF5VGV4dD48cmVjb3JkPjxyZWMtbnVtYmVy
Pjg1PC9yZWMtbnVtYmVyPjxmb3JlaWduLWtleXM+PGtleSBhcHA9IkVOIiBkYi1pZD0iZmFhc3Jm
eHZlZHh3ZjRlNXdmd3ZzMHRqcGRwdGFzZXp4ZHhyIiB0aW1lc3RhbXA9IjE3NDYzNzQ5NTciPjg1
PC9rZXk+PC9mb3JlaWduLWtleXM+PHJlZi10eXBlIG5hbWU9IkpvdXJuYWwgQXJ0aWNsZSI+MTc8
L3JlZi10eXBlPjxjb250cmlidXRvcnM+PGF1dGhvcnM+PGF1dGhvcj5BZnRhYiwgTS48L2F1dGhv
cj48YXV0aG9yPk5heiwgUy48L2F1dGhvcj48YXV0aG9yPkFmdGFiLCBCLjwvYXV0aG9yPjxhdXRo
b3I+QWxpLCBBLjwvYXV0aG9yPjxhdXRob3I+UmFmaXF1ZSwgUy48L2F1dGhvcj48YXV0aG9yPkZh
dGltYSwgWi48L2F1dGhvcj48YXV0aG9yPkluYW11bGxhaCw8L2F1dGhvcj48YXV0aG9yPklkcmVl
cywgTS48L2F1dGhvcj48L2F1dGhvcnM+PC9jb250cmlidXRvcnM+PGF1dGgtYWRkcmVzcz5EZXBh
cnRtZW50IG9mIEJpb3RlY2hub2xvZ3ksIExhaG9yZSBDb2xsZWdlIGZvciBXb21lbiBVbml2ZXJz
aXR5LCBMYWhvcmUsIFBha2lzdGFuLiYjeEQ7Q2VudHJlIG9mIEV4Y2VsbGVuY2UgaW4gTW9sZWN1
bGFyIEJpb2xvZ3kgKENFTUIpLCBUaG9rYXIgTmlheiBCYWlnLCBVbml2ZXJzaXR5IG9mIHRoZSBQ
dW5qYWIsIExhaG9yZSwgUGFraXN0YW4uJiN4RDtEZXBhcnRtZW50IG9mIEdlbmV0aWNzLCBIYXph
cmEgVW5pdmVyc2l0eSwgTWFuc2VocmEsIEtoeWJlciBQYWtodHVua2h3YSwgUGFraXN0YW4uJiN4
RDtEZXBhcnRtZW50IG9mIEJpb2xvZ2ljYWwgU2NpZW5jZXMsIEludGVybmF0aW9uYWwgSXNsYW1p
YyBVbml2ZXJzaXR5LCBJc2xhbWFiYWQsIFBha2lzdGFuLjwvYXV0aC1hZGRyZXNzPjx0aXRsZXM+
PHRpdGxlPkNoYXJhY3Rlcml6YXRpb24gb2YgSGVwYXRpdGlzIERlbHRhIFZpcnVzIEFtb25nIFBy
ZWduYW50IFdvbWVuIG9mIFBha2lzdGFuPC90aXRsZT48c2Vjb25kYXJ5LXRpdGxlPlZpcmFsIElt
bXVub2w8L3NlY29uZGFyeS10aXRsZT48L3RpdGxlcz48cGVyaW9kaWNhbD48ZnVsbC10aXRsZT5W
aXJhbCBJbW11bm9sPC9mdWxsLXRpdGxlPjwvcGVyaW9kaWNhbD48cGFnZXM+MzM1LTM0MDwvcGFn
ZXM+PHZvbHVtZT4zMjwvdm9sdW1lPjxudW1iZXI+ODwvbnVtYmVyPjxlZGl0aW9uPjIwMTkvMDkv
MjY8L2VkaXRpb24+PGtleXdvcmRzPjxrZXl3b3JkPkFkdWx0PC9rZXl3b3JkPjxrZXl3b3JkPkFu
dGlib2RpZXMsIFZpcmFsL2Jsb29kPC9rZXl3b3JkPjxrZXl3b3JkPkNvaW5mZWN0aW9uLyplcGlk
ZW1pb2xvZ3kvdmlyb2xvZ3k8L2tleXdvcmQ+PGtleXdvcmQ+RmVtYWxlPC9rZXl3b3JkPjxrZXl3
b3JkPkdlbm90eXBlPC9rZXl3b3JkPjxrZXl3b3JkPkhlcGF0aXRpcyBCLyplcGlkZW1pb2xvZ3kv
dmlyb2xvZ3k8L2tleXdvcmQ+PGtleXdvcmQ+SGVwYXRpdGlzIEIgU3VyZmFjZSBBbnRpZ2Vucy9i
bG9vZDwva2V5d29yZD48a2V5d29yZD5IZXBhdGl0aXMgQiB2aXJ1cy9pbW11bm9sb2d5PC9rZXl3
b3JkPjxrZXl3b3JkPkhlcGF0aXRpcyBELyplcGlkZW1pb2xvZ3kvKnZpcm9sb2d5PC9rZXl3b3Jk
PjxrZXl3b3JkPkhlcGF0aXRpcyBEZWx0YSBWaXJ1cy9jbGFzc2lmaWNhdGlvbi9nZW5ldGljcy9p
bW11bm9sb2d5Lyppc29sYXRpb24gJmFtcDs8L2tleXdvcmQ+PGtleXdvcmQ+cHVyaWZpY2F0aW9u
PC9rZXl3b3JkPjxrZXl3b3JkPkh1bWFuczwva2V5d29yZD48a2V5d29yZD5QYWtpc3Rhbi9lcGlk
ZW1pb2xvZ3k8L2tleXdvcmQ+PGtleXdvcmQ+UGh5bG9nZW55PC9rZXl3b3JkPjxrZXl3b3JkPlBy
ZWduYW5jeTwva2V5d29yZD48a2V5d29yZD5QcmV2YWxlbmNlPC9rZXl3b3JkPjxrZXl3b3JkPlJO
QSwgVmlyYWwvYmxvb2QvZ2VuZXRpY3M8L2tleXdvcmQ+PGtleXdvcmQ+WW91bmcgQWR1bHQ8L2tl
eXdvcmQ+PGtleXdvcmQ+RWxpc2E8L2tleXdvcmQ+PGtleXdvcmQ+SGJ2PC9rZXl3b3JkPjxrZXl3
b3JkPkhkdjwva2V5d29yZD48a2V5d29yZD5QYWtpc3Rhbjwva2V5d29yZD48a2V5d29yZD5wcmVn
bmFudCB3b21lbjwva2V5d29yZD48L2tleXdvcmRzPjxkYXRlcz48eWVhcj4yMDE5PC95ZWFyPjxw
dWItZGF0ZXM+PGRhdGU+T2N0PC9kYXRlPjwvcHViLWRhdGVzPjwvZGF0ZXM+PGlzYm4+MDg4Mi04
MjQ1PC9pc2JuPjxhY2Nlc3Npb24tbnVtPjMxNTUzMjY5PC9hY2Nlc3Npb24tbnVtPjx1cmxzPjwv
dXJscz48ZWxlY3Ryb25pYy1yZXNvdXJjZS1udW0+MTAuMTA4OS92aW0uMjAxOS4wMDQ4PC9lbGVj
dHJvbmljLXJlc291cmNlLW51bT48cmVtb3RlLWRhdGFiYXNlLXByb3ZpZGVyPk5MTTwvcmVtb3Rl
LWRhdGFiYXNlLXByb3ZpZGVyPjxsYW5ndWFnZT5lbmc8L2xhbmd1YWdlPjwvcmVjb3JkPjwvQ2l0
ZT48L0VuZE5vdGU+
</w:fldData>
        </w:fldChar>
      </w:r>
      <w:r w:rsidR="005220CD" w:rsidRPr="00E23449">
        <w:instrText xml:space="preserve"> ADDIN EN.CITE.DATA </w:instrText>
      </w:r>
      <w:r w:rsidR="005220CD" w:rsidRPr="00E23449">
        <w:fldChar w:fldCharType="end"/>
      </w:r>
      <w:r w:rsidR="00B768B2" w:rsidRPr="00E23449">
        <w:fldChar w:fldCharType="separate"/>
      </w:r>
      <w:r w:rsidR="005220CD" w:rsidRPr="00E23449">
        <w:rPr>
          <w:rFonts w:cs="Times New Roman"/>
          <w:noProof/>
        </w:rPr>
        <w:t>[89]</w:t>
      </w:r>
      <w:r w:rsidR="00B768B2" w:rsidRPr="00E23449">
        <w:fldChar w:fldCharType="end"/>
      </w:r>
      <w:r w:rsidR="00B768B2" w:rsidRPr="00E23449">
        <w:t xml:space="preserve">. </w:t>
      </w:r>
      <w:bookmarkStart w:id="587" w:name="_Hlk207100329"/>
      <w:r w:rsidR="00B768B2" w:rsidRPr="00E23449">
        <w:t>Độ tuổi trung bình của nhóm sản phụ này khá phù hợp cách thức lây truyền HDV, chủ yếu qua đường máu</w:t>
      </w:r>
      <w:r w:rsidR="001E1BF4" w:rsidRPr="00E23449">
        <w:t xml:space="preserve"> và </w:t>
      </w:r>
      <w:r w:rsidR="00B768B2" w:rsidRPr="00E23449">
        <w:t>đường tình</w:t>
      </w:r>
      <w:r w:rsidR="001E1BF4" w:rsidRPr="00E23449">
        <w:t xml:space="preserve"> dục. </w:t>
      </w:r>
    </w:p>
    <w:p w14:paraId="351471FC" w14:textId="68006C31" w:rsidR="001B26F1" w:rsidRPr="00E23449" w:rsidRDefault="001E1BF4" w:rsidP="00446639">
      <w:pPr>
        <w:widowControl w:val="0"/>
        <w:tabs>
          <w:tab w:val="left" w:pos="630"/>
        </w:tabs>
        <w:ind w:firstLine="360"/>
      </w:pPr>
      <w:r w:rsidRPr="00E23449">
        <w:tab/>
      </w:r>
      <w:r w:rsidRPr="00E23449">
        <w:tab/>
        <w:t xml:space="preserve">Liên quan đến cách thức lây truyền HDV, chúng tôi đã phân tích những đặc điểm liên quan đến tiền sử vết mổ đẻ và số lần mang thai </w:t>
      </w:r>
      <w:r w:rsidR="00FD6D63" w:rsidRPr="00E23449">
        <w:t>-</w:t>
      </w:r>
      <w:r w:rsidRPr="00E23449">
        <w:t xml:space="preserve"> những yếu tố rủi ro có thể là nguyên nhân dẫn đến tình trạng nhiễm HDV ở sản phụ. Theo </w:t>
      </w:r>
      <w:r w:rsidR="00A16736" w:rsidRPr="00E23449">
        <w:t xml:space="preserve">kết quả của Ndzie </w:t>
      </w:r>
      <w:r w:rsidR="00F80AFB" w:rsidRPr="00E23449">
        <w:t xml:space="preserve">O.J.L. </w:t>
      </w:r>
      <w:r w:rsidR="00A16736" w:rsidRPr="00E23449">
        <w:t xml:space="preserve">và </w:t>
      </w:r>
      <w:r w:rsidR="00836FD0" w:rsidRPr="00E23449">
        <w:t>CS</w:t>
      </w:r>
      <w:r w:rsidR="00A16736" w:rsidRPr="00E23449">
        <w:t xml:space="preserve"> (2024) ghi nhận số lần mang thai và tiền sử có vết mổ hoặc xăm hình tăng cao hơn ở nhóm </w:t>
      </w:r>
      <w:r w:rsidR="00115F37" w:rsidRPr="00E23449">
        <w:t>sản phụ</w:t>
      </w:r>
      <w:r w:rsidR="00A16736" w:rsidRPr="00E23449">
        <w:t xml:space="preserve"> nhiễm HDV</w:t>
      </w:r>
      <w:r w:rsidR="00910784" w:rsidRPr="00E23449">
        <w:t>, bên cạnh đó, các nghiên cứu khác còn ghi nhận tình trạng những đối tượng tiêm chích có nguy cơ cao nhất mắc HDV</w:t>
      </w:r>
      <w:bookmarkEnd w:id="587"/>
      <w:r w:rsidR="00A16736" w:rsidRPr="00E23449">
        <w:t xml:space="preserve"> </w:t>
      </w:r>
      <w:r w:rsidR="00A16736" w:rsidRPr="00E23449">
        <w:fldChar w:fldCharType="begin">
          <w:fldData xml:space="preserve">PEVuZE5vdGU+PENpdGU+PEF1dGhvcj5OZHppZSBPbmRpZ3VpPC9BdXRob3I+PFllYXI+MjAyNDwv
WWVhcj48UmVjTnVtPjE0NTwvUmVjTnVtPjxEaXNwbGF5VGV4dD48c3R5bGUgZm9udD0iVGltZXMg
TmV3IFJvbWFuIiBzaXplPSIxNCI+WzExMV08L3N0eWxlPjwvRGlzcGxheVRleHQ+PHJlY29yZD48
cmVjLW51bWJlcj4xNDU8L3JlYy1udW1iZXI+PGZvcmVpZ24ta2V5cz48a2V5IGFwcD0iRU4iIGRi
LWlkPSJmYWFzcmZ4dmVkeHdmNGU1d2Z3dnMwdGpwZHB0YXNlenhkeHIiIHRpbWVzdGFtcD0iMTc0
NjM3NDk1NyI+MTQ1PC9rZXk+PC9mb3JlaWduLWtleXM+PHJlZi10eXBlIG5hbWU9IkpvdXJuYWwg
QXJ0aWNsZSI+MTc8L3JlZi10eXBlPjxjb250cmlidXRvcnM+PGF1dGhvcnM+PGF1dGhvcj5OZHpp
ZSBPbmRpZ3VpLCBKLiBMLjwvYXV0aG9yPjxhdXRob3I+TWFmb3BhIEdvdW1rd2EsIE4uPC9hdXRo
b3I+PGF1dGhvcj5Mb2JlLCBDLjwvYXV0aG9yPjxhdXRob3I+V2FuZGppLCBCLjwvYXV0aG9yPjxh
dXRob3I+QXdvdW1vdSwgUC48L2F1dGhvcj48YXV0aG9yPlZvdXNzb3UgRGppdmlkYSwgUC48L2F1
dGhvcj48YXV0aG9yPlBleW9uZ2EsIFAuPC9hdXRob3I+PGF1dGhvcj5NYW5qdSBBdGFoLCBTLjwv
YXV0aG9yPjxhdXRob3I+VmVyYmUsIFYuPC9hdXRob3I+PGF1dGhvcj5LYW1nYWluZyBTaW1vLCBS
LjwvYXV0aG9yPjxhdXRob3I+TW91ZG91cm91LCBTLiBBLjwvYXV0aG9yPjxhdXRob3I+R3V0aWVy
cmV6LCBBLjwvYXV0aG9yPjxhdXRob3I+R2FyY2lhLCBSLjwvYXV0aG9yPjxhdXRob3I+RmVybmFu
ZGV6LCBJLjwvYXV0aG9yPjxhdXRob3I+Uml3b20gRXNzYW1hLCBTLiBILjwvYXV0aG9yPjxhdXRo
b3I+TWJ1LCBSLjwvYXV0aG9yPjxhdXRob3I+VG9yaW1pcm8sIEouPC9hdXRob3I+PC9hdXRob3Jz
PjwvY29udHJpYnV0b3JzPjxhdXRoLWFkZHJlc3M+RmFjdWx0eSBvZiBTY2llbmNlcywgRGVwYXJ0
bWVudCBvZiBNaWNyb2Jpb2xvZ3ksIFVuaXZlcnNpdHkgb2YgWWFvdW5kw6kgMSwgWWFvdW5kZSwg
Q2FtZXJvb24uJiN4RDtDaGFudGFsIEJJWUEmcXVvdDsgSW50ZXJuYXRpb25hbCBSZWZlcmVuY2Ug
Q2VudGVyIGZvciBSZXNlYXJjaCBvbiBISVYvQUlEUyBQcmV2ZW50aW9uIGFuZCBNYW5hZ2VtZW50
IChDSVJDQiksIFlhb3VuZGUsIENhbWVyb29uLiYjeEQ7RGVwYXJ0bWVudCBvZiBGb29kIFNjaWVu
Y2UgYW5kIE51dHJpdGlvbiwgTmF0aW9uYWwgU2Nob29sIG9mIEFncm8tSW5kdXN0cmlhbCBTY2ll
bmNlcywgVW5pdmVyc2l0eSBvZiBOZ2FvdW5kZXJlLCBOZ2FvdW5kZXJlLCBDYW1lcm9vbi4mI3hE
O1lhb3VuZMOpIEd5YW5lY29sb2d5IE9ic3RldHJpY3MgYW5kIFBhZWRpYXRyaWNzIEhvc3BpdGFs
LCBZYW91bmRlLCBDYW1lcm9vbi4mI3hEO0ZhY3VsdHkgb2YgTWVkaWNpbmUgYW5kIEJpb21lZGlj
YWwgU2NpZW5jZXMsIERlcGFydG1lbnQgb2YgQmlvY2hlbWlzdHJ5LCBVbml2ZXJzaXR5IG9mIFlh
b3VuZGUgMSwgWWFvdW5kZSwgQ2FtZXJvb24uJiN4RDtGYWN1bHR5IG9mIE1lZGljaW5lIGFuZCBC
aW9tZWRpY2FsIFNjaWVuY2VzLCBEZXBhcnRtZW50IG9mIFB1YmxpYyBIZWFsdGgsIFVuaXZlcnNp
dHkgb2YgWWFvdW5kZSAxLCBZYW91bmRlLCBDYW1lcm9vbi4mI3hEO0NpdMOpIFZlcnRlIERpc3Ry
aWN0IEhvc3BpdGFsLCBZYW91bmRlLCBDYW1lcm9vbi4mI3hEO0Jpa29wIENhdGhvbGljIEhlYWx0
aCBDZW50ZXIsIEJpa29wLCBDYW1lcm9vbi4mI3hEO0ZhY3VsdHkgb2YgTWVkaWNpbmUgYW5kIEJp
b21lZGljYWwgU2NpZW5jZXMsIERlcGFydG1lbnQgb2YgR3luZWNvbG9neS9PYnN0ZXRyaWNzLCBV
bml2ZXJzaXR5IG9mIFlhb3VuZGUgMSwgWWFvdW5kZSwgQ2FtZXJvb24uPC9hdXRoLWFkZHJlc3M+
PHRpdGxlcz48dGl0bGU+UHJldmFsZW5jZSBhbmQgcmlzayBmYWN0b3JzIG9mIHRyYW5zbWlzc2lv
biBvZiBoZXBhdGl0aXMgZGVsdGEgdmlydXMgaW4gcHJlZ25hbnQgd29tZW4gaW4gdGhlIENlbnRl
ciBSZWdpb24gb2YgQ2FtZXJvb248L3RpdGxlPjxzZWNvbmRhcnktdGl0bGU+UExvUyBPbmU8L3Nl
Y29uZGFyeS10aXRsZT48L3RpdGxlcz48cGVyaW9kaWNhbD48ZnVsbC10aXRsZT5QTG9TIE9uZTwv
ZnVsbC10aXRsZT48L3BlcmlvZGljYWw+PHBhZ2VzPmUwMjg3NDkxPC9wYWdlcz48dm9sdW1lPjE5
PC92b2x1bWU+PG51bWJlcj42PC9udW1iZXI+PGVkaXRpb24+MjAyNDA2MjA8L2VkaXRpb24+PGtl
eXdvcmRzPjxrZXl3b3JkPkh1bWFuczwva2V5d29yZD48a2V5d29yZD5GZW1hbGU8L2tleXdvcmQ+
PGtleXdvcmQ+UHJlZ25hbmN5PC9rZXl3b3JkPjxrZXl3b3JkPkNhbWVyb29uL2VwaWRlbWlvbG9n
eTwva2V5d29yZD48a2V5d29yZD4qSGVwYXRpdGlzIEQvZXBpZGVtaW9sb2d5L3RyYW5zbWlzc2lv
bjwva2V5d29yZD48a2V5d29yZD5BZHVsdDwva2V5d29yZD48a2V5d29yZD5SaXNrIEZhY3RvcnM8
L2tleXdvcmQ+PGtleXdvcmQ+KkhlcGF0aXRpcyBEZWx0YSBWaXJ1cy9nZW5ldGljcy9pbW11bm9s
b2d5PC9rZXl3b3JkPjxrZXl3b3JkPkNyb3NzLVNlY3Rpb25hbCBTdHVkaWVzPC9rZXl3b3JkPjxr
ZXl3b3JkPipQcmVnbmFuY3kgQ29tcGxpY2F0aW9ucywgSW5mZWN0aW91cy9lcGlkZW1pb2xvZ3kv
dmlyb2xvZ3k8L2tleXdvcmQ+PGtleXdvcmQ+UHJldmFsZW5jZTwva2V5d29yZD48a2V5d29yZD4q
SW5mZWN0aW91cyBEaXNlYXNlIFRyYW5zbWlzc2lvbiwgVmVydGljYWw8L2tleXdvcmQ+PGtleXdv
cmQ+WW91bmcgQWR1bHQ8L2tleXdvcmQ+PGtleXdvcmQ+U2Vyb2VwaWRlbWlvbG9naWMgU3R1ZGll
czwva2V5d29yZD48a2V5d29yZD5IZXBhdGl0aXMgQiBTdXJmYWNlIEFudGlnZW5zL2Jsb29kPC9r
ZXl3b3JkPjxrZXl3b3JkPkhlcGF0aXRpcyBCL2VwaWRlbWlvbG9neS90cmFuc21pc3Npb24vdmly
b2xvZ3k8L2tleXdvcmQ+PGtleXdvcmQ+Q29pbmZlY3Rpb24vZXBpZGVtaW9sb2d5L3Zpcm9sb2d5
PC9rZXl3b3JkPjwva2V5d29yZHM+PGRhdGVzPjx5ZWFyPjIwMjQ8L3llYXI+PC9kYXRlcz48aXNi
bj4xOTMyLTYyMDM8L2lzYm4+PGFjY2Vzc2lvbi1udW0+Mzg5MDA3Mjk8L2FjY2Vzc2lvbi1udW0+
PHVybHM+PC91cmxzPjxjdXN0b20xPlRoZSBhdXRob3JzIGhhdmUgZGVjbGFyZWQgdGhhdCBubyBj
b21wZXRpbmcgaW50ZXJlc3RzIGV4aXN0LjwvY3VzdG9tMT48Y3VzdG9tMj5QTUMxMTE4OTIxNzwv
Y3VzdG9tMj48ZWxlY3Ryb25pYy1yZXNvdXJjZS1udW0+MTAuMTM3MS9qb3VybmFsLnBvbmUuMDI4
NzQ5MTwvZWxlY3Ryb25pYy1yZXNvdXJjZS1udW0+PHJlbW90ZS1kYXRhYmFzZS1wcm92aWRlcj5O
TE08L3JlbW90ZS1kYXRhYmFzZS1wcm92aWRlcj48bGFuZ3VhZ2U+ZW5nPC9sYW5ndWFnZT48L3Jl
Y29yZD48L0NpdGU+PC9FbmROb3RlPgB=
</w:fldData>
        </w:fldChar>
      </w:r>
      <w:r w:rsidR="00AF0F41">
        <w:instrText xml:space="preserve"> ADDIN EN.CITE </w:instrText>
      </w:r>
      <w:r w:rsidR="00AF0F41">
        <w:fldChar w:fldCharType="begin">
          <w:fldData xml:space="preserve">PEVuZE5vdGU+PENpdGU+PEF1dGhvcj5OZHppZSBPbmRpZ3VpPC9BdXRob3I+PFllYXI+MjAyNDwv
WWVhcj48UmVjTnVtPjE0NTwvUmVjTnVtPjxEaXNwbGF5VGV4dD48c3R5bGUgZm9udD0iVGltZXMg
TmV3IFJvbWFuIiBzaXplPSIxNCI+WzExMV08L3N0eWxlPjwvRGlzcGxheVRleHQ+PHJlY29yZD48
cmVjLW51bWJlcj4xNDU8L3JlYy1udW1iZXI+PGZvcmVpZ24ta2V5cz48a2V5IGFwcD0iRU4iIGRi
LWlkPSJmYWFzcmZ4dmVkeHdmNGU1d2Z3dnMwdGpwZHB0YXNlenhkeHIiIHRpbWVzdGFtcD0iMTc0
NjM3NDk1NyI+MTQ1PC9rZXk+PC9mb3JlaWduLWtleXM+PHJlZi10eXBlIG5hbWU9IkpvdXJuYWwg
QXJ0aWNsZSI+MTc8L3JlZi10eXBlPjxjb250cmlidXRvcnM+PGF1dGhvcnM+PGF1dGhvcj5OZHpp
ZSBPbmRpZ3VpLCBKLiBMLjwvYXV0aG9yPjxhdXRob3I+TWFmb3BhIEdvdW1rd2EsIE4uPC9hdXRo
b3I+PGF1dGhvcj5Mb2JlLCBDLjwvYXV0aG9yPjxhdXRob3I+V2FuZGppLCBCLjwvYXV0aG9yPjxh
dXRob3I+QXdvdW1vdSwgUC48L2F1dGhvcj48YXV0aG9yPlZvdXNzb3UgRGppdmlkYSwgUC48L2F1
dGhvcj48YXV0aG9yPlBleW9uZ2EsIFAuPC9hdXRob3I+PGF1dGhvcj5NYW5qdSBBdGFoLCBTLjwv
YXV0aG9yPjxhdXRob3I+VmVyYmUsIFYuPC9hdXRob3I+PGF1dGhvcj5LYW1nYWluZyBTaW1vLCBS
LjwvYXV0aG9yPjxhdXRob3I+TW91ZG91cm91LCBTLiBBLjwvYXV0aG9yPjxhdXRob3I+R3V0aWVy
cmV6LCBBLjwvYXV0aG9yPjxhdXRob3I+R2FyY2lhLCBSLjwvYXV0aG9yPjxhdXRob3I+RmVybmFu
ZGV6LCBJLjwvYXV0aG9yPjxhdXRob3I+Uml3b20gRXNzYW1hLCBTLiBILjwvYXV0aG9yPjxhdXRo
b3I+TWJ1LCBSLjwvYXV0aG9yPjxhdXRob3I+VG9yaW1pcm8sIEouPC9hdXRob3I+PC9hdXRob3Jz
PjwvY29udHJpYnV0b3JzPjxhdXRoLWFkZHJlc3M+RmFjdWx0eSBvZiBTY2llbmNlcywgRGVwYXJ0
bWVudCBvZiBNaWNyb2Jpb2xvZ3ksIFVuaXZlcnNpdHkgb2YgWWFvdW5kw6kgMSwgWWFvdW5kZSwg
Q2FtZXJvb24uJiN4RDtDaGFudGFsIEJJWUEmcXVvdDsgSW50ZXJuYXRpb25hbCBSZWZlcmVuY2Ug
Q2VudGVyIGZvciBSZXNlYXJjaCBvbiBISVYvQUlEUyBQcmV2ZW50aW9uIGFuZCBNYW5hZ2VtZW50
IChDSVJDQiksIFlhb3VuZGUsIENhbWVyb29uLiYjeEQ7RGVwYXJ0bWVudCBvZiBGb29kIFNjaWVu
Y2UgYW5kIE51dHJpdGlvbiwgTmF0aW9uYWwgU2Nob29sIG9mIEFncm8tSW5kdXN0cmlhbCBTY2ll
bmNlcywgVW5pdmVyc2l0eSBvZiBOZ2FvdW5kZXJlLCBOZ2FvdW5kZXJlLCBDYW1lcm9vbi4mI3hE
O1lhb3VuZMOpIEd5YW5lY29sb2d5IE9ic3RldHJpY3MgYW5kIFBhZWRpYXRyaWNzIEhvc3BpdGFs
LCBZYW91bmRlLCBDYW1lcm9vbi4mI3hEO0ZhY3VsdHkgb2YgTWVkaWNpbmUgYW5kIEJpb21lZGlj
YWwgU2NpZW5jZXMsIERlcGFydG1lbnQgb2YgQmlvY2hlbWlzdHJ5LCBVbml2ZXJzaXR5IG9mIFlh
b3VuZGUgMSwgWWFvdW5kZSwgQ2FtZXJvb24uJiN4RDtGYWN1bHR5IG9mIE1lZGljaW5lIGFuZCBC
aW9tZWRpY2FsIFNjaWVuY2VzLCBEZXBhcnRtZW50IG9mIFB1YmxpYyBIZWFsdGgsIFVuaXZlcnNp
dHkgb2YgWWFvdW5kZSAxLCBZYW91bmRlLCBDYW1lcm9vbi4mI3hEO0NpdMOpIFZlcnRlIERpc3Ry
aWN0IEhvc3BpdGFsLCBZYW91bmRlLCBDYW1lcm9vbi4mI3hEO0Jpa29wIENhdGhvbGljIEhlYWx0
aCBDZW50ZXIsIEJpa29wLCBDYW1lcm9vbi4mI3hEO0ZhY3VsdHkgb2YgTWVkaWNpbmUgYW5kIEJp
b21lZGljYWwgU2NpZW5jZXMsIERlcGFydG1lbnQgb2YgR3luZWNvbG9neS9PYnN0ZXRyaWNzLCBV
bml2ZXJzaXR5IG9mIFlhb3VuZGUgMSwgWWFvdW5kZSwgQ2FtZXJvb24uPC9hdXRoLWFkZHJlc3M+
PHRpdGxlcz48dGl0bGU+UHJldmFsZW5jZSBhbmQgcmlzayBmYWN0b3JzIG9mIHRyYW5zbWlzc2lv
biBvZiBoZXBhdGl0aXMgZGVsdGEgdmlydXMgaW4gcHJlZ25hbnQgd29tZW4gaW4gdGhlIENlbnRl
ciBSZWdpb24gb2YgQ2FtZXJvb248L3RpdGxlPjxzZWNvbmRhcnktdGl0bGU+UExvUyBPbmU8L3Nl
Y29uZGFyeS10aXRsZT48L3RpdGxlcz48cGVyaW9kaWNhbD48ZnVsbC10aXRsZT5QTG9TIE9uZTwv
ZnVsbC10aXRsZT48L3BlcmlvZGljYWw+PHBhZ2VzPmUwMjg3NDkxPC9wYWdlcz48dm9sdW1lPjE5
PC92b2x1bWU+PG51bWJlcj42PC9udW1iZXI+PGVkaXRpb24+MjAyNDA2MjA8L2VkaXRpb24+PGtl
eXdvcmRzPjxrZXl3b3JkPkh1bWFuczwva2V5d29yZD48a2V5d29yZD5GZW1hbGU8L2tleXdvcmQ+
PGtleXdvcmQ+UHJlZ25hbmN5PC9rZXl3b3JkPjxrZXl3b3JkPkNhbWVyb29uL2VwaWRlbWlvbG9n
eTwva2V5d29yZD48a2V5d29yZD4qSGVwYXRpdGlzIEQvZXBpZGVtaW9sb2d5L3RyYW5zbWlzc2lv
bjwva2V5d29yZD48a2V5d29yZD5BZHVsdDwva2V5d29yZD48a2V5d29yZD5SaXNrIEZhY3RvcnM8
L2tleXdvcmQ+PGtleXdvcmQ+KkhlcGF0aXRpcyBEZWx0YSBWaXJ1cy9nZW5ldGljcy9pbW11bm9s
b2d5PC9rZXl3b3JkPjxrZXl3b3JkPkNyb3NzLVNlY3Rpb25hbCBTdHVkaWVzPC9rZXl3b3JkPjxr
ZXl3b3JkPipQcmVnbmFuY3kgQ29tcGxpY2F0aW9ucywgSW5mZWN0aW91cy9lcGlkZW1pb2xvZ3kv
dmlyb2xvZ3k8L2tleXdvcmQ+PGtleXdvcmQ+UHJldmFsZW5jZTwva2V5d29yZD48a2V5d29yZD4q
SW5mZWN0aW91cyBEaXNlYXNlIFRyYW5zbWlzc2lvbiwgVmVydGljYWw8L2tleXdvcmQ+PGtleXdv
cmQ+WW91bmcgQWR1bHQ8L2tleXdvcmQ+PGtleXdvcmQ+U2Vyb2VwaWRlbWlvbG9naWMgU3R1ZGll
czwva2V5d29yZD48a2V5d29yZD5IZXBhdGl0aXMgQiBTdXJmYWNlIEFudGlnZW5zL2Jsb29kPC9r
ZXl3b3JkPjxrZXl3b3JkPkhlcGF0aXRpcyBCL2VwaWRlbWlvbG9neS90cmFuc21pc3Npb24vdmly
b2xvZ3k8L2tleXdvcmQ+PGtleXdvcmQ+Q29pbmZlY3Rpb24vZXBpZGVtaW9sb2d5L3Zpcm9sb2d5
PC9rZXl3b3JkPjwva2V5d29yZHM+PGRhdGVzPjx5ZWFyPjIwMjQ8L3llYXI+PC9kYXRlcz48aXNi
bj4xOTMyLTYyMDM8L2lzYm4+PGFjY2Vzc2lvbi1udW0+Mzg5MDA3Mjk8L2FjY2Vzc2lvbi1udW0+
PHVybHM+PC91cmxzPjxjdXN0b20xPlRoZSBhdXRob3JzIGhhdmUgZGVjbGFyZWQgdGhhdCBubyBj
b21wZXRpbmcgaW50ZXJlc3RzIGV4aXN0LjwvY3VzdG9tMT48Y3VzdG9tMj5QTUMxMTE4OTIxNzwv
Y3VzdG9tMj48ZWxlY3Ryb25pYy1yZXNvdXJjZS1udW0+MTAuMTM3MS9qb3VybmFsLnBvbmUuMDI4
NzQ5MTwvZWxlY3Ryb25pYy1yZXNvdXJjZS1udW0+PHJlbW90ZS1kYXRhYmFzZS1wcm92aWRlcj5O
TE08L3JlbW90ZS1kYXRhYmFzZS1wcm92aWRlcj48bGFuZ3VhZ2U+ZW5nPC9sYW5ndWFnZT48L3Jl
Y29yZD48L0NpdGU+PC9FbmROb3RlPgB=
</w:fldData>
        </w:fldChar>
      </w:r>
      <w:r w:rsidR="00AF0F41">
        <w:instrText xml:space="preserve"> ADDIN EN.CITE.DATA </w:instrText>
      </w:r>
      <w:r w:rsidR="00AF0F41">
        <w:fldChar w:fldCharType="end"/>
      </w:r>
      <w:r w:rsidR="00A16736" w:rsidRPr="00E23449">
        <w:fldChar w:fldCharType="separate"/>
      </w:r>
      <w:r w:rsidR="00AF0F41" w:rsidRPr="00AF0F41">
        <w:rPr>
          <w:rFonts w:cs="Times New Roman"/>
          <w:noProof/>
        </w:rPr>
        <w:t>[111]</w:t>
      </w:r>
      <w:r w:rsidR="00A16736" w:rsidRPr="00E23449">
        <w:fldChar w:fldCharType="end"/>
      </w:r>
      <w:r w:rsidR="00A16736" w:rsidRPr="00E23449">
        <w:t>,</w:t>
      </w:r>
      <w:r w:rsidR="009065F7" w:rsidRPr="00E23449">
        <w:t xml:space="preserve"> </w:t>
      </w:r>
      <w:r w:rsidR="00207823" w:rsidRPr="00E23449">
        <w:fldChar w:fldCharType="begin">
          <w:fldData xml:space="preserve">PEVuZE5vdGU+PENpdGU+PEF1dGhvcj5CZXNvbWJlczwvQXV0aG9yPjxZZWFyPjIwMjA8L1llYXI+
PFJlY051bT45OTwvUmVjTnVtPjxEaXNwbGF5VGV4dD48c3R5bGUgZm9udD0iVGltZXMgTmV3IFJv
bWFuIiBzaXplPSIxNCI+WzEyNV08L3N0eWxlPjwvRGlzcGxheVRleHQ+PHJlY29yZD48cmVjLW51
bWJlcj45OTwvcmVjLW51bWJlcj48Zm9yZWlnbi1rZXlzPjxrZXkgYXBwPSJFTiIgZGItaWQ9ImZh
YXNyZnh2ZWR4d2Y0ZTV3Znd2czB0anBkcHRhc2V6eGR4ciIgdGltZXN0YW1wPSIxNzQ2Mzc0OTU3
Ij45OTwva2V5PjwvZm9yZWlnbi1rZXlzPjxyZWYtdHlwZSBuYW1lPSJKb3VybmFsIEFydGljbGUi
PjE3PC9yZWYtdHlwZT48Y29udHJpYnV0b3JzPjxhdXRob3JzPjxhdXRob3I+QmVzb21iZXMsIEMu
PC9hdXRob3I+PGF1dGhvcj5Oam91b20sIFIuPC9hdXRob3I+PGF1dGhvcj5QYWlyZWF1LCBKLjwv
YXV0aG9yPjxhdXRob3I+TGFjaGVuYWwsIEcuPC9hdXRob3I+PGF1dGhvcj5UZXhpZXIsIEcuPC9h
dXRob3I+PGF1dGhvcj5UZWppb2tlbSwgTS48L2F1dGhvcj48YXV0aG9yPkNhdWNoZW1leiwgUy48
L2F1dGhvcj48YXV0aG9yPlDDqXBpbiwgSi48L2F1dGhvcj48YXV0aG9yPkZvbnRhbmV0LCBBLjwv
YXV0aG9yPjwvYXV0aG9ycz48L2NvbnRyaWJ1dG9ycz48YXV0aC1hZGRyZXNzPkVtZXJnaW5nIERp
c2Vhc2VzIEVwaWRlbWlvbG9neSBVbml0LCBJbnN0aXR1dCBQYXN0ZXVyLCBQYXJpcywgRnJhbmNl
LiYjeEQ7RGVwYXJ0bWVudCBvZiBWaXJvbG9neSwgQ2VudHJlIFBhc3RldXIgZHUgQ2FtZXJvdW4s
IFlhb3VuZGUsIENhbWVyb29uLiYjeEQ7TWF0aGVtYXRpY2FsIE1vZGVsbGluZyBvZiBJbmZlY3Rp
b3VzIERpc2Vhc2VzIFVuaXQsIEluc3RpdHV0IFBhc3RldXIsIFBhcmlzLCBGcmFuY2UuJiN4RDtT
Y2llbmNlcyBQbywgUGFyaXMsIEZyYW5jZS4mI3hEO0RlcGFydG1lbnQgb2YgRXBpZGVtaW9sb2d5
IGFuZCBQdWJsaWMgSGVhbHRoLCBDZW50cmUgUGFzdGV1ciBkdSBDYW1lcm91biwgWWFvdW5kZSwg
Q2FtZXJvb24uJiN4RDtVTVIyMDAwLCBDTlJTLCBQYXJpcywgRnJhbmNlLiYjeEQ7RGVwYXJ0bWVu
dCBvZiBNaWNyb2Jpb2xvZ3kgYW5kIEluZmVjdGlvdXMgRGlzZWFzZXMsIFNoZXJicm9va2UgVW5p
dmVyc2l0eSwgU2hlcmJyb29rZSwgUXVlYmVjLCBDYW5hZGEuJiN4RDtFbWVyZ2luZyBEaXNlYXNl
cyBFcGlkZW1pb2xvZ3kgVW5pdCwgSW5zdGl0dXQgUGFzdGV1ciwgUGFyaXMsIEZyYW5jZSBmb250
YW5ldEBwYXN0ZXVyLmZyLiYjeEQ7UEFDUkkgVW5pdCwgQ29uc2VydmF0b2lyZSBOYXRpb25hbCBk
ZXMgQXJ0cyBldCBNw6l0aWVycywgUGFyaXMsIEZyYW5jZS48L2F1dGgtYWRkcmVzcz48dGl0bGVz
Pjx0aXRsZT5UaGUgZXBpZGVtaW9sb2d5IG9mIGhlcGF0aXRpcyBkZWx0YSB2aXJ1cyBpbmZlY3Rp
b24gaW4gQ2FtZXJvb248L3RpdGxlPjxzZWNvbmRhcnktdGl0bGU+R3V0PC9zZWNvbmRhcnktdGl0
bGU+PC90aXRsZXM+PHBlcmlvZGljYWw+PGZ1bGwtdGl0bGU+R3V0PC9mdWxsLXRpdGxlPjwvcGVy
aW9kaWNhbD48cGFnZXM+MTI5NC0xMzAwPC9wYWdlcz48dm9sdW1lPjY5PC92b2x1bWU+PG51bWJl
cj43PC9udW1iZXI+PGVkaXRpb24+MjAyMC8wMS8wODwvZWRpdGlvbj48a2V5d29yZHM+PGtleXdv
cmQ+QWRvbGVzY2VudDwva2V5d29yZD48a2V5d29yZD5BZHVsdDwva2V5d29yZD48a2V5d29yZD5D
YW1lcm9vbi9lcGlkZW1pb2xvZ3k8L2tleXdvcmQ+PGtleXdvcmQ+RmFtaWx5IENoYXJhY3Rlcmlz
dGljczwva2V5d29yZD48a2V5d29yZD5GZW1hbGU8L2tleXdvcmQ+PGtleXdvcmQ+R2VvZ3JhcGh5
LCBNZWRpY2FsPC9rZXl3b3JkPjxrZXl3b3JkPkhlcGF0aXRpcyBELyplcGlkZW1pb2xvZ3kvZXRp
b2xvZ3k8L2tleXdvcmQ+PGtleXdvcmQ+KkhlcGF0aXRpcyBEZWx0YSBWaXJ1czwva2V5d29yZD48
a2V5d29yZD5IdW1hbnM8L2tleXdvcmQ+PGtleXdvcmQ+TWFsZTwva2V5d29yZD48a2V5d29yZD5N
aWRkbGUgQWdlZDwva2V5d29yZD48a2V5d29yZD5QcmV2YWxlbmNlPC9rZXl3b3JkPjxrZXl3b3Jk
PlJpc2sgRmFjdG9yczwva2V5d29yZD48a2V5d29yZD5Zb3VuZyBBZHVsdDwva2V5d29yZD48a2V5
d29yZD5lcGlkZW1pb2xvZ3k8L2tleXdvcmQ+PGtleXdvcmQ+aGVwYXRpdGlzIEQ8L2tleXdvcmQ+
PC9rZXl3b3Jkcz48ZGF0ZXM+PHllYXI+MjAyMDwveWVhcj48cHViLWRhdGVzPjxkYXRlPkp1bDwv
ZGF0ZT48L3B1Yi1kYXRlcz48L2RhdGVzPjxpc2JuPjAwMTctNTc0OTwvaXNibj48YWNjZXNzaW9u
LW51bT4zMTkwNzI5NzwvYWNjZXNzaW9uLW51bT48dXJscz48L3VybHM+PGVsZWN0cm9uaWMtcmVz
b3VyY2UtbnVtPjEwLjExMzYvZ3V0am5sLTIwMTktMzIwMDI3PC9lbGVjdHJvbmljLXJlc291cmNl
LW51bT48cmVtb3RlLWRhdGFiYXNlLXByb3ZpZGVyPk5MTTwvcmVtb3RlLWRhdGFiYXNlLXByb3Zp
ZGVyPjxsYW5ndWFnZT5lbmc8L2xhbmd1YWdlPjwvcmVjb3JkPjwvQ2l0ZT48L0VuZE5vdGU+AG==
</w:fldData>
        </w:fldChar>
      </w:r>
      <w:r w:rsidR="00AF0F41">
        <w:instrText xml:space="preserve"> ADDIN EN.CITE </w:instrText>
      </w:r>
      <w:r w:rsidR="00AF0F41">
        <w:fldChar w:fldCharType="begin">
          <w:fldData xml:space="preserve">PEVuZE5vdGU+PENpdGU+PEF1dGhvcj5CZXNvbWJlczwvQXV0aG9yPjxZZWFyPjIwMjA8L1llYXI+
PFJlY051bT45OTwvUmVjTnVtPjxEaXNwbGF5VGV4dD48c3R5bGUgZm9udD0iVGltZXMgTmV3IFJv
bWFuIiBzaXplPSIxNCI+WzEyNV08L3N0eWxlPjwvRGlzcGxheVRleHQ+PHJlY29yZD48cmVjLW51
bWJlcj45OTwvcmVjLW51bWJlcj48Zm9yZWlnbi1rZXlzPjxrZXkgYXBwPSJFTiIgZGItaWQ9ImZh
YXNyZnh2ZWR4d2Y0ZTV3Znd2czB0anBkcHRhc2V6eGR4ciIgdGltZXN0YW1wPSIxNzQ2Mzc0OTU3
Ij45OTwva2V5PjwvZm9yZWlnbi1rZXlzPjxyZWYtdHlwZSBuYW1lPSJKb3VybmFsIEFydGljbGUi
PjE3PC9yZWYtdHlwZT48Y29udHJpYnV0b3JzPjxhdXRob3JzPjxhdXRob3I+QmVzb21iZXMsIEMu
PC9hdXRob3I+PGF1dGhvcj5Oam91b20sIFIuPC9hdXRob3I+PGF1dGhvcj5QYWlyZWF1LCBKLjwv
YXV0aG9yPjxhdXRob3I+TGFjaGVuYWwsIEcuPC9hdXRob3I+PGF1dGhvcj5UZXhpZXIsIEcuPC9h
dXRob3I+PGF1dGhvcj5UZWppb2tlbSwgTS48L2F1dGhvcj48YXV0aG9yPkNhdWNoZW1leiwgUy48
L2F1dGhvcj48YXV0aG9yPlDDqXBpbiwgSi48L2F1dGhvcj48YXV0aG9yPkZvbnRhbmV0LCBBLjwv
YXV0aG9yPjwvYXV0aG9ycz48L2NvbnRyaWJ1dG9ycz48YXV0aC1hZGRyZXNzPkVtZXJnaW5nIERp
c2Vhc2VzIEVwaWRlbWlvbG9neSBVbml0LCBJbnN0aXR1dCBQYXN0ZXVyLCBQYXJpcywgRnJhbmNl
LiYjeEQ7RGVwYXJ0bWVudCBvZiBWaXJvbG9neSwgQ2VudHJlIFBhc3RldXIgZHUgQ2FtZXJvdW4s
IFlhb3VuZGUsIENhbWVyb29uLiYjeEQ7TWF0aGVtYXRpY2FsIE1vZGVsbGluZyBvZiBJbmZlY3Rp
b3VzIERpc2Vhc2VzIFVuaXQsIEluc3RpdHV0IFBhc3RldXIsIFBhcmlzLCBGcmFuY2UuJiN4RDtT
Y2llbmNlcyBQbywgUGFyaXMsIEZyYW5jZS4mI3hEO0RlcGFydG1lbnQgb2YgRXBpZGVtaW9sb2d5
IGFuZCBQdWJsaWMgSGVhbHRoLCBDZW50cmUgUGFzdGV1ciBkdSBDYW1lcm91biwgWWFvdW5kZSwg
Q2FtZXJvb24uJiN4RDtVTVIyMDAwLCBDTlJTLCBQYXJpcywgRnJhbmNlLiYjeEQ7RGVwYXJ0bWVu
dCBvZiBNaWNyb2Jpb2xvZ3kgYW5kIEluZmVjdGlvdXMgRGlzZWFzZXMsIFNoZXJicm9va2UgVW5p
dmVyc2l0eSwgU2hlcmJyb29rZSwgUXVlYmVjLCBDYW5hZGEuJiN4RDtFbWVyZ2luZyBEaXNlYXNl
cyBFcGlkZW1pb2xvZ3kgVW5pdCwgSW5zdGl0dXQgUGFzdGV1ciwgUGFyaXMsIEZyYW5jZSBmb250
YW5ldEBwYXN0ZXVyLmZyLiYjeEQ7UEFDUkkgVW5pdCwgQ29uc2VydmF0b2lyZSBOYXRpb25hbCBk
ZXMgQXJ0cyBldCBNw6l0aWVycywgUGFyaXMsIEZyYW5jZS48L2F1dGgtYWRkcmVzcz48dGl0bGVz
Pjx0aXRsZT5UaGUgZXBpZGVtaW9sb2d5IG9mIGhlcGF0aXRpcyBkZWx0YSB2aXJ1cyBpbmZlY3Rp
b24gaW4gQ2FtZXJvb248L3RpdGxlPjxzZWNvbmRhcnktdGl0bGU+R3V0PC9zZWNvbmRhcnktdGl0
bGU+PC90aXRsZXM+PHBlcmlvZGljYWw+PGZ1bGwtdGl0bGU+R3V0PC9mdWxsLXRpdGxlPjwvcGVy
aW9kaWNhbD48cGFnZXM+MTI5NC0xMzAwPC9wYWdlcz48dm9sdW1lPjY5PC92b2x1bWU+PG51bWJl
cj43PC9udW1iZXI+PGVkaXRpb24+MjAyMC8wMS8wODwvZWRpdGlvbj48a2V5d29yZHM+PGtleXdv
cmQ+QWRvbGVzY2VudDwva2V5d29yZD48a2V5d29yZD5BZHVsdDwva2V5d29yZD48a2V5d29yZD5D
YW1lcm9vbi9lcGlkZW1pb2xvZ3k8L2tleXdvcmQ+PGtleXdvcmQ+RmFtaWx5IENoYXJhY3Rlcmlz
dGljczwva2V5d29yZD48a2V5d29yZD5GZW1hbGU8L2tleXdvcmQ+PGtleXdvcmQ+R2VvZ3JhcGh5
LCBNZWRpY2FsPC9rZXl3b3JkPjxrZXl3b3JkPkhlcGF0aXRpcyBELyplcGlkZW1pb2xvZ3kvZXRp
b2xvZ3k8L2tleXdvcmQ+PGtleXdvcmQ+KkhlcGF0aXRpcyBEZWx0YSBWaXJ1czwva2V5d29yZD48
a2V5d29yZD5IdW1hbnM8L2tleXdvcmQ+PGtleXdvcmQ+TWFsZTwva2V5d29yZD48a2V5d29yZD5N
aWRkbGUgQWdlZDwva2V5d29yZD48a2V5d29yZD5QcmV2YWxlbmNlPC9rZXl3b3JkPjxrZXl3b3Jk
PlJpc2sgRmFjdG9yczwva2V5d29yZD48a2V5d29yZD5Zb3VuZyBBZHVsdDwva2V5d29yZD48a2V5
d29yZD5lcGlkZW1pb2xvZ3k8L2tleXdvcmQ+PGtleXdvcmQ+aGVwYXRpdGlzIEQ8L2tleXdvcmQ+
PC9rZXl3b3Jkcz48ZGF0ZXM+PHllYXI+MjAyMDwveWVhcj48cHViLWRhdGVzPjxkYXRlPkp1bDwv
ZGF0ZT48L3B1Yi1kYXRlcz48L2RhdGVzPjxpc2JuPjAwMTctNTc0OTwvaXNibj48YWNjZXNzaW9u
LW51bT4zMTkwNzI5NzwvYWNjZXNzaW9uLW51bT48dXJscz48L3VybHM+PGVsZWN0cm9uaWMtcmVz
b3VyY2UtbnVtPjEwLjExMzYvZ3V0am5sLTIwMTktMzIwMDI3PC9lbGVjdHJvbmljLXJlc291cmNl
LW51bT48cmVtb3RlLWRhdGFiYXNlLXByb3ZpZGVyPk5MTTwvcmVtb3RlLWRhdGFiYXNlLXByb3Zp
ZGVyPjxsYW5ndWFnZT5lbmc8L2xhbmd1YWdlPjwvcmVjb3JkPjwvQ2l0ZT48L0VuZE5vdGU+AG==
</w:fldData>
        </w:fldChar>
      </w:r>
      <w:r w:rsidR="00AF0F41">
        <w:instrText xml:space="preserve"> ADDIN EN.CITE.DATA </w:instrText>
      </w:r>
      <w:r w:rsidR="00AF0F41">
        <w:fldChar w:fldCharType="end"/>
      </w:r>
      <w:r w:rsidR="00207823" w:rsidRPr="00E23449">
        <w:fldChar w:fldCharType="separate"/>
      </w:r>
      <w:r w:rsidR="00AF0F41" w:rsidRPr="00AF0F41">
        <w:rPr>
          <w:rFonts w:cs="Times New Roman"/>
          <w:noProof/>
        </w:rPr>
        <w:t>[125]</w:t>
      </w:r>
      <w:r w:rsidR="00207823" w:rsidRPr="00E23449">
        <w:fldChar w:fldCharType="end"/>
      </w:r>
      <w:r w:rsidR="00207823" w:rsidRPr="00E23449">
        <w:t>.</w:t>
      </w:r>
      <w:r w:rsidR="00DD3C24" w:rsidRPr="00E23449">
        <w:t xml:space="preserve"> </w:t>
      </w:r>
      <w:r w:rsidR="0079743F" w:rsidRPr="00E23449">
        <w:t>Các</w:t>
      </w:r>
      <w:r w:rsidR="00DD3C24" w:rsidRPr="00E23449">
        <w:t xml:space="preserve"> nghiên cứu </w:t>
      </w:r>
      <w:r w:rsidR="0079743F" w:rsidRPr="00E23449">
        <w:t>về tình trạng nhiễm HDV có</w:t>
      </w:r>
      <w:r w:rsidR="00DD3C24" w:rsidRPr="00E23449">
        <w:t xml:space="preserve"> </w:t>
      </w:r>
      <w:r w:rsidR="0079743F" w:rsidRPr="00E23449">
        <w:t>sự</w:t>
      </w:r>
      <w:r w:rsidR="00DD3C24" w:rsidRPr="00E23449">
        <w:t xml:space="preserve"> khác nhau về yếu tố địa lý, hệ thống y tế và kiểm soát lây nhiễm </w:t>
      </w:r>
      <w:r w:rsidR="000838DE" w:rsidRPr="00E23449">
        <w:t>ở từng</w:t>
      </w:r>
      <w:r w:rsidR="0005431A" w:rsidRPr="00E23449">
        <w:t xml:space="preserve"> </w:t>
      </w:r>
      <w:r w:rsidR="00DD3C24" w:rsidRPr="00E23449">
        <w:t xml:space="preserve">khu vực, nên trong nghiên cứu </w:t>
      </w:r>
      <w:r w:rsidR="00DB17B4" w:rsidRPr="00E23449">
        <w:t>của tác giả Sanou A.M. và CS (2018)</w:t>
      </w:r>
      <w:r w:rsidR="00DD3C24" w:rsidRPr="00E23449">
        <w:t xml:space="preserve"> lại nhấn mạnh vai trò của </w:t>
      </w:r>
      <w:bookmarkStart w:id="588" w:name="_Hlk207100389"/>
      <w:r w:rsidR="00DD3C24" w:rsidRPr="00E23449">
        <w:t xml:space="preserve">việc tiếp xúc với máu qua dụng cụ y tế cũng là nguy cơ cao nhiễm HDV </w:t>
      </w:r>
      <w:r w:rsidR="00DD3C24" w:rsidRPr="00E23449">
        <w:fldChar w:fldCharType="begin">
          <w:fldData xml:space="preserve">PEVuZE5vdGU+PENpdGU+PEF1dGhvcj5TYW5vdTwvQXV0aG9yPjxZZWFyPjIwMTg8L1llYXI+PFJl
Y051bT43ODwvUmVjTnVtPjxEaXNwbGF5VGV4dD48c3R5bGUgZm9udD0iVGltZXMgTmV3IFJvbWFu
IiBzaXplPSIxNCI+WzEyNl08L3N0eWxlPjwvRGlzcGxheVRleHQ+PHJlY29yZD48cmVjLW51bWJl
cj43ODwvcmVjLW51bWJlcj48Zm9yZWlnbi1rZXlzPjxrZXkgYXBwPSJFTiIgZGItaWQ9ImZhYXNy
Znh2ZWR4d2Y0ZTV3Znd2czB0anBkcHRhc2V6eGR4ciIgdGltZXN0YW1wPSIxNzQ2Mzc0OTU3Ij43
ODwva2V5PjwvZm9yZWlnbi1rZXlzPjxyZWYtdHlwZSBuYW1lPSJKb3VybmFsIEFydGljbGUiPjE3
PC9yZWYtdHlwZT48Y29udHJpYnV0b3JzPjxhdXRob3JzPjxhdXRob3I+U2Fub3UsIEEuIE0uPC9h
dXRob3I+PGF1dGhvcj5CZW5raXJhbmUsIEsuPC9hdXRob3I+PGF1dGhvcj5UaW50bywgQi48L2F1
dGhvcj48YXV0aG9yPkNpc3PDqSwgQS48L2F1dGhvcj48YXV0aG9yPlNhZ25hLCBULjwvYXV0aG9y
PjxhdXRob3I+SWxib3VkbywgQS4gSy48L2F1dGhvcj48YXV0aG9yPkRvcmRpbmcsIEMuPC9hdXRo
b3I+PGF1dGhvcj5UYXJuYWdkYSwgWi48L2F1dGhvcj48YXV0aG9yPk11bGxlciwgQy4gUC48L2F1
dGhvcj48YXV0aG9yPkjDvGJzY2hlbiwgSi4gTS48L2F1dGhvcj48L2F1dGhvcnM+PC9jb250cmli
dXRvcnM+PGF1dGgtYWRkcmVzcz5Vbml0w6kgZGVzIE1hbGFkaWVzIMOgIHBvdGVudGllbCDDqXBp
ZMOpbWlxdWVzLCBNYWxhZGllcyDDqW1lcmdlbnRlcyBldCBab29ub3NlcywgSW5zdGl0dXQgZGUg
UmVjaGVyY2hlIGVuIFNjaWVuY2VzIGRlIGxhIFNhbnTDqSwgQm9iby1EaW91bGFzc28sIEJ1cmtp
bmEgRmFzby4gRWxlY3Ryb25pYyBhZGRyZXNzOiBhcm1lbGJmQGdtYWlsLmNvbS4mI3hEO0luZmVj
dGlvdXMgRGlzZWFzZXMgUmVzZWFyY2ggVW5pdCwgRGVwYXJ0bWVudCBvZiBJbmZlY3Rpb24gYW5k
IEltbXVuaXR5LCBMdXhlbWJvdXJnIEluc3RpdHV0ZSBvZiBIZWFsdGgsIEVzY2gtc3VyLUFsemV0
dGUsIEx1eGVtYm91cmcuIEVsZWN0cm9uaWMgYWRkcmVzczoga2VuemEuYmVua2lyYW5lQGxpaC5s
dS4mI3hEO0TDqXBhcnRlbWVudCBkZXMgU2NpZW5jZXMgQmlvbcOpZGljYWxlcywgTGFib3JhdG9p
cmUgTmF0aW9uYWwgZGUgUsOpZsOpcmVuY2UgZGVzIEZpw6h2cmVzIEjDqW1vcnJhZ2lxdWVzIFZp
cmFsZXMsIENlbnRyZSBNdXJheiwgQm9iby1EaW91bGFzc28sIEJ1cmtpbmEgRmFzby4gRWxlY3Ry
b25pYyBhZGRyZXNzOiB0aW50b2JhY2hpcm91QHlhaG9vLmZyLiYjeEQ7VW5pdMOpIGRlcyBNYWxh
ZGllcyDDoCBwb3RlbnRpZWwgw6lwaWTDqW1pcXVlcywgTWFsYWRpZXMgw6ltZXJnZW50ZXMgZXQg
Wm9vbm9zZXMsIEluc3RpdHV0IGRlIFJlY2hlcmNoZSBlbiBTY2llbmNlcyBkZSBsYSBTYW50w6ks
IEJvYm8tRGlvdWxhc3NvLCBCdXJraW5hIEZhc28uIEVsZWN0cm9uaWMgYWRkcmVzczogYXNzYW5h
Y2lzc2VAeWFob28uZnIuJiN4RDtVbml0w6kgZGVzIE1hbGFkaWVzIMOgIHBvdGVudGllbCDDqXBp
ZMOpbWlxdWVzLCBNYWxhZGllcyDDqW1lcmdlbnRlcyBldCBab29ub3NlcywgSW5zdGl0dXQgZGUg
UmVjaGVyY2hlIGVuIFNjaWVuY2VzIGRlIGxhIFNhbnTDqSwgQm9iby1EaW91bGFzc28sIEJ1cmtp
bmEgRmFzby4gRWxlY3Ryb25pYyBhZGRyZXNzOiBzdGFuaWxpbmRhQGdtYWlsLmNvbS4mI3hEO1Vu
aXTDqSBkZXMgTWFsYWRpZXMgw6AgcG90ZW50aWVsIMOpcGlkw6ltaXF1ZXMsIE1hbGFkaWVzIMOp
bWVyZ2VudGVzIGV0IFpvb25vc2VzLCBJbnN0aXR1dCBkZSBSZWNoZXJjaGUgZW4gU2NpZW5jZXMg
ZGUgbGEgU2FudMOpLCBCb2JvLURpb3VsYXNzbywgQnVya2luYSBGYXNvLiBFbGVjdHJvbmljIGFk
ZHJlc3M6IGlsYm91ZG9rYWRlckB5YWhvby5mci4mI3hEO0luZmVjdGlvdXMgRGlzZWFzZXMgUmVz
ZWFyY2ggVW5pdCwgRGVwYXJ0bWVudCBvZiBJbmZlY3Rpb24gYW5kIEltbXVuaXR5LCBMdXhlbWJv
dXJnIEluc3RpdHV0ZSBvZiBIZWFsdGgsIEVzY2gtc3VyLUFsemV0dGUsIEx1eGVtYm91cmcuIEVs
ZWN0cm9uaWMgYWRkcmVzczogY2xhaXJlLmRvcmRpbmdAbGloLmx1LiYjeEQ7VW5pdMOpIGRlcyBN
YWxhZGllcyDDoCBwb3RlbnRpZWwgw6lwaWTDqW1pcXVlcywgTWFsYWRpZXMgw6ltZXJnZW50ZXMg
ZXQgWm9vbm9zZXMsIEluc3RpdHV0IGRlIFJlY2hlcmNoZSBlbiBTY2llbmNlcyBkZSBsYSBTYW50
w6ksIEJvYm8tRGlvdWxhc3NvLCBCdXJraW5hIEZhc28uIEVsZWN0cm9uaWMgYWRkcmVzczogemVr
aWJhQGhvdG1haWwuY29tLiYjeEQ7SW5mZWN0aW91cyBEaXNlYXNlcyBSZXNlYXJjaCBVbml0LCBE
ZXBhcnRtZW50IG9mIEluZmVjdGlvbiBhbmQgSW1tdW5pdHksIEx1eGVtYm91cmcgSW5zdGl0dXRl
IG9mIEhlYWx0aCwgRXNjaC1zdXItQWx6ZXR0ZSwgTHV4ZW1ib3VyZzsgTGFib3JhdG9pcmUgbmF0
aW9uYWwgZGUgc2FudMOpLCAxLCBydWUgTG91aXMgUmVjaCDigKIgTC0zNTU1IER1ZGVsYW5nZSwg
THV4ZW1ib3VyZy4gRWxlY3Ryb25pYyBhZGRyZXNzOiBjbGF1ZGUubXVsbGVyQGxpaC5sdS4mI3hE
O0luZmVjdGlvdXMgRGlzZWFzZXMgUmVzZWFyY2ggVW5pdCwgRGVwYXJ0bWVudCBvZiBJbmZlY3Rp
b24gYW5kIEltbXVuaXR5LCBMdXhlbWJvdXJnIEluc3RpdHV0ZSBvZiBIZWFsdGgsIEVzY2gtc3Vy
LUFsemV0dGUsIEx1eGVtYm91cmcuIEVsZWN0cm9uaWMgYWRkcmVzczoganVkaXRoLmh1ZWJzY2hl
bkBsaWgubHUuPC9hdXRoLWFkZHJlc3M+PHRpdGxlcz48dGl0bGU+UHJldmFsZW5jZSBvZiBIZXBh
dGl0aXMgQiB2aXJ1cyBhbmQgSGVwYXRpdGlzIEQgdmlydXMgQ29pbmZlY3Rpb24gaW4gV2VzdGVy
biBCdXJraW5hIEZhc28gYW5kIG1vbGVjdWxhciBjaGFyYWN0ZXJpemF0aW9uIG9mIHRoZSBkZXRl
Y3RlZCB2aXJ1cyBzdHJhaW5zPC90aXRsZT48c2Vjb25kYXJ5LXRpdGxlPkludCBKIEluZmVjdCBE
aXM8L3NlY29uZGFyeS10aXRsZT48L3RpdGxlcz48cGVyaW9kaWNhbD48ZnVsbC10aXRsZT5JbnQg
SiBJbmZlY3QgRGlzPC9mdWxsLXRpdGxlPjwvcGVyaW9kaWNhbD48cGFnZXM+MTUtMTk8L3BhZ2Vz
Pjx2b2x1bWU+NzA8L3ZvbHVtZT48ZWRpdGlvbj4yMDE4LzAyLzEzPC9lZGl0aW9uPjxrZXl3b3Jk
cz48a2V5d29yZD5BZG9sZXNjZW50PC9rZXl3b3JkPjxrZXl3b3JkPkFkdWx0PC9rZXl3b3JkPjxr
ZXl3b3JkPkFnZWQ8L2tleXdvcmQ+PGtleXdvcmQ+QWdlZCwgODAgYW5kIG92ZXI8L2tleXdvcmQ+
PGtleXdvcmQ+QnVya2luYSBGYXNvL2VwaWRlbWlvbG9neTwva2V5d29yZD48a2V5d29yZD5DYXJy
aWVyIFN0YXRlL2VwaWRlbWlvbG9neTwva2V5d29yZD48a2V5d29yZD5DaGlsZDwva2V5d29yZD48
a2V5d29yZD5Db2luZmVjdGlvbi9ibG9vZC8qZXBpZGVtaW9sb2d5L3Zpcm9sb2d5PC9rZXl3b3Jk
PjxrZXl3b3JkPkZlbWFsZTwva2V5d29yZD48a2V5d29yZD5HZW5ldGljIFZhcmlhdGlvbjwva2V5
d29yZD48a2V5d29yZD5HZW5vdHlwZTwva2V5d29yZD48a2V5d29yZD5IZXBhdGl0aXMgQW50aWJv
ZGllcy9ibG9vZC9pbW11bm9sb2d5PC9rZXl3b3JkPjxrZXl3b3JkPkhlcGF0aXRpcyBCIHZpcnVz
L2NsYXNzaWZpY2F0aW9uLypnZW5ldGljcy9pc29sYXRpb24gJmFtcDsgcHVyaWZpY2F0aW9uPC9r
ZXl3b3JkPjxrZXl3b3JkPkhlcGF0aXRpcyBCLCBDaHJvbmljL2Jsb29kLyplcGlkZW1pb2xvZ3kv
Z2VuZXRpY3MvKnZpcm9sb2d5PC9rZXl3b3JkPjxrZXl3b3JkPkhlcGF0aXRpcyBEL2Jsb29kLypl
cGlkZW1pb2xvZ3kvZ2VuZXRpY3MvKnZpcm9sb2d5PC9rZXl3b3JkPjxrZXl3b3JkPkhlcGF0aXRp
cyBEZWx0YSBWaXJ1cy9jbGFzc2lmaWNhdGlvbi8qZ2VuZXRpY3MvaXNvbGF0aW9uICZhbXA7IHB1
cmlmaWNhdGlvbjwva2V5d29yZD48a2V5d29yZD5IdW1hbnM8L2tleXdvcmQ+PGtleXdvcmQ+TWFs
ZTwva2V5d29yZD48a2V5d29yZD5NaWRkbGUgQWdlZDwva2V5d29yZD48a2V5d29yZD5QaHlsb2dl
bnk8L2tleXdvcmQ+PGtleXdvcmQ+UHJlZ25hbmN5PC9rZXl3b3JkPjxrZXl3b3JkPlByZXZhbGVu
Y2U8L2tleXdvcmQ+PGtleXdvcmQ+U2Vyb2VwaWRlbWlvbG9naWMgU3R1ZGllczwva2V5d29yZD48
a2V5d29yZD5Zb3VuZyBBZHVsdDwva2V5d29yZD48a2V5d29yZD5CdXJraW5hIEZhc288L2tleXdv
cmQ+PGtleXdvcmQ+SGJ2PC9rZXl3b3JkPjxrZXl3b3JkPkhCViBnZW5vdHlwZTwva2V5d29yZD48
a2V5d29yZD5IZHY8L2tleXdvcmQ+PGtleXdvcmQ+U2Vyb3ByZXZhbGVuY2U8L2tleXdvcmQ+PC9r
ZXl3b3Jkcz48ZGF0ZXM+PHllYXI+MjAxODwveWVhcj48cHViLWRhdGVzPjxkYXRlPk1heTwvZGF0
ZT48L3B1Yi1kYXRlcz48L2RhdGVzPjxpc2JuPjEyMDEtOTcxMjwvaXNibj48YWNjZXNzaW9uLW51
bT4yOTQzMjg4MDwvYWNjZXNzaW9uLW51bT48dXJscz48L3VybHM+PGVsZWN0cm9uaWMtcmVzb3Vy
Y2UtbnVtPjEwLjEwMTYvai5pamlkLjIwMTguMDIuMDA0PC9lbGVjdHJvbmljLXJlc291cmNlLW51
bT48cmVtb3RlLWRhdGFiYXNlLXByb3ZpZGVyPk5MTTwvcmVtb3RlLWRhdGFiYXNlLXByb3ZpZGVy
PjxsYW5ndWFnZT5lbmc8L2xhbmd1YWdlPjwvcmVjb3JkPjwvQ2l0ZT48L0VuZE5vdGU+AG==
</w:fldData>
        </w:fldChar>
      </w:r>
      <w:r w:rsidR="00AF0F41">
        <w:instrText xml:space="preserve"> ADDIN EN.CITE </w:instrText>
      </w:r>
      <w:r w:rsidR="00AF0F41">
        <w:fldChar w:fldCharType="begin">
          <w:fldData xml:space="preserve">PEVuZE5vdGU+PENpdGU+PEF1dGhvcj5TYW5vdTwvQXV0aG9yPjxZZWFyPjIwMTg8L1llYXI+PFJl
Y051bT43ODwvUmVjTnVtPjxEaXNwbGF5VGV4dD48c3R5bGUgZm9udD0iVGltZXMgTmV3IFJvbWFu
IiBzaXplPSIxNCI+WzEyNl08L3N0eWxlPjwvRGlzcGxheVRleHQ+PHJlY29yZD48cmVjLW51bWJl
cj43ODwvcmVjLW51bWJlcj48Zm9yZWlnbi1rZXlzPjxrZXkgYXBwPSJFTiIgZGItaWQ9ImZhYXNy
Znh2ZWR4d2Y0ZTV3Znd2czB0anBkcHRhc2V6eGR4ciIgdGltZXN0YW1wPSIxNzQ2Mzc0OTU3Ij43
ODwva2V5PjwvZm9yZWlnbi1rZXlzPjxyZWYtdHlwZSBuYW1lPSJKb3VybmFsIEFydGljbGUiPjE3
PC9yZWYtdHlwZT48Y29udHJpYnV0b3JzPjxhdXRob3JzPjxhdXRob3I+U2Fub3UsIEEuIE0uPC9h
dXRob3I+PGF1dGhvcj5CZW5raXJhbmUsIEsuPC9hdXRob3I+PGF1dGhvcj5UaW50bywgQi48L2F1
dGhvcj48YXV0aG9yPkNpc3PDqSwgQS48L2F1dGhvcj48YXV0aG9yPlNhZ25hLCBULjwvYXV0aG9y
PjxhdXRob3I+SWxib3VkbywgQS4gSy48L2F1dGhvcj48YXV0aG9yPkRvcmRpbmcsIEMuPC9hdXRo
b3I+PGF1dGhvcj5UYXJuYWdkYSwgWi48L2F1dGhvcj48YXV0aG9yPk11bGxlciwgQy4gUC48L2F1
dGhvcj48YXV0aG9yPkjDvGJzY2hlbiwgSi4gTS48L2F1dGhvcj48L2F1dGhvcnM+PC9jb250cmli
dXRvcnM+PGF1dGgtYWRkcmVzcz5Vbml0w6kgZGVzIE1hbGFkaWVzIMOgIHBvdGVudGllbCDDqXBp
ZMOpbWlxdWVzLCBNYWxhZGllcyDDqW1lcmdlbnRlcyBldCBab29ub3NlcywgSW5zdGl0dXQgZGUg
UmVjaGVyY2hlIGVuIFNjaWVuY2VzIGRlIGxhIFNhbnTDqSwgQm9iby1EaW91bGFzc28sIEJ1cmtp
bmEgRmFzby4gRWxlY3Ryb25pYyBhZGRyZXNzOiBhcm1lbGJmQGdtYWlsLmNvbS4mI3hEO0luZmVj
dGlvdXMgRGlzZWFzZXMgUmVzZWFyY2ggVW5pdCwgRGVwYXJ0bWVudCBvZiBJbmZlY3Rpb24gYW5k
IEltbXVuaXR5LCBMdXhlbWJvdXJnIEluc3RpdHV0ZSBvZiBIZWFsdGgsIEVzY2gtc3VyLUFsemV0
dGUsIEx1eGVtYm91cmcuIEVsZWN0cm9uaWMgYWRkcmVzczoga2VuemEuYmVua2lyYW5lQGxpaC5s
dS4mI3hEO0TDqXBhcnRlbWVudCBkZXMgU2NpZW5jZXMgQmlvbcOpZGljYWxlcywgTGFib3JhdG9p
cmUgTmF0aW9uYWwgZGUgUsOpZsOpcmVuY2UgZGVzIEZpw6h2cmVzIEjDqW1vcnJhZ2lxdWVzIFZp
cmFsZXMsIENlbnRyZSBNdXJheiwgQm9iby1EaW91bGFzc28sIEJ1cmtpbmEgRmFzby4gRWxlY3Ry
b25pYyBhZGRyZXNzOiB0aW50b2JhY2hpcm91QHlhaG9vLmZyLiYjeEQ7VW5pdMOpIGRlcyBNYWxh
ZGllcyDDoCBwb3RlbnRpZWwgw6lwaWTDqW1pcXVlcywgTWFsYWRpZXMgw6ltZXJnZW50ZXMgZXQg
Wm9vbm9zZXMsIEluc3RpdHV0IGRlIFJlY2hlcmNoZSBlbiBTY2llbmNlcyBkZSBsYSBTYW50w6ks
IEJvYm8tRGlvdWxhc3NvLCBCdXJraW5hIEZhc28uIEVsZWN0cm9uaWMgYWRkcmVzczogYXNzYW5h
Y2lzc2VAeWFob28uZnIuJiN4RDtVbml0w6kgZGVzIE1hbGFkaWVzIMOgIHBvdGVudGllbCDDqXBp
ZMOpbWlxdWVzLCBNYWxhZGllcyDDqW1lcmdlbnRlcyBldCBab29ub3NlcywgSW5zdGl0dXQgZGUg
UmVjaGVyY2hlIGVuIFNjaWVuY2VzIGRlIGxhIFNhbnTDqSwgQm9iby1EaW91bGFzc28sIEJ1cmtp
bmEgRmFzby4gRWxlY3Ryb25pYyBhZGRyZXNzOiBzdGFuaWxpbmRhQGdtYWlsLmNvbS4mI3hEO1Vu
aXTDqSBkZXMgTWFsYWRpZXMgw6AgcG90ZW50aWVsIMOpcGlkw6ltaXF1ZXMsIE1hbGFkaWVzIMOp
bWVyZ2VudGVzIGV0IFpvb25vc2VzLCBJbnN0aXR1dCBkZSBSZWNoZXJjaGUgZW4gU2NpZW5jZXMg
ZGUgbGEgU2FudMOpLCBCb2JvLURpb3VsYXNzbywgQnVya2luYSBGYXNvLiBFbGVjdHJvbmljIGFk
ZHJlc3M6IGlsYm91ZG9rYWRlckB5YWhvby5mci4mI3hEO0luZmVjdGlvdXMgRGlzZWFzZXMgUmVz
ZWFyY2ggVW5pdCwgRGVwYXJ0bWVudCBvZiBJbmZlY3Rpb24gYW5kIEltbXVuaXR5LCBMdXhlbWJv
dXJnIEluc3RpdHV0ZSBvZiBIZWFsdGgsIEVzY2gtc3VyLUFsemV0dGUsIEx1eGVtYm91cmcuIEVs
ZWN0cm9uaWMgYWRkcmVzczogY2xhaXJlLmRvcmRpbmdAbGloLmx1LiYjeEQ7VW5pdMOpIGRlcyBN
YWxhZGllcyDDoCBwb3RlbnRpZWwgw6lwaWTDqW1pcXVlcywgTWFsYWRpZXMgw6ltZXJnZW50ZXMg
ZXQgWm9vbm9zZXMsIEluc3RpdHV0IGRlIFJlY2hlcmNoZSBlbiBTY2llbmNlcyBkZSBsYSBTYW50
w6ksIEJvYm8tRGlvdWxhc3NvLCBCdXJraW5hIEZhc28uIEVsZWN0cm9uaWMgYWRkcmVzczogemVr
aWJhQGhvdG1haWwuY29tLiYjeEQ7SW5mZWN0aW91cyBEaXNlYXNlcyBSZXNlYXJjaCBVbml0LCBE
ZXBhcnRtZW50IG9mIEluZmVjdGlvbiBhbmQgSW1tdW5pdHksIEx1eGVtYm91cmcgSW5zdGl0dXRl
IG9mIEhlYWx0aCwgRXNjaC1zdXItQWx6ZXR0ZSwgTHV4ZW1ib3VyZzsgTGFib3JhdG9pcmUgbmF0
aW9uYWwgZGUgc2FudMOpLCAxLCBydWUgTG91aXMgUmVjaCDigKIgTC0zNTU1IER1ZGVsYW5nZSwg
THV4ZW1ib3VyZy4gRWxlY3Ryb25pYyBhZGRyZXNzOiBjbGF1ZGUubXVsbGVyQGxpaC5sdS4mI3hE
O0luZmVjdGlvdXMgRGlzZWFzZXMgUmVzZWFyY2ggVW5pdCwgRGVwYXJ0bWVudCBvZiBJbmZlY3Rp
b24gYW5kIEltbXVuaXR5LCBMdXhlbWJvdXJnIEluc3RpdHV0ZSBvZiBIZWFsdGgsIEVzY2gtc3Vy
LUFsemV0dGUsIEx1eGVtYm91cmcuIEVsZWN0cm9uaWMgYWRkcmVzczoganVkaXRoLmh1ZWJzY2hl
bkBsaWgubHUuPC9hdXRoLWFkZHJlc3M+PHRpdGxlcz48dGl0bGU+UHJldmFsZW5jZSBvZiBIZXBh
dGl0aXMgQiB2aXJ1cyBhbmQgSGVwYXRpdGlzIEQgdmlydXMgQ29pbmZlY3Rpb24gaW4gV2VzdGVy
biBCdXJraW5hIEZhc28gYW5kIG1vbGVjdWxhciBjaGFyYWN0ZXJpemF0aW9uIG9mIHRoZSBkZXRl
Y3RlZCB2aXJ1cyBzdHJhaW5zPC90aXRsZT48c2Vjb25kYXJ5LXRpdGxlPkludCBKIEluZmVjdCBE
aXM8L3NlY29uZGFyeS10aXRsZT48L3RpdGxlcz48cGVyaW9kaWNhbD48ZnVsbC10aXRsZT5JbnQg
SiBJbmZlY3QgRGlzPC9mdWxsLXRpdGxlPjwvcGVyaW9kaWNhbD48cGFnZXM+MTUtMTk8L3BhZ2Vz
Pjx2b2x1bWU+NzA8L3ZvbHVtZT48ZWRpdGlvbj4yMDE4LzAyLzEzPC9lZGl0aW9uPjxrZXl3b3Jk
cz48a2V5d29yZD5BZG9sZXNjZW50PC9rZXl3b3JkPjxrZXl3b3JkPkFkdWx0PC9rZXl3b3JkPjxr
ZXl3b3JkPkFnZWQ8L2tleXdvcmQ+PGtleXdvcmQ+QWdlZCwgODAgYW5kIG92ZXI8L2tleXdvcmQ+
PGtleXdvcmQ+QnVya2luYSBGYXNvL2VwaWRlbWlvbG9neTwva2V5d29yZD48a2V5d29yZD5DYXJy
aWVyIFN0YXRlL2VwaWRlbWlvbG9neTwva2V5d29yZD48a2V5d29yZD5DaGlsZDwva2V5d29yZD48
a2V5d29yZD5Db2luZmVjdGlvbi9ibG9vZC8qZXBpZGVtaW9sb2d5L3Zpcm9sb2d5PC9rZXl3b3Jk
PjxrZXl3b3JkPkZlbWFsZTwva2V5d29yZD48a2V5d29yZD5HZW5ldGljIFZhcmlhdGlvbjwva2V5
d29yZD48a2V5d29yZD5HZW5vdHlwZTwva2V5d29yZD48a2V5d29yZD5IZXBhdGl0aXMgQW50aWJv
ZGllcy9ibG9vZC9pbW11bm9sb2d5PC9rZXl3b3JkPjxrZXl3b3JkPkhlcGF0aXRpcyBCIHZpcnVz
L2NsYXNzaWZpY2F0aW9uLypnZW5ldGljcy9pc29sYXRpb24gJmFtcDsgcHVyaWZpY2F0aW9uPC9r
ZXl3b3JkPjxrZXl3b3JkPkhlcGF0aXRpcyBCLCBDaHJvbmljL2Jsb29kLyplcGlkZW1pb2xvZ3kv
Z2VuZXRpY3MvKnZpcm9sb2d5PC9rZXl3b3JkPjxrZXl3b3JkPkhlcGF0aXRpcyBEL2Jsb29kLypl
cGlkZW1pb2xvZ3kvZ2VuZXRpY3MvKnZpcm9sb2d5PC9rZXl3b3JkPjxrZXl3b3JkPkhlcGF0aXRp
cyBEZWx0YSBWaXJ1cy9jbGFzc2lmaWNhdGlvbi8qZ2VuZXRpY3MvaXNvbGF0aW9uICZhbXA7IHB1
cmlmaWNhdGlvbjwva2V5d29yZD48a2V5d29yZD5IdW1hbnM8L2tleXdvcmQ+PGtleXdvcmQ+TWFs
ZTwva2V5d29yZD48a2V5d29yZD5NaWRkbGUgQWdlZDwva2V5d29yZD48a2V5d29yZD5QaHlsb2dl
bnk8L2tleXdvcmQ+PGtleXdvcmQ+UHJlZ25hbmN5PC9rZXl3b3JkPjxrZXl3b3JkPlByZXZhbGVu
Y2U8L2tleXdvcmQ+PGtleXdvcmQ+U2Vyb2VwaWRlbWlvbG9naWMgU3R1ZGllczwva2V5d29yZD48
a2V5d29yZD5Zb3VuZyBBZHVsdDwva2V5d29yZD48a2V5d29yZD5CdXJraW5hIEZhc288L2tleXdv
cmQ+PGtleXdvcmQ+SGJ2PC9rZXl3b3JkPjxrZXl3b3JkPkhCViBnZW5vdHlwZTwva2V5d29yZD48
a2V5d29yZD5IZHY8L2tleXdvcmQ+PGtleXdvcmQ+U2Vyb3ByZXZhbGVuY2U8L2tleXdvcmQ+PC9r
ZXl3b3Jkcz48ZGF0ZXM+PHllYXI+MjAxODwveWVhcj48cHViLWRhdGVzPjxkYXRlPk1heTwvZGF0
ZT48L3B1Yi1kYXRlcz48L2RhdGVzPjxpc2JuPjEyMDEtOTcxMjwvaXNibj48YWNjZXNzaW9uLW51
bT4yOTQzMjg4MDwvYWNjZXNzaW9uLW51bT48dXJscz48L3VybHM+PGVsZWN0cm9uaWMtcmVzb3Vy
Y2UtbnVtPjEwLjEwMTYvai5pamlkLjIwMTguMDIuMDA0PC9lbGVjdHJvbmljLXJlc291cmNlLW51
bT48cmVtb3RlLWRhdGFiYXNlLXByb3ZpZGVyPk5MTTwvcmVtb3RlLWRhdGFiYXNlLXByb3ZpZGVy
PjxsYW5ndWFnZT5lbmc8L2xhbmd1YWdlPjwvcmVjb3JkPjwvQ2l0ZT48L0VuZE5vdGU+AG==
</w:fldData>
        </w:fldChar>
      </w:r>
      <w:r w:rsidR="00AF0F41">
        <w:instrText xml:space="preserve"> ADDIN EN.CITE.DATA </w:instrText>
      </w:r>
      <w:r w:rsidR="00AF0F41">
        <w:fldChar w:fldCharType="end"/>
      </w:r>
      <w:r w:rsidR="00DD3C24" w:rsidRPr="00E23449">
        <w:fldChar w:fldCharType="separate"/>
      </w:r>
      <w:r w:rsidR="00AF0F41" w:rsidRPr="00AF0F41">
        <w:rPr>
          <w:rFonts w:cs="Times New Roman"/>
          <w:noProof/>
        </w:rPr>
        <w:t>[126]</w:t>
      </w:r>
      <w:r w:rsidR="00DD3C24" w:rsidRPr="00E23449">
        <w:fldChar w:fldCharType="end"/>
      </w:r>
      <w:r w:rsidR="007D34F7" w:rsidRPr="00E23449">
        <w:t>. Những yếu tố này có khác biệt đáng kể so với đối tượng trong nghiên cứu của chúng tôi</w:t>
      </w:r>
      <w:r w:rsidR="0079743F" w:rsidRPr="00E23449">
        <w:t>:</w:t>
      </w:r>
      <w:r w:rsidR="007D34F7" w:rsidRPr="00E23449">
        <w:t xml:space="preserve"> phần lớn việc thu thập mẫu được thu thập ở những bệnh viện tuyến cuối, các biện pháp kiểm soát nhiễm khuẩn trong chăm sóc y tế được thực hiện chặt chẽ hơn. C</w:t>
      </w:r>
      <w:r w:rsidR="00207823" w:rsidRPr="00E23449">
        <w:t xml:space="preserve">ó thể thấy trong nghiên cứu </w:t>
      </w:r>
      <w:r w:rsidR="0079743F" w:rsidRPr="00E23449">
        <w:t>này</w:t>
      </w:r>
      <w:r w:rsidR="00207823" w:rsidRPr="00E23449">
        <w:t xml:space="preserve">, tỷ lệ sản phụ có tiền sử phẫu thuật trong nhóm dương tính thấp hơn so với nhóm âm tính, điều này có thể do cỡ mẫu của nhóm dương tính hoặc do những phụ nữ có phơi nhiễm với các yếu tố nguy cơ như tiêm chích, mang kháng thể kháng HIV và nhóm nguy cơ cao liên quan đến quan hệ tình dục đã được sàng lọc </w:t>
      </w:r>
      <w:r w:rsidR="00DB17B4" w:rsidRPr="00E23449">
        <w:t>hoặc</w:t>
      </w:r>
      <w:r w:rsidR="00207823" w:rsidRPr="00E23449">
        <w:t xml:space="preserve"> không </w:t>
      </w:r>
      <w:r w:rsidR="008C3481" w:rsidRPr="00E23449">
        <w:t>điều trị tại</w:t>
      </w:r>
      <w:r w:rsidR="00207823" w:rsidRPr="00E23449">
        <w:t xml:space="preserve"> cơ sở mà chúng tôi thu thập số liệu.</w:t>
      </w:r>
      <w:r w:rsidR="007D34F7" w:rsidRPr="00E23449">
        <w:t xml:space="preserve"> Mặc dù vậy vẫn cần có những nghiên cứu tiếp theo để xem xét các yếu tố nguy cơ để có cái nhìn toàn </w:t>
      </w:r>
      <w:r w:rsidR="007D34F7" w:rsidRPr="00E23449">
        <w:lastRenderedPageBreak/>
        <w:t xml:space="preserve">diện hơn ở nhóm </w:t>
      </w:r>
      <w:r w:rsidR="00115F37" w:rsidRPr="00E23449">
        <w:t>sản phụ</w:t>
      </w:r>
      <w:r w:rsidR="007D34F7" w:rsidRPr="00E23449">
        <w:t xml:space="preserve"> nhiễm H</w:t>
      </w:r>
      <w:r w:rsidR="0079743F" w:rsidRPr="00E23449">
        <w:t>D</w:t>
      </w:r>
      <w:r w:rsidR="007D34F7" w:rsidRPr="00E23449">
        <w:t xml:space="preserve">V. </w:t>
      </w:r>
    </w:p>
    <w:p w14:paraId="041B8831" w14:textId="7ED7FA2F" w:rsidR="007F119F" w:rsidRPr="00E23449" w:rsidRDefault="00460B85" w:rsidP="007F119F">
      <w:pPr>
        <w:widowControl w:val="0"/>
        <w:ind w:firstLine="720"/>
      </w:pPr>
      <w:r w:rsidRPr="00E23449">
        <w:t xml:space="preserve">Phân tích </w:t>
      </w:r>
      <w:r w:rsidR="00DB17B4" w:rsidRPr="00E23449">
        <w:t>mối liên quan với</w:t>
      </w:r>
      <w:r w:rsidRPr="00E23449">
        <w:t xml:space="preserve"> diễn biến lâm sàng không ghi nhận các trường hợp bất thường như tình trạng </w:t>
      </w:r>
      <w:r w:rsidR="007F119F" w:rsidRPr="00E23449">
        <w:t>ối vỡ trước khi vào viện</w:t>
      </w:r>
      <w:r w:rsidR="00160564" w:rsidRPr="00E23449">
        <w:t xml:space="preserve">, </w:t>
      </w:r>
      <w:r w:rsidR="007F119F" w:rsidRPr="00E23449">
        <w:t xml:space="preserve">tình trạng </w:t>
      </w:r>
      <w:r w:rsidRPr="00E23449">
        <w:t>băng huyết sau sinh ở sản phụ</w:t>
      </w:r>
      <w:r w:rsidR="007F119F" w:rsidRPr="00E23449">
        <w:t>.</w:t>
      </w:r>
      <w:r w:rsidR="00160564" w:rsidRPr="00E23449">
        <w:t xml:space="preserve"> Đồng thời chưa ghi nhận</w:t>
      </w:r>
      <w:r w:rsidR="007F119F" w:rsidRPr="00E23449">
        <w:t xml:space="preserve"> </w:t>
      </w:r>
      <w:r w:rsidR="00CE041F" w:rsidRPr="00E23449">
        <w:t xml:space="preserve">các kết cục xấu liên quan đến sơ sinh như sinh non, sơ sinh nhẹ cân, suy hô hấp sơ sinh, nhiễm khuẩn sơ sinh và vàng da sơ sinh. </w:t>
      </w:r>
      <w:r w:rsidRPr="00E23449">
        <w:t>Kết cục thai kỳ của các sản phụ nhiễm HDV-HBV chưa được ghi nhận nhiều ở các nghiên cứu trong nước và trên thế giới,</w:t>
      </w:r>
      <w:r w:rsidR="007F119F" w:rsidRPr="00E23449">
        <w:t xml:space="preserve"> chủ yếu</w:t>
      </w:r>
      <w:r w:rsidR="00CE041F" w:rsidRPr="00E23449">
        <w:t xml:space="preserve"> là các nghiên cứu</w:t>
      </w:r>
      <w:r w:rsidR="007F119F" w:rsidRPr="00E23449">
        <w:t xml:space="preserve"> công bố về tình </w:t>
      </w:r>
      <w:r w:rsidRPr="00E23449">
        <w:t>trạng sơ sinh liên quan đến các marker viêm gan</w:t>
      </w:r>
      <w:r w:rsidR="00910784" w:rsidRPr="00E23449">
        <w:t xml:space="preserve"> </w:t>
      </w:r>
      <w:bookmarkEnd w:id="588"/>
      <w:r w:rsidR="00910784" w:rsidRPr="00E23449">
        <w:fldChar w:fldCharType="begin">
          <w:fldData xml:space="preserve">PEVuZE5vdGU+PENpdGU+PEF1dGhvcj5TZWxsaWVyPC9BdXRob3I+PFllYXI+MjAxODwvWWVhcj48
UmVjTnVtPjc5PC9SZWNOdW0+PERpc3BsYXlUZXh0PjxzdHlsZSBmb250PSJUaW1lcyBOZXcgUm9t
YW4iIHNpemU9IjE0Ij5bNDddPC9zdHlsZT48L0Rpc3BsYXlUZXh0PjxyZWNvcmQ+PHJlYy1udW1i
ZXI+Nzk8L3JlYy1udW1iZXI+PGZvcmVpZ24ta2V5cz48a2V5IGFwcD0iRU4iIGRiLWlkPSJmYWFz
cmZ4dmVkeHdmNGU1d2Z3dnMwdGpwZHB0YXNlenhkeHIiIHRpbWVzdGFtcD0iMTc0NjM3NDk1NyI+
Nzk8L2tleT48L2ZvcmVpZ24ta2V5cz48cmVmLXR5cGUgbmFtZT0iSm91cm5hbCBBcnRpY2xlIj4x
NzwvcmVmLXR5cGU+PGNvbnRyaWJ1dG9ycz48YXV0aG9ycz48YXV0aG9yPlNlbGxpZXIsIFAuIE8u
PC9hdXRob3I+PGF1dGhvcj5NYXlsaW4sIFMuPC9hdXRob3I+PGF1dGhvcj5CcmljaGxlciwgUy48
L2F1dGhvcj48YXV0aG9yPkJlcsOnb3QsIEIuPC9hdXRob3I+PGF1dGhvcj5Mb3BlcywgQS48L2F1
dGhvcj48YXV0aG9yPkNob3BpbiwgRC48L2F1dGhvcj48YXV0aG9yPlBvZ2xpYWdoaSwgTS48L2F1
dGhvcj48YXV0aG9yPk11bmllciwgQS4gTC48L2F1dGhvcj48YXV0aG9yPkRlbGNleSwgVi48L2F1
dGhvcj48YXV0aG9yPlNpbW9uZWF1LCBHLjwvYXV0aG9yPjxhdXRob3I+RXZhbnMsIEouPC9hdXRo
b3I+PGF1dGhvcj5Hb3JkaWVuLCBFLjwvYXV0aG9yPjxhdXRob3I+U2ltb24sIEYuPC9hdXRob3I+
PGF1dGhvcj5CZXJnbWFubiwgSi4gRi48L2F1dGhvcj48L2F1dGhvcnM+PC9jb250cmlidXRvcnM+
PGF1dGgtYWRkcmVzcz5Ew6lwYXJ0ZW1lbnQgZGUgTcOpZGVjaW5lIEludGVybmUsIEdIIFNhaW50
LUxvdWlzL0xhcmlib2lzacOocmUtRmVybmFuZCBXaWRhbCwgQVAtSFAsIFBhcmlzLCBGcmFuY2Uu
JiN4RDtEw6lwYXJ0ZW1lbnQgZGUgbWljcm9iaW9sb2dpZSwgR0ggU2FpbnQtTG91aXMvTGFyaWJv
aXNpw6hyZS1GZXJuYW5kIFdpZGFsLCBBUC1IUCwgUGFyaXMsIEZyYW5jZS4mI3hEO0xhYm9yYXRv
aXJlIGRlIFZpcm9sb2dpZSwgQ05SIGRlcyBow6lwYXRpdGVzIGRlbHRhLCBIw7RwaXRhbCBBdmlj
ZW5uZSwgQVAtSFAsIEJvYmlnbnksIEZyYW5jZS4mI3hEO0TDqXBhcnRlbWVudCBkZSBNYWxhZGll
cyBJbmZlY3RpZXVzZXMsIEdIIFNhaW50LUxvdWlzL0xhcmlib2lzacOocmUtRmVybmFuZCBXaWRh
bCwgQVAtSFAsIFBhcmlzLCBGcmFuY2UuPC9hdXRoLWFkZHJlc3M+PHRpdGxlcz48dGl0bGU+SGVw
YXRpdGlzIEIgVmlydXMtSGVwYXRpdGlzIEQgVmlydXMgbW90aGVyLXRvLWNoaWxkIGNvLXRyYW5z
bWlzc2lvbjogQSByZXRyb3NwZWN0aXZlIHN0dWR5IGluIGEgZGV2ZWxvcGVkIGNvdW50cnk8L3Rp
dGxlPjxzZWNvbmRhcnktdGl0bGU+TGl2ZXIgSW50PC9zZWNvbmRhcnktdGl0bGU+PC90aXRsZXM+
PHBlcmlvZGljYWw+PGZ1bGwtdGl0bGU+TGl2ZXIgSW50PC9mdWxsLXRpdGxlPjwvcGVyaW9kaWNh
bD48cGFnZXM+NjExLTYxODwvcGFnZXM+PHZvbHVtZT4zODwvdm9sdW1lPjxudW1iZXI+NDwvbnVt
YmVyPjxlZGl0aW9uPjIwMTcwOTEyPC9lZGl0aW9uPjxrZXl3b3Jkcz48a2V5d29yZD5BZHVsdDwv
a2V5d29yZD48a2V5d29yZD5BbnRpdmlyYWwgQWdlbnRzLyp0aGVyYXBldXRpYyB1c2U8L2tleXdv
cmQ+PGtleXdvcmQ+Q2hpbGQ8L2tleXdvcmQ+PGtleXdvcmQ+Q2hpbGQsIFByZXNjaG9vbDwva2V5
d29yZD48a2V5d29yZD5Db2luZmVjdGlvbi9kcnVnIHRoZXJhcHk8L2tleXdvcmQ+PGtleXdvcmQ+
RE5BLCBWaXJhbC9ibG9vZDwva2V5d29yZD48a2V5d29yZD5EZXZlbG9wZWQgQ291bnRyaWVzPC9r
ZXl3b3JkPjxrZXl3b3JkPkZlbWFsZTwva2V5d29yZD48a2V5d29yZD5IZXBhdGl0aXMgQW50aWJv
ZGllcy9ibG9vZDwva2V5d29yZD48a2V5d29yZD5IZXBhdGl0aXMgQiBTdXJmYWNlIEFudGlnZW5z
L2Jsb29kPC9rZXl3b3JkPjxrZXl3b3JkPkhlcGF0aXRpcyBCIHZpcnVzPC9rZXl3b3JkPjxrZXl3
b3JkPkhlcGF0aXRpcyBCLCBDaHJvbmljL2RydWcgdGhlcmFweS8qdHJhbnNtaXNzaW9uPC9rZXl3
b3JkPjxrZXl3b3JkPkhlcGF0aXRpcyBEL2RydWcgdGhlcmFweS8qdHJhbnNtaXNzaW9uPC9rZXl3
b3JkPjxrZXl3b3JkPkhlcGF0aXRpcyBEZWx0YSBWaXJ1czwva2V5d29yZD48a2V5d29yZD5IdW1h
bnM8L2tleXdvcmQ+PGtleXdvcmQ+SW1tdW5pemF0aW9uLCBQYXNzaXZlL3N0YXRpc3RpY3MgJmFt
cDsgbnVtZXJpY2FsIGRhdGE8L2tleXdvcmQ+PGtleXdvcmQ+SW5mYW50PC9rZXl3b3JkPjxrZXl3
b3JkPkluZmVjdGlvdXMgRGlzZWFzZSBUcmFuc21pc3Npb24sIFZlcnRpY2FsLypwcmV2ZW50aW9u
ICZhbXA7IGNvbnRyb2wvKnN0YXRpc3RpY3MgJmFtcDs8L2tleXdvcmQ+PGtleXdvcmQ+bnVtZXJp
Y2FsIGRhdGE8L2tleXdvcmQ+PGtleXdvcmQ+TWFsZTwva2V5d29yZD48a2V5d29yZD5QYXJpczwv
a2V5d29yZD48a2V5d29yZD5QcmVnbmFuY3k8L2tleXdvcmQ+PGtleXdvcmQ+UmV0cm9zcGVjdGl2
ZSBTdHVkaWVzPC9rZXl3b3JkPjxrZXl3b3JkPlZpcmFsIExvYWQ8L2tleXdvcmQ+PGtleXdvcmQ+
WW91bmcgQWR1bHQ8L2tleXdvcmQ+PGtleXdvcmQ+ZGV2ZWxvcGVkIGNvdW50cnk8L2tleXdvcmQ+
PGtleXdvcmQ+aGVwYXRpdGlzIEQgdmlydXM8L2tleXdvcmQ+PGtleXdvcmQ+bW90aGVyLXRvLWNo
aWxkIHRyYW5zbWlzc2lvbjwva2V5d29yZD48L2tleXdvcmRzPjxkYXRlcz48eWVhcj4yMDE4PC95
ZWFyPjxwdWItZGF0ZXM+PGRhdGU+QXByPC9kYXRlPjwvcHViLWRhdGVzPjwvZGF0ZXM+PGlzYm4+
MTQ3OC0zMjIzPC9pc2JuPjxhY2Nlc3Npb24tbnVtPjI4ODM0NjIzPC9hY2Nlc3Npb24tbnVtPjx1
cmxzPjwvdXJscz48ZWxlY3Ryb25pYy1yZXNvdXJjZS1udW0+MTAuMTExMS9saXYuMTM1NTY8L2Vs
ZWN0cm9uaWMtcmVzb3VyY2UtbnVtPjxyZW1vdGUtZGF0YWJhc2UtcHJvdmlkZXI+TkxNPC9yZW1v
dGUtZGF0YWJhc2UtcHJvdmlkZXI+PGxhbmd1YWdlPmVuZzwvbGFuZ3VhZ2U+PC9yZWNvcmQ+PC9D
aXRlPjwvRW5kTm90ZT4A
</w:fldData>
        </w:fldChar>
      </w:r>
      <w:r w:rsidR="00250681" w:rsidRPr="00E23449">
        <w:instrText xml:space="preserve"> ADDIN EN.CITE </w:instrText>
      </w:r>
      <w:r w:rsidR="00250681" w:rsidRPr="00E23449">
        <w:fldChar w:fldCharType="begin">
          <w:fldData xml:space="preserve">PEVuZE5vdGU+PENpdGU+PEF1dGhvcj5TZWxsaWVyPC9BdXRob3I+PFllYXI+MjAxODwvWWVhcj48
UmVjTnVtPjc5PC9SZWNOdW0+PERpc3BsYXlUZXh0PjxzdHlsZSBmb250PSJUaW1lcyBOZXcgUm9t
YW4iIHNpemU9IjE0Ij5bNDddPC9zdHlsZT48L0Rpc3BsYXlUZXh0PjxyZWNvcmQ+PHJlYy1udW1i
ZXI+Nzk8L3JlYy1udW1iZXI+PGZvcmVpZ24ta2V5cz48a2V5IGFwcD0iRU4iIGRiLWlkPSJmYWFz
cmZ4dmVkeHdmNGU1d2Z3dnMwdGpwZHB0YXNlenhkeHIiIHRpbWVzdGFtcD0iMTc0NjM3NDk1NyI+
Nzk8L2tleT48L2ZvcmVpZ24ta2V5cz48cmVmLXR5cGUgbmFtZT0iSm91cm5hbCBBcnRpY2xlIj4x
NzwvcmVmLXR5cGU+PGNvbnRyaWJ1dG9ycz48YXV0aG9ycz48YXV0aG9yPlNlbGxpZXIsIFAuIE8u
PC9hdXRob3I+PGF1dGhvcj5NYXlsaW4sIFMuPC9hdXRob3I+PGF1dGhvcj5CcmljaGxlciwgUy48
L2F1dGhvcj48YXV0aG9yPkJlcsOnb3QsIEIuPC9hdXRob3I+PGF1dGhvcj5Mb3BlcywgQS48L2F1
dGhvcj48YXV0aG9yPkNob3BpbiwgRC48L2F1dGhvcj48YXV0aG9yPlBvZ2xpYWdoaSwgTS48L2F1
dGhvcj48YXV0aG9yPk11bmllciwgQS4gTC48L2F1dGhvcj48YXV0aG9yPkRlbGNleSwgVi48L2F1
dGhvcj48YXV0aG9yPlNpbW9uZWF1LCBHLjwvYXV0aG9yPjxhdXRob3I+RXZhbnMsIEouPC9hdXRo
b3I+PGF1dGhvcj5Hb3JkaWVuLCBFLjwvYXV0aG9yPjxhdXRob3I+U2ltb24sIEYuPC9hdXRob3I+
PGF1dGhvcj5CZXJnbWFubiwgSi4gRi48L2F1dGhvcj48L2F1dGhvcnM+PC9jb250cmlidXRvcnM+
PGF1dGgtYWRkcmVzcz5Ew6lwYXJ0ZW1lbnQgZGUgTcOpZGVjaW5lIEludGVybmUsIEdIIFNhaW50
LUxvdWlzL0xhcmlib2lzacOocmUtRmVybmFuZCBXaWRhbCwgQVAtSFAsIFBhcmlzLCBGcmFuY2Uu
JiN4RDtEw6lwYXJ0ZW1lbnQgZGUgbWljcm9iaW9sb2dpZSwgR0ggU2FpbnQtTG91aXMvTGFyaWJv
aXNpw6hyZS1GZXJuYW5kIFdpZGFsLCBBUC1IUCwgUGFyaXMsIEZyYW5jZS4mI3hEO0xhYm9yYXRv
aXJlIGRlIFZpcm9sb2dpZSwgQ05SIGRlcyBow6lwYXRpdGVzIGRlbHRhLCBIw7RwaXRhbCBBdmlj
ZW5uZSwgQVAtSFAsIEJvYmlnbnksIEZyYW5jZS4mI3hEO0TDqXBhcnRlbWVudCBkZSBNYWxhZGll
cyBJbmZlY3RpZXVzZXMsIEdIIFNhaW50LUxvdWlzL0xhcmlib2lzacOocmUtRmVybmFuZCBXaWRh
bCwgQVAtSFAsIFBhcmlzLCBGcmFuY2UuPC9hdXRoLWFkZHJlc3M+PHRpdGxlcz48dGl0bGU+SGVw
YXRpdGlzIEIgVmlydXMtSGVwYXRpdGlzIEQgVmlydXMgbW90aGVyLXRvLWNoaWxkIGNvLXRyYW5z
bWlzc2lvbjogQSByZXRyb3NwZWN0aXZlIHN0dWR5IGluIGEgZGV2ZWxvcGVkIGNvdW50cnk8L3Rp
dGxlPjxzZWNvbmRhcnktdGl0bGU+TGl2ZXIgSW50PC9zZWNvbmRhcnktdGl0bGU+PC90aXRsZXM+
PHBlcmlvZGljYWw+PGZ1bGwtdGl0bGU+TGl2ZXIgSW50PC9mdWxsLXRpdGxlPjwvcGVyaW9kaWNh
bD48cGFnZXM+NjExLTYxODwvcGFnZXM+PHZvbHVtZT4zODwvdm9sdW1lPjxudW1iZXI+NDwvbnVt
YmVyPjxlZGl0aW9uPjIwMTcwOTEyPC9lZGl0aW9uPjxrZXl3b3Jkcz48a2V5d29yZD5BZHVsdDwv
a2V5d29yZD48a2V5d29yZD5BbnRpdmlyYWwgQWdlbnRzLyp0aGVyYXBldXRpYyB1c2U8L2tleXdv
cmQ+PGtleXdvcmQ+Q2hpbGQ8L2tleXdvcmQ+PGtleXdvcmQ+Q2hpbGQsIFByZXNjaG9vbDwva2V5
d29yZD48a2V5d29yZD5Db2luZmVjdGlvbi9kcnVnIHRoZXJhcHk8L2tleXdvcmQ+PGtleXdvcmQ+
RE5BLCBWaXJhbC9ibG9vZDwva2V5d29yZD48a2V5d29yZD5EZXZlbG9wZWQgQ291bnRyaWVzPC9r
ZXl3b3JkPjxrZXl3b3JkPkZlbWFsZTwva2V5d29yZD48a2V5d29yZD5IZXBhdGl0aXMgQW50aWJv
ZGllcy9ibG9vZDwva2V5d29yZD48a2V5d29yZD5IZXBhdGl0aXMgQiBTdXJmYWNlIEFudGlnZW5z
L2Jsb29kPC9rZXl3b3JkPjxrZXl3b3JkPkhlcGF0aXRpcyBCIHZpcnVzPC9rZXl3b3JkPjxrZXl3
b3JkPkhlcGF0aXRpcyBCLCBDaHJvbmljL2RydWcgdGhlcmFweS8qdHJhbnNtaXNzaW9uPC9rZXl3
b3JkPjxrZXl3b3JkPkhlcGF0aXRpcyBEL2RydWcgdGhlcmFweS8qdHJhbnNtaXNzaW9uPC9rZXl3
b3JkPjxrZXl3b3JkPkhlcGF0aXRpcyBEZWx0YSBWaXJ1czwva2V5d29yZD48a2V5d29yZD5IdW1h
bnM8L2tleXdvcmQ+PGtleXdvcmQ+SW1tdW5pemF0aW9uLCBQYXNzaXZlL3N0YXRpc3RpY3MgJmFt
cDsgbnVtZXJpY2FsIGRhdGE8L2tleXdvcmQ+PGtleXdvcmQ+SW5mYW50PC9rZXl3b3JkPjxrZXl3
b3JkPkluZmVjdGlvdXMgRGlzZWFzZSBUcmFuc21pc3Npb24sIFZlcnRpY2FsLypwcmV2ZW50aW9u
ICZhbXA7IGNvbnRyb2wvKnN0YXRpc3RpY3MgJmFtcDs8L2tleXdvcmQ+PGtleXdvcmQ+bnVtZXJp
Y2FsIGRhdGE8L2tleXdvcmQ+PGtleXdvcmQ+TWFsZTwva2V5d29yZD48a2V5d29yZD5QYXJpczwv
a2V5d29yZD48a2V5d29yZD5QcmVnbmFuY3k8L2tleXdvcmQ+PGtleXdvcmQ+UmV0cm9zcGVjdGl2
ZSBTdHVkaWVzPC9rZXl3b3JkPjxrZXl3b3JkPlZpcmFsIExvYWQ8L2tleXdvcmQ+PGtleXdvcmQ+
WW91bmcgQWR1bHQ8L2tleXdvcmQ+PGtleXdvcmQ+ZGV2ZWxvcGVkIGNvdW50cnk8L2tleXdvcmQ+
PGtleXdvcmQ+aGVwYXRpdGlzIEQgdmlydXM8L2tleXdvcmQ+PGtleXdvcmQ+bW90aGVyLXRvLWNo
aWxkIHRyYW5zbWlzc2lvbjwva2V5d29yZD48L2tleXdvcmRzPjxkYXRlcz48eWVhcj4yMDE4PC95
ZWFyPjxwdWItZGF0ZXM+PGRhdGU+QXByPC9kYXRlPjwvcHViLWRhdGVzPjwvZGF0ZXM+PGlzYm4+
MTQ3OC0zMjIzPC9pc2JuPjxhY2Nlc3Npb24tbnVtPjI4ODM0NjIzPC9hY2Nlc3Npb24tbnVtPjx1
cmxzPjwvdXJscz48ZWxlY3Ryb25pYy1yZXNvdXJjZS1udW0+MTAuMTExMS9saXYuMTM1NTY8L2Vs
ZWN0cm9uaWMtcmVzb3VyY2UtbnVtPjxyZW1vdGUtZGF0YWJhc2UtcHJvdmlkZXI+TkxNPC9yZW1v
dGUtZGF0YWJhc2UtcHJvdmlkZXI+PGxhbmd1YWdlPmVuZzwvbGFuZ3VhZ2U+PC9yZWNvcmQ+PC9D
aXRlPjwvRW5kTm90ZT4A
</w:fldData>
        </w:fldChar>
      </w:r>
      <w:r w:rsidR="00250681" w:rsidRPr="00E23449">
        <w:instrText xml:space="preserve"> ADDIN EN.CITE.DATA </w:instrText>
      </w:r>
      <w:r w:rsidR="00250681" w:rsidRPr="00E23449">
        <w:fldChar w:fldCharType="end"/>
      </w:r>
      <w:r w:rsidR="00910784" w:rsidRPr="00E23449">
        <w:fldChar w:fldCharType="separate"/>
      </w:r>
      <w:r w:rsidR="00250681" w:rsidRPr="00E23449">
        <w:rPr>
          <w:rFonts w:cs="Times New Roman"/>
          <w:noProof/>
        </w:rPr>
        <w:t>[47]</w:t>
      </w:r>
      <w:r w:rsidR="00910784" w:rsidRPr="00E23449">
        <w:fldChar w:fldCharType="end"/>
      </w:r>
      <w:r w:rsidR="00910784" w:rsidRPr="00E23449">
        <w:t xml:space="preserve">, </w:t>
      </w:r>
      <w:r w:rsidR="00910784" w:rsidRPr="00E23449">
        <w:fldChar w:fldCharType="begin">
          <w:fldData xml:space="preserve">PEVuZE5vdGU+PENpdGU+PEF1dGhvcj5OZHppZSBPbmRpZ3VpPC9BdXRob3I+PFllYXI+MjAyNDwv
WWVhcj48UmVjTnVtPjE0NTwvUmVjTnVtPjxEaXNwbGF5VGV4dD48c3R5bGUgZm9udD0iVGltZXMg
TmV3IFJvbWFuIiBzaXplPSIxNCI+WzExMV08L3N0eWxlPjwvRGlzcGxheVRleHQ+PHJlY29yZD48
cmVjLW51bWJlcj4xNDU8L3JlYy1udW1iZXI+PGZvcmVpZ24ta2V5cz48a2V5IGFwcD0iRU4iIGRi
LWlkPSJmYWFzcmZ4dmVkeHdmNGU1d2Z3dnMwdGpwZHB0YXNlenhkeHIiIHRpbWVzdGFtcD0iMTc0
NjM3NDk1NyI+MTQ1PC9rZXk+PC9mb3JlaWduLWtleXM+PHJlZi10eXBlIG5hbWU9IkpvdXJuYWwg
QXJ0aWNsZSI+MTc8L3JlZi10eXBlPjxjb250cmlidXRvcnM+PGF1dGhvcnM+PGF1dGhvcj5OZHpp
ZSBPbmRpZ3VpLCBKLiBMLjwvYXV0aG9yPjxhdXRob3I+TWFmb3BhIEdvdW1rd2EsIE4uPC9hdXRo
b3I+PGF1dGhvcj5Mb2JlLCBDLjwvYXV0aG9yPjxhdXRob3I+V2FuZGppLCBCLjwvYXV0aG9yPjxh
dXRob3I+QXdvdW1vdSwgUC48L2F1dGhvcj48YXV0aG9yPlZvdXNzb3UgRGppdmlkYSwgUC48L2F1
dGhvcj48YXV0aG9yPlBleW9uZ2EsIFAuPC9hdXRob3I+PGF1dGhvcj5NYW5qdSBBdGFoLCBTLjwv
YXV0aG9yPjxhdXRob3I+VmVyYmUsIFYuPC9hdXRob3I+PGF1dGhvcj5LYW1nYWluZyBTaW1vLCBS
LjwvYXV0aG9yPjxhdXRob3I+TW91ZG91cm91LCBTLiBBLjwvYXV0aG9yPjxhdXRob3I+R3V0aWVy
cmV6LCBBLjwvYXV0aG9yPjxhdXRob3I+R2FyY2lhLCBSLjwvYXV0aG9yPjxhdXRob3I+RmVybmFu
ZGV6LCBJLjwvYXV0aG9yPjxhdXRob3I+Uml3b20gRXNzYW1hLCBTLiBILjwvYXV0aG9yPjxhdXRo
b3I+TWJ1LCBSLjwvYXV0aG9yPjxhdXRob3I+VG9yaW1pcm8sIEouPC9hdXRob3I+PC9hdXRob3Jz
PjwvY29udHJpYnV0b3JzPjxhdXRoLWFkZHJlc3M+RmFjdWx0eSBvZiBTY2llbmNlcywgRGVwYXJ0
bWVudCBvZiBNaWNyb2Jpb2xvZ3ksIFVuaXZlcnNpdHkgb2YgWWFvdW5kw6kgMSwgWWFvdW5kZSwg
Q2FtZXJvb24uJiN4RDtDaGFudGFsIEJJWUEmcXVvdDsgSW50ZXJuYXRpb25hbCBSZWZlcmVuY2Ug
Q2VudGVyIGZvciBSZXNlYXJjaCBvbiBISVYvQUlEUyBQcmV2ZW50aW9uIGFuZCBNYW5hZ2VtZW50
IChDSVJDQiksIFlhb3VuZGUsIENhbWVyb29uLiYjeEQ7RGVwYXJ0bWVudCBvZiBGb29kIFNjaWVu
Y2UgYW5kIE51dHJpdGlvbiwgTmF0aW9uYWwgU2Nob29sIG9mIEFncm8tSW5kdXN0cmlhbCBTY2ll
bmNlcywgVW5pdmVyc2l0eSBvZiBOZ2FvdW5kZXJlLCBOZ2FvdW5kZXJlLCBDYW1lcm9vbi4mI3hE
O1lhb3VuZMOpIEd5YW5lY29sb2d5IE9ic3RldHJpY3MgYW5kIFBhZWRpYXRyaWNzIEhvc3BpdGFs
LCBZYW91bmRlLCBDYW1lcm9vbi4mI3hEO0ZhY3VsdHkgb2YgTWVkaWNpbmUgYW5kIEJpb21lZGlj
YWwgU2NpZW5jZXMsIERlcGFydG1lbnQgb2YgQmlvY2hlbWlzdHJ5LCBVbml2ZXJzaXR5IG9mIFlh
b3VuZGUgMSwgWWFvdW5kZSwgQ2FtZXJvb24uJiN4RDtGYWN1bHR5IG9mIE1lZGljaW5lIGFuZCBC
aW9tZWRpY2FsIFNjaWVuY2VzLCBEZXBhcnRtZW50IG9mIFB1YmxpYyBIZWFsdGgsIFVuaXZlcnNp
dHkgb2YgWWFvdW5kZSAxLCBZYW91bmRlLCBDYW1lcm9vbi4mI3hEO0NpdMOpIFZlcnRlIERpc3Ry
aWN0IEhvc3BpdGFsLCBZYW91bmRlLCBDYW1lcm9vbi4mI3hEO0Jpa29wIENhdGhvbGljIEhlYWx0
aCBDZW50ZXIsIEJpa29wLCBDYW1lcm9vbi4mI3hEO0ZhY3VsdHkgb2YgTWVkaWNpbmUgYW5kIEJp
b21lZGljYWwgU2NpZW5jZXMsIERlcGFydG1lbnQgb2YgR3luZWNvbG9neS9PYnN0ZXRyaWNzLCBV
bml2ZXJzaXR5IG9mIFlhb3VuZGUgMSwgWWFvdW5kZSwgQ2FtZXJvb24uPC9hdXRoLWFkZHJlc3M+
PHRpdGxlcz48dGl0bGU+UHJldmFsZW5jZSBhbmQgcmlzayBmYWN0b3JzIG9mIHRyYW5zbWlzc2lv
biBvZiBoZXBhdGl0aXMgZGVsdGEgdmlydXMgaW4gcHJlZ25hbnQgd29tZW4gaW4gdGhlIENlbnRl
ciBSZWdpb24gb2YgQ2FtZXJvb248L3RpdGxlPjxzZWNvbmRhcnktdGl0bGU+UExvUyBPbmU8L3Nl
Y29uZGFyeS10aXRsZT48L3RpdGxlcz48cGVyaW9kaWNhbD48ZnVsbC10aXRsZT5QTG9TIE9uZTwv
ZnVsbC10aXRsZT48L3BlcmlvZGljYWw+PHBhZ2VzPmUwMjg3NDkxPC9wYWdlcz48dm9sdW1lPjE5
PC92b2x1bWU+PG51bWJlcj42PC9udW1iZXI+PGVkaXRpb24+MjAyNDA2MjA8L2VkaXRpb24+PGtl
eXdvcmRzPjxrZXl3b3JkPkh1bWFuczwva2V5d29yZD48a2V5d29yZD5GZW1hbGU8L2tleXdvcmQ+
PGtleXdvcmQ+UHJlZ25hbmN5PC9rZXl3b3JkPjxrZXl3b3JkPkNhbWVyb29uL2VwaWRlbWlvbG9n
eTwva2V5d29yZD48a2V5d29yZD4qSGVwYXRpdGlzIEQvZXBpZGVtaW9sb2d5L3RyYW5zbWlzc2lv
bjwva2V5d29yZD48a2V5d29yZD5BZHVsdDwva2V5d29yZD48a2V5d29yZD5SaXNrIEZhY3RvcnM8
L2tleXdvcmQ+PGtleXdvcmQ+KkhlcGF0aXRpcyBEZWx0YSBWaXJ1cy9nZW5ldGljcy9pbW11bm9s
b2d5PC9rZXl3b3JkPjxrZXl3b3JkPkNyb3NzLVNlY3Rpb25hbCBTdHVkaWVzPC9rZXl3b3JkPjxr
ZXl3b3JkPipQcmVnbmFuY3kgQ29tcGxpY2F0aW9ucywgSW5mZWN0aW91cy9lcGlkZW1pb2xvZ3kv
dmlyb2xvZ3k8L2tleXdvcmQ+PGtleXdvcmQ+UHJldmFsZW5jZTwva2V5d29yZD48a2V5d29yZD4q
SW5mZWN0aW91cyBEaXNlYXNlIFRyYW5zbWlzc2lvbiwgVmVydGljYWw8L2tleXdvcmQ+PGtleXdv
cmQ+WW91bmcgQWR1bHQ8L2tleXdvcmQ+PGtleXdvcmQ+U2Vyb2VwaWRlbWlvbG9naWMgU3R1ZGll
czwva2V5d29yZD48a2V5d29yZD5IZXBhdGl0aXMgQiBTdXJmYWNlIEFudGlnZW5zL2Jsb29kPC9r
ZXl3b3JkPjxrZXl3b3JkPkhlcGF0aXRpcyBCL2VwaWRlbWlvbG9neS90cmFuc21pc3Npb24vdmly
b2xvZ3k8L2tleXdvcmQ+PGtleXdvcmQ+Q29pbmZlY3Rpb24vZXBpZGVtaW9sb2d5L3Zpcm9sb2d5
PC9rZXl3b3JkPjwva2V5d29yZHM+PGRhdGVzPjx5ZWFyPjIwMjQ8L3llYXI+PC9kYXRlcz48aXNi
bj4xOTMyLTYyMDM8L2lzYm4+PGFjY2Vzc2lvbi1udW0+Mzg5MDA3Mjk8L2FjY2Vzc2lvbi1udW0+
PHVybHM+PC91cmxzPjxjdXN0b20xPlRoZSBhdXRob3JzIGhhdmUgZGVjbGFyZWQgdGhhdCBubyBj
b21wZXRpbmcgaW50ZXJlc3RzIGV4aXN0LjwvY3VzdG9tMT48Y3VzdG9tMj5QTUMxMTE4OTIxNzwv
Y3VzdG9tMj48ZWxlY3Ryb25pYy1yZXNvdXJjZS1udW0+MTAuMTM3MS9qb3VybmFsLnBvbmUuMDI4
NzQ5MTwvZWxlY3Ryb25pYy1yZXNvdXJjZS1udW0+PHJlbW90ZS1kYXRhYmFzZS1wcm92aWRlcj5O
TE08L3JlbW90ZS1kYXRhYmFzZS1wcm92aWRlcj48bGFuZ3VhZ2U+ZW5nPC9sYW5ndWFnZT48L3Jl
Y29yZD48L0NpdGU+PC9FbmROb3RlPgB=
</w:fldData>
        </w:fldChar>
      </w:r>
      <w:r w:rsidR="00AF0F41">
        <w:instrText xml:space="preserve"> ADDIN EN.CITE </w:instrText>
      </w:r>
      <w:r w:rsidR="00AF0F41">
        <w:fldChar w:fldCharType="begin">
          <w:fldData xml:space="preserve">PEVuZE5vdGU+PENpdGU+PEF1dGhvcj5OZHppZSBPbmRpZ3VpPC9BdXRob3I+PFllYXI+MjAyNDwv
WWVhcj48UmVjTnVtPjE0NTwvUmVjTnVtPjxEaXNwbGF5VGV4dD48c3R5bGUgZm9udD0iVGltZXMg
TmV3IFJvbWFuIiBzaXplPSIxNCI+WzExMV08L3N0eWxlPjwvRGlzcGxheVRleHQ+PHJlY29yZD48
cmVjLW51bWJlcj4xNDU8L3JlYy1udW1iZXI+PGZvcmVpZ24ta2V5cz48a2V5IGFwcD0iRU4iIGRi
LWlkPSJmYWFzcmZ4dmVkeHdmNGU1d2Z3dnMwdGpwZHB0YXNlenhkeHIiIHRpbWVzdGFtcD0iMTc0
NjM3NDk1NyI+MTQ1PC9rZXk+PC9mb3JlaWduLWtleXM+PHJlZi10eXBlIG5hbWU9IkpvdXJuYWwg
QXJ0aWNsZSI+MTc8L3JlZi10eXBlPjxjb250cmlidXRvcnM+PGF1dGhvcnM+PGF1dGhvcj5OZHpp
ZSBPbmRpZ3VpLCBKLiBMLjwvYXV0aG9yPjxhdXRob3I+TWFmb3BhIEdvdW1rd2EsIE4uPC9hdXRo
b3I+PGF1dGhvcj5Mb2JlLCBDLjwvYXV0aG9yPjxhdXRob3I+V2FuZGppLCBCLjwvYXV0aG9yPjxh
dXRob3I+QXdvdW1vdSwgUC48L2F1dGhvcj48YXV0aG9yPlZvdXNzb3UgRGppdmlkYSwgUC48L2F1
dGhvcj48YXV0aG9yPlBleW9uZ2EsIFAuPC9hdXRob3I+PGF1dGhvcj5NYW5qdSBBdGFoLCBTLjwv
YXV0aG9yPjxhdXRob3I+VmVyYmUsIFYuPC9hdXRob3I+PGF1dGhvcj5LYW1nYWluZyBTaW1vLCBS
LjwvYXV0aG9yPjxhdXRob3I+TW91ZG91cm91LCBTLiBBLjwvYXV0aG9yPjxhdXRob3I+R3V0aWVy
cmV6LCBBLjwvYXV0aG9yPjxhdXRob3I+R2FyY2lhLCBSLjwvYXV0aG9yPjxhdXRob3I+RmVybmFu
ZGV6LCBJLjwvYXV0aG9yPjxhdXRob3I+Uml3b20gRXNzYW1hLCBTLiBILjwvYXV0aG9yPjxhdXRo
b3I+TWJ1LCBSLjwvYXV0aG9yPjxhdXRob3I+VG9yaW1pcm8sIEouPC9hdXRob3I+PC9hdXRob3Jz
PjwvY29udHJpYnV0b3JzPjxhdXRoLWFkZHJlc3M+RmFjdWx0eSBvZiBTY2llbmNlcywgRGVwYXJ0
bWVudCBvZiBNaWNyb2Jpb2xvZ3ksIFVuaXZlcnNpdHkgb2YgWWFvdW5kw6kgMSwgWWFvdW5kZSwg
Q2FtZXJvb24uJiN4RDtDaGFudGFsIEJJWUEmcXVvdDsgSW50ZXJuYXRpb25hbCBSZWZlcmVuY2Ug
Q2VudGVyIGZvciBSZXNlYXJjaCBvbiBISVYvQUlEUyBQcmV2ZW50aW9uIGFuZCBNYW5hZ2VtZW50
IChDSVJDQiksIFlhb3VuZGUsIENhbWVyb29uLiYjeEQ7RGVwYXJ0bWVudCBvZiBGb29kIFNjaWVu
Y2UgYW5kIE51dHJpdGlvbiwgTmF0aW9uYWwgU2Nob29sIG9mIEFncm8tSW5kdXN0cmlhbCBTY2ll
bmNlcywgVW5pdmVyc2l0eSBvZiBOZ2FvdW5kZXJlLCBOZ2FvdW5kZXJlLCBDYW1lcm9vbi4mI3hE
O1lhb3VuZMOpIEd5YW5lY29sb2d5IE9ic3RldHJpY3MgYW5kIFBhZWRpYXRyaWNzIEhvc3BpdGFs
LCBZYW91bmRlLCBDYW1lcm9vbi4mI3hEO0ZhY3VsdHkgb2YgTWVkaWNpbmUgYW5kIEJpb21lZGlj
YWwgU2NpZW5jZXMsIERlcGFydG1lbnQgb2YgQmlvY2hlbWlzdHJ5LCBVbml2ZXJzaXR5IG9mIFlh
b3VuZGUgMSwgWWFvdW5kZSwgQ2FtZXJvb24uJiN4RDtGYWN1bHR5IG9mIE1lZGljaW5lIGFuZCBC
aW9tZWRpY2FsIFNjaWVuY2VzLCBEZXBhcnRtZW50IG9mIFB1YmxpYyBIZWFsdGgsIFVuaXZlcnNp
dHkgb2YgWWFvdW5kZSAxLCBZYW91bmRlLCBDYW1lcm9vbi4mI3hEO0NpdMOpIFZlcnRlIERpc3Ry
aWN0IEhvc3BpdGFsLCBZYW91bmRlLCBDYW1lcm9vbi4mI3hEO0Jpa29wIENhdGhvbGljIEhlYWx0
aCBDZW50ZXIsIEJpa29wLCBDYW1lcm9vbi4mI3hEO0ZhY3VsdHkgb2YgTWVkaWNpbmUgYW5kIEJp
b21lZGljYWwgU2NpZW5jZXMsIERlcGFydG1lbnQgb2YgR3luZWNvbG9neS9PYnN0ZXRyaWNzLCBV
bml2ZXJzaXR5IG9mIFlhb3VuZGUgMSwgWWFvdW5kZSwgQ2FtZXJvb24uPC9hdXRoLWFkZHJlc3M+
PHRpdGxlcz48dGl0bGU+UHJldmFsZW5jZSBhbmQgcmlzayBmYWN0b3JzIG9mIHRyYW5zbWlzc2lv
biBvZiBoZXBhdGl0aXMgZGVsdGEgdmlydXMgaW4gcHJlZ25hbnQgd29tZW4gaW4gdGhlIENlbnRl
ciBSZWdpb24gb2YgQ2FtZXJvb248L3RpdGxlPjxzZWNvbmRhcnktdGl0bGU+UExvUyBPbmU8L3Nl
Y29uZGFyeS10aXRsZT48L3RpdGxlcz48cGVyaW9kaWNhbD48ZnVsbC10aXRsZT5QTG9TIE9uZTwv
ZnVsbC10aXRsZT48L3BlcmlvZGljYWw+PHBhZ2VzPmUwMjg3NDkxPC9wYWdlcz48dm9sdW1lPjE5
PC92b2x1bWU+PG51bWJlcj42PC9udW1iZXI+PGVkaXRpb24+MjAyNDA2MjA8L2VkaXRpb24+PGtl
eXdvcmRzPjxrZXl3b3JkPkh1bWFuczwva2V5d29yZD48a2V5d29yZD5GZW1hbGU8L2tleXdvcmQ+
PGtleXdvcmQ+UHJlZ25hbmN5PC9rZXl3b3JkPjxrZXl3b3JkPkNhbWVyb29uL2VwaWRlbWlvbG9n
eTwva2V5d29yZD48a2V5d29yZD4qSGVwYXRpdGlzIEQvZXBpZGVtaW9sb2d5L3RyYW5zbWlzc2lv
bjwva2V5d29yZD48a2V5d29yZD5BZHVsdDwva2V5d29yZD48a2V5d29yZD5SaXNrIEZhY3RvcnM8
L2tleXdvcmQ+PGtleXdvcmQ+KkhlcGF0aXRpcyBEZWx0YSBWaXJ1cy9nZW5ldGljcy9pbW11bm9s
b2d5PC9rZXl3b3JkPjxrZXl3b3JkPkNyb3NzLVNlY3Rpb25hbCBTdHVkaWVzPC9rZXl3b3JkPjxr
ZXl3b3JkPipQcmVnbmFuY3kgQ29tcGxpY2F0aW9ucywgSW5mZWN0aW91cy9lcGlkZW1pb2xvZ3kv
dmlyb2xvZ3k8L2tleXdvcmQ+PGtleXdvcmQ+UHJldmFsZW5jZTwva2V5d29yZD48a2V5d29yZD4q
SW5mZWN0aW91cyBEaXNlYXNlIFRyYW5zbWlzc2lvbiwgVmVydGljYWw8L2tleXdvcmQ+PGtleXdv
cmQ+WW91bmcgQWR1bHQ8L2tleXdvcmQ+PGtleXdvcmQ+U2Vyb2VwaWRlbWlvbG9naWMgU3R1ZGll
czwva2V5d29yZD48a2V5d29yZD5IZXBhdGl0aXMgQiBTdXJmYWNlIEFudGlnZW5zL2Jsb29kPC9r
ZXl3b3JkPjxrZXl3b3JkPkhlcGF0aXRpcyBCL2VwaWRlbWlvbG9neS90cmFuc21pc3Npb24vdmly
b2xvZ3k8L2tleXdvcmQ+PGtleXdvcmQ+Q29pbmZlY3Rpb24vZXBpZGVtaW9sb2d5L3Zpcm9sb2d5
PC9rZXl3b3JkPjwva2V5d29yZHM+PGRhdGVzPjx5ZWFyPjIwMjQ8L3llYXI+PC9kYXRlcz48aXNi
bj4xOTMyLTYyMDM8L2lzYm4+PGFjY2Vzc2lvbi1udW0+Mzg5MDA3Mjk8L2FjY2Vzc2lvbi1udW0+
PHVybHM+PC91cmxzPjxjdXN0b20xPlRoZSBhdXRob3JzIGhhdmUgZGVjbGFyZWQgdGhhdCBubyBj
b21wZXRpbmcgaW50ZXJlc3RzIGV4aXN0LjwvY3VzdG9tMT48Y3VzdG9tMj5QTUMxMTE4OTIxNzwv
Y3VzdG9tMj48ZWxlY3Ryb25pYy1yZXNvdXJjZS1udW0+MTAuMTM3MS9qb3VybmFsLnBvbmUuMDI4
NzQ5MTwvZWxlY3Ryb25pYy1yZXNvdXJjZS1udW0+PHJlbW90ZS1kYXRhYmFzZS1wcm92aWRlcj5O
TE08L3JlbW90ZS1kYXRhYmFzZS1wcm92aWRlcj48bGFuZ3VhZ2U+ZW5nPC9sYW5ndWFnZT48L3Jl
Y29yZD48L0NpdGU+PC9FbmROb3RlPgB=
</w:fldData>
        </w:fldChar>
      </w:r>
      <w:r w:rsidR="00AF0F41">
        <w:instrText xml:space="preserve"> ADDIN EN.CITE.DATA </w:instrText>
      </w:r>
      <w:r w:rsidR="00AF0F41">
        <w:fldChar w:fldCharType="end"/>
      </w:r>
      <w:r w:rsidR="00910784" w:rsidRPr="00E23449">
        <w:fldChar w:fldCharType="separate"/>
      </w:r>
      <w:r w:rsidR="00AF0F41" w:rsidRPr="00AF0F41">
        <w:rPr>
          <w:rFonts w:cs="Times New Roman"/>
          <w:noProof/>
        </w:rPr>
        <w:t>[111]</w:t>
      </w:r>
      <w:r w:rsidR="00910784" w:rsidRPr="00E23449">
        <w:fldChar w:fldCharType="end"/>
      </w:r>
      <w:r w:rsidR="007F119F" w:rsidRPr="00E23449">
        <w:t xml:space="preserve">. </w:t>
      </w:r>
      <w:r w:rsidRPr="00E23449">
        <w:t>Với cỡ mẫu 250 sản phụ nhiễm HBV và</w:t>
      </w:r>
      <w:r w:rsidR="007F119F" w:rsidRPr="00E23449">
        <w:t xml:space="preserve"> chỉ</w:t>
      </w:r>
      <w:r w:rsidRPr="00E23449">
        <w:t xml:space="preserve"> phát hiện 8 sản phụ </w:t>
      </w:r>
      <w:r w:rsidR="007F119F" w:rsidRPr="00E23449">
        <w:t>có</w:t>
      </w:r>
      <w:r w:rsidRPr="00E23449">
        <w:t xml:space="preserve"> kháng thể kháng HDV</w:t>
      </w:r>
      <w:r w:rsidR="007F119F" w:rsidRPr="00E23449">
        <w:t xml:space="preserve"> vẫn</w:t>
      </w:r>
      <w:r w:rsidRPr="00E23449">
        <w:t xml:space="preserve"> cần có những nghiên cứu bổ sung thêm tình trạng các marker liên quan đến </w:t>
      </w:r>
      <w:r w:rsidR="00DB17B4" w:rsidRPr="00E23449">
        <w:t xml:space="preserve">HBV và HDV, </w:t>
      </w:r>
      <w:r w:rsidRPr="00E23449">
        <w:t xml:space="preserve">cũng như </w:t>
      </w:r>
      <w:r w:rsidR="007F119F" w:rsidRPr="00E23449">
        <w:t>mở rộng đối tượng</w:t>
      </w:r>
      <w:r w:rsidRPr="00E23449">
        <w:t xml:space="preserve"> nghiên cứu để có cái nhìn khách quan hơn về ảnh hưởng của nhiễm HDV đối với sản phụ. </w:t>
      </w:r>
    </w:p>
    <w:p w14:paraId="7CEECE1D" w14:textId="27DD06AD" w:rsidR="007F119F" w:rsidRPr="00E23449" w:rsidRDefault="007F119F" w:rsidP="007F119F">
      <w:pPr>
        <w:rPr>
          <w:i/>
          <w:iCs/>
        </w:rPr>
      </w:pPr>
      <w:r w:rsidRPr="00E23449">
        <w:rPr>
          <w:i/>
          <w:iCs/>
        </w:rPr>
        <w:t xml:space="preserve">4.3.1.2. </w:t>
      </w:r>
      <w:r w:rsidR="00962A61" w:rsidRPr="00E23449">
        <w:rPr>
          <w:i/>
          <w:iCs/>
        </w:rPr>
        <w:t xml:space="preserve">Phân tích mối liên quan </w:t>
      </w:r>
      <w:r w:rsidR="00F47063" w:rsidRPr="00E23449">
        <w:rPr>
          <w:i/>
          <w:iCs/>
        </w:rPr>
        <w:t>với</w:t>
      </w:r>
      <w:r w:rsidR="00962A61" w:rsidRPr="00E23449">
        <w:rPr>
          <w:i/>
          <w:iCs/>
        </w:rPr>
        <w:t xml:space="preserve"> đặc điểm cận lâm sàng</w:t>
      </w:r>
      <w:r w:rsidR="00FD6D63" w:rsidRPr="00E23449">
        <w:rPr>
          <w:i/>
          <w:iCs/>
        </w:rPr>
        <w:t xml:space="preserve"> </w:t>
      </w:r>
    </w:p>
    <w:p w14:paraId="42FAEB1A" w14:textId="142ECD96" w:rsidR="00CF613C" w:rsidRPr="00E23449" w:rsidRDefault="00BA0F74" w:rsidP="00446639">
      <w:pPr>
        <w:widowControl w:val="0"/>
        <w:tabs>
          <w:tab w:val="left" w:pos="630"/>
        </w:tabs>
        <w:ind w:firstLine="360"/>
      </w:pPr>
      <w:r w:rsidRPr="00E23449">
        <w:tab/>
      </w:r>
      <w:bookmarkStart w:id="589" w:name="_Hlk203217742"/>
      <w:r w:rsidR="0026793E" w:rsidRPr="00E23449">
        <w:t>Nhiễm HDV được biết đến là một yếu tố làm tăng mức độ tổn thương gan và đẩy nhanh quá trình tổn thương gan mạn tính hơn so với đơn nhiễm HBV.</w:t>
      </w:r>
      <w:r w:rsidR="00C522F1" w:rsidRPr="00E23449">
        <w:t xml:space="preserve"> Năm 2000, Fattovich</w:t>
      </w:r>
      <w:r w:rsidR="00F80AFB" w:rsidRPr="00E23449">
        <w:t xml:space="preserve"> G.</w:t>
      </w:r>
      <w:r w:rsidR="00C522F1" w:rsidRPr="00E23449">
        <w:t xml:space="preserve"> và </w:t>
      </w:r>
      <w:r w:rsidR="00836FD0" w:rsidRPr="00E23449">
        <w:t>CS</w:t>
      </w:r>
      <w:r w:rsidR="00C522F1" w:rsidRPr="00E23449">
        <w:t xml:space="preserve"> đã kết luận đồng nhiễm HDV làm tăng nguy cơ dẫn đến ung thư  biểu mô tế bào gan lên đến 3 lần và tăng nguy cơ tử vong gấp đôi ở những bệnh nhân đã bị xơ gan </w:t>
      </w:r>
      <w:r w:rsidR="00C522F1" w:rsidRPr="00E23449">
        <w:fldChar w:fldCharType="begin"/>
      </w:r>
      <w:r w:rsidR="00250681" w:rsidRPr="00E23449">
        <w:instrText xml:space="preserve"> ADDIN EN.CITE &lt;EndNote&gt;&lt;Cite&gt;&lt;Author&gt;Fattovich&lt;/Author&gt;&lt;Year&gt;2000&lt;/Year&gt;&lt;RecNum&gt;7&lt;/RecNum&gt;&lt;DisplayText&gt;&lt;style font="Times New Roman" size="14"&gt;[55]&lt;/style&gt;&lt;/DisplayText&gt;&lt;record&gt;&lt;rec-number&gt;7&lt;/rec-number&gt;&lt;foreign-keys&gt;&lt;key app="EN" db-id="faasrfxvedxwf4e5wfwvs0tjpdptasezxdxr" timestamp="1746374956"&gt;7&lt;/key&gt;&lt;/foreign-keys&gt;&lt;ref-type name="Journal Article"&gt;17&lt;/ref-type&gt;&lt;contributors&gt;&lt;authors&gt;&lt;author&gt;Fattovich, Giovanna&lt;/author&gt;&lt;author&gt;Giustina, Giuliano&lt;/author&gt;&lt;author&gt;Christensen, E&lt;/author&gt;&lt;author&gt;Pantalena, M&lt;/author&gt;&lt;author&gt;Zagni, I&lt;/author&gt;&lt;author&gt;Realdi, Giuseppe&lt;/author&gt;&lt;author&gt;Schalm, SW&lt;/author&gt;&lt;author&gt;European Concerted Action on Viral Hepatitis&lt;/author&gt;&lt;/authors&gt;&lt;/contributors&gt;&lt;titles&gt;&lt;title&gt;Influence of hepatitis delta virus infection on morbidity and mortality in compensated cirrhosis type B&lt;/title&gt;&lt;secondary-title&gt;Gut&lt;/secondary-title&gt;&lt;/titles&gt;&lt;periodical&gt;&lt;full-title&gt;Gut&lt;/full-title&gt;&lt;/periodical&gt;&lt;pages&gt;420-426&lt;/pages&gt;&lt;volume&gt;46&lt;/volume&gt;&lt;number&gt;3&lt;/number&gt;&lt;dates&gt;&lt;year&gt;2000&lt;/year&gt;&lt;/dates&gt;&lt;isbn&gt;0017-5749&lt;/isbn&gt;&lt;urls&gt;&lt;/urls&gt;&lt;/record&gt;&lt;/Cite&gt;&lt;/EndNote&gt;</w:instrText>
      </w:r>
      <w:r w:rsidR="00C522F1" w:rsidRPr="00E23449">
        <w:fldChar w:fldCharType="separate"/>
      </w:r>
      <w:r w:rsidR="00250681" w:rsidRPr="00E23449">
        <w:rPr>
          <w:rFonts w:cs="Times New Roman"/>
          <w:noProof/>
        </w:rPr>
        <w:t>[55]</w:t>
      </w:r>
      <w:r w:rsidR="00C522F1" w:rsidRPr="00E23449">
        <w:fldChar w:fldCharType="end"/>
      </w:r>
      <w:r w:rsidR="00C522F1" w:rsidRPr="00E23449">
        <w:t>. Chính vì vậy,</w:t>
      </w:r>
      <w:r w:rsidR="003F2722" w:rsidRPr="00E23449">
        <w:t xml:space="preserve"> </w:t>
      </w:r>
      <w:bookmarkStart w:id="590" w:name="_Hlk207100562"/>
      <w:r w:rsidR="003F2722" w:rsidRPr="00E23449">
        <w:t xml:space="preserve">dù trong </w:t>
      </w:r>
      <w:r w:rsidR="00C522F1" w:rsidRPr="00E23449">
        <w:t xml:space="preserve">nghiên cứu của chúng tôi chưa ghi nhận tình trạng tăng </w:t>
      </w:r>
      <w:r w:rsidR="00962A61" w:rsidRPr="00E23449">
        <w:t xml:space="preserve">hoạt tính </w:t>
      </w:r>
      <w:r w:rsidR="00C522F1" w:rsidRPr="00E23449">
        <w:t xml:space="preserve">enzym AST, ALT khác biệt giữa hai nhóm </w:t>
      </w:r>
      <w:r w:rsidR="00115F37" w:rsidRPr="00E23449">
        <w:t>sản phụ</w:t>
      </w:r>
      <w:r w:rsidR="00C522F1" w:rsidRPr="00E23449">
        <w:t xml:space="preserve"> nhưng điều này có thể phản ánh tổn thương gan do HDV đang diễn ra âm thầm hoặc chưa đủ nghiêm trọng để thể hiện qua tăng chỉ số enzym gan. </w:t>
      </w:r>
      <w:r w:rsidR="003F2722" w:rsidRPr="00E23449">
        <w:t>Ở các thống kê nghiên cứu khác, các tác giả đã ghi nhận tình trạng tăng cao enzym AST và ALT có ý nghĩa thống kê của nhóm dương tính với HDV</w:t>
      </w:r>
      <w:bookmarkEnd w:id="590"/>
      <w:r w:rsidR="00962A61" w:rsidRPr="00E23449">
        <w:t xml:space="preserve"> </w:t>
      </w:r>
      <w:r w:rsidR="00962A61" w:rsidRPr="00E23449">
        <w:fldChar w:fldCharType="begin">
          <w:fldData xml:space="preserve">PEVuZE5vdGU+PENpdGU+PEF1dGhvcj5BZGVwb2p1PC9BdXRob3I+PFllYXI+MjAyNDwvWWVhcj48
UmVjTnVtPjEzOTwvUmVjTnVtPjxEaXNwbGF5VGV4dD48c3R5bGUgZm9udD0iVGltZXMgTmV3IFJv
bWFuIiBzaXplPSIxNCI+WzEyN108L3N0eWxlPjwvRGlzcGxheVRleHQ+PHJlY29yZD48cmVjLW51
bWJlcj4xMzk8L3JlYy1udW1iZXI+PGZvcmVpZ24ta2V5cz48a2V5IGFwcD0iRU4iIGRiLWlkPSJm
YWFzcmZ4dmVkeHdmNGU1d2Z3dnMwdGpwZHB0YXNlenhkeHIiIHRpbWVzdGFtcD0iMTc0NjM3NDk1
NyI+MTM5PC9rZXk+PC9mb3JlaWduLWtleXM+PHJlZi10eXBlIG5hbWU9IkpvdXJuYWwgQXJ0aWNs
ZSI+MTc8L3JlZi10eXBlPjxjb250cmlidXRvcnM+PGF1dGhvcnM+PGF1dGhvcj5BZGVwb2p1LCBW
LiBBLjwvYXV0aG9yPjxhdXRob3I+VWRhaCwgRC4gQy48L2F1dGhvcj48YXV0aG9yPkFkbmFuaSwg
US4gRS4gUy48L2F1dGhvcj48L2F1dGhvcnM+PC9jb250cmlidXRvcnM+PGF1dGgtYWRkcmVzcz5E
ZXBhcnRtZW50IG9mIEhJViBhbmQgSW5mZWN0aW91cyBEaXNlYXNlcywgSmhwaWVnbyAoYW4gYWZm
aWxpYXRlIG9mIEpvaG5zIEhvcGtpbnMgVW5pdmVyc2l0eSksIEFidWphIDkwMDkxOCwgTmlnZXJp
YS4mI3hEO0xhYm9yYXRvcnkgZm9yIFRveGljb2xvZ3kgYW5kIE1pY3JvbnV0cmllbnQgTWV0YWJv
bGlzbSwgRGVwYXJ0bWVudCBvZiBDaGVtaWNhbCBQYXRob2xvZ3ksIENvbGxlZ2Ugb2YgTWVkaWNp
bmUsIFVuaXZlcnNpdHkgb2YgSWJhZGFuLCBJYmFkYW4gMjAwMDAxLCBOaWdlcmlhLiYjeEQ7SlNJ
IFJlc2VhcmNoIGFuZCBUcmFpbmluZyBJbnN0aXR1dGUgSW5jLiAoSlNJKSwgQWJ1amEgOTAwMTA4
LCBOaWdlcmlhLiYjeEQ7RGVwYXJ0bWVudCBvZiBQdWJsaWMgSGVhbHRoLCBVbml2ZXJzaXRhcyBQ
YWRqYWRqYXJhbiwgQmFuZHVuZyA0MDE2MSwgSW5kb25lc2lhLjwvYXV0aC1hZGRyZXNzPjx0aXRs
ZXM+PHRpdGxlPlByZXZhbGVuY2UsIFJpc2sgRmFjdG9ycywgYW5kIENsaW5pY2FsIFByb2ZpbGVz
IG9mIEhlcGF0aXRpcyBEIFZpcnVzIGluIE5pZ2VyaWE6IEEgU3lzdGVtYXRpYyBSZXZpZXcsIDIw
MDktMjAyNDwvdGl0bGU+PHNlY29uZGFyeS10aXRsZT5WaXJ1c2VzPC9zZWNvbmRhcnktdGl0bGU+
PC90aXRsZXM+PHBlcmlvZGljYWw+PGZ1bGwtdGl0bGU+VmlydXNlczwvZnVsbC10aXRsZT48L3Bl
cmlvZGljYWw+PHZvbHVtZT4xNjwvdm9sdW1lPjxudW1iZXI+MTE8L251bWJlcj48ZWRpdGlvbj4y
MDI0LzExLzI3PC9lZGl0aW9uPjxrZXl3b3Jkcz48a2V5d29yZD5IdW1hbnM8L2tleXdvcmQ+PGtl
eXdvcmQ+TmlnZXJpYS9lcGlkZW1pb2xvZ3k8L2tleXdvcmQ+PGtleXdvcmQ+KkhlcGF0aXRpcyBE
ZWx0YSBWaXJ1cy9nZW5ldGljcy9pbW11bm9sb2d5PC9rZXl3b3JkPjxrZXl3b3JkPlJpc2sgRmFj
dG9yczwva2V5d29yZD48a2V5d29yZD5QcmV2YWxlbmNlPC9rZXl3b3JkPjxrZXl3b3JkPipIZXBh
dGl0aXMgRC9lcGlkZW1pb2xvZ3k8L2tleXdvcmQ+PGtleXdvcmQ+KkNvaW5mZWN0aW9uL2VwaWRl
bWlvbG9neS92aXJvbG9neTwva2V5d29yZD48a2V5d29yZD5GZW1hbGU8L2tleXdvcmQ+PGtleXdv
cmQ+TWFsZTwva2V5d29yZD48a2V5d29yZD5IZXBhdGl0aXMgQiwgQ2hyb25pYy9lcGlkZW1pb2xv
Z3kvdmlyb2xvZ3k8L2tleXdvcmQ+PGtleXdvcmQ+SGVwYXRpdGlzIEIgdmlydXMvZ2VuZXRpY3M8
L2tleXdvcmQ+PGtleXdvcmQ+QWR1bHQ8L2tleXdvcmQ+PGtleXdvcmQ+Q3Jvc3MtU2VjdGlvbmFs
IFN0dWRpZXM8L2tleXdvcmQ+PGtleXdvcmQ+RWxpc2E8L2tleXdvcmQ+PGtleXdvcmQ+SGVwYXRp
dGlzIEQ8L2tleXdvcmQ+PGtleXdvcmQ+Y28taW5mZWN0aW9uPC9rZXl3b3JkPjxrZXl3b3JkPmhl
cGF0b2NlbGx1bGFyIGNhcmNpbm9tYTwva2V5d29yZD48a2V5d29yZD5saXZlciBlbnp5bWU8L2tl
eXdvcmQ+PGtleXdvcmQ+cGh5bG9nZW5ldGljIGFuYWx5c2lzPC9rZXl3b3JkPjxrZXl3b3JkPnN1
cGVyaW5mZWN0aW9uPC9rZXl3b3JkPjxrZXl3b3JkPnZpcmFsIGhlcGF0aXRpczwva2V5d29yZD48
a2V5d29yZD5UcmFpbmluZyBJbnN0aXR1dGUgSW5jLiBUaGUgZnVuZGVycyBoYWQgbm8gcm9sZSBp
biB0aGUgZGVzaWduIG9mIHRoZSBzdHVkeTwva2V5d29yZD48a2V5d29yZD5pbjwva2V5d29yZD48
a2V5d29yZD50aGUgY29sbGVjdGlvbiwgYW5hbHlzZXMsIG9yIGludGVycHJldGF0aW9uIG9mIGRh
dGE8L2tleXdvcmQ+PGtleXdvcmQ+aW4gdGhlIHdyaXRpbmcgb2YgdGhlPC9rZXl3b3JkPjxrZXl3
b3JkPm1hbnVzY3JpcHQ8L2tleXdvcmQ+PGtleXdvcmQ+b3IgaW4gdGhlIGRlY2lzaW9uIHRvIHB1
Ymxpc2ggdGhlIHJlc3VsdHMuIFRoZSB2aWV3L29waW5pb25zIGFuZDwva2V5d29yZD48a2V5d29y
ZD5maW5kaW5ncyBhcmUgcGVyc29uYWwgYW5kIG5laXRoZXIgdGhhdCBvZiBKaHBpZWdvIG5vciBK
b2hucyBIb3BraW5zIFVuaXZlcnNpdHkuPC9rZXl3b3JkPjwva2V5d29yZHM+PGRhdGVzPjx5ZWFy
PjIwMjQ8L3llYXI+PHB1Yi1kYXRlcz48ZGF0ZT5PY3QgMzE8L2RhdGU+PC9wdWItZGF0ZXM+PC9k
YXRlcz48aXNibj4xOTk5LTQ5MTU8L2lzYm4+PGFjY2Vzc2lvbi1udW0+Mzk1OTk4MzY8L2FjY2Vz
c2lvbi1udW0+PHVybHM+PC91cmxzPjxjdXN0b20yPlBNQzExNTk4ODUyPC9jdXN0b20yPjxlbGVj
dHJvbmljLXJlc291cmNlLW51bT4xMC4zMzkwL3YxNjExMTcyMzwvZWxlY3Ryb25pYy1yZXNvdXJj
ZS1udW0+PHJlbW90ZS1kYXRhYmFzZS1wcm92aWRlcj5OTE08L3JlbW90ZS1kYXRhYmFzZS1wcm92
aWRlcj48bGFuZ3VhZ2U+ZW5nPC9sYW5ndWFnZT48L3JlY29yZD48L0NpdGU+PC9FbmROb3RlPn==
</w:fldData>
        </w:fldChar>
      </w:r>
      <w:r w:rsidR="00AF0F41">
        <w:instrText xml:space="preserve"> ADDIN EN.CITE </w:instrText>
      </w:r>
      <w:r w:rsidR="00AF0F41">
        <w:fldChar w:fldCharType="begin">
          <w:fldData xml:space="preserve">PEVuZE5vdGU+PENpdGU+PEF1dGhvcj5BZGVwb2p1PC9BdXRob3I+PFllYXI+MjAyNDwvWWVhcj48
UmVjTnVtPjEzOTwvUmVjTnVtPjxEaXNwbGF5VGV4dD48c3R5bGUgZm9udD0iVGltZXMgTmV3IFJv
bWFuIiBzaXplPSIxNCI+WzEyN108L3N0eWxlPjwvRGlzcGxheVRleHQ+PHJlY29yZD48cmVjLW51
bWJlcj4xMzk8L3JlYy1udW1iZXI+PGZvcmVpZ24ta2V5cz48a2V5IGFwcD0iRU4iIGRiLWlkPSJm
YWFzcmZ4dmVkeHdmNGU1d2Z3dnMwdGpwZHB0YXNlenhkeHIiIHRpbWVzdGFtcD0iMTc0NjM3NDk1
NyI+MTM5PC9rZXk+PC9mb3JlaWduLWtleXM+PHJlZi10eXBlIG5hbWU9IkpvdXJuYWwgQXJ0aWNs
ZSI+MTc8L3JlZi10eXBlPjxjb250cmlidXRvcnM+PGF1dGhvcnM+PGF1dGhvcj5BZGVwb2p1LCBW
LiBBLjwvYXV0aG9yPjxhdXRob3I+VWRhaCwgRC4gQy48L2F1dGhvcj48YXV0aG9yPkFkbmFuaSwg
US4gRS4gUy48L2F1dGhvcj48L2F1dGhvcnM+PC9jb250cmlidXRvcnM+PGF1dGgtYWRkcmVzcz5E
ZXBhcnRtZW50IG9mIEhJViBhbmQgSW5mZWN0aW91cyBEaXNlYXNlcywgSmhwaWVnbyAoYW4gYWZm
aWxpYXRlIG9mIEpvaG5zIEhvcGtpbnMgVW5pdmVyc2l0eSksIEFidWphIDkwMDkxOCwgTmlnZXJp
YS4mI3hEO0xhYm9yYXRvcnkgZm9yIFRveGljb2xvZ3kgYW5kIE1pY3JvbnV0cmllbnQgTWV0YWJv
bGlzbSwgRGVwYXJ0bWVudCBvZiBDaGVtaWNhbCBQYXRob2xvZ3ksIENvbGxlZ2Ugb2YgTWVkaWNp
bmUsIFVuaXZlcnNpdHkgb2YgSWJhZGFuLCBJYmFkYW4gMjAwMDAxLCBOaWdlcmlhLiYjeEQ7SlNJ
IFJlc2VhcmNoIGFuZCBUcmFpbmluZyBJbnN0aXR1dGUgSW5jLiAoSlNJKSwgQWJ1amEgOTAwMTA4
LCBOaWdlcmlhLiYjeEQ7RGVwYXJ0bWVudCBvZiBQdWJsaWMgSGVhbHRoLCBVbml2ZXJzaXRhcyBQ
YWRqYWRqYXJhbiwgQmFuZHVuZyA0MDE2MSwgSW5kb25lc2lhLjwvYXV0aC1hZGRyZXNzPjx0aXRs
ZXM+PHRpdGxlPlByZXZhbGVuY2UsIFJpc2sgRmFjdG9ycywgYW5kIENsaW5pY2FsIFByb2ZpbGVz
IG9mIEhlcGF0aXRpcyBEIFZpcnVzIGluIE5pZ2VyaWE6IEEgU3lzdGVtYXRpYyBSZXZpZXcsIDIw
MDktMjAyNDwvdGl0bGU+PHNlY29uZGFyeS10aXRsZT5WaXJ1c2VzPC9zZWNvbmRhcnktdGl0bGU+
PC90aXRsZXM+PHBlcmlvZGljYWw+PGZ1bGwtdGl0bGU+VmlydXNlczwvZnVsbC10aXRsZT48L3Bl
cmlvZGljYWw+PHZvbHVtZT4xNjwvdm9sdW1lPjxudW1iZXI+MTE8L251bWJlcj48ZWRpdGlvbj4y
MDI0LzExLzI3PC9lZGl0aW9uPjxrZXl3b3Jkcz48a2V5d29yZD5IdW1hbnM8L2tleXdvcmQ+PGtl
eXdvcmQ+TmlnZXJpYS9lcGlkZW1pb2xvZ3k8L2tleXdvcmQ+PGtleXdvcmQ+KkhlcGF0aXRpcyBE
ZWx0YSBWaXJ1cy9nZW5ldGljcy9pbW11bm9sb2d5PC9rZXl3b3JkPjxrZXl3b3JkPlJpc2sgRmFj
dG9yczwva2V5d29yZD48a2V5d29yZD5QcmV2YWxlbmNlPC9rZXl3b3JkPjxrZXl3b3JkPipIZXBh
dGl0aXMgRC9lcGlkZW1pb2xvZ3k8L2tleXdvcmQ+PGtleXdvcmQ+KkNvaW5mZWN0aW9uL2VwaWRl
bWlvbG9neS92aXJvbG9neTwva2V5d29yZD48a2V5d29yZD5GZW1hbGU8L2tleXdvcmQ+PGtleXdv
cmQ+TWFsZTwva2V5d29yZD48a2V5d29yZD5IZXBhdGl0aXMgQiwgQ2hyb25pYy9lcGlkZW1pb2xv
Z3kvdmlyb2xvZ3k8L2tleXdvcmQ+PGtleXdvcmQ+SGVwYXRpdGlzIEIgdmlydXMvZ2VuZXRpY3M8
L2tleXdvcmQ+PGtleXdvcmQ+QWR1bHQ8L2tleXdvcmQ+PGtleXdvcmQ+Q3Jvc3MtU2VjdGlvbmFs
IFN0dWRpZXM8L2tleXdvcmQ+PGtleXdvcmQ+RWxpc2E8L2tleXdvcmQ+PGtleXdvcmQ+SGVwYXRp
dGlzIEQ8L2tleXdvcmQ+PGtleXdvcmQ+Y28taW5mZWN0aW9uPC9rZXl3b3JkPjxrZXl3b3JkPmhl
cGF0b2NlbGx1bGFyIGNhcmNpbm9tYTwva2V5d29yZD48a2V5d29yZD5saXZlciBlbnp5bWU8L2tl
eXdvcmQ+PGtleXdvcmQ+cGh5bG9nZW5ldGljIGFuYWx5c2lzPC9rZXl3b3JkPjxrZXl3b3JkPnN1
cGVyaW5mZWN0aW9uPC9rZXl3b3JkPjxrZXl3b3JkPnZpcmFsIGhlcGF0aXRpczwva2V5d29yZD48
a2V5d29yZD5UcmFpbmluZyBJbnN0aXR1dGUgSW5jLiBUaGUgZnVuZGVycyBoYWQgbm8gcm9sZSBp
biB0aGUgZGVzaWduIG9mIHRoZSBzdHVkeTwva2V5d29yZD48a2V5d29yZD5pbjwva2V5d29yZD48
a2V5d29yZD50aGUgY29sbGVjdGlvbiwgYW5hbHlzZXMsIG9yIGludGVycHJldGF0aW9uIG9mIGRh
dGE8L2tleXdvcmQ+PGtleXdvcmQ+aW4gdGhlIHdyaXRpbmcgb2YgdGhlPC9rZXl3b3JkPjxrZXl3
b3JkPm1hbnVzY3JpcHQ8L2tleXdvcmQ+PGtleXdvcmQ+b3IgaW4gdGhlIGRlY2lzaW9uIHRvIHB1
Ymxpc2ggdGhlIHJlc3VsdHMuIFRoZSB2aWV3L29waW5pb25zIGFuZDwva2V5d29yZD48a2V5d29y
ZD5maW5kaW5ncyBhcmUgcGVyc29uYWwgYW5kIG5laXRoZXIgdGhhdCBvZiBKaHBpZWdvIG5vciBK
b2hucyBIb3BraW5zIFVuaXZlcnNpdHkuPC9rZXl3b3JkPjwva2V5d29yZHM+PGRhdGVzPjx5ZWFy
PjIwMjQ8L3llYXI+PHB1Yi1kYXRlcz48ZGF0ZT5PY3QgMzE8L2RhdGU+PC9wdWItZGF0ZXM+PC9k
YXRlcz48aXNibj4xOTk5LTQ5MTU8L2lzYm4+PGFjY2Vzc2lvbi1udW0+Mzk1OTk4MzY8L2FjY2Vz
c2lvbi1udW0+PHVybHM+PC91cmxzPjxjdXN0b20yPlBNQzExNTk4ODUyPC9jdXN0b20yPjxlbGVj
dHJvbmljLXJlc291cmNlLW51bT4xMC4zMzkwL3YxNjExMTcyMzwvZWxlY3Ryb25pYy1yZXNvdXJj
ZS1udW0+PHJlbW90ZS1kYXRhYmFzZS1wcm92aWRlcj5OTE08L3JlbW90ZS1kYXRhYmFzZS1wcm92
aWRlcj48bGFuZ3VhZ2U+ZW5nPC9sYW5ndWFnZT48L3JlY29yZD48L0NpdGU+PC9FbmROb3RlPn==
</w:fldData>
        </w:fldChar>
      </w:r>
      <w:r w:rsidR="00AF0F41">
        <w:instrText xml:space="preserve"> ADDIN EN.CITE.DATA </w:instrText>
      </w:r>
      <w:r w:rsidR="00AF0F41">
        <w:fldChar w:fldCharType="end"/>
      </w:r>
      <w:r w:rsidR="00962A61" w:rsidRPr="00E23449">
        <w:fldChar w:fldCharType="separate"/>
      </w:r>
      <w:r w:rsidR="00AF0F41" w:rsidRPr="00AF0F41">
        <w:rPr>
          <w:rFonts w:cs="Times New Roman"/>
          <w:noProof/>
        </w:rPr>
        <w:t>[127]</w:t>
      </w:r>
      <w:r w:rsidR="00962A61" w:rsidRPr="00E23449">
        <w:fldChar w:fldCharType="end"/>
      </w:r>
      <w:r w:rsidR="00962A61" w:rsidRPr="00E23449">
        <w:t xml:space="preserve">, </w:t>
      </w:r>
      <w:r w:rsidR="00962A61" w:rsidRPr="00E23449">
        <w:fldChar w:fldCharType="begin">
          <w:fldData xml:space="preserve">PEVuZE5vdGU+PENpdGU+PEF1dGhvcj5HaWRhYWdheWE8L0F1dGhvcj48WWVhcj4yMDI0PC9ZZWFy
PjxSZWNOdW0+NTA3PC9SZWNOdW0+PERpc3BsYXlUZXh0PjxzdHlsZSBmb250PSJUaW1lcyBOZXcg
Um9tYW4iIHNpemU9IjE0Ij5bMTI4XTwvc3R5bGU+PC9EaXNwbGF5VGV4dD48cmVjb3JkPjxyZWMt
bnVtYmVyPjUwNzwvcmVjLW51bWJlcj48Zm9yZWlnbi1rZXlzPjxrZXkgYXBwPSJFTiIgZGItaWQ9
ImZhYXNyZnh2ZWR4d2Y0ZTV3Znd2czB0anBkcHRhc2V6eGR4ciIgdGltZXN0YW1wPSIxNzU1NjU2
NzUyIj41MDc8L2tleT48L2ZvcmVpZ24ta2V5cz48cmVmLXR5cGUgbmFtZT0iSm91cm5hbCBBcnRp
Y2xlIj4xNzwvcmVmLXR5cGU+PGNvbnRyaWJ1dG9ycz48YXV0aG9ycz48YXV0aG9yPkdpZGFhZ2F5
YSwgUy48L2F1dGhvcj48YXV0aG9yPlJva3VoYXJhLCBBLjwvYXV0aG9yPjxhdXRob3I+U3VnaXlh
bWEsIE0uPC9hdXRob3I+PGF1dGhvcj5Eb3JqLCBTLjwvYXV0aG9yPjxhdXRob3I+QmFyc3VyZW4s
IEIuPC9hdXRob3I+PGF1dGhvcj5OYW1kYWcsIEIuPC9hdXRob3I+PGF1dGhvcj5NdW5raGJhdCwg
Qi48L2F1dGhvcj48YXV0aG9yPk9rYSwgUy48L2F1dGhvcj48YXV0aG9yPk1pem9rYW1pLCBNLjwv
YXV0aG9yPjwvYXV0aG9ycz48L2NvbnRyaWJ1dG9ycz48YXV0aC1hZGRyZXNzPkRlcGFydG1lbnQg
b2YgR2FzdHJvZW50ZXJvbG9neSBhbmQgSGVwYXRvbG9neSwgU2Nob29sIG9mIE1lZGljaW5lLCBN
b25nb2xpYW4gTmF0aW9uYWwgVW5pdmVyc2l0eSBvZiBNZWRpY2FsIFNjaWVuY2VzLCBVbGFhbmJh
YXRhciwgTW9uZ29saWEuJiN4RDtHZW5vbWUgTWVkaWNhbCBTY2llbmNlcyBQcm9qZWN0LCBOYXRp
b25hbCBDZW50ZXIgZm9yIEdsb2JhbCBIZWFsdGggYW5kIE1lZGljaW5lLCBJY2hpa2F3YSwgQ2hp
YmEsIEphcGFuLiYjeEQ7RGVwYXJ0bWVudCBvZiBWaXJhbCBQYXRob2dlbmVzaXMgYW5kIENvbnRy
b2xzLCBOYXRpb25hbCBDZW50ZXIgZm9yIEdsb2JhbCBIZWFsdGggYW5kIE1lZGljaW5lLCBJY2hp
a2F3YSwgQ2hpYmEsIEphcGFuLiYjeEQ7TGFib3JhdG9yeSBEZXBhcnRtZW50LCBJbnRlcm1lZCBI
b3NwaXRhbCwgVWxhYW5iYWF0YXIsIE1vbmdvbGlhLiYjeEQ7RGVwYXJ0bWVudCBvZiBNb2xlY3Vs
YXIgQmlvbG9neSwgQm9uYXZpdGEgQ2xpbmljYWwgTGFib3JhdG9yeSwgVWxhYW5iYWF0YXIsIE1v
bmdvbGlhLiYjeEQ7RGVwYXJ0bWVudCBvZiBHcmFkdWF0ZSBFZHVjYXRpb24sIEdyYWR1YXRlIFNj
aG9vbCwgTW9uZ29saWFuIE5hdGlvbmFsIFVuaXZlcnNpdHkgb2YgTWVkaWNhbCBTY2llbmNlcywg
VWxhYW5iYWF0YXIsIE1vbmdvbGlhLiYjeEQ7RGVwYXJ0bWVudCBvZiBQdWJsaWMgSGVhbHRoIGFu
ZCBPZmZpY2Ugb2YgTWVkaWNhbCBFZHVjYXRpb24sIFNjaG9vbCBvZiBNZWRpY2luZSwgSW50ZXJu
YXRpb25hbCBVbml2ZXJzaXR5IG9mIEhlYWx0aCBhbmQgV2VsZmFyZSwgSmFwYW4uJiN4RDtBSURT
IENsaW5pY2FsIENlbnRlciwgTmF0aW9uYWwgQ2VudGVyIGZvciBHbG9iYWwgSGVhbHRoIGFuZCBN
ZWRpY2luZSwgVG95YW1hLCBUb2t5bywgSmFwYW4uPC9hdXRoLWFkZHJlc3M+PHRpdGxlcz48dGl0
bGU+UHJldmFsZW5jZSwgY2hhcmFjdGVyaXN0aWNzLCBhbmQgdmlyb2xvZ2ljIGNvcnJlbGF0aW9u
cyBvZiBoZXBhdGl0aXMgZGVsdGEgKEQpIGFtb25nIHBhdGllbnRzIHdpdGggaGVwYXRpdGlzIEIg
c3VyZmFjZSBhbnRpZ2VuIGluIE1vbmdvbGlhPC90aXRsZT48c2Vjb25kYXJ5LXRpdGxlPkdsb2Ig
SGVhbHRoIE1lZDwvc2Vjb25kYXJ5LXRpdGxlPjwvdGl0bGVzPjxwZXJpb2RpY2FsPjxmdWxsLXRp
dGxlPkdsb2IgSGVhbHRoIE1lZDwvZnVsbC10aXRsZT48L3BlcmlvZGljYWw+PHBhZ2VzPjEwMS0x
MDc8L3BhZ2VzPjx2b2x1bWU+Njwvdm9sdW1lPjxudW1iZXI+MjwvbnVtYmVyPjxlZGl0aW9uPjIw
MjQvMDUvMDE8L2VkaXRpb24+PGtleXdvcmRzPjxrZXl3b3JkPkhCZUFnPC9rZXl3b3JkPjxrZXl3
b3JkPk0yQlBHaTwva2V5d29yZD48a2V5d29yZD5hbnRpLUhEViBJZ008L2tleXdvcmQ+PGtleXdv
cmQ+aGVwYXRpdGlzIEIgdmlydXM8L2tleXdvcmQ+PGtleXdvcmQ+aGlnaGx5IHNlbnNpdGl2ZSBI
RFYgUk5BIGFzc2F5PC9rZXl3b3JkPjxrZXl3b3JkPnF1YW50aXRhdGl2ZSBIQnNBZzwva2V5d29y
ZD48L2tleXdvcmRzPjxkYXRlcz48eWVhcj4yMDI0PC95ZWFyPjxwdWItZGF0ZXM+PGRhdGU+QXBy
IDMwPC9kYXRlPjwvcHViLWRhdGVzPjwvZGF0ZXM+PGlzYm4+MjQzNC05MTg2IChQcmludCkmI3hE
OzI0MzQtOTE4NjwvaXNibj48YWNjZXNzaW9uLW51bT4zODY5MDEzNzwvYWNjZXNzaW9uLW51bT48
dXJscz48L3VybHM+PGN1c3RvbTI+UE1DMTEwNDMxMzE8L2N1c3RvbTI+PGVsZWN0cm9uaWMtcmVz
b3VyY2UtbnVtPjEwLjM1NzcyL2dobS4yMDIzLjAxMDgwPC9lbGVjdHJvbmljLXJlc291cmNlLW51
bT48cmVtb3RlLWRhdGFiYXNlLXByb3ZpZGVyPk5MTTwvcmVtb3RlLWRhdGFiYXNlLXByb3ZpZGVy
PjxsYW5ndWFnZT5lbmc8L2xhbmd1YWdlPjwvcmVjb3JkPjwvQ2l0ZT48L0VuZE5vdGU+AG==
</w:fldData>
        </w:fldChar>
      </w:r>
      <w:r w:rsidR="00AF0F41">
        <w:instrText xml:space="preserve"> ADDIN EN.CITE </w:instrText>
      </w:r>
      <w:r w:rsidR="00AF0F41">
        <w:fldChar w:fldCharType="begin">
          <w:fldData xml:space="preserve">PEVuZE5vdGU+PENpdGU+PEF1dGhvcj5HaWRhYWdheWE8L0F1dGhvcj48WWVhcj4yMDI0PC9ZZWFy
PjxSZWNOdW0+NTA3PC9SZWNOdW0+PERpc3BsYXlUZXh0PjxzdHlsZSBmb250PSJUaW1lcyBOZXcg
Um9tYW4iIHNpemU9IjE0Ij5bMTI4XTwvc3R5bGU+PC9EaXNwbGF5VGV4dD48cmVjb3JkPjxyZWMt
bnVtYmVyPjUwNzwvcmVjLW51bWJlcj48Zm9yZWlnbi1rZXlzPjxrZXkgYXBwPSJFTiIgZGItaWQ9
ImZhYXNyZnh2ZWR4d2Y0ZTV3Znd2czB0anBkcHRhc2V6eGR4ciIgdGltZXN0YW1wPSIxNzU1NjU2
NzUyIj41MDc8L2tleT48L2ZvcmVpZ24ta2V5cz48cmVmLXR5cGUgbmFtZT0iSm91cm5hbCBBcnRp
Y2xlIj4xNzwvcmVmLXR5cGU+PGNvbnRyaWJ1dG9ycz48YXV0aG9ycz48YXV0aG9yPkdpZGFhZ2F5
YSwgUy48L2F1dGhvcj48YXV0aG9yPlJva3VoYXJhLCBBLjwvYXV0aG9yPjxhdXRob3I+U3VnaXlh
bWEsIE0uPC9hdXRob3I+PGF1dGhvcj5Eb3JqLCBTLjwvYXV0aG9yPjxhdXRob3I+QmFyc3VyZW4s
IEIuPC9hdXRob3I+PGF1dGhvcj5OYW1kYWcsIEIuPC9hdXRob3I+PGF1dGhvcj5NdW5raGJhdCwg
Qi48L2F1dGhvcj48YXV0aG9yPk9rYSwgUy48L2F1dGhvcj48YXV0aG9yPk1pem9rYW1pLCBNLjwv
YXV0aG9yPjwvYXV0aG9ycz48L2NvbnRyaWJ1dG9ycz48YXV0aC1hZGRyZXNzPkRlcGFydG1lbnQg
b2YgR2FzdHJvZW50ZXJvbG9neSBhbmQgSGVwYXRvbG9neSwgU2Nob29sIG9mIE1lZGljaW5lLCBN
b25nb2xpYW4gTmF0aW9uYWwgVW5pdmVyc2l0eSBvZiBNZWRpY2FsIFNjaWVuY2VzLCBVbGFhbmJh
YXRhciwgTW9uZ29saWEuJiN4RDtHZW5vbWUgTWVkaWNhbCBTY2llbmNlcyBQcm9qZWN0LCBOYXRp
b25hbCBDZW50ZXIgZm9yIEdsb2JhbCBIZWFsdGggYW5kIE1lZGljaW5lLCBJY2hpa2F3YSwgQ2hp
YmEsIEphcGFuLiYjeEQ7RGVwYXJ0bWVudCBvZiBWaXJhbCBQYXRob2dlbmVzaXMgYW5kIENvbnRy
b2xzLCBOYXRpb25hbCBDZW50ZXIgZm9yIEdsb2JhbCBIZWFsdGggYW5kIE1lZGljaW5lLCBJY2hp
a2F3YSwgQ2hpYmEsIEphcGFuLiYjeEQ7TGFib3JhdG9yeSBEZXBhcnRtZW50LCBJbnRlcm1lZCBI
b3NwaXRhbCwgVWxhYW5iYWF0YXIsIE1vbmdvbGlhLiYjeEQ7RGVwYXJ0bWVudCBvZiBNb2xlY3Vs
YXIgQmlvbG9neSwgQm9uYXZpdGEgQ2xpbmljYWwgTGFib3JhdG9yeSwgVWxhYW5iYWF0YXIsIE1v
bmdvbGlhLiYjeEQ7RGVwYXJ0bWVudCBvZiBHcmFkdWF0ZSBFZHVjYXRpb24sIEdyYWR1YXRlIFNj
aG9vbCwgTW9uZ29saWFuIE5hdGlvbmFsIFVuaXZlcnNpdHkgb2YgTWVkaWNhbCBTY2llbmNlcywg
VWxhYW5iYWF0YXIsIE1vbmdvbGlhLiYjeEQ7RGVwYXJ0bWVudCBvZiBQdWJsaWMgSGVhbHRoIGFu
ZCBPZmZpY2Ugb2YgTWVkaWNhbCBFZHVjYXRpb24sIFNjaG9vbCBvZiBNZWRpY2luZSwgSW50ZXJu
YXRpb25hbCBVbml2ZXJzaXR5IG9mIEhlYWx0aCBhbmQgV2VsZmFyZSwgSmFwYW4uJiN4RDtBSURT
IENsaW5pY2FsIENlbnRlciwgTmF0aW9uYWwgQ2VudGVyIGZvciBHbG9iYWwgSGVhbHRoIGFuZCBN
ZWRpY2luZSwgVG95YW1hLCBUb2t5bywgSmFwYW4uPC9hdXRoLWFkZHJlc3M+PHRpdGxlcz48dGl0
bGU+UHJldmFsZW5jZSwgY2hhcmFjdGVyaXN0aWNzLCBhbmQgdmlyb2xvZ2ljIGNvcnJlbGF0aW9u
cyBvZiBoZXBhdGl0aXMgZGVsdGEgKEQpIGFtb25nIHBhdGllbnRzIHdpdGggaGVwYXRpdGlzIEIg
c3VyZmFjZSBhbnRpZ2VuIGluIE1vbmdvbGlhPC90aXRsZT48c2Vjb25kYXJ5LXRpdGxlPkdsb2Ig
SGVhbHRoIE1lZDwvc2Vjb25kYXJ5LXRpdGxlPjwvdGl0bGVzPjxwZXJpb2RpY2FsPjxmdWxsLXRp
dGxlPkdsb2IgSGVhbHRoIE1lZDwvZnVsbC10aXRsZT48L3BlcmlvZGljYWw+PHBhZ2VzPjEwMS0x
MDc8L3BhZ2VzPjx2b2x1bWU+Njwvdm9sdW1lPjxudW1iZXI+MjwvbnVtYmVyPjxlZGl0aW9uPjIw
MjQvMDUvMDE8L2VkaXRpb24+PGtleXdvcmRzPjxrZXl3b3JkPkhCZUFnPC9rZXl3b3JkPjxrZXl3
b3JkPk0yQlBHaTwva2V5d29yZD48a2V5d29yZD5hbnRpLUhEViBJZ008L2tleXdvcmQ+PGtleXdv
cmQ+aGVwYXRpdGlzIEIgdmlydXM8L2tleXdvcmQ+PGtleXdvcmQ+aGlnaGx5IHNlbnNpdGl2ZSBI
RFYgUk5BIGFzc2F5PC9rZXl3b3JkPjxrZXl3b3JkPnF1YW50aXRhdGl2ZSBIQnNBZzwva2V5d29y
ZD48L2tleXdvcmRzPjxkYXRlcz48eWVhcj4yMDI0PC95ZWFyPjxwdWItZGF0ZXM+PGRhdGU+QXBy
IDMwPC9kYXRlPjwvcHViLWRhdGVzPjwvZGF0ZXM+PGlzYm4+MjQzNC05MTg2IChQcmludCkmI3hE
OzI0MzQtOTE4NjwvaXNibj48YWNjZXNzaW9uLW51bT4zODY5MDEzNzwvYWNjZXNzaW9uLW51bT48
dXJscz48L3VybHM+PGN1c3RvbTI+UE1DMTEwNDMxMzE8L2N1c3RvbTI+PGVsZWN0cm9uaWMtcmVz
b3VyY2UtbnVtPjEwLjM1NzcyL2dobS4yMDIzLjAxMDgwPC9lbGVjdHJvbmljLXJlc291cmNlLW51
bT48cmVtb3RlLWRhdGFiYXNlLXByb3ZpZGVyPk5MTTwvcmVtb3RlLWRhdGFiYXNlLXByb3ZpZGVy
PjxsYW5ndWFnZT5lbmc8L2xhbmd1YWdlPjwvcmVjb3JkPjwvQ2l0ZT48L0VuZE5vdGU+AG==
</w:fldData>
        </w:fldChar>
      </w:r>
      <w:r w:rsidR="00AF0F41">
        <w:instrText xml:space="preserve"> ADDIN EN.CITE.DATA </w:instrText>
      </w:r>
      <w:r w:rsidR="00AF0F41">
        <w:fldChar w:fldCharType="end"/>
      </w:r>
      <w:r w:rsidR="00962A61" w:rsidRPr="00E23449">
        <w:fldChar w:fldCharType="separate"/>
      </w:r>
      <w:r w:rsidR="00AF0F41" w:rsidRPr="00AF0F41">
        <w:rPr>
          <w:rFonts w:cs="Times New Roman"/>
          <w:noProof/>
        </w:rPr>
        <w:t>[128]</w:t>
      </w:r>
      <w:r w:rsidR="00962A61" w:rsidRPr="00E23449">
        <w:fldChar w:fldCharType="end"/>
      </w:r>
      <w:r w:rsidR="003F2722" w:rsidRPr="00E23449">
        <w:t xml:space="preserve">; </w:t>
      </w:r>
      <w:bookmarkStart w:id="591" w:name="_Hlk207100602"/>
      <w:r w:rsidR="003F2722" w:rsidRPr="00E23449">
        <w:t>tuy nhiên các nghiên cứu này được thu thập ở quần thể dân cư mang HBsAg, kể cả những đối tượng đồng nhiễm các bệnh lý khác như bệnh suy giảm miễn dịch nên ghi nhận sự tăng cao</w:t>
      </w:r>
      <w:r w:rsidR="005F37B9" w:rsidRPr="00E23449">
        <w:t xml:space="preserve"> hoạt tính</w:t>
      </w:r>
      <w:r w:rsidR="003F2722" w:rsidRPr="00E23449">
        <w:t xml:space="preserve"> </w:t>
      </w:r>
      <w:r w:rsidR="0054475D" w:rsidRPr="00E23449">
        <w:t xml:space="preserve">enzym gan, thể hiện quá trình tổn thương gan mạn tính kéo dài. Trong báo cáo kết quả của tác </w:t>
      </w:r>
      <w:r w:rsidR="0054475D" w:rsidRPr="00E23449">
        <w:lastRenderedPageBreak/>
        <w:t xml:space="preserve">giả </w:t>
      </w:r>
      <w:r w:rsidR="00F80AFB" w:rsidRPr="00E23449">
        <w:t xml:space="preserve">Gidaagaya </w:t>
      </w:r>
      <w:r w:rsidR="0054475D" w:rsidRPr="00E23449">
        <w:t>S</w:t>
      </w:r>
      <w:r w:rsidR="00F80AFB" w:rsidRPr="00E23449">
        <w:t>.</w:t>
      </w:r>
      <w:r w:rsidR="0054475D" w:rsidRPr="00E23449">
        <w:t xml:space="preserve"> và </w:t>
      </w:r>
      <w:r w:rsidR="00836FD0" w:rsidRPr="00E23449">
        <w:t>CS</w:t>
      </w:r>
      <w:r w:rsidR="0054475D" w:rsidRPr="00E23449">
        <w:t xml:space="preserve"> về tình trạng nhiễm HDV ở Mông Cổ (2024), ghi nhận cả tình trạng giảm tiểu cầu, tăng</w:t>
      </w:r>
      <w:r w:rsidR="005F37B9" w:rsidRPr="00E23449">
        <w:t xml:space="preserve"> hoạt tính</w:t>
      </w:r>
      <w:r w:rsidR="0054475D" w:rsidRPr="00E23449">
        <w:t xml:space="preserve"> enzym gan và giảm </w:t>
      </w:r>
      <w:r w:rsidR="00365B0D" w:rsidRPr="00E23449">
        <w:t>a</w:t>
      </w:r>
      <w:r w:rsidR="0054475D" w:rsidRPr="00E23449">
        <w:t xml:space="preserve">lbumin ở 122 bệnh  nhân dương tính với HDV-RNA; phản ánh tình trạng tổn thương gan do HDV dẫn đến ảnh hưởng đến các chức năng của gan như tổng hợp </w:t>
      </w:r>
      <w:r w:rsidR="00365B0D" w:rsidRPr="00E23449">
        <w:t>a</w:t>
      </w:r>
      <w:r w:rsidR="0054475D" w:rsidRPr="00E23449">
        <w:t>lbumin và các yếu tố liên quan đến chỉ số đông máu</w:t>
      </w:r>
      <w:bookmarkEnd w:id="591"/>
      <w:r w:rsidR="0054475D" w:rsidRPr="00E23449">
        <w:t xml:space="preserve"> </w:t>
      </w:r>
      <w:r w:rsidR="0054475D" w:rsidRPr="00E23449">
        <w:fldChar w:fldCharType="begin">
          <w:fldData xml:space="preserve">PEVuZE5vdGU+PENpdGU+PEF1dGhvcj5HaWRhYWdheWE8L0F1dGhvcj48WWVhcj4yMDI0PC9ZZWFy
PjxSZWNOdW0+NTA3PC9SZWNOdW0+PERpc3BsYXlUZXh0PjxzdHlsZSBmb250PSJUaW1lcyBOZXcg
Um9tYW4iIHNpemU9IjE0Ij5bMTI4XTwvc3R5bGU+PC9EaXNwbGF5VGV4dD48cmVjb3JkPjxyZWMt
bnVtYmVyPjUwNzwvcmVjLW51bWJlcj48Zm9yZWlnbi1rZXlzPjxrZXkgYXBwPSJFTiIgZGItaWQ9
ImZhYXNyZnh2ZWR4d2Y0ZTV3Znd2czB0anBkcHRhc2V6eGR4ciIgdGltZXN0YW1wPSIxNzU1NjU2
NzUyIj41MDc8L2tleT48L2ZvcmVpZ24ta2V5cz48cmVmLXR5cGUgbmFtZT0iSm91cm5hbCBBcnRp
Y2xlIj4xNzwvcmVmLXR5cGU+PGNvbnRyaWJ1dG9ycz48YXV0aG9ycz48YXV0aG9yPkdpZGFhZ2F5
YSwgUy48L2F1dGhvcj48YXV0aG9yPlJva3VoYXJhLCBBLjwvYXV0aG9yPjxhdXRob3I+U3VnaXlh
bWEsIE0uPC9hdXRob3I+PGF1dGhvcj5Eb3JqLCBTLjwvYXV0aG9yPjxhdXRob3I+QmFyc3VyZW4s
IEIuPC9hdXRob3I+PGF1dGhvcj5OYW1kYWcsIEIuPC9hdXRob3I+PGF1dGhvcj5NdW5raGJhdCwg
Qi48L2F1dGhvcj48YXV0aG9yPk9rYSwgUy48L2F1dGhvcj48YXV0aG9yPk1pem9rYW1pLCBNLjwv
YXV0aG9yPjwvYXV0aG9ycz48L2NvbnRyaWJ1dG9ycz48YXV0aC1hZGRyZXNzPkRlcGFydG1lbnQg
b2YgR2FzdHJvZW50ZXJvbG9neSBhbmQgSGVwYXRvbG9neSwgU2Nob29sIG9mIE1lZGljaW5lLCBN
b25nb2xpYW4gTmF0aW9uYWwgVW5pdmVyc2l0eSBvZiBNZWRpY2FsIFNjaWVuY2VzLCBVbGFhbmJh
YXRhciwgTW9uZ29saWEuJiN4RDtHZW5vbWUgTWVkaWNhbCBTY2llbmNlcyBQcm9qZWN0LCBOYXRp
b25hbCBDZW50ZXIgZm9yIEdsb2JhbCBIZWFsdGggYW5kIE1lZGljaW5lLCBJY2hpa2F3YSwgQ2hp
YmEsIEphcGFuLiYjeEQ7RGVwYXJ0bWVudCBvZiBWaXJhbCBQYXRob2dlbmVzaXMgYW5kIENvbnRy
b2xzLCBOYXRpb25hbCBDZW50ZXIgZm9yIEdsb2JhbCBIZWFsdGggYW5kIE1lZGljaW5lLCBJY2hp
a2F3YSwgQ2hpYmEsIEphcGFuLiYjeEQ7TGFib3JhdG9yeSBEZXBhcnRtZW50LCBJbnRlcm1lZCBI
b3NwaXRhbCwgVWxhYW5iYWF0YXIsIE1vbmdvbGlhLiYjeEQ7RGVwYXJ0bWVudCBvZiBNb2xlY3Vs
YXIgQmlvbG9neSwgQm9uYXZpdGEgQ2xpbmljYWwgTGFib3JhdG9yeSwgVWxhYW5iYWF0YXIsIE1v
bmdvbGlhLiYjeEQ7RGVwYXJ0bWVudCBvZiBHcmFkdWF0ZSBFZHVjYXRpb24sIEdyYWR1YXRlIFNj
aG9vbCwgTW9uZ29saWFuIE5hdGlvbmFsIFVuaXZlcnNpdHkgb2YgTWVkaWNhbCBTY2llbmNlcywg
VWxhYW5iYWF0YXIsIE1vbmdvbGlhLiYjeEQ7RGVwYXJ0bWVudCBvZiBQdWJsaWMgSGVhbHRoIGFu
ZCBPZmZpY2Ugb2YgTWVkaWNhbCBFZHVjYXRpb24sIFNjaG9vbCBvZiBNZWRpY2luZSwgSW50ZXJu
YXRpb25hbCBVbml2ZXJzaXR5IG9mIEhlYWx0aCBhbmQgV2VsZmFyZSwgSmFwYW4uJiN4RDtBSURT
IENsaW5pY2FsIENlbnRlciwgTmF0aW9uYWwgQ2VudGVyIGZvciBHbG9iYWwgSGVhbHRoIGFuZCBN
ZWRpY2luZSwgVG95YW1hLCBUb2t5bywgSmFwYW4uPC9hdXRoLWFkZHJlc3M+PHRpdGxlcz48dGl0
bGU+UHJldmFsZW5jZSwgY2hhcmFjdGVyaXN0aWNzLCBhbmQgdmlyb2xvZ2ljIGNvcnJlbGF0aW9u
cyBvZiBoZXBhdGl0aXMgZGVsdGEgKEQpIGFtb25nIHBhdGllbnRzIHdpdGggaGVwYXRpdGlzIEIg
c3VyZmFjZSBhbnRpZ2VuIGluIE1vbmdvbGlhPC90aXRsZT48c2Vjb25kYXJ5LXRpdGxlPkdsb2Ig
SGVhbHRoIE1lZDwvc2Vjb25kYXJ5LXRpdGxlPjwvdGl0bGVzPjxwZXJpb2RpY2FsPjxmdWxsLXRp
dGxlPkdsb2IgSGVhbHRoIE1lZDwvZnVsbC10aXRsZT48L3BlcmlvZGljYWw+PHBhZ2VzPjEwMS0x
MDc8L3BhZ2VzPjx2b2x1bWU+Njwvdm9sdW1lPjxudW1iZXI+MjwvbnVtYmVyPjxlZGl0aW9uPjIw
MjQvMDUvMDE8L2VkaXRpb24+PGtleXdvcmRzPjxrZXl3b3JkPkhCZUFnPC9rZXl3b3JkPjxrZXl3
b3JkPk0yQlBHaTwva2V5d29yZD48a2V5d29yZD5hbnRpLUhEViBJZ008L2tleXdvcmQ+PGtleXdv
cmQ+aGVwYXRpdGlzIEIgdmlydXM8L2tleXdvcmQ+PGtleXdvcmQ+aGlnaGx5IHNlbnNpdGl2ZSBI
RFYgUk5BIGFzc2F5PC9rZXl3b3JkPjxrZXl3b3JkPnF1YW50aXRhdGl2ZSBIQnNBZzwva2V5d29y
ZD48L2tleXdvcmRzPjxkYXRlcz48eWVhcj4yMDI0PC95ZWFyPjxwdWItZGF0ZXM+PGRhdGU+QXBy
IDMwPC9kYXRlPjwvcHViLWRhdGVzPjwvZGF0ZXM+PGlzYm4+MjQzNC05MTg2IChQcmludCkmI3hE
OzI0MzQtOTE4NjwvaXNibj48YWNjZXNzaW9uLW51bT4zODY5MDEzNzwvYWNjZXNzaW9uLW51bT48
dXJscz48L3VybHM+PGN1c3RvbTI+UE1DMTEwNDMxMzE8L2N1c3RvbTI+PGVsZWN0cm9uaWMtcmVz
b3VyY2UtbnVtPjEwLjM1NzcyL2dobS4yMDIzLjAxMDgwPC9lbGVjdHJvbmljLXJlc291cmNlLW51
bT48cmVtb3RlLWRhdGFiYXNlLXByb3ZpZGVyPk5MTTwvcmVtb3RlLWRhdGFiYXNlLXByb3ZpZGVy
PjxsYW5ndWFnZT5lbmc8L2xhbmd1YWdlPjwvcmVjb3JkPjwvQ2l0ZT48L0VuZE5vdGU+AG==
</w:fldData>
        </w:fldChar>
      </w:r>
      <w:r w:rsidR="00AF0F41">
        <w:instrText xml:space="preserve"> ADDIN EN.CITE </w:instrText>
      </w:r>
      <w:r w:rsidR="00AF0F41">
        <w:fldChar w:fldCharType="begin">
          <w:fldData xml:space="preserve">PEVuZE5vdGU+PENpdGU+PEF1dGhvcj5HaWRhYWdheWE8L0F1dGhvcj48WWVhcj4yMDI0PC9ZZWFy
PjxSZWNOdW0+NTA3PC9SZWNOdW0+PERpc3BsYXlUZXh0PjxzdHlsZSBmb250PSJUaW1lcyBOZXcg
Um9tYW4iIHNpemU9IjE0Ij5bMTI4XTwvc3R5bGU+PC9EaXNwbGF5VGV4dD48cmVjb3JkPjxyZWMt
bnVtYmVyPjUwNzwvcmVjLW51bWJlcj48Zm9yZWlnbi1rZXlzPjxrZXkgYXBwPSJFTiIgZGItaWQ9
ImZhYXNyZnh2ZWR4d2Y0ZTV3Znd2czB0anBkcHRhc2V6eGR4ciIgdGltZXN0YW1wPSIxNzU1NjU2
NzUyIj41MDc8L2tleT48L2ZvcmVpZ24ta2V5cz48cmVmLXR5cGUgbmFtZT0iSm91cm5hbCBBcnRp
Y2xlIj4xNzwvcmVmLXR5cGU+PGNvbnRyaWJ1dG9ycz48YXV0aG9ycz48YXV0aG9yPkdpZGFhZ2F5
YSwgUy48L2F1dGhvcj48YXV0aG9yPlJva3VoYXJhLCBBLjwvYXV0aG9yPjxhdXRob3I+U3VnaXlh
bWEsIE0uPC9hdXRob3I+PGF1dGhvcj5Eb3JqLCBTLjwvYXV0aG9yPjxhdXRob3I+QmFyc3VyZW4s
IEIuPC9hdXRob3I+PGF1dGhvcj5OYW1kYWcsIEIuPC9hdXRob3I+PGF1dGhvcj5NdW5raGJhdCwg
Qi48L2F1dGhvcj48YXV0aG9yPk9rYSwgUy48L2F1dGhvcj48YXV0aG9yPk1pem9rYW1pLCBNLjwv
YXV0aG9yPjwvYXV0aG9ycz48L2NvbnRyaWJ1dG9ycz48YXV0aC1hZGRyZXNzPkRlcGFydG1lbnQg
b2YgR2FzdHJvZW50ZXJvbG9neSBhbmQgSGVwYXRvbG9neSwgU2Nob29sIG9mIE1lZGljaW5lLCBN
b25nb2xpYW4gTmF0aW9uYWwgVW5pdmVyc2l0eSBvZiBNZWRpY2FsIFNjaWVuY2VzLCBVbGFhbmJh
YXRhciwgTW9uZ29saWEuJiN4RDtHZW5vbWUgTWVkaWNhbCBTY2llbmNlcyBQcm9qZWN0LCBOYXRp
b25hbCBDZW50ZXIgZm9yIEdsb2JhbCBIZWFsdGggYW5kIE1lZGljaW5lLCBJY2hpa2F3YSwgQ2hp
YmEsIEphcGFuLiYjeEQ7RGVwYXJ0bWVudCBvZiBWaXJhbCBQYXRob2dlbmVzaXMgYW5kIENvbnRy
b2xzLCBOYXRpb25hbCBDZW50ZXIgZm9yIEdsb2JhbCBIZWFsdGggYW5kIE1lZGljaW5lLCBJY2hp
a2F3YSwgQ2hpYmEsIEphcGFuLiYjeEQ7TGFib3JhdG9yeSBEZXBhcnRtZW50LCBJbnRlcm1lZCBI
b3NwaXRhbCwgVWxhYW5iYWF0YXIsIE1vbmdvbGlhLiYjeEQ7RGVwYXJ0bWVudCBvZiBNb2xlY3Vs
YXIgQmlvbG9neSwgQm9uYXZpdGEgQ2xpbmljYWwgTGFib3JhdG9yeSwgVWxhYW5iYWF0YXIsIE1v
bmdvbGlhLiYjeEQ7RGVwYXJ0bWVudCBvZiBHcmFkdWF0ZSBFZHVjYXRpb24sIEdyYWR1YXRlIFNj
aG9vbCwgTW9uZ29saWFuIE5hdGlvbmFsIFVuaXZlcnNpdHkgb2YgTWVkaWNhbCBTY2llbmNlcywg
VWxhYW5iYWF0YXIsIE1vbmdvbGlhLiYjeEQ7RGVwYXJ0bWVudCBvZiBQdWJsaWMgSGVhbHRoIGFu
ZCBPZmZpY2Ugb2YgTWVkaWNhbCBFZHVjYXRpb24sIFNjaG9vbCBvZiBNZWRpY2luZSwgSW50ZXJu
YXRpb25hbCBVbml2ZXJzaXR5IG9mIEhlYWx0aCBhbmQgV2VsZmFyZSwgSmFwYW4uJiN4RDtBSURT
IENsaW5pY2FsIENlbnRlciwgTmF0aW9uYWwgQ2VudGVyIGZvciBHbG9iYWwgSGVhbHRoIGFuZCBN
ZWRpY2luZSwgVG95YW1hLCBUb2t5bywgSmFwYW4uPC9hdXRoLWFkZHJlc3M+PHRpdGxlcz48dGl0
bGU+UHJldmFsZW5jZSwgY2hhcmFjdGVyaXN0aWNzLCBhbmQgdmlyb2xvZ2ljIGNvcnJlbGF0aW9u
cyBvZiBoZXBhdGl0aXMgZGVsdGEgKEQpIGFtb25nIHBhdGllbnRzIHdpdGggaGVwYXRpdGlzIEIg
c3VyZmFjZSBhbnRpZ2VuIGluIE1vbmdvbGlhPC90aXRsZT48c2Vjb25kYXJ5LXRpdGxlPkdsb2Ig
SGVhbHRoIE1lZDwvc2Vjb25kYXJ5LXRpdGxlPjwvdGl0bGVzPjxwZXJpb2RpY2FsPjxmdWxsLXRp
dGxlPkdsb2IgSGVhbHRoIE1lZDwvZnVsbC10aXRsZT48L3BlcmlvZGljYWw+PHBhZ2VzPjEwMS0x
MDc8L3BhZ2VzPjx2b2x1bWU+Njwvdm9sdW1lPjxudW1iZXI+MjwvbnVtYmVyPjxlZGl0aW9uPjIw
MjQvMDUvMDE8L2VkaXRpb24+PGtleXdvcmRzPjxrZXl3b3JkPkhCZUFnPC9rZXl3b3JkPjxrZXl3
b3JkPk0yQlBHaTwva2V5d29yZD48a2V5d29yZD5hbnRpLUhEViBJZ008L2tleXdvcmQ+PGtleXdv
cmQ+aGVwYXRpdGlzIEIgdmlydXM8L2tleXdvcmQ+PGtleXdvcmQ+aGlnaGx5IHNlbnNpdGl2ZSBI
RFYgUk5BIGFzc2F5PC9rZXl3b3JkPjxrZXl3b3JkPnF1YW50aXRhdGl2ZSBIQnNBZzwva2V5d29y
ZD48L2tleXdvcmRzPjxkYXRlcz48eWVhcj4yMDI0PC95ZWFyPjxwdWItZGF0ZXM+PGRhdGU+QXBy
IDMwPC9kYXRlPjwvcHViLWRhdGVzPjwvZGF0ZXM+PGlzYm4+MjQzNC05MTg2IChQcmludCkmI3hE
OzI0MzQtOTE4NjwvaXNibj48YWNjZXNzaW9uLW51bT4zODY5MDEzNzwvYWNjZXNzaW9uLW51bT48
dXJscz48L3VybHM+PGN1c3RvbTI+UE1DMTEwNDMxMzE8L2N1c3RvbTI+PGVsZWN0cm9uaWMtcmVz
b3VyY2UtbnVtPjEwLjM1NzcyL2dobS4yMDIzLjAxMDgwPC9lbGVjdHJvbmljLXJlc291cmNlLW51
bT48cmVtb3RlLWRhdGFiYXNlLXByb3ZpZGVyPk5MTTwvcmVtb3RlLWRhdGFiYXNlLXByb3ZpZGVy
PjxsYW5ndWFnZT5lbmc8L2xhbmd1YWdlPjwvcmVjb3JkPjwvQ2l0ZT48L0VuZE5vdGU+AG==
</w:fldData>
        </w:fldChar>
      </w:r>
      <w:r w:rsidR="00AF0F41">
        <w:instrText xml:space="preserve"> ADDIN EN.CITE.DATA </w:instrText>
      </w:r>
      <w:r w:rsidR="00AF0F41">
        <w:fldChar w:fldCharType="end"/>
      </w:r>
      <w:r w:rsidR="0054475D" w:rsidRPr="00E23449">
        <w:fldChar w:fldCharType="separate"/>
      </w:r>
      <w:r w:rsidR="00AF0F41" w:rsidRPr="00AF0F41">
        <w:rPr>
          <w:rFonts w:cs="Times New Roman"/>
          <w:noProof/>
        </w:rPr>
        <w:t>[128]</w:t>
      </w:r>
      <w:r w:rsidR="0054475D" w:rsidRPr="00E23449">
        <w:fldChar w:fldCharType="end"/>
      </w:r>
      <w:r w:rsidR="0054475D" w:rsidRPr="00E23449">
        <w:t xml:space="preserve">. </w:t>
      </w:r>
    </w:p>
    <w:p w14:paraId="0298C095" w14:textId="12F5291F" w:rsidR="00033458" w:rsidRPr="00E23449" w:rsidRDefault="00BA0F74" w:rsidP="00446639">
      <w:pPr>
        <w:widowControl w:val="0"/>
        <w:tabs>
          <w:tab w:val="left" w:pos="630"/>
        </w:tabs>
        <w:ind w:firstLine="360"/>
      </w:pPr>
      <w:r w:rsidRPr="00E23449">
        <w:tab/>
      </w:r>
      <w:bookmarkStart w:id="592" w:name="_Hlk207100624"/>
      <w:r w:rsidR="00033458" w:rsidRPr="00E23449">
        <w:t xml:space="preserve">Các chỉ số liên quan đến chức năng thận chưa được ghi nhận ở các nghiên cứu khác, </w:t>
      </w:r>
      <w:r w:rsidR="008C3481" w:rsidRPr="00E23449">
        <w:t>nhưng</w:t>
      </w:r>
      <w:r w:rsidR="00365B0D" w:rsidRPr="00E23449">
        <w:t xml:space="preserve"> </w:t>
      </w:r>
      <w:r w:rsidR="00033458" w:rsidRPr="00E23449">
        <w:t xml:space="preserve">trong nghiên cứu của chúng tôi đã báo cáo tình trạng </w:t>
      </w:r>
      <w:r w:rsidR="00000155" w:rsidRPr="00E23449">
        <w:t>nồng</w:t>
      </w:r>
      <w:r w:rsidR="00033458" w:rsidRPr="00E23449">
        <w:t xml:space="preserve"> độ Creatini</w:t>
      </w:r>
      <w:r w:rsidR="00334F63" w:rsidRPr="00E23449">
        <w:t>n</w:t>
      </w:r>
      <w:r w:rsidR="00033458" w:rsidRPr="00E23449">
        <w:t xml:space="preserve"> </w:t>
      </w:r>
      <w:r w:rsidR="00000155" w:rsidRPr="00E23449">
        <w:t xml:space="preserve">huyết thanh </w:t>
      </w:r>
      <w:r w:rsidR="00033458" w:rsidRPr="00E23449">
        <w:t>thấp</w:t>
      </w:r>
      <w:r w:rsidR="00334F63" w:rsidRPr="00E23449">
        <w:t xml:space="preserve"> hơn so với nhóm </w:t>
      </w:r>
      <w:r w:rsidR="00115F37" w:rsidRPr="00E23449">
        <w:t>sản phụ</w:t>
      </w:r>
      <w:r w:rsidR="00334F63" w:rsidRPr="00E23449">
        <w:t xml:space="preserve"> không nhiễm HDV. Ở thai kỳ bình thường, lưu lượng máu qua thận là mức lọc cầu thận sẽ tăng lên và đặc biệt tăng khá sớm, ngay từ những tháng đầu của thai kỳ; với mục đích tăng thải các chất cặn bã. </w:t>
      </w:r>
      <w:r w:rsidR="00000155" w:rsidRPr="00E23449">
        <w:t>Nồng</w:t>
      </w:r>
      <w:r w:rsidR="00334F63" w:rsidRPr="00E23449">
        <w:t xml:space="preserve"> độ Creatinin </w:t>
      </w:r>
      <w:r w:rsidR="00000155" w:rsidRPr="00E23449">
        <w:t>huyết thanh</w:t>
      </w:r>
      <w:r w:rsidR="00334F63" w:rsidRPr="00E23449">
        <w:t xml:space="preserve"> giảm khoảng 35% - 44% so với </w:t>
      </w:r>
      <w:r w:rsidR="00C34968" w:rsidRPr="00E23449">
        <w:t>giá</w:t>
      </w:r>
      <w:r w:rsidR="00334F63" w:rsidRPr="00E23449">
        <w:t xml:space="preserve"> trị bình thường; dẫn đến các chỉ số này ở </w:t>
      </w:r>
      <w:r w:rsidR="00115F37" w:rsidRPr="00E23449">
        <w:t>sản phụ</w:t>
      </w:r>
      <w:r w:rsidR="00334F63" w:rsidRPr="00E23449">
        <w:t xml:space="preserve"> sẽ khác các phụ nữ không trong giai đoạn mang thai</w:t>
      </w:r>
      <w:r w:rsidR="00C34968" w:rsidRPr="00E23449">
        <w:t xml:space="preserve"> </w:t>
      </w:r>
      <w:bookmarkEnd w:id="592"/>
      <w:r w:rsidR="00C34968" w:rsidRPr="00E23449">
        <w:fldChar w:fldCharType="begin">
          <w:fldData xml:space="preserve">PEVuZE5vdGU+PENpdGU+PEF1dGhvcj5Hcm9lbmVuZGlqazwvQXV0aG9yPjxZZWFyPjIwMjI8L1ll
YXI+PFJlY051bT4xMjk8L1JlY051bT48RGlzcGxheVRleHQ+PHN0eWxlIGZvbnQ9IlRpbWVzIE5l
dyBSb21hbiIgc2l6ZT0iMTQiPlsxMjldPC9zdHlsZT48L0Rpc3BsYXlUZXh0PjxyZWNvcmQ+PHJl
Yy1udW1iZXI+MTI5PC9yZWMtbnVtYmVyPjxmb3JlaWduLWtleXM+PGtleSBhcHA9IkVOIiBkYi1p
ZD0iZmFhc3JmeHZlZHh3ZjRlNXdmd3ZzMHRqcGRwdGFzZXp4ZHhyIiB0aW1lc3RhbXA9IjE3NDYz
NzQ5NTciPjEyOTwva2V5PjwvZm9yZWlnbi1rZXlzPjxyZWYtdHlwZSBuYW1lPSJKb3VybmFsIEFy
dGljbGUiPjE3PC9yZWYtdHlwZT48Y29udHJpYnV0b3JzPjxhdXRob3JzPjxhdXRob3I+R3JvZW5l
bmRpamssIFcuPC9hdXRob3I+PGF1dGhvcj5Cb2dkYW5ldCwgRC48L2F1dGhvcj48YXV0aG9yPkRl
cnZhbiwgTC48L2F1dGhvcj48YXV0aG9yPkZpbm4sIE8uPC9hdXRob3I+PGF1dGhvcj5Jc2xhbSwg
TS4gTi48L2F1dGhvcj48YXV0aG9yPkRvaGVueSwgSC48L2F1dGhvcj48YXV0aG9yPkdyaWZmaW4s
IFQuIFAuPC9hdXRob3I+PGF1dGhvcj5CbGFrZSwgTC48L2F1dGhvcj48YXV0aG9yPkx5b25zLCBN
LjwvYXV0aG9yPjxhdXRob3I+S2lsY29vbGV5LCBNLjwvYXV0aG9yPjxhdXRob3I+S3Jhd2N6eWss
IEouPC9hdXRob3I+PGF1dGhvcj5HaWxtb3JlLCBSLjwvYXV0aG9yPjxhdXRob3I+R3JpZmZpbiwg
RC4gRy48L2F1dGhvcj48YXV0aG9yPkdhZmZuZXksIEcuPC9hdXRob3I+PGF1dGhvcj5EdW5uZSwg
Ri4gUC48L2F1dGhvcj48YXV0aG9yPk8mYXBvcztTaGVhLCBQLiBNLjwvYXV0aG9yPjwvYXV0aG9y
cz48L2NvbnRyaWJ1dG9ycz48YXV0aC1hZGRyZXNzPkRlcGFydG1lbnQgb2YgQ2xpbmljYWwgQmlv
Y2hlbWlzdHJ5LCBTYW9sdGEgVW5pdmVyc2l0eSBIZWFsdGggQ2FyZSBHcm91cCAoU1VIQ0cpLCA1
ODA0MEdhbHdheSBVbml2ZXJzaXR5IEhvc3BpdGFscywgR2Fsd2F5LCBJcmVsYW5kLiYjeEQ7U2No
b29sIG9mIE1lZGljaW5lLCA4Nzk5TmF0aW9uYWwgVW5pdmVyc2l0eSBvZiBJcmVsYW5kIEdhbHdh
eSAoTlVJRyksIEdhbHdheSwgSXJlbGFuZC4mI3hEO0NlbnRyZSBmb3IgRW5kb2NyaW5vbG9neSwg
RGlhYmV0ZXMgYW5kIE1ldGFib2xpc20sIFNhb2x0YSBVbml2ZXJzaXR5IEhlYWx0aCBDYXJlIEdy
b3VwIChTVUhDRyksIDU4MDQwR2Fsd2F5IFVuaXZlcnNpdHkgSG9zcGl0YWxzLCBHYWx3YXksIEly
ZWxhbmQuJiN4RDtEZXBhcnRtZW50IG9mIEhhZW1hdG9sb2d5LCBTYW9sdGEgVW5pdmVyc2l0eSBI
ZWFsdGggQ2FyZSBHcm91cCAoU1VIQ0cpLCA1ODA0MEdhbHdheSBVbml2ZXJzaXR5IEhvc3BpdGFs
cywgR2Fsd2F5LCBJcmVsYW5kLiYjeEQ7RGVwYXJ0bWVudCBvZiBPYnN0ZXRyaWNzIGFuZCBHeW5h
ZWNvbG9neSwgU2FvbHRhIFVuaXZlcnNpdHkgSGVhbHRoIENhcmUgR3JvdXAgKFNVSENHKSwgNTgw
NDBHYWx3YXkgVW5pdmVyc2l0eSBIb3NwaXRhbHMsIEdhbHdheSwgSXJlbGFuZC48L2F1dGgtYWRk
cmVzcz48dGl0bGVzPjx0aXRsZT5SZWZlcmVuY2UgaW50ZXJ2YWxzIGZvciBjbGluaWNhbCBiaW9j
aGVtaXN0cnkgYW5kIGhhZW1hdG9sb2d5IHRlc3RzIGR1cmluZyBub3JtYWwgcHJlZ25hbmN5PC90
aXRsZT48c2Vjb25kYXJ5LXRpdGxlPkFubiBDbGluIEJpb2NoZW08L3NlY29uZGFyeS10aXRsZT48
L3RpdGxlcz48cGVyaW9kaWNhbD48ZnVsbC10aXRsZT5Bbm4gQ2xpbiBCaW9jaGVtPC9mdWxsLXRp
dGxlPjwvcGVyaW9kaWNhbD48cGFnZXM+NDMzLTQ0NjwvcGFnZXM+PHZvbHVtZT41OTwvdm9sdW1l
PjxudW1iZXI+NjwvbnVtYmVyPjxlZGl0aW9uPjIwMjIvMDkvMTE8L2VkaXRpb24+PGtleXdvcmRz
PjxrZXl3b3JkPkFkdWx0PC9rZXl3b3JkPjxrZXl3b3JkPkZlbWFsZTwva2V5d29yZD48a2V5d29y
ZD5QcmVnbmFuY3k8L2tleXdvcmQ+PGtleXdvcmQ+SHVtYW5zPC9rZXl3b3JkPjxrZXl3b3JkPklu
ZmFudDwva2V5d29yZD48a2V5d29yZD5BZG9sZXNjZW50PC9rZXl3b3JkPjxrZXl3b3JkPlByb3Nw
ZWN0aXZlIFN0dWRpZXM8L2tleXdvcmQ+PGtleXdvcmQ+UmV0cm9zcGVjdGl2ZSBTdHVkaWVzPC9r
ZXl3b3JkPjxrZXl3b3JkPlJlZmVyZW5jZSBWYWx1ZXM8L2tleXdvcmQ+PGtleXdvcmQ+KkhlbWF0
b2xvZ2ljIFRlc3RzPC9rZXl3b3JkPjxrZXl3b3JkPipIZW1hdG9sb2d5PC9rZXl3b3JkPjxrZXl3
b3JkPlJlZmVyZW5jZSBpbnRlcnZhbDwva2V5d29yZD48a2V5d29yZD5jbGluaWNhbCBiaW9jaGVt
aXN0cnkgdGVzdHM8L2tleXdvcmQ+PGtleXdvcmQ+ZnVsbCBibG9vZCBjb3VudDwva2V5d29yZD48
a2V5d29yZD50cmltZXN0ZXItc3BlY2lmaWM8L2tleXdvcmQ+PC9rZXl3b3Jkcz48ZGF0ZXM+PHll
YXI+MjAyMjwveWVhcj48cHViLWRhdGVzPjxkYXRlPk5vdjwvZGF0ZT48L3B1Yi1kYXRlcz48L2Rh
dGVzPjxpc2JuPjAwMDQtNTYzMjwvaXNibj48YWNjZXNzaW9uLW51bT4zNjA4NTU2MzwvYWNjZXNz
aW9uLW51bT48dXJscz48L3VybHM+PGVsZWN0cm9uaWMtcmVzb3VyY2UtbnVtPjEwLjExNzcvMDAw
NDU2MzIyMjExMjg2ODY8L2VsZWN0cm9uaWMtcmVzb3VyY2UtbnVtPjxyZW1vdGUtZGF0YWJhc2Ut
cHJvdmlkZXI+TkxNPC9yZW1vdGUtZGF0YWJhc2UtcHJvdmlkZXI+PGxhbmd1YWdlPmVuZzwvbGFu
Z3VhZ2U+PC9yZWNvcmQ+PC9DaXRlPjwvRW5kTm90ZT4A
</w:fldData>
        </w:fldChar>
      </w:r>
      <w:r w:rsidR="00AF0F41">
        <w:instrText xml:space="preserve"> ADDIN EN.CITE </w:instrText>
      </w:r>
      <w:r w:rsidR="00AF0F41">
        <w:fldChar w:fldCharType="begin">
          <w:fldData xml:space="preserve">PEVuZE5vdGU+PENpdGU+PEF1dGhvcj5Hcm9lbmVuZGlqazwvQXV0aG9yPjxZZWFyPjIwMjI8L1ll
YXI+PFJlY051bT4xMjk8L1JlY051bT48RGlzcGxheVRleHQ+PHN0eWxlIGZvbnQ9IlRpbWVzIE5l
dyBSb21hbiIgc2l6ZT0iMTQiPlsxMjldPC9zdHlsZT48L0Rpc3BsYXlUZXh0PjxyZWNvcmQ+PHJl
Yy1udW1iZXI+MTI5PC9yZWMtbnVtYmVyPjxmb3JlaWduLWtleXM+PGtleSBhcHA9IkVOIiBkYi1p
ZD0iZmFhc3JmeHZlZHh3ZjRlNXdmd3ZzMHRqcGRwdGFzZXp4ZHhyIiB0aW1lc3RhbXA9IjE3NDYz
NzQ5NTciPjEyOTwva2V5PjwvZm9yZWlnbi1rZXlzPjxyZWYtdHlwZSBuYW1lPSJKb3VybmFsIEFy
dGljbGUiPjE3PC9yZWYtdHlwZT48Y29udHJpYnV0b3JzPjxhdXRob3JzPjxhdXRob3I+R3JvZW5l
bmRpamssIFcuPC9hdXRob3I+PGF1dGhvcj5Cb2dkYW5ldCwgRC48L2F1dGhvcj48YXV0aG9yPkRl
cnZhbiwgTC48L2F1dGhvcj48YXV0aG9yPkZpbm4sIE8uPC9hdXRob3I+PGF1dGhvcj5Jc2xhbSwg
TS4gTi48L2F1dGhvcj48YXV0aG9yPkRvaGVueSwgSC48L2F1dGhvcj48YXV0aG9yPkdyaWZmaW4s
IFQuIFAuPC9hdXRob3I+PGF1dGhvcj5CbGFrZSwgTC48L2F1dGhvcj48YXV0aG9yPkx5b25zLCBN
LjwvYXV0aG9yPjxhdXRob3I+S2lsY29vbGV5LCBNLjwvYXV0aG9yPjxhdXRob3I+S3Jhd2N6eWss
IEouPC9hdXRob3I+PGF1dGhvcj5HaWxtb3JlLCBSLjwvYXV0aG9yPjxhdXRob3I+R3JpZmZpbiwg
RC4gRy48L2F1dGhvcj48YXV0aG9yPkdhZmZuZXksIEcuPC9hdXRob3I+PGF1dGhvcj5EdW5uZSwg
Ri4gUC48L2F1dGhvcj48YXV0aG9yPk8mYXBvcztTaGVhLCBQLiBNLjwvYXV0aG9yPjwvYXV0aG9y
cz48L2NvbnRyaWJ1dG9ycz48YXV0aC1hZGRyZXNzPkRlcGFydG1lbnQgb2YgQ2xpbmljYWwgQmlv
Y2hlbWlzdHJ5LCBTYW9sdGEgVW5pdmVyc2l0eSBIZWFsdGggQ2FyZSBHcm91cCAoU1VIQ0cpLCA1
ODA0MEdhbHdheSBVbml2ZXJzaXR5IEhvc3BpdGFscywgR2Fsd2F5LCBJcmVsYW5kLiYjeEQ7U2No
b29sIG9mIE1lZGljaW5lLCA4Nzk5TmF0aW9uYWwgVW5pdmVyc2l0eSBvZiBJcmVsYW5kIEdhbHdh
eSAoTlVJRyksIEdhbHdheSwgSXJlbGFuZC4mI3hEO0NlbnRyZSBmb3IgRW5kb2NyaW5vbG9neSwg
RGlhYmV0ZXMgYW5kIE1ldGFib2xpc20sIFNhb2x0YSBVbml2ZXJzaXR5IEhlYWx0aCBDYXJlIEdy
b3VwIChTVUhDRyksIDU4MDQwR2Fsd2F5IFVuaXZlcnNpdHkgSG9zcGl0YWxzLCBHYWx3YXksIEly
ZWxhbmQuJiN4RDtEZXBhcnRtZW50IG9mIEhhZW1hdG9sb2d5LCBTYW9sdGEgVW5pdmVyc2l0eSBI
ZWFsdGggQ2FyZSBHcm91cCAoU1VIQ0cpLCA1ODA0MEdhbHdheSBVbml2ZXJzaXR5IEhvc3BpdGFs
cywgR2Fsd2F5LCBJcmVsYW5kLiYjeEQ7RGVwYXJ0bWVudCBvZiBPYnN0ZXRyaWNzIGFuZCBHeW5h
ZWNvbG9neSwgU2FvbHRhIFVuaXZlcnNpdHkgSGVhbHRoIENhcmUgR3JvdXAgKFNVSENHKSwgNTgw
NDBHYWx3YXkgVW5pdmVyc2l0eSBIb3NwaXRhbHMsIEdhbHdheSwgSXJlbGFuZC48L2F1dGgtYWRk
cmVzcz48dGl0bGVzPjx0aXRsZT5SZWZlcmVuY2UgaW50ZXJ2YWxzIGZvciBjbGluaWNhbCBiaW9j
aGVtaXN0cnkgYW5kIGhhZW1hdG9sb2d5IHRlc3RzIGR1cmluZyBub3JtYWwgcHJlZ25hbmN5PC90
aXRsZT48c2Vjb25kYXJ5LXRpdGxlPkFubiBDbGluIEJpb2NoZW08L3NlY29uZGFyeS10aXRsZT48
L3RpdGxlcz48cGVyaW9kaWNhbD48ZnVsbC10aXRsZT5Bbm4gQ2xpbiBCaW9jaGVtPC9mdWxsLXRp
dGxlPjwvcGVyaW9kaWNhbD48cGFnZXM+NDMzLTQ0NjwvcGFnZXM+PHZvbHVtZT41OTwvdm9sdW1l
PjxudW1iZXI+NjwvbnVtYmVyPjxlZGl0aW9uPjIwMjIvMDkvMTE8L2VkaXRpb24+PGtleXdvcmRz
PjxrZXl3b3JkPkFkdWx0PC9rZXl3b3JkPjxrZXl3b3JkPkZlbWFsZTwva2V5d29yZD48a2V5d29y
ZD5QcmVnbmFuY3k8L2tleXdvcmQ+PGtleXdvcmQ+SHVtYW5zPC9rZXl3b3JkPjxrZXl3b3JkPklu
ZmFudDwva2V5d29yZD48a2V5d29yZD5BZG9sZXNjZW50PC9rZXl3b3JkPjxrZXl3b3JkPlByb3Nw
ZWN0aXZlIFN0dWRpZXM8L2tleXdvcmQ+PGtleXdvcmQ+UmV0cm9zcGVjdGl2ZSBTdHVkaWVzPC9r
ZXl3b3JkPjxrZXl3b3JkPlJlZmVyZW5jZSBWYWx1ZXM8L2tleXdvcmQ+PGtleXdvcmQ+KkhlbWF0
b2xvZ2ljIFRlc3RzPC9rZXl3b3JkPjxrZXl3b3JkPipIZW1hdG9sb2d5PC9rZXl3b3JkPjxrZXl3
b3JkPlJlZmVyZW5jZSBpbnRlcnZhbDwva2V5d29yZD48a2V5d29yZD5jbGluaWNhbCBiaW9jaGVt
aXN0cnkgdGVzdHM8L2tleXdvcmQ+PGtleXdvcmQ+ZnVsbCBibG9vZCBjb3VudDwva2V5d29yZD48
a2V5d29yZD50cmltZXN0ZXItc3BlY2lmaWM8L2tleXdvcmQ+PC9rZXl3b3Jkcz48ZGF0ZXM+PHll
YXI+MjAyMjwveWVhcj48cHViLWRhdGVzPjxkYXRlPk5vdjwvZGF0ZT48L3B1Yi1kYXRlcz48L2Rh
dGVzPjxpc2JuPjAwMDQtNTYzMjwvaXNibj48YWNjZXNzaW9uLW51bT4zNjA4NTU2MzwvYWNjZXNz
aW9uLW51bT48dXJscz48L3VybHM+PGVsZWN0cm9uaWMtcmVzb3VyY2UtbnVtPjEwLjExNzcvMDAw
NDU2MzIyMjExMjg2ODY8L2VsZWN0cm9uaWMtcmVzb3VyY2UtbnVtPjxyZW1vdGUtZGF0YWJhc2Ut
cHJvdmlkZXI+TkxNPC9yZW1vdGUtZGF0YWJhc2UtcHJvdmlkZXI+PGxhbmd1YWdlPmVuZzwvbGFu
Z3VhZ2U+PC9yZWNvcmQ+PC9DaXRlPjwvRW5kTm90ZT4A
</w:fldData>
        </w:fldChar>
      </w:r>
      <w:r w:rsidR="00AF0F41">
        <w:instrText xml:space="preserve"> ADDIN EN.CITE.DATA </w:instrText>
      </w:r>
      <w:r w:rsidR="00AF0F41">
        <w:fldChar w:fldCharType="end"/>
      </w:r>
      <w:r w:rsidR="00C34968" w:rsidRPr="00E23449">
        <w:fldChar w:fldCharType="separate"/>
      </w:r>
      <w:r w:rsidR="00AF0F41" w:rsidRPr="00AF0F41">
        <w:rPr>
          <w:rFonts w:cs="Times New Roman"/>
          <w:noProof/>
        </w:rPr>
        <w:t>[129]</w:t>
      </w:r>
      <w:r w:rsidR="00C34968" w:rsidRPr="00E23449">
        <w:fldChar w:fldCharType="end"/>
      </w:r>
      <w:r w:rsidR="00334F63" w:rsidRPr="00E23449">
        <w:t xml:space="preserve">. </w:t>
      </w:r>
      <w:bookmarkStart w:id="593" w:name="_Hlk207100648"/>
      <w:r w:rsidR="00C45371" w:rsidRPr="00E23449">
        <w:t xml:space="preserve">Mặc dù nhiễm HDV chủ yếu ảnh hưởng đến gan, tuy nhiên ở một số trường hợp ghi nhận xơ gan tiến triển nhanh và tăng nguy cơ ung thư gan, có thể gây ra biến chứng nghiêm trọng cho thận là hội chứng gan thận (Hepatorenal Syndrome – HRS). </w:t>
      </w:r>
      <w:bookmarkEnd w:id="593"/>
      <w:r w:rsidR="00C45371" w:rsidRPr="00E23449">
        <w:t xml:space="preserve">HRS dẫn đến sự thay đổi huyết động học trong cơ thể do tổn thương gan, dẫn đến giảm lưu lượng máu đến gan và gây suy giảm chức năng thận. Tuy nhiên HRS chỉ gặp ở những bệnh nhân xơ gan, </w:t>
      </w:r>
      <w:r w:rsidR="00414D99" w:rsidRPr="00E23449">
        <w:t xml:space="preserve">gan bị xơ hóa, áp lực trong tĩnh mạch cửa tăng lên gây giãn nở của các mạch máu trong hệ thống tuần hoàn. Sự giãn nở này dẫn đến giảm thể tích máu cung cấp đến thận, kích hoạt hệ thống renin-angiotensin-aldosterol và hệ thần kinh giao cảm, gây co mạch thận và làm giảm mức lọc cầu thận </w:t>
      </w:r>
      <w:r w:rsidR="000D250B" w:rsidRPr="00E23449">
        <w:fldChar w:fldCharType="begin"/>
      </w:r>
      <w:r w:rsidR="00AF0F41">
        <w:instrText xml:space="preserve"> ADDIN EN.CITE &lt;EndNote&gt;&lt;Cite&gt;&lt;Author&gt;Simonetto&lt;/Author&gt;&lt;Year&gt;2020&lt;/Year&gt;&lt;RecNum&gt;109&lt;/RecNum&gt;&lt;DisplayText&gt;&lt;style font="Times New Roman" size="14"&gt;[130]&lt;/style&gt;&lt;/DisplayText&gt;&lt;record&gt;&lt;rec-number&gt;109&lt;/rec-number&gt;&lt;foreign-keys&gt;&lt;key app="EN" db-id="faasrfxvedxwf4e5wfwvs0tjpdptasezxdxr" timestamp="1746374957"&gt;109&lt;/key&gt;&lt;/foreign-keys&gt;&lt;ref-type name="Journal Article"&gt;17&lt;/ref-type&gt;&lt;contributors&gt;&lt;authors&gt;&lt;author&gt;Simonetto, D. A.&lt;/author&gt;&lt;author&gt;Gines, P.&lt;/author&gt;&lt;author&gt;Kamath, P. S.&lt;/author&gt;&lt;/authors&gt;&lt;/contributors&gt;&lt;auth-address&gt;Division of Gastroenterology and Hepatology, Mayo Clinic College of Medicine and Science, Rochester, MN 55905, USA.&amp;#xD;Liver Unit, Hospital Clinic, University of Barcelona IDIBAPS - CIBEReHD, Barcelona, Spain.&amp;#xD;Division of Gastroenterology and Hepatology, Mayo Clinic College of Medicine and Science, Rochester, MN 55905, USA Kamath.patrick@mayo.edu.&lt;/auth-address&gt;&lt;titles&gt;&lt;title&gt;Hepatorenal syndrome: pathophysiology, diagnosis, and management&lt;/title&gt;&lt;secondary-title&gt;Bmj&lt;/secondary-title&gt;&lt;/titles&gt;&lt;periodical&gt;&lt;full-title&gt;Bmj&lt;/full-title&gt;&lt;/periodical&gt;&lt;pages&gt;m2687&lt;/pages&gt;&lt;volume&gt;370&lt;/volume&gt;&lt;edition&gt;2020/09/16&lt;/edition&gt;&lt;keywords&gt;&lt;keyword&gt;Biomarkers&lt;/keyword&gt;&lt;keyword&gt;*Hepatorenal Syndrome/diagnosis/physiopathology/therapy&lt;/keyword&gt;&lt;keyword&gt;Humans&lt;/keyword&gt;&lt;keyword&gt;Risk Factors&lt;/keyword&gt;&lt;keyword&gt;interests and declare the following interests: PG has received research funding&lt;/keyword&gt;&lt;keyword&gt;from Mallinckrodt, USA, Grifols, SA, and Gilead, USA, and has worked on advisory&lt;/keyword&gt;&lt;keyword&gt;boards for Intercept, Gilead, Grifols, Mallinckrodt, and Martin Pharmaceuticals.&lt;/keyword&gt;&lt;keyword&gt;DAS is a co-investigator of the CONFIRM trial sponsored by Mallinckrodt.&lt;/keyword&gt;&lt;/keywords&gt;&lt;dates&gt;&lt;year&gt;2020&lt;/year&gt;&lt;pub-dates&gt;&lt;date&gt;Sep 14&lt;/date&gt;&lt;/pub-dates&gt;&lt;/dates&gt;&lt;isbn&gt;0959-8138&lt;/isbn&gt;&lt;accession-num&gt;32928750&lt;/accession-num&gt;&lt;urls&gt;&lt;/urls&gt;&lt;electronic-resource-num&gt;10.1136/bmj.m2687&lt;/electronic-resource-num&gt;&lt;remote-database-provider&gt;NLM&lt;/remote-database-provider&gt;&lt;language&gt;eng&lt;/language&gt;&lt;/record&gt;&lt;/Cite&gt;&lt;/EndNote&gt;</w:instrText>
      </w:r>
      <w:r w:rsidR="000D250B" w:rsidRPr="00E23449">
        <w:fldChar w:fldCharType="separate"/>
      </w:r>
      <w:r w:rsidR="00AF0F41" w:rsidRPr="00AF0F41">
        <w:rPr>
          <w:rFonts w:cs="Times New Roman"/>
          <w:noProof/>
        </w:rPr>
        <w:t>[130]</w:t>
      </w:r>
      <w:r w:rsidR="000D250B" w:rsidRPr="00E23449">
        <w:fldChar w:fldCharType="end"/>
      </w:r>
      <w:r w:rsidR="000D250B" w:rsidRPr="00E23449">
        <w:t xml:space="preserve">. </w:t>
      </w:r>
    </w:p>
    <w:p w14:paraId="54094C47" w14:textId="6E8B4D20" w:rsidR="0030500A" w:rsidRPr="00E23449" w:rsidRDefault="00AC73F0" w:rsidP="0030500A">
      <w:pPr>
        <w:widowControl w:val="0"/>
        <w:tabs>
          <w:tab w:val="left" w:pos="630"/>
        </w:tabs>
        <w:ind w:firstLine="360"/>
      </w:pPr>
      <w:r w:rsidRPr="00E23449">
        <w:tab/>
      </w:r>
      <w:bookmarkStart w:id="594" w:name="_Hlk210480429"/>
      <w:r w:rsidR="00A5162E" w:rsidRPr="00E23449">
        <w:t>Mặc dù đã quan sát thấy sự liên quan giữa nhiễm HDV đến sự thay đổi nồng độ Creatinine huyết thanh</w:t>
      </w:r>
      <w:r w:rsidR="00601E0C" w:rsidRPr="00E23449">
        <w:t xml:space="preserve"> nhưng qua phân tích đa biến thấy tuổi thai càng cao thì nồng độ Creatinin càng giảm, điều này phù hợp với nghiên cứu của </w:t>
      </w:r>
      <w:r w:rsidR="00A5162E" w:rsidRPr="00E23449">
        <w:t xml:space="preserve">tác giả Groenendijk W. và CS (2022) đã báo cáo tình trạng giảm Creatinin ở </w:t>
      </w:r>
      <w:r w:rsidR="005551D3" w:rsidRPr="00E23449">
        <w:t>sản phụ</w:t>
      </w:r>
      <w:r w:rsidR="00A5162E" w:rsidRPr="00E23449">
        <w:t xml:space="preserve"> so với phụ nữ không mang thai </w:t>
      </w:r>
      <w:r w:rsidR="00A5162E" w:rsidRPr="00E23449">
        <w:rPr>
          <w:i/>
          <w:iCs/>
        </w:rPr>
        <w:t>(p &lt; 0,05)</w:t>
      </w:r>
      <w:bookmarkEnd w:id="594"/>
      <w:r w:rsidR="00A5162E" w:rsidRPr="00E23449">
        <w:t xml:space="preserve"> </w:t>
      </w:r>
      <w:r w:rsidR="00A5162E" w:rsidRPr="00E23449">
        <w:fldChar w:fldCharType="begin">
          <w:fldData xml:space="preserve">PEVuZE5vdGU+PENpdGU+PEF1dGhvcj5Hcm9lbmVuZGlqazwvQXV0aG9yPjxZZWFyPjIwMjI8L1ll
YXI+PFJlY051bT4xMjk8L1JlY051bT48RGlzcGxheVRleHQ+PHN0eWxlIGZvbnQ9IlRpbWVzIE5l
dyBSb21hbiIgc2l6ZT0iMTQiPlsxMjldPC9zdHlsZT48L0Rpc3BsYXlUZXh0PjxyZWNvcmQ+PHJl
Yy1udW1iZXI+MTI5PC9yZWMtbnVtYmVyPjxmb3JlaWduLWtleXM+PGtleSBhcHA9IkVOIiBkYi1p
ZD0iZmFhc3JmeHZlZHh3ZjRlNXdmd3ZzMHRqcGRwdGFzZXp4ZHhyIiB0aW1lc3RhbXA9IjE3NDYz
NzQ5NTciPjEyOTwva2V5PjwvZm9yZWlnbi1rZXlzPjxyZWYtdHlwZSBuYW1lPSJKb3VybmFsIEFy
dGljbGUiPjE3PC9yZWYtdHlwZT48Y29udHJpYnV0b3JzPjxhdXRob3JzPjxhdXRob3I+R3JvZW5l
bmRpamssIFcuPC9hdXRob3I+PGF1dGhvcj5Cb2dkYW5ldCwgRC48L2F1dGhvcj48YXV0aG9yPkRl
cnZhbiwgTC48L2F1dGhvcj48YXV0aG9yPkZpbm4sIE8uPC9hdXRob3I+PGF1dGhvcj5Jc2xhbSwg
TS4gTi48L2F1dGhvcj48YXV0aG9yPkRvaGVueSwgSC48L2F1dGhvcj48YXV0aG9yPkdyaWZmaW4s
IFQuIFAuPC9hdXRob3I+PGF1dGhvcj5CbGFrZSwgTC48L2F1dGhvcj48YXV0aG9yPkx5b25zLCBN
LjwvYXV0aG9yPjxhdXRob3I+S2lsY29vbGV5LCBNLjwvYXV0aG9yPjxhdXRob3I+S3Jhd2N6eWss
IEouPC9hdXRob3I+PGF1dGhvcj5HaWxtb3JlLCBSLjwvYXV0aG9yPjxhdXRob3I+R3JpZmZpbiwg
RC4gRy48L2F1dGhvcj48YXV0aG9yPkdhZmZuZXksIEcuPC9hdXRob3I+PGF1dGhvcj5EdW5uZSwg
Ri4gUC48L2F1dGhvcj48YXV0aG9yPk8mYXBvcztTaGVhLCBQLiBNLjwvYXV0aG9yPjwvYXV0aG9y
cz48L2NvbnRyaWJ1dG9ycz48YXV0aC1hZGRyZXNzPkRlcGFydG1lbnQgb2YgQ2xpbmljYWwgQmlv
Y2hlbWlzdHJ5LCBTYW9sdGEgVW5pdmVyc2l0eSBIZWFsdGggQ2FyZSBHcm91cCAoU1VIQ0cpLCA1
ODA0MEdhbHdheSBVbml2ZXJzaXR5IEhvc3BpdGFscywgR2Fsd2F5LCBJcmVsYW5kLiYjeEQ7U2No
b29sIG9mIE1lZGljaW5lLCA4Nzk5TmF0aW9uYWwgVW5pdmVyc2l0eSBvZiBJcmVsYW5kIEdhbHdh
eSAoTlVJRyksIEdhbHdheSwgSXJlbGFuZC4mI3hEO0NlbnRyZSBmb3IgRW5kb2NyaW5vbG9neSwg
RGlhYmV0ZXMgYW5kIE1ldGFib2xpc20sIFNhb2x0YSBVbml2ZXJzaXR5IEhlYWx0aCBDYXJlIEdy
b3VwIChTVUhDRyksIDU4MDQwR2Fsd2F5IFVuaXZlcnNpdHkgSG9zcGl0YWxzLCBHYWx3YXksIEly
ZWxhbmQuJiN4RDtEZXBhcnRtZW50IG9mIEhhZW1hdG9sb2d5LCBTYW9sdGEgVW5pdmVyc2l0eSBI
ZWFsdGggQ2FyZSBHcm91cCAoU1VIQ0cpLCA1ODA0MEdhbHdheSBVbml2ZXJzaXR5IEhvc3BpdGFs
cywgR2Fsd2F5LCBJcmVsYW5kLiYjeEQ7RGVwYXJ0bWVudCBvZiBPYnN0ZXRyaWNzIGFuZCBHeW5h
ZWNvbG9neSwgU2FvbHRhIFVuaXZlcnNpdHkgSGVhbHRoIENhcmUgR3JvdXAgKFNVSENHKSwgNTgw
NDBHYWx3YXkgVW5pdmVyc2l0eSBIb3NwaXRhbHMsIEdhbHdheSwgSXJlbGFuZC48L2F1dGgtYWRk
cmVzcz48dGl0bGVzPjx0aXRsZT5SZWZlcmVuY2UgaW50ZXJ2YWxzIGZvciBjbGluaWNhbCBiaW9j
aGVtaXN0cnkgYW5kIGhhZW1hdG9sb2d5IHRlc3RzIGR1cmluZyBub3JtYWwgcHJlZ25hbmN5PC90
aXRsZT48c2Vjb25kYXJ5LXRpdGxlPkFubiBDbGluIEJpb2NoZW08L3NlY29uZGFyeS10aXRsZT48
L3RpdGxlcz48cGVyaW9kaWNhbD48ZnVsbC10aXRsZT5Bbm4gQ2xpbiBCaW9jaGVtPC9mdWxsLXRp
dGxlPjwvcGVyaW9kaWNhbD48cGFnZXM+NDMzLTQ0NjwvcGFnZXM+PHZvbHVtZT41OTwvdm9sdW1l
PjxudW1iZXI+NjwvbnVtYmVyPjxlZGl0aW9uPjIwMjIvMDkvMTE8L2VkaXRpb24+PGtleXdvcmRz
PjxrZXl3b3JkPkFkdWx0PC9rZXl3b3JkPjxrZXl3b3JkPkZlbWFsZTwva2V5d29yZD48a2V5d29y
ZD5QcmVnbmFuY3k8L2tleXdvcmQ+PGtleXdvcmQ+SHVtYW5zPC9rZXl3b3JkPjxrZXl3b3JkPklu
ZmFudDwva2V5d29yZD48a2V5d29yZD5BZG9sZXNjZW50PC9rZXl3b3JkPjxrZXl3b3JkPlByb3Nw
ZWN0aXZlIFN0dWRpZXM8L2tleXdvcmQ+PGtleXdvcmQ+UmV0cm9zcGVjdGl2ZSBTdHVkaWVzPC9r
ZXl3b3JkPjxrZXl3b3JkPlJlZmVyZW5jZSBWYWx1ZXM8L2tleXdvcmQ+PGtleXdvcmQ+KkhlbWF0
b2xvZ2ljIFRlc3RzPC9rZXl3b3JkPjxrZXl3b3JkPipIZW1hdG9sb2d5PC9rZXl3b3JkPjxrZXl3
b3JkPlJlZmVyZW5jZSBpbnRlcnZhbDwva2V5d29yZD48a2V5d29yZD5jbGluaWNhbCBiaW9jaGVt
aXN0cnkgdGVzdHM8L2tleXdvcmQ+PGtleXdvcmQ+ZnVsbCBibG9vZCBjb3VudDwva2V5d29yZD48
a2V5d29yZD50cmltZXN0ZXItc3BlY2lmaWM8L2tleXdvcmQ+PC9rZXl3b3Jkcz48ZGF0ZXM+PHll
YXI+MjAyMjwveWVhcj48cHViLWRhdGVzPjxkYXRlPk5vdjwvZGF0ZT48L3B1Yi1kYXRlcz48L2Rh
dGVzPjxpc2JuPjAwMDQtNTYzMjwvaXNibj48YWNjZXNzaW9uLW51bT4zNjA4NTU2MzwvYWNjZXNz
aW9uLW51bT48dXJscz48L3VybHM+PGVsZWN0cm9uaWMtcmVzb3VyY2UtbnVtPjEwLjExNzcvMDAw
NDU2MzIyMjExMjg2ODY8L2VsZWN0cm9uaWMtcmVzb3VyY2UtbnVtPjxyZW1vdGUtZGF0YWJhc2Ut
cHJvdmlkZXI+TkxNPC9yZW1vdGUtZGF0YWJhc2UtcHJvdmlkZXI+PGxhbmd1YWdlPmVuZzwvbGFu
Z3VhZ2U+PC9yZWNvcmQ+PC9DaXRlPjwvRW5kTm90ZT4A
</w:fldData>
        </w:fldChar>
      </w:r>
      <w:r w:rsidR="00AF0F41">
        <w:instrText xml:space="preserve"> ADDIN EN.CITE </w:instrText>
      </w:r>
      <w:r w:rsidR="00AF0F41">
        <w:fldChar w:fldCharType="begin">
          <w:fldData xml:space="preserve">PEVuZE5vdGU+PENpdGU+PEF1dGhvcj5Hcm9lbmVuZGlqazwvQXV0aG9yPjxZZWFyPjIwMjI8L1ll
YXI+PFJlY051bT4xMjk8L1JlY051bT48RGlzcGxheVRleHQ+PHN0eWxlIGZvbnQ9IlRpbWVzIE5l
dyBSb21hbiIgc2l6ZT0iMTQiPlsxMjldPC9zdHlsZT48L0Rpc3BsYXlUZXh0PjxyZWNvcmQ+PHJl
Yy1udW1iZXI+MTI5PC9yZWMtbnVtYmVyPjxmb3JlaWduLWtleXM+PGtleSBhcHA9IkVOIiBkYi1p
ZD0iZmFhc3JmeHZlZHh3ZjRlNXdmd3ZzMHRqcGRwdGFzZXp4ZHhyIiB0aW1lc3RhbXA9IjE3NDYz
NzQ5NTciPjEyOTwva2V5PjwvZm9yZWlnbi1rZXlzPjxyZWYtdHlwZSBuYW1lPSJKb3VybmFsIEFy
dGljbGUiPjE3PC9yZWYtdHlwZT48Y29udHJpYnV0b3JzPjxhdXRob3JzPjxhdXRob3I+R3JvZW5l
bmRpamssIFcuPC9hdXRob3I+PGF1dGhvcj5Cb2dkYW5ldCwgRC48L2F1dGhvcj48YXV0aG9yPkRl
cnZhbiwgTC48L2F1dGhvcj48YXV0aG9yPkZpbm4sIE8uPC9hdXRob3I+PGF1dGhvcj5Jc2xhbSwg
TS4gTi48L2F1dGhvcj48YXV0aG9yPkRvaGVueSwgSC48L2F1dGhvcj48YXV0aG9yPkdyaWZmaW4s
IFQuIFAuPC9hdXRob3I+PGF1dGhvcj5CbGFrZSwgTC48L2F1dGhvcj48YXV0aG9yPkx5b25zLCBN
LjwvYXV0aG9yPjxhdXRob3I+S2lsY29vbGV5LCBNLjwvYXV0aG9yPjxhdXRob3I+S3Jhd2N6eWss
IEouPC9hdXRob3I+PGF1dGhvcj5HaWxtb3JlLCBSLjwvYXV0aG9yPjxhdXRob3I+R3JpZmZpbiwg
RC4gRy48L2F1dGhvcj48YXV0aG9yPkdhZmZuZXksIEcuPC9hdXRob3I+PGF1dGhvcj5EdW5uZSwg
Ri4gUC48L2F1dGhvcj48YXV0aG9yPk8mYXBvcztTaGVhLCBQLiBNLjwvYXV0aG9yPjwvYXV0aG9y
cz48L2NvbnRyaWJ1dG9ycz48YXV0aC1hZGRyZXNzPkRlcGFydG1lbnQgb2YgQ2xpbmljYWwgQmlv
Y2hlbWlzdHJ5LCBTYW9sdGEgVW5pdmVyc2l0eSBIZWFsdGggQ2FyZSBHcm91cCAoU1VIQ0cpLCA1
ODA0MEdhbHdheSBVbml2ZXJzaXR5IEhvc3BpdGFscywgR2Fsd2F5LCBJcmVsYW5kLiYjeEQ7U2No
b29sIG9mIE1lZGljaW5lLCA4Nzk5TmF0aW9uYWwgVW5pdmVyc2l0eSBvZiBJcmVsYW5kIEdhbHdh
eSAoTlVJRyksIEdhbHdheSwgSXJlbGFuZC4mI3hEO0NlbnRyZSBmb3IgRW5kb2NyaW5vbG9neSwg
RGlhYmV0ZXMgYW5kIE1ldGFib2xpc20sIFNhb2x0YSBVbml2ZXJzaXR5IEhlYWx0aCBDYXJlIEdy
b3VwIChTVUhDRyksIDU4MDQwR2Fsd2F5IFVuaXZlcnNpdHkgSG9zcGl0YWxzLCBHYWx3YXksIEly
ZWxhbmQuJiN4RDtEZXBhcnRtZW50IG9mIEhhZW1hdG9sb2d5LCBTYW9sdGEgVW5pdmVyc2l0eSBI
ZWFsdGggQ2FyZSBHcm91cCAoU1VIQ0cpLCA1ODA0MEdhbHdheSBVbml2ZXJzaXR5IEhvc3BpdGFs
cywgR2Fsd2F5LCBJcmVsYW5kLiYjeEQ7RGVwYXJ0bWVudCBvZiBPYnN0ZXRyaWNzIGFuZCBHeW5h
ZWNvbG9neSwgU2FvbHRhIFVuaXZlcnNpdHkgSGVhbHRoIENhcmUgR3JvdXAgKFNVSENHKSwgNTgw
NDBHYWx3YXkgVW5pdmVyc2l0eSBIb3NwaXRhbHMsIEdhbHdheSwgSXJlbGFuZC48L2F1dGgtYWRk
cmVzcz48dGl0bGVzPjx0aXRsZT5SZWZlcmVuY2UgaW50ZXJ2YWxzIGZvciBjbGluaWNhbCBiaW9j
aGVtaXN0cnkgYW5kIGhhZW1hdG9sb2d5IHRlc3RzIGR1cmluZyBub3JtYWwgcHJlZ25hbmN5PC90
aXRsZT48c2Vjb25kYXJ5LXRpdGxlPkFubiBDbGluIEJpb2NoZW08L3NlY29uZGFyeS10aXRsZT48
L3RpdGxlcz48cGVyaW9kaWNhbD48ZnVsbC10aXRsZT5Bbm4gQ2xpbiBCaW9jaGVtPC9mdWxsLXRp
dGxlPjwvcGVyaW9kaWNhbD48cGFnZXM+NDMzLTQ0NjwvcGFnZXM+PHZvbHVtZT41OTwvdm9sdW1l
PjxudW1iZXI+NjwvbnVtYmVyPjxlZGl0aW9uPjIwMjIvMDkvMTE8L2VkaXRpb24+PGtleXdvcmRz
PjxrZXl3b3JkPkFkdWx0PC9rZXl3b3JkPjxrZXl3b3JkPkZlbWFsZTwva2V5d29yZD48a2V5d29y
ZD5QcmVnbmFuY3k8L2tleXdvcmQ+PGtleXdvcmQ+SHVtYW5zPC9rZXl3b3JkPjxrZXl3b3JkPklu
ZmFudDwva2V5d29yZD48a2V5d29yZD5BZG9sZXNjZW50PC9rZXl3b3JkPjxrZXl3b3JkPlByb3Nw
ZWN0aXZlIFN0dWRpZXM8L2tleXdvcmQ+PGtleXdvcmQ+UmV0cm9zcGVjdGl2ZSBTdHVkaWVzPC9r
ZXl3b3JkPjxrZXl3b3JkPlJlZmVyZW5jZSBWYWx1ZXM8L2tleXdvcmQ+PGtleXdvcmQ+KkhlbWF0
b2xvZ2ljIFRlc3RzPC9rZXl3b3JkPjxrZXl3b3JkPipIZW1hdG9sb2d5PC9rZXl3b3JkPjxrZXl3
b3JkPlJlZmVyZW5jZSBpbnRlcnZhbDwva2V5d29yZD48a2V5d29yZD5jbGluaWNhbCBiaW9jaGVt
aXN0cnkgdGVzdHM8L2tleXdvcmQ+PGtleXdvcmQ+ZnVsbCBibG9vZCBjb3VudDwva2V5d29yZD48
a2V5d29yZD50cmltZXN0ZXItc3BlY2lmaWM8L2tleXdvcmQ+PC9rZXl3b3Jkcz48ZGF0ZXM+PHll
YXI+MjAyMjwveWVhcj48cHViLWRhdGVzPjxkYXRlPk5vdjwvZGF0ZT48L3B1Yi1kYXRlcz48L2Rh
dGVzPjxpc2JuPjAwMDQtNTYzMjwvaXNibj48YWNjZXNzaW9uLW51bT4zNjA4NTU2MzwvYWNjZXNz
aW9uLW51bT48dXJscz48L3VybHM+PGVsZWN0cm9uaWMtcmVzb3VyY2UtbnVtPjEwLjExNzcvMDAw
NDU2MzIyMjExMjg2ODY8L2VsZWN0cm9uaWMtcmVzb3VyY2UtbnVtPjxyZW1vdGUtZGF0YWJhc2Ut
cHJvdmlkZXI+TkxNPC9yZW1vdGUtZGF0YWJhc2UtcHJvdmlkZXI+PGxhbmd1YWdlPmVuZzwvbGFu
Z3VhZ2U+PC9yZWNvcmQ+PC9DaXRlPjwvRW5kTm90ZT4A
</w:fldData>
        </w:fldChar>
      </w:r>
      <w:r w:rsidR="00AF0F41">
        <w:instrText xml:space="preserve"> ADDIN EN.CITE.DATA </w:instrText>
      </w:r>
      <w:r w:rsidR="00AF0F41">
        <w:fldChar w:fldCharType="end"/>
      </w:r>
      <w:r w:rsidR="00A5162E" w:rsidRPr="00E23449">
        <w:fldChar w:fldCharType="separate"/>
      </w:r>
      <w:r w:rsidR="00AF0F41" w:rsidRPr="00AF0F41">
        <w:rPr>
          <w:rFonts w:cs="Times New Roman"/>
          <w:noProof/>
        </w:rPr>
        <w:t>[129]</w:t>
      </w:r>
      <w:r w:rsidR="00A5162E" w:rsidRPr="00E23449">
        <w:fldChar w:fldCharType="end"/>
      </w:r>
      <w:r w:rsidR="00601E0C" w:rsidRPr="00E23449">
        <w:t xml:space="preserve">. </w:t>
      </w:r>
      <w:bookmarkStart w:id="595" w:name="_Hlk210480465"/>
      <w:r w:rsidR="00601E0C" w:rsidRPr="00E23449">
        <w:t xml:space="preserve">Tuy nhiên chỉ số Creatinin chịu sự tác động của nhiều yếu tố như giới, tuổi và một số bệnh lý khác. Chính </w:t>
      </w:r>
      <w:r w:rsidR="00601E0C" w:rsidRPr="00E23449">
        <w:lastRenderedPageBreak/>
        <w:t xml:space="preserve">vì vậy cần </w:t>
      </w:r>
      <w:r w:rsidR="0030500A" w:rsidRPr="00E23449">
        <w:t>cân nhắc đến các triệu chứng lâm sàng, các thuốc và chế độ ăn của sản phụ. Việc phát hiện tình trạng giảm nồng độ Creatinin huyết thanh ở sản phụ nhiễm HDV trong nghiên cứu này có thể giúp cho các bác sĩ lâm sàng có thêm căn cứ để theo dõi chỉ số mức lọc cầu thận ở các sản phụ nhiễm HDV. Bên cạnh đó vẫn cần có thêm các nghiên cứu với cỡ mẫu lớn hơn và quan sát kết cục thai kỳ để có đánh giá cụ thể hơn ảnh hưởng của nhiễm HDV ở sản phụ có HBsAg.</w:t>
      </w:r>
      <w:bookmarkEnd w:id="595"/>
    </w:p>
    <w:p w14:paraId="082EAE11" w14:textId="2F445EA7" w:rsidR="00DA1798" w:rsidRPr="00E23449" w:rsidRDefault="00DA1798" w:rsidP="00446639">
      <w:pPr>
        <w:widowControl w:val="0"/>
        <w:ind w:firstLine="720"/>
      </w:pPr>
      <w:bookmarkStart w:id="596" w:name="_Hlk207100697"/>
      <w:r w:rsidRPr="00E23449">
        <w:t xml:space="preserve">Như đã đề cập đến ở trên, nhiễm HDV chủ yếu gây tổn thương gan </w:t>
      </w:r>
      <w:r w:rsidR="005F37B9" w:rsidRPr="00E23449">
        <w:t>-</w:t>
      </w:r>
      <w:r w:rsidRPr="00E23449">
        <w:t xml:space="preserve"> là cơ quan tổng hợp các yếu tố đông máu. Khi gan bị tổn thương, các chỉ số đông máu liên quan sẽ có sự thay đổi, bao gồm cả tiểu cầu. Tuy nhiên trong nghiên cứu của chúng tôi chỉ </w:t>
      </w:r>
      <w:r w:rsidR="008C3481" w:rsidRPr="00E23449">
        <w:t>ghi nhận</w:t>
      </w:r>
      <w:r w:rsidRPr="00E23449">
        <w:t xml:space="preserve"> sự biến đổi của Prothrombin time (PT), các chỉ số khác như tiểu cầu, IRN, APTT chưa ghi nhận có sự biến đổi. Cụ thể</w:t>
      </w:r>
      <w:r w:rsidR="008C3481" w:rsidRPr="00E23449">
        <w:t>,</w:t>
      </w:r>
      <w:r w:rsidRPr="00E23449">
        <w:t xml:space="preserve"> PT kéo dài hơn ở nhóm </w:t>
      </w:r>
      <w:r w:rsidR="00115F37" w:rsidRPr="00E23449">
        <w:t>sản phụ</w:t>
      </w:r>
      <w:r w:rsidRPr="00E23449">
        <w:t xml:space="preserve"> nhiễm HDV, PT là đặc trưng cho thời gian hình thành cục máu đông, xét nghiệm này để đảm bảo an toàn và sàng lọc các bất thường về đông máu. PT có ý nghĩa đối với những bệnh nhân có chỉ định thực hiện thủ thuật và phẫu thuật, giúp cho các bác sĩ lâm sàng tiên lượng về nguy cơ chảy máu ở những bệnh nhân có kết quả PT bất thường. </w:t>
      </w:r>
      <w:r w:rsidR="0009152C" w:rsidRPr="00E23449">
        <w:t xml:space="preserve">Khi PT kéo dài có nghĩa một hoặc nhiều yếu tố đông máu giảm, dẫn đến nguy cơ chảy máu. </w:t>
      </w:r>
      <w:r w:rsidR="008C3481" w:rsidRPr="00E23449">
        <w:t>Mặc dù vậy</w:t>
      </w:r>
      <w:r w:rsidR="00957F03" w:rsidRPr="00E23449">
        <w:t xml:space="preserve">, trong nghiên cứu này </w:t>
      </w:r>
      <w:r w:rsidR="00D50F35" w:rsidRPr="00E23449">
        <w:t xml:space="preserve">chưa ghi nhận các bất thường khác liên quan đến đông máu, khác với nghiên cứu của </w:t>
      </w:r>
      <w:r w:rsidR="00F80AFB" w:rsidRPr="00E23449">
        <w:t>Adepoju V.A</w:t>
      </w:r>
      <w:r w:rsidR="005F37B9" w:rsidRPr="00E23449">
        <w:t>.</w:t>
      </w:r>
      <w:r w:rsidR="00D50F35" w:rsidRPr="00E23449">
        <w:t xml:space="preserve"> và </w:t>
      </w:r>
      <w:r w:rsidR="00836FD0" w:rsidRPr="00E23449">
        <w:t>CS</w:t>
      </w:r>
      <w:r w:rsidR="00D50F35" w:rsidRPr="00E23449">
        <w:t xml:space="preserve"> (2024) đã ghi nhận tình trạng tăng cao INR ở nhóm nhiễm HDV, khác biệt so với nhóm không nhiễm HDV</w:t>
      </w:r>
      <w:r w:rsidR="00910784" w:rsidRPr="00E23449">
        <w:t xml:space="preserve">, nhưng nhóm nghiên cứu không phải trên đối tượng </w:t>
      </w:r>
      <w:r w:rsidR="0073528D">
        <w:t>sản phụ</w:t>
      </w:r>
      <w:r w:rsidR="00910784" w:rsidRPr="00E23449">
        <w:t xml:space="preserve"> nên có thể dẫn kết ghi nhận kết quả trên</w:t>
      </w:r>
      <w:bookmarkEnd w:id="596"/>
      <w:r w:rsidR="00910784" w:rsidRPr="00E23449">
        <w:t xml:space="preserve"> </w:t>
      </w:r>
      <w:r w:rsidR="00D50F35" w:rsidRPr="00E23449">
        <w:fldChar w:fldCharType="begin">
          <w:fldData xml:space="preserve">PEVuZE5vdGU+PENpdGU+PEF1dGhvcj5BZGVwb2p1PC9BdXRob3I+PFllYXI+MjAyNDwvWWVhcj48
UmVjTnVtPjEzOTwvUmVjTnVtPjxEaXNwbGF5VGV4dD48c3R5bGUgZm9udD0iVGltZXMgTmV3IFJv
bWFuIiBzaXplPSIxNCI+WzEyN108L3N0eWxlPjwvRGlzcGxheVRleHQ+PHJlY29yZD48cmVjLW51
bWJlcj4xMzk8L3JlYy1udW1iZXI+PGZvcmVpZ24ta2V5cz48a2V5IGFwcD0iRU4iIGRiLWlkPSJm
YWFzcmZ4dmVkeHdmNGU1d2Z3dnMwdGpwZHB0YXNlenhkeHIiIHRpbWVzdGFtcD0iMTc0NjM3NDk1
NyI+MTM5PC9rZXk+PC9mb3JlaWduLWtleXM+PHJlZi10eXBlIG5hbWU9IkpvdXJuYWwgQXJ0aWNs
ZSI+MTc8L3JlZi10eXBlPjxjb250cmlidXRvcnM+PGF1dGhvcnM+PGF1dGhvcj5BZGVwb2p1LCBW
LiBBLjwvYXV0aG9yPjxhdXRob3I+VWRhaCwgRC4gQy48L2F1dGhvcj48YXV0aG9yPkFkbmFuaSwg
US4gRS4gUy48L2F1dGhvcj48L2F1dGhvcnM+PC9jb250cmlidXRvcnM+PGF1dGgtYWRkcmVzcz5E
ZXBhcnRtZW50IG9mIEhJViBhbmQgSW5mZWN0aW91cyBEaXNlYXNlcywgSmhwaWVnbyAoYW4gYWZm
aWxpYXRlIG9mIEpvaG5zIEhvcGtpbnMgVW5pdmVyc2l0eSksIEFidWphIDkwMDkxOCwgTmlnZXJp
YS4mI3hEO0xhYm9yYXRvcnkgZm9yIFRveGljb2xvZ3kgYW5kIE1pY3JvbnV0cmllbnQgTWV0YWJv
bGlzbSwgRGVwYXJ0bWVudCBvZiBDaGVtaWNhbCBQYXRob2xvZ3ksIENvbGxlZ2Ugb2YgTWVkaWNp
bmUsIFVuaXZlcnNpdHkgb2YgSWJhZGFuLCBJYmFkYW4gMjAwMDAxLCBOaWdlcmlhLiYjeEQ7SlNJ
IFJlc2VhcmNoIGFuZCBUcmFpbmluZyBJbnN0aXR1dGUgSW5jLiAoSlNJKSwgQWJ1amEgOTAwMTA4
LCBOaWdlcmlhLiYjeEQ7RGVwYXJ0bWVudCBvZiBQdWJsaWMgSGVhbHRoLCBVbml2ZXJzaXRhcyBQ
YWRqYWRqYXJhbiwgQmFuZHVuZyA0MDE2MSwgSW5kb25lc2lhLjwvYXV0aC1hZGRyZXNzPjx0aXRs
ZXM+PHRpdGxlPlByZXZhbGVuY2UsIFJpc2sgRmFjdG9ycywgYW5kIENsaW5pY2FsIFByb2ZpbGVz
IG9mIEhlcGF0aXRpcyBEIFZpcnVzIGluIE5pZ2VyaWE6IEEgU3lzdGVtYXRpYyBSZXZpZXcsIDIw
MDktMjAyNDwvdGl0bGU+PHNlY29uZGFyeS10aXRsZT5WaXJ1c2VzPC9zZWNvbmRhcnktdGl0bGU+
PC90aXRsZXM+PHBlcmlvZGljYWw+PGZ1bGwtdGl0bGU+VmlydXNlczwvZnVsbC10aXRsZT48L3Bl
cmlvZGljYWw+PHZvbHVtZT4xNjwvdm9sdW1lPjxudW1iZXI+MTE8L251bWJlcj48ZWRpdGlvbj4y
MDI0LzExLzI3PC9lZGl0aW9uPjxrZXl3b3Jkcz48a2V5d29yZD5IdW1hbnM8L2tleXdvcmQ+PGtl
eXdvcmQ+TmlnZXJpYS9lcGlkZW1pb2xvZ3k8L2tleXdvcmQ+PGtleXdvcmQ+KkhlcGF0aXRpcyBE
ZWx0YSBWaXJ1cy9nZW5ldGljcy9pbW11bm9sb2d5PC9rZXl3b3JkPjxrZXl3b3JkPlJpc2sgRmFj
dG9yczwva2V5d29yZD48a2V5d29yZD5QcmV2YWxlbmNlPC9rZXl3b3JkPjxrZXl3b3JkPipIZXBh
dGl0aXMgRC9lcGlkZW1pb2xvZ3k8L2tleXdvcmQ+PGtleXdvcmQ+KkNvaW5mZWN0aW9uL2VwaWRl
bWlvbG9neS92aXJvbG9neTwva2V5d29yZD48a2V5d29yZD5GZW1hbGU8L2tleXdvcmQ+PGtleXdv
cmQ+TWFsZTwva2V5d29yZD48a2V5d29yZD5IZXBhdGl0aXMgQiwgQ2hyb25pYy9lcGlkZW1pb2xv
Z3kvdmlyb2xvZ3k8L2tleXdvcmQ+PGtleXdvcmQ+SGVwYXRpdGlzIEIgdmlydXMvZ2VuZXRpY3M8
L2tleXdvcmQ+PGtleXdvcmQ+QWR1bHQ8L2tleXdvcmQ+PGtleXdvcmQ+Q3Jvc3MtU2VjdGlvbmFs
IFN0dWRpZXM8L2tleXdvcmQ+PGtleXdvcmQ+RWxpc2E8L2tleXdvcmQ+PGtleXdvcmQ+SGVwYXRp
dGlzIEQ8L2tleXdvcmQ+PGtleXdvcmQ+Y28taW5mZWN0aW9uPC9rZXl3b3JkPjxrZXl3b3JkPmhl
cGF0b2NlbGx1bGFyIGNhcmNpbm9tYTwva2V5d29yZD48a2V5d29yZD5saXZlciBlbnp5bWU8L2tl
eXdvcmQ+PGtleXdvcmQ+cGh5bG9nZW5ldGljIGFuYWx5c2lzPC9rZXl3b3JkPjxrZXl3b3JkPnN1
cGVyaW5mZWN0aW9uPC9rZXl3b3JkPjxrZXl3b3JkPnZpcmFsIGhlcGF0aXRpczwva2V5d29yZD48
a2V5d29yZD5UcmFpbmluZyBJbnN0aXR1dGUgSW5jLiBUaGUgZnVuZGVycyBoYWQgbm8gcm9sZSBp
biB0aGUgZGVzaWduIG9mIHRoZSBzdHVkeTwva2V5d29yZD48a2V5d29yZD5pbjwva2V5d29yZD48
a2V5d29yZD50aGUgY29sbGVjdGlvbiwgYW5hbHlzZXMsIG9yIGludGVycHJldGF0aW9uIG9mIGRh
dGE8L2tleXdvcmQ+PGtleXdvcmQ+aW4gdGhlIHdyaXRpbmcgb2YgdGhlPC9rZXl3b3JkPjxrZXl3
b3JkPm1hbnVzY3JpcHQ8L2tleXdvcmQ+PGtleXdvcmQ+b3IgaW4gdGhlIGRlY2lzaW9uIHRvIHB1
Ymxpc2ggdGhlIHJlc3VsdHMuIFRoZSB2aWV3L29waW5pb25zIGFuZDwva2V5d29yZD48a2V5d29y
ZD5maW5kaW5ncyBhcmUgcGVyc29uYWwgYW5kIG5laXRoZXIgdGhhdCBvZiBKaHBpZWdvIG5vciBK
b2hucyBIb3BraW5zIFVuaXZlcnNpdHkuPC9rZXl3b3JkPjwva2V5d29yZHM+PGRhdGVzPjx5ZWFy
PjIwMjQ8L3llYXI+PHB1Yi1kYXRlcz48ZGF0ZT5PY3QgMzE8L2RhdGU+PC9wdWItZGF0ZXM+PC9k
YXRlcz48aXNibj4xOTk5LTQ5MTU8L2lzYm4+PGFjY2Vzc2lvbi1udW0+Mzk1OTk4MzY8L2FjY2Vz
c2lvbi1udW0+PHVybHM+PC91cmxzPjxjdXN0b20yPlBNQzExNTk4ODUyPC9jdXN0b20yPjxlbGVj
dHJvbmljLXJlc291cmNlLW51bT4xMC4zMzkwL3YxNjExMTcyMzwvZWxlY3Ryb25pYy1yZXNvdXJj
ZS1udW0+PHJlbW90ZS1kYXRhYmFzZS1wcm92aWRlcj5OTE08L3JlbW90ZS1kYXRhYmFzZS1wcm92
aWRlcj48bGFuZ3VhZ2U+ZW5nPC9sYW5ndWFnZT48L3JlY29yZD48L0NpdGU+PC9FbmROb3RlPn==
</w:fldData>
        </w:fldChar>
      </w:r>
      <w:r w:rsidR="00AF0F41">
        <w:instrText xml:space="preserve"> ADDIN EN.CITE </w:instrText>
      </w:r>
      <w:r w:rsidR="00AF0F41">
        <w:fldChar w:fldCharType="begin">
          <w:fldData xml:space="preserve">PEVuZE5vdGU+PENpdGU+PEF1dGhvcj5BZGVwb2p1PC9BdXRob3I+PFllYXI+MjAyNDwvWWVhcj48
UmVjTnVtPjEzOTwvUmVjTnVtPjxEaXNwbGF5VGV4dD48c3R5bGUgZm9udD0iVGltZXMgTmV3IFJv
bWFuIiBzaXplPSIxNCI+WzEyN108L3N0eWxlPjwvRGlzcGxheVRleHQ+PHJlY29yZD48cmVjLW51
bWJlcj4xMzk8L3JlYy1udW1iZXI+PGZvcmVpZ24ta2V5cz48a2V5IGFwcD0iRU4iIGRiLWlkPSJm
YWFzcmZ4dmVkeHdmNGU1d2Z3dnMwdGpwZHB0YXNlenhkeHIiIHRpbWVzdGFtcD0iMTc0NjM3NDk1
NyI+MTM5PC9rZXk+PC9mb3JlaWduLWtleXM+PHJlZi10eXBlIG5hbWU9IkpvdXJuYWwgQXJ0aWNs
ZSI+MTc8L3JlZi10eXBlPjxjb250cmlidXRvcnM+PGF1dGhvcnM+PGF1dGhvcj5BZGVwb2p1LCBW
LiBBLjwvYXV0aG9yPjxhdXRob3I+VWRhaCwgRC4gQy48L2F1dGhvcj48YXV0aG9yPkFkbmFuaSwg
US4gRS4gUy48L2F1dGhvcj48L2F1dGhvcnM+PC9jb250cmlidXRvcnM+PGF1dGgtYWRkcmVzcz5E
ZXBhcnRtZW50IG9mIEhJViBhbmQgSW5mZWN0aW91cyBEaXNlYXNlcywgSmhwaWVnbyAoYW4gYWZm
aWxpYXRlIG9mIEpvaG5zIEhvcGtpbnMgVW5pdmVyc2l0eSksIEFidWphIDkwMDkxOCwgTmlnZXJp
YS4mI3hEO0xhYm9yYXRvcnkgZm9yIFRveGljb2xvZ3kgYW5kIE1pY3JvbnV0cmllbnQgTWV0YWJv
bGlzbSwgRGVwYXJ0bWVudCBvZiBDaGVtaWNhbCBQYXRob2xvZ3ksIENvbGxlZ2Ugb2YgTWVkaWNp
bmUsIFVuaXZlcnNpdHkgb2YgSWJhZGFuLCBJYmFkYW4gMjAwMDAxLCBOaWdlcmlhLiYjeEQ7SlNJ
IFJlc2VhcmNoIGFuZCBUcmFpbmluZyBJbnN0aXR1dGUgSW5jLiAoSlNJKSwgQWJ1amEgOTAwMTA4
LCBOaWdlcmlhLiYjeEQ7RGVwYXJ0bWVudCBvZiBQdWJsaWMgSGVhbHRoLCBVbml2ZXJzaXRhcyBQ
YWRqYWRqYXJhbiwgQmFuZHVuZyA0MDE2MSwgSW5kb25lc2lhLjwvYXV0aC1hZGRyZXNzPjx0aXRs
ZXM+PHRpdGxlPlByZXZhbGVuY2UsIFJpc2sgRmFjdG9ycywgYW5kIENsaW5pY2FsIFByb2ZpbGVz
IG9mIEhlcGF0aXRpcyBEIFZpcnVzIGluIE5pZ2VyaWE6IEEgU3lzdGVtYXRpYyBSZXZpZXcsIDIw
MDktMjAyNDwvdGl0bGU+PHNlY29uZGFyeS10aXRsZT5WaXJ1c2VzPC9zZWNvbmRhcnktdGl0bGU+
PC90aXRsZXM+PHBlcmlvZGljYWw+PGZ1bGwtdGl0bGU+VmlydXNlczwvZnVsbC10aXRsZT48L3Bl
cmlvZGljYWw+PHZvbHVtZT4xNjwvdm9sdW1lPjxudW1iZXI+MTE8L251bWJlcj48ZWRpdGlvbj4y
MDI0LzExLzI3PC9lZGl0aW9uPjxrZXl3b3Jkcz48a2V5d29yZD5IdW1hbnM8L2tleXdvcmQ+PGtl
eXdvcmQ+TmlnZXJpYS9lcGlkZW1pb2xvZ3k8L2tleXdvcmQ+PGtleXdvcmQ+KkhlcGF0aXRpcyBE
ZWx0YSBWaXJ1cy9nZW5ldGljcy9pbW11bm9sb2d5PC9rZXl3b3JkPjxrZXl3b3JkPlJpc2sgRmFj
dG9yczwva2V5d29yZD48a2V5d29yZD5QcmV2YWxlbmNlPC9rZXl3b3JkPjxrZXl3b3JkPipIZXBh
dGl0aXMgRC9lcGlkZW1pb2xvZ3k8L2tleXdvcmQ+PGtleXdvcmQ+KkNvaW5mZWN0aW9uL2VwaWRl
bWlvbG9neS92aXJvbG9neTwva2V5d29yZD48a2V5d29yZD5GZW1hbGU8L2tleXdvcmQ+PGtleXdv
cmQ+TWFsZTwva2V5d29yZD48a2V5d29yZD5IZXBhdGl0aXMgQiwgQ2hyb25pYy9lcGlkZW1pb2xv
Z3kvdmlyb2xvZ3k8L2tleXdvcmQ+PGtleXdvcmQ+SGVwYXRpdGlzIEIgdmlydXMvZ2VuZXRpY3M8
L2tleXdvcmQ+PGtleXdvcmQ+QWR1bHQ8L2tleXdvcmQ+PGtleXdvcmQ+Q3Jvc3MtU2VjdGlvbmFs
IFN0dWRpZXM8L2tleXdvcmQ+PGtleXdvcmQ+RWxpc2E8L2tleXdvcmQ+PGtleXdvcmQ+SGVwYXRp
dGlzIEQ8L2tleXdvcmQ+PGtleXdvcmQ+Y28taW5mZWN0aW9uPC9rZXl3b3JkPjxrZXl3b3JkPmhl
cGF0b2NlbGx1bGFyIGNhcmNpbm9tYTwva2V5d29yZD48a2V5d29yZD5saXZlciBlbnp5bWU8L2tl
eXdvcmQ+PGtleXdvcmQ+cGh5bG9nZW5ldGljIGFuYWx5c2lzPC9rZXl3b3JkPjxrZXl3b3JkPnN1
cGVyaW5mZWN0aW9uPC9rZXl3b3JkPjxrZXl3b3JkPnZpcmFsIGhlcGF0aXRpczwva2V5d29yZD48
a2V5d29yZD5UcmFpbmluZyBJbnN0aXR1dGUgSW5jLiBUaGUgZnVuZGVycyBoYWQgbm8gcm9sZSBp
biB0aGUgZGVzaWduIG9mIHRoZSBzdHVkeTwva2V5d29yZD48a2V5d29yZD5pbjwva2V5d29yZD48
a2V5d29yZD50aGUgY29sbGVjdGlvbiwgYW5hbHlzZXMsIG9yIGludGVycHJldGF0aW9uIG9mIGRh
dGE8L2tleXdvcmQ+PGtleXdvcmQ+aW4gdGhlIHdyaXRpbmcgb2YgdGhlPC9rZXl3b3JkPjxrZXl3
b3JkPm1hbnVzY3JpcHQ8L2tleXdvcmQ+PGtleXdvcmQ+b3IgaW4gdGhlIGRlY2lzaW9uIHRvIHB1
Ymxpc2ggdGhlIHJlc3VsdHMuIFRoZSB2aWV3L29waW5pb25zIGFuZDwva2V5d29yZD48a2V5d29y
ZD5maW5kaW5ncyBhcmUgcGVyc29uYWwgYW5kIG5laXRoZXIgdGhhdCBvZiBKaHBpZWdvIG5vciBK
b2hucyBIb3BraW5zIFVuaXZlcnNpdHkuPC9rZXl3b3JkPjwva2V5d29yZHM+PGRhdGVzPjx5ZWFy
PjIwMjQ8L3llYXI+PHB1Yi1kYXRlcz48ZGF0ZT5PY3QgMzE8L2RhdGU+PC9wdWItZGF0ZXM+PC9k
YXRlcz48aXNibj4xOTk5LTQ5MTU8L2lzYm4+PGFjY2Vzc2lvbi1udW0+Mzk1OTk4MzY8L2FjY2Vz
c2lvbi1udW0+PHVybHM+PC91cmxzPjxjdXN0b20yPlBNQzExNTk4ODUyPC9jdXN0b20yPjxlbGVj
dHJvbmljLXJlc291cmNlLW51bT4xMC4zMzkwL3YxNjExMTcyMzwvZWxlY3Ryb25pYy1yZXNvdXJj
ZS1udW0+PHJlbW90ZS1kYXRhYmFzZS1wcm92aWRlcj5OTE08L3JlbW90ZS1kYXRhYmFzZS1wcm92
aWRlcj48bGFuZ3VhZ2U+ZW5nPC9sYW5ndWFnZT48L3JlY29yZD48L0NpdGU+PC9FbmROb3RlPn==
</w:fldData>
        </w:fldChar>
      </w:r>
      <w:r w:rsidR="00AF0F41">
        <w:instrText xml:space="preserve"> ADDIN EN.CITE.DATA </w:instrText>
      </w:r>
      <w:r w:rsidR="00AF0F41">
        <w:fldChar w:fldCharType="end"/>
      </w:r>
      <w:r w:rsidR="00D50F35" w:rsidRPr="00E23449">
        <w:fldChar w:fldCharType="separate"/>
      </w:r>
      <w:r w:rsidR="00AF0F41" w:rsidRPr="00AF0F41">
        <w:rPr>
          <w:rFonts w:cs="Times New Roman"/>
          <w:noProof/>
        </w:rPr>
        <w:t>[127]</w:t>
      </w:r>
      <w:r w:rsidR="00D50F35" w:rsidRPr="00E23449">
        <w:fldChar w:fldCharType="end"/>
      </w:r>
      <w:bookmarkEnd w:id="589"/>
      <w:r w:rsidR="00910784" w:rsidRPr="00E23449">
        <w:t xml:space="preserve">. </w:t>
      </w:r>
    </w:p>
    <w:p w14:paraId="72752073" w14:textId="7B05D644" w:rsidR="00CE041F" w:rsidRPr="00E23449" w:rsidRDefault="00B41D65" w:rsidP="00000155">
      <w:pPr>
        <w:widowControl w:val="0"/>
        <w:tabs>
          <w:tab w:val="left" w:pos="0"/>
        </w:tabs>
      </w:pPr>
      <w:r w:rsidRPr="00E23449">
        <w:tab/>
      </w:r>
      <w:bookmarkStart w:id="597" w:name="_Hlk207100913"/>
      <w:bookmarkStart w:id="598" w:name="_Hlk210480523"/>
      <w:r w:rsidR="002A5E44" w:rsidRPr="00E23449">
        <w:t xml:space="preserve"> </w:t>
      </w:r>
      <w:r w:rsidR="00160564" w:rsidRPr="00E23449">
        <w:t>Phân tích đa biến để xác định yếu tố tác động đến</w:t>
      </w:r>
      <w:r w:rsidR="00000155" w:rsidRPr="00E23449">
        <w:t xml:space="preserve"> thời gian co cục máu đông. </w:t>
      </w:r>
      <w:r w:rsidR="00B90370" w:rsidRPr="00E23449">
        <w:t xml:space="preserve">Có thể thấy mẹ càng lớn tuổi thì PT càng rút ngắn phản ánh sự thích nghi đông máu ở nhóm này nhưng tuổi sản phụ cao lại đi kèm các nguy cơ sản khoa khác như tăng huyết áp, tiền sản giật, … nên cần có nghiên cứu thêm để đánh giá. </w:t>
      </w:r>
      <w:r w:rsidR="0030500A" w:rsidRPr="00E23449">
        <w:t xml:space="preserve">Kết quả nghiên cứu chỉ ra sự có mặt của kháng thể kháng HDV và sinh con </w:t>
      </w:r>
      <w:r w:rsidR="0030500A" w:rsidRPr="00E23449">
        <w:lastRenderedPageBreak/>
        <w:t xml:space="preserve">nhiều lần là yếu tố nguy cơ liên quan đến </w:t>
      </w:r>
      <w:r w:rsidR="00104FA6" w:rsidRPr="00E23449">
        <w:t>kéo dài PT, phản ánh nguy cơ rối loạn đông máu do suy giảm chức năng gan và gánh nặng sản khoa</w:t>
      </w:r>
      <w:bookmarkEnd w:id="597"/>
      <w:r w:rsidR="00104FA6" w:rsidRPr="00E23449">
        <w:t>.</w:t>
      </w:r>
      <w:r w:rsidR="00B90370" w:rsidRPr="00E23449">
        <w:t xml:space="preserve"> Tì</w:t>
      </w:r>
      <w:r w:rsidR="00104FA6" w:rsidRPr="00E23449">
        <w:t xml:space="preserve">nh trạng thay đổi PT đã được ghi nhận ở </w:t>
      </w:r>
      <w:r w:rsidR="005551D3" w:rsidRPr="00E23449">
        <w:t>sản phụ</w:t>
      </w:r>
      <w:r w:rsidR="00104FA6" w:rsidRPr="00E23449">
        <w:t xml:space="preserve"> nhưng từ phân tích trên góp phần gợi ý lâm sàng dành cho sản phụ có tình trạng nhiễm HDV và mang thai nhiều lần cần được tầm soát và quản lý đông máu chặt chẽ để phòng ngừa biến chứng băng huyết </w:t>
      </w:r>
      <w:bookmarkEnd w:id="598"/>
      <w:r w:rsidR="00160564" w:rsidRPr="00E23449">
        <w:fldChar w:fldCharType="begin">
          <w:fldData xml:space="preserve">PEVuZE5vdGU+PENpdGU+PEF1dGhvcj5Hcm9lbmVuZGlqazwvQXV0aG9yPjxZZWFyPjIwMjI8L1ll
YXI+PFJlY051bT4xMjk8L1JlY051bT48RGlzcGxheVRleHQ+PHN0eWxlIGZvbnQ9IlRpbWVzIE5l
dyBSb21hbiIgc2l6ZT0iMTQiPlsxMjldPC9zdHlsZT48L0Rpc3BsYXlUZXh0PjxyZWNvcmQ+PHJl
Yy1udW1iZXI+MTI5PC9yZWMtbnVtYmVyPjxmb3JlaWduLWtleXM+PGtleSBhcHA9IkVOIiBkYi1p
ZD0iZmFhc3JmeHZlZHh3ZjRlNXdmd3ZzMHRqcGRwdGFzZXp4ZHhyIiB0aW1lc3RhbXA9IjE3NDYz
NzQ5NTciPjEyOTwva2V5PjwvZm9yZWlnbi1rZXlzPjxyZWYtdHlwZSBuYW1lPSJKb3VybmFsIEFy
dGljbGUiPjE3PC9yZWYtdHlwZT48Y29udHJpYnV0b3JzPjxhdXRob3JzPjxhdXRob3I+R3JvZW5l
bmRpamssIFcuPC9hdXRob3I+PGF1dGhvcj5Cb2dkYW5ldCwgRC48L2F1dGhvcj48YXV0aG9yPkRl
cnZhbiwgTC48L2F1dGhvcj48YXV0aG9yPkZpbm4sIE8uPC9hdXRob3I+PGF1dGhvcj5Jc2xhbSwg
TS4gTi48L2F1dGhvcj48YXV0aG9yPkRvaGVueSwgSC48L2F1dGhvcj48YXV0aG9yPkdyaWZmaW4s
IFQuIFAuPC9hdXRob3I+PGF1dGhvcj5CbGFrZSwgTC48L2F1dGhvcj48YXV0aG9yPkx5b25zLCBN
LjwvYXV0aG9yPjxhdXRob3I+S2lsY29vbGV5LCBNLjwvYXV0aG9yPjxhdXRob3I+S3Jhd2N6eWss
IEouPC9hdXRob3I+PGF1dGhvcj5HaWxtb3JlLCBSLjwvYXV0aG9yPjxhdXRob3I+R3JpZmZpbiwg
RC4gRy48L2F1dGhvcj48YXV0aG9yPkdhZmZuZXksIEcuPC9hdXRob3I+PGF1dGhvcj5EdW5uZSwg
Ri4gUC48L2F1dGhvcj48YXV0aG9yPk8mYXBvcztTaGVhLCBQLiBNLjwvYXV0aG9yPjwvYXV0aG9y
cz48L2NvbnRyaWJ1dG9ycz48YXV0aC1hZGRyZXNzPkRlcGFydG1lbnQgb2YgQ2xpbmljYWwgQmlv
Y2hlbWlzdHJ5LCBTYW9sdGEgVW5pdmVyc2l0eSBIZWFsdGggQ2FyZSBHcm91cCAoU1VIQ0cpLCA1
ODA0MEdhbHdheSBVbml2ZXJzaXR5IEhvc3BpdGFscywgR2Fsd2F5LCBJcmVsYW5kLiYjeEQ7U2No
b29sIG9mIE1lZGljaW5lLCA4Nzk5TmF0aW9uYWwgVW5pdmVyc2l0eSBvZiBJcmVsYW5kIEdhbHdh
eSAoTlVJRyksIEdhbHdheSwgSXJlbGFuZC4mI3hEO0NlbnRyZSBmb3IgRW5kb2NyaW5vbG9neSwg
RGlhYmV0ZXMgYW5kIE1ldGFib2xpc20sIFNhb2x0YSBVbml2ZXJzaXR5IEhlYWx0aCBDYXJlIEdy
b3VwIChTVUhDRyksIDU4MDQwR2Fsd2F5IFVuaXZlcnNpdHkgSG9zcGl0YWxzLCBHYWx3YXksIEly
ZWxhbmQuJiN4RDtEZXBhcnRtZW50IG9mIEhhZW1hdG9sb2d5LCBTYW9sdGEgVW5pdmVyc2l0eSBI
ZWFsdGggQ2FyZSBHcm91cCAoU1VIQ0cpLCA1ODA0MEdhbHdheSBVbml2ZXJzaXR5IEhvc3BpdGFs
cywgR2Fsd2F5LCBJcmVsYW5kLiYjeEQ7RGVwYXJ0bWVudCBvZiBPYnN0ZXRyaWNzIGFuZCBHeW5h
ZWNvbG9neSwgU2FvbHRhIFVuaXZlcnNpdHkgSGVhbHRoIENhcmUgR3JvdXAgKFNVSENHKSwgNTgw
NDBHYWx3YXkgVW5pdmVyc2l0eSBIb3NwaXRhbHMsIEdhbHdheSwgSXJlbGFuZC48L2F1dGgtYWRk
cmVzcz48dGl0bGVzPjx0aXRsZT5SZWZlcmVuY2UgaW50ZXJ2YWxzIGZvciBjbGluaWNhbCBiaW9j
aGVtaXN0cnkgYW5kIGhhZW1hdG9sb2d5IHRlc3RzIGR1cmluZyBub3JtYWwgcHJlZ25hbmN5PC90
aXRsZT48c2Vjb25kYXJ5LXRpdGxlPkFubiBDbGluIEJpb2NoZW08L3NlY29uZGFyeS10aXRsZT48
L3RpdGxlcz48cGVyaW9kaWNhbD48ZnVsbC10aXRsZT5Bbm4gQ2xpbiBCaW9jaGVtPC9mdWxsLXRp
dGxlPjwvcGVyaW9kaWNhbD48cGFnZXM+NDMzLTQ0NjwvcGFnZXM+PHZvbHVtZT41OTwvdm9sdW1l
PjxudW1iZXI+NjwvbnVtYmVyPjxlZGl0aW9uPjIwMjIvMDkvMTE8L2VkaXRpb24+PGtleXdvcmRz
PjxrZXl3b3JkPkFkdWx0PC9rZXl3b3JkPjxrZXl3b3JkPkZlbWFsZTwva2V5d29yZD48a2V5d29y
ZD5QcmVnbmFuY3k8L2tleXdvcmQ+PGtleXdvcmQ+SHVtYW5zPC9rZXl3b3JkPjxrZXl3b3JkPklu
ZmFudDwva2V5d29yZD48a2V5d29yZD5BZG9sZXNjZW50PC9rZXl3b3JkPjxrZXl3b3JkPlByb3Nw
ZWN0aXZlIFN0dWRpZXM8L2tleXdvcmQ+PGtleXdvcmQ+UmV0cm9zcGVjdGl2ZSBTdHVkaWVzPC9r
ZXl3b3JkPjxrZXl3b3JkPlJlZmVyZW5jZSBWYWx1ZXM8L2tleXdvcmQ+PGtleXdvcmQ+KkhlbWF0
b2xvZ2ljIFRlc3RzPC9rZXl3b3JkPjxrZXl3b3JkPipIZW1hdG9sb2d5PC9rZXl3b3JkPjxrZXl3
b3JkPlJlZmVyZW5jZSBpbnRlcnZhbDwva2V5d29yZD48a2V5d29yZD5jbGluaWNhbCBiaW9jaGVt
aXN0cnkgdGVzdHM8L2tleXdvcmQ+PGtleXdvcmQ+ZnVsbCBibG9vZCBjb3VudDwva2V5d29yZD48
a2V5d29yZD50cmltZXN0ZXItc3BlY2lmaWM8L2tleXdvcmQ+PC9rZXl3b3Jkcz48ZGF0ZXM+PHll
YXI+MjAyMjwveWVhcj48cHViLWRhdGVzPjxkYXRlPk5vdjwvZGF0ZT48L3B1Yi1kYXRlcz48L2Rh
dGVzPjxpc2JuPjAwMDQtNTYzMjwvaXNibj48YWNjZXNzaW9uLW51bT4zNjA4NTU2MzwvYWNjZXNz
aW9uLW51bT48dXJscz48L3VybHM+PGVsZWN0cm9uaWMtcmVzb3VyY2UtbnVtPjEwLjExNzcvMDAw
NDU2MzIyMjExMjg2ODY8L2VsZWN0cm9uaWMtcmVzb3VyY2UtbnVtPjxyZW1vdGUtZGF0YWJhc2Ut
cHJvdmlkZXI+TkxNPC9yZW1vdGUtZGF0YWJhc2UtcHJvdmlkZXI+PGxhbmd1YWdlPmVuZzwvbGFu
Z3VhZ2U+PC9yZWNvcmQ+PC9DaXRlPjwvRW5kTm90ZT4A
</w:fldData>
        </w:fldChar>
      </w:r>
      <w:r w:rsidR="00AF0F41">
        <w:instrText xml:space="preserve"> ADDIN EN.CITE </w:instrText>
      </w:r>
      <w:r w:rsidR="00AF0F41">
        <w:fldChar w:fldCharType="begin">
          <w:fldData xml:space="preserve">PEVuZE5vdGU+PENpdGU+PEF1dGhvcj5Hcm9lbmVuZGlqazwvQXV0aG9yPjxZZWFyPjIwMjI8L1ll
YXI+PFJlY051bT4xMjk8L1JlY051bT48RGlzcGxheVRleHQ+PHN0eWxlIGZvbnQ9IlRpbWVzIE5l
dyBSb21hbiIgc2l6ZT0iMTQiPlsxMjldPC9zdHlsZT48L0Rpc3BsYXlUZXh0PjxyZWNvcmQ+PHJl
Yy1udW1iZXI+MTI5PC9yZWMtbnVtYmVyPjxmb3JlaWduLWtleXM+PGtleSBhcHA9IkVOIiBkYi1p
ZD0iZmFhc3JmeHZlZHh3ZjRlNXdmd3ZzMHRqcGRwdGFzZXp4ZHhyIiB0aW1lc3RhbXA9IjE3NDYz
NzQ5NTciPjEyOTwva2V5PjwvZm9yZWlnbi1rZXlzPjxyZWYtdHlwZSBuYW1lPSJKb3VybmFsIEFy
dGljbGUiPjE3PC9yZWYtdHlwZT48Y29udHJpYnV0b3JzPjxhdXRob3JzPjxhdXRob3I+R3JvZW5l
bmRpamssIFcuPC9hdXRob3I+PGF1dGhvcj5Cb2dkYW5ldCwgRC48L2F1dGhvcj48YXV0aG9yPkRl
cnZhbiwgTC48L2F1dGhvcj48YXV0aG9yPkZpbm4sIE8uPC9hdXRob3I+PGF1dGhvcj5Jc2xhbSwg
TS4gTi48L2F1dGhvcj48YXV0aG9yPkRvaGVueSwgSC48L2F1dGhvcj48YXV0aG9yPkdyaWZmaW4s
IFQuIFAuPC9hdXRob3I+PGF1dGhvcj5CbGFrZSwgTC48L2F1dGhvcj48YXV0aG9yPkx5b25zLCBN
LjwvYXV0aG9yPjxhdXRob3I+S2lsY29vbGV5LCBNLjwvYXV0aG9yPjxhdXRob3I+S3Jhd2N6eWss
IEouPC9hdXRob3I+PGF1dGhvcj5HaWxtb3JlLCBSLjwvYXV0aG9yPjxhdXRob3I+R3JpZmZpbiwg
RC4gRy48L2F1dGhvcj48YXV0aG9yPkdhZmZuZXksIEcuPC9hdXRob3I+PGF1dGhvcj5EdW5uZSwg
Ri4gUC48L2F1dGhvcj48YXV0aG9yPk8mYXBvcztTaGVhLCBQLiBNLjwvYXV0aG9yPjwvYXV0aG9y
cz48L2NvbnRyaWJ1dG9ycz48YXV0aC1hZGRyZXNzPkRlcGFydG1lbnQgb2YgQ2xpbmljYWwgQmlv
Y2hlbWlzdHJ5LCBTYW9sdGEgVW5pdmVyc2l0eSBIZWFsdGggQ2FyZSBHcm91cCAoU1VIQ0cpLCA1
ODA0MEdhbHdheSBVbml2ZXJzaXR5IEhvc3BpdGFscywgR2Fsd2F5LCBJcmVsYW5kLiYjeEQ7U2No
b29sIG9mIE1lZGljaW5lLCA4Nzk5TmF0aW9uYWwgVW5pdmVyc2l0eSBvZiBJcmVsYW5kIEdhbHdh
eSAoTlVJRyksIEdhbHdheSwgSXJlbGFuZC4mI3hEO0NlbnRyZSBmb3IgRW5kb2NyaW5vbG9neSwg
RGlhYmV0ZXMgYW5kIE1ldGFib2xpc20sIFNhb2x0YSBVbml2ZXJzaXR5IEhlYWx0aCBDYXJlIEdy
b3VwIChTVUhDRyksIDU4MDQwR2Fsd2F5IFVuaXZlcnNpdHkgSG9zcGl0YWxzLCBHYWx3YXksIEly
ZWxhbmQuJiN4RDtEZXBhcnRtZW50IG9mIEhhZW1hdG9sb2d5LCBTYW9sdGEgVW5pdmVyc2l0eSBI
ZWFsdGggQ2FyZSBHcm91cCAoU1VIQ0cpLCA1ODA0MEdhbHdheSBVbml2ZXJzaXR5IEhvc3BpdGFs
cywgR2Fsd2F5LCBJcmVsYW5kLiYjeEQ7RGVwYXJ0bWVudCBvZiBPYnN0ZXRyaWNzIGFuZCBHeW5h
ZWNvbG9neSwgU2FvbHRhIFVuaXZlcnNpdHkgSGVhbHRoIENhcmUgR3JvdXAgKFNVSENHKSwgNTgw
NDBHYWx3YXkgVW5pdmVyc2l0eSBIb3NwaXRhbHMsIEdhbHdheSwgSXJlbGFuZC48L2F1dGgtYWRk
cmVzcz48dGl0bGVzPjx0aXRsZT5SZWZlcmVuY2UgaW50ZXJ2YWxzIGZvciBjbGluaWNhbCBiaW9j
aGVtaXN0cnkgYW5kIGhhZW1hdG9sb2d5IHRlc3RzIGR1cmluZyBub3JtYWwgcHJlZ25hbmN5PC90
aXRsZT48c2Vjb25kYXJ5LXRpdGxlPkFubiBDbGluIEJpb2NoZW08L3NlY29uZGFyeS10aXRsZT48
L3RpdGxlcz48cGVyaW9kaWNhbD48ZnVsbC10aXRsZT5Bbm4gQ2xpbiBCaW9jaGVtPC9mdWxsLXRp
dGxlPjwvcGVyaW9kaWNhbD48cGFnZXM+NDMzLTQ0NjwvcGFnZXM+PHZvbHVtZT41OTwvdm9sdW1l
PjxudW1iZXI+NjwvbnVtYmVyPjxlZGl0aW9uPjIwMjIvMDkvMTE8L2VkaXRpb24+PGtleXdvcmRz
PjxrZXl3b3JkPkFkdWx0PC9rZXl3b3JkPjxrZXl3b3JkPkZlbWFsZTwva2V5d29yZD48a2V5d29y
ZD5QcmVnbmFuY3k8L2tleXdvcmQ+PGtleXdvcmQ+SHVtYW5zPC9rZXl3b3JkPjxrZXl3b3JkPklu
ZmFudDwva2V5d29yZD48a2V5d29yZD5BZG9sZXNjZW50PC9rZXl3b3JkPjxrZXl3b3JkPlByb3Nw
ZWN0aXZlIFN0dWRpZXM8L2tleXdvcmQ+PGtleXdvcmQ+UmV0cm9zcGVjdGl2ZSBTdHVkaWVzPC9r
ZXl3b3JkPjxrZXl3b3JkPlJlZmVyZW5jZSBWYWx1ZXM8L2tleXdvcmQ+PGtleXdvcmQ+KkhlbWF0
b2xvZ2ljIFRlc3RzPC9rZXl3b3JkPjxrZXl3b3JkPipIZW1hdG9sb2d5PC9rZXl3b3JkPjxrZXl3
b3JkPlJlZmVyZW5jZSBpbnRlcnZhbDwva2V5d29yZD48a2V5d29yZD5jbGluaWNhbCBiaW9jaGVt
aXN0cnkgdGVzdHM8L2tleXdvcmQ+PGtleXdvcmQ+ZnVsbCBibG9vZCBjb3VudDwva2V5d29yZD48
a2V5d29yZD50cmltZXN0ZXItc3BlY2lmaWM8L2tleXdvcmQ+PC9rZXl3b3Jkcz48ZGF0ZXM+PHll
YXI+MjAyMjwveWVhcj48cHViLWRhdGVzPjxkYXRlPk5vdjwvZGF0ZT48L3B1Yi1kYXRlcz48L2Rh
dGVzPjxpc2JuPjAwMDQtNTYzMjwvaXNibj48YWNjZXNzaW9uLW51bT4zNjA4NTU2MzwvYWNjZXNz
aW9uLW51bT48dXJscz48L3VybHM+PGVsZWN0cm9uaWMtcmVzb3VyY2UtbnVtPjEwLjExNzcvMDAw
NDU2MzIyMjExMjg2ODY8L2VsZWN0cm9uaWMtcmVzb3VyY2UtbnVtPjxyZW1vdGUtZGF0YWJhc2Ut
cHJvdmlkZXI+TkxNPC9yZW1vdGUtZGF0YWJhc2UtcHJvdmlkZXI+PGxhbmd1YWdlPmVuZzwvbGFu
Z3VhZ2U+PC9yZWNvcmQ+PC9DaXRlPjwvRW5kTm90ZT4A
</w:fldData>
        </w:fldChar>
      </w:r>
      <w:r w:rsidR="00AF0F41">
        <w:instrText xml:space="preserve"> ADDIN EN.CITE.DATA </w:instrText>
      </w:r>
      <w:r w:rsidR="00AF0F41">
        <w:fldChar w:fldCharType="end"/>
      </w:r>
      <w:r w:rsidR="00160564" w:rsidRPr="00E23449">
        <w:fldChar w:fldCharType="separate"/>
      </w:r>
      <w:r w:rsidR="00AF0F41" w:rsidRPr="00AF0F41">
        <w:rPr>
          <w:rFonts w:cs="Times New Roman"/>
          <w:noProof/>
        </w:rPr>
        <w:t>[129]</w:t>
      </w:r>
      <w:r w:rsidR="00160564" w:rsidRPr="00E23449">
        <w:fldChar w:fldCharType="end"/>
      </w:r>
      <w:r w:rsidR="00000155" w:rsidRPr="00E23449">
        <w:t xml:space="preserve">. Mặc dù trong nghiên cứu chưa ghi nhận tình trạng băng huyết sau sinh ở các sản phụ </w:t>
      </w:r>
      <w:r w:rsidR="00160564" w:rsidRPr="00E23449">
        <w:t>nhiễm HDV</w:t>
      </w:r>
      <w:r w:rsidR="00000155" w:rsidRPr="00E23449">
        <w:t xml:space="preserve">, tuy nhiên </w:t>
      </w:r>
      <w:r w:rsidR="00104FA6" w:rsidRPr="00E23449">
        <w:t xml:space="preserve">cũng chưa ghi nhận </w:t>
      </w:r>
      <w:r w:rsidR="00000155" w:rsidRPr="00E23449">
        <w:t xml:space="preserve">nghiên cứu </w:t>
      </w:r>
      <w:r w:rsidR="00CE041F" w:rsidRPr="00E23449">
        <w:t xml:space="preserve">báo cáo </w:t>
      </w:r>
      <w:r w:rsidR="00000155" w:rsidRPr="00E23449">
        <w:t xml:space="preserve">về tình trạng nhiễm 2 loại virus này ở sản phụ ảnh hưởng các chỉ số </w:t>
      </w:r>
      <w:r w:rsidR="00160564" w:rsidRPr="00E23449">
        <w:t xml:space="preserve">cận </w:t>
      </w:r>
      <w:r w:rsidR="00000155" w:rsidRPr="00E23449">
        <w:t xml:space="preserve">lâm sàng và làm tăng nguy cơ xuất hiện các biến chứng sản khoa </w:t>
      </w:r>
      <w:r w:rsidR="00160564" w:rsidRPr="00E23449">
        <w:t>cũng như</w:t>
      </w:r>
      <w:r w:rsidR="00000155" w:rsidRPr="00E23449">
        <w:t xml:space="preserve"> kết cục xấu cho </w:t>
      </w:r>
      <w:r w:rsidR="00160564" w:rsidRPr="00E23449">
        <w:t>sơ sinh</w:t>
      </w:r>
      <w:r w:rsidR="00000155" w:rsidRPr="00E23449">
        <w:t xml:space="preserve">. </w:t>
      </w:r>
    </w:p>
    <w:p w14:paraId="22466CB5" w14:textId="1BB271BC" w:rsidR="0063528D" w:rsidRPr="00E23449" w:rsidRDefault="00CE041F" w:rsidP="00CE041F">
      <w:pPr>
        <w:widowControl w:val="0"/>
        <w:tabs>
          <w:tab w:val="left" w:pos="0"/>
        </w:tabs>
      </w:pPr>
      <w:r w:rsidRPr="00E23449">
        <w:tab/>
      </w:r>
      <w:bookmarkStart w:id="599" w:name="_Hlk207100999"/>
      <w:r w:rsidRPr="00E23449">
        <w:t>Về sự liên quan giữa tình trạng kháng thể kháng HDV và một số marker virus khác, trong nghiên cứu này đã loại trừ các sản phụ nghi nhiễm HIV nên không có kết quả liên quan đến 2 loại virus này ở sản phụ. Trong khi ở các nghiên cứu khác đã báo cáo</w:t>
      </w:r>
      <w:r w:rsidR="0063528D" w:rsidRPr="00E23449">
        <w:t xml:space="preserve"> tình trạng nhiễm HDV tăng cao ở nhóm đồng nhiễm </w:t>
      </w:r>
      <w:r w:rsidR="00192D8E" w:rsidRPr="00E23449">
        <w:t>HIV-HBV</w:t>
      </w:r>
      <w:r w:rsidR="0063528D" w:rsidRPr="00E23449">
        <w:t xml:space="preserve"> (từ 1,2% đến 25%) </w:t>
      </w:r>
      <w:bookmarkEnd w:id="599"/>
      <w:r w:rsidR="0063528D" w:rsidRPr="00E23449">
        <w:fldChar w:fldCharType="begin">
          <w:fldData xml:space="preserve">PEVuZE5vdGU+PENpdGU+PEF1dGhvcj5GZXJyYW50ZTwvQXV0aG9yPjxZZWFyPjIwMjA8L1llYXI+
PFJlY051bT4xMDE8L1JlY051bT48RGlzcGxheVRleHQ+PHN0eWxlIGZvbnQ9IlRpbWVzIE5ldyBS
b21hbiIgc2l6ZT0iMTQiPls1M108L3N0eWxlPjwvRGlzcGxheVRleHQ+PHJlY29yZD48cmVjLW51
bWJlcj4xMDE8L3JlYy1udW1iZXI+PGZvcmVpZ24ta2V5cz48a2V5IGFwcD0iRU4iIGRiLWlkPSJm
YWFzcmZ4dmVkeHdmNGU1d2Z3dnMwdGpwZHB0YXNlenhkeHIiIHRpbWVzdGFtcD0iMTc0NjM3NDk1
NyI+MTAxPC9rZXk+PC9mb3JlaWduLWtleXM+PHJlZi10eXBlIG5hbWU9IkpvdXJuYWwgQXJ0aWNs
ZSI+MTc8L3JlZi10eXBlPjxjb250cmlidXRvcnM+PGF1dGhvcnM+PGF1dGhvcj5GZXJyYW50ZSwg
Ti4gRC48L2F1dGhvcj48YXV0aG9yPkxvIFJlLCBWLiwgM3JkPC9hdXRob3I+PC9hdXRob3JzPjwv
Y29udHJpYnV0b3JzPjxhdXRoLWFkZHJlc3M+RGl2aXNpb24gb2YgR2FzdHJvZW50ZXJvbG9neSBh
bmQgSGVwYXRvbG9neSwgRGVwYXJ0bWVudCBvZiBNZWRpY2luZSwgUGVyZWxtYW4gU2Nob29sIG9m
IE1lZGljaW5lLCBVbml2ZXJzaXR5IG9mIFBlbm5zeWx2YW5pYSwgUGhpbGFkZWxwaGlhLCBQQSwg
VVNBLiYjeEQ7RGVwYXJ0bWVudCBvZiBCaW9zdGF0aXN0aWNzLCBFcGlkZW1pb2xvZ3ksIGFuZCBJ
bmZvcm1hdGljcywgQ2VudGVyIGZvciBDbGluaWNhbCBFcGlkZW1pb2xvZ3kgYW5kIEJpb3N0YXRp
c3RpY3MsIENlbnRlciBmb3IgUGhhcm1hY29lcGlkZW1pb2xvZ3kgUmVzZWFyY2ggYW5kIFRyYWlu
aW5nLCBQZXJlbG1hbiBTY2hvb2wgb2YgTWVkaWNpbmUsIFVuaXZlcnNpdHkgb2YgUGVubnN5bHZh
bmlhLCA4MzYgQmxvY2tsZXkgSGFsbCwgNDIzIEd1YXJkaWFuIERyaXZlLCBQaGlsYWRlbHBoaWEs
IFBBLCAxOTEwNC02MDIxLCBVU0EuJiN4RDtEZXBhcnRtZW50IG9mIEJpb3N0YXRpc3RpY3MsIEVw
aWRlbWlvbG9neSwgYW5kIEluZm9ybWF0aWNzLCBDZW50ZXIgZm9yIENsaW5pY2FsIEVwaWRlbWlv
bG9neSBhbmQgQmlvc3RhdGlzdGljcywgQ2VudGVyIGZvciBQaGFybWFjb2VwaWRlbWlvbG9neSBS
ZXNlYXJjaCBhbmQgVHJhaW5pbmcsIFBlcmVsbWFuIFNjaG9vbCBvZiBNZWRpY2luZSwgVW5pdmVy
c2l0eSBvZiBQZW5uc3lsdmFuaWEsIDgzNiBCbG9ja2xleSBIYWxsLCA0MjMgR3VhcmRpYW4gRHJp
dmUsIFBoaWxhZGVscGhpYSwgUEEsIDE5MTA0LTYwMjEsIFVTQS4gdmluY2VudGxAcGVubm1lZGlj
aW5lLnVwZW5uLmVkdS4mI3hEO0RpdmlzaW9uIG9mIEluZmVjdGlvdXMgRGlzZWFzZXMsIERlcGFy
dG1lbnQgb2YgTWVkaWNpbmUsIFBlcmVsbWFuIFNjaG9vbCBvZiBNZWRpY2luZSBVbml2ZXJzaXR5
IG9mIFBlbm5zeWx2YW5pYSwgUGhpbGFkZWxwaGlhLCBQQSwgVVNBLiB2aW5jZW50bEBwZW5ubWVk
aWNpbmUudXBlbm4uZWR1LiYjeEQ7Q2VudGVyIGZvciBBSURTIFJlc2VhcmNoLCBQZXJlbG1hbiBT
Y2hvb2wgb2YgTWVkaWNpbmUsIFVuaXZlcnNpdHkgb2YgUGVubnN5bHZhbmlhLCBQaGlsYWRlbHBo
aWEsIFBBLCBVU0EuIHZpbmNlbnRsQHBlbm5tZWRpY2luZS51cGVubi5lZHUuPC9hdXRoLWFkZHJl
c3M+PHRpdGxlcz48dGl0bGU+RXBpZGVtaW9sb2d5LCBOYXR1cmFsIEhpc3RvcnksIGFuZCBUcmVh
dG1lbnQgb2YgSGVwYXRpdGlzIERlbHRhIFZpcnVzIEluZmVjdGlvbiBpbiBISVYvSGVwYXRpdGlz
IEIgVmlydXMgQ29pbmZlY3Rpb248L3RpdGxlPjxzZWNvbmRhcnktdGl0bGU+Q3VyciBISVYvQUlE
UyBSZXA8L3NlY29uZGFyeS10aXRsZT48L3RpdGxlcz48cGVyaW9kaWNhbD48ZnVsbC10aXRsZT5D
dXJyIEhJVi9BSURTIFJlcDwvZnVsbC10aXRsZT48L3BlcmlvZGljYWw+PHBhZ2VzPjQwNS00MTQ8
L3BhZ2VzPjx2b2x1bWU+MTc8L3ZvbHVtZT48bnVtYmVyPjQ8L251bWJlcj48ZWRpdGlvbj4yMDIw
LzA3LzAyPC9lZGl0aW9uPjxrZXl3b3Jkcz48a2V5d29yZD5BZHVsdDwva2V5d29yZD48a2V5d29y
ZD5BZnJpY2E8L2tleXdvcmQ+PGtleXdvcmQ+QW50aXZpcmFsIEFnZW50cy8qdGhlcmFwZXV0aWMg
dXNlPC9rZXl3b3JkPjxrZXl3b3JkPkFzaWE8L2tleXdvcmQ+PGtleXdvcmQ+Q2FyY2lub21hLCBI
ZXBhdG9jZWxsdWxhci9lcGlkZW1pb2xvZ3kvdmlyb2xvZ3k8L2tleXdvcmQ+PGtleXdvcmQ+Q29p
bmZlY3Rpb24vZHJ1ZyB0aGVyYXB5L3Zpcm9sb2d5PC9rZXl3b3JkPjxrZXl3b3JkPkNyb3NzLVNl
Y3Rpb25hbCBTdHVkaWVzPC9rZXl3b3JkPjxrZXl3b3JkPkV1cm9wZTwva2V5d29yZD48a2V5d29y
ZD5GZW1hbGU8L2tleXdvcmQ+PGtleXdvcmQ+SElWIEluZmVjdGlvbnMvZHJ1ZyB0aGVyYXB5Lypl
cGlkZW1pb2xvZ3k8L2tleXdvcmQ+PGtleXdvcmQ+SGVwYXRpdGlzIEIgdmlydXMvZHJ1ZyBlZmZl
Y3RzPC9rZXl3b3JkPjxrZXl3b3JkPkhlcGF0aXRpcyBCLCBDaHJvbmljLypkcnVnIHRoZXJhcHkv
KmVwaWRlbWlvbG9neTwva2V5d29yZD48a2V5d29yZD5IZXBhdGl0aXMgRCwgQ2hyb25pYy8qZHJ1
ZyB0aGVyYXB5LyplcGlkZW1pb2xvZ3kvcGF0aG9sb2d5PC9rZXl3b3JkPjxrZXl3b3JkPkhlcGF0
aXRpcyBEZWx0YSBWaXJ1cy9kcnVnIGVmZmVjdHM8L2tleXdvcmQ+PGtleXdvcmQ+SHVtYW5zPC9r
ZXl3b3JkPjxrZXl3b3JkPkludGVyZmVyb24gYWxwaGEtMi90aGVyYXBldXRpYyB1c2U8L2tleXdv
cmQ+PGtleXdvcmQ+SW50ZXJmZXJvbi1hbHBoYS90aGVyYXBldXRpYyB1c2U8L2tleXdvcmQ+PGtl
eXdvcmQ+TGl2ZXIvcGF0aG9sb2d5PC9rZXl3b3JkPjxrZXl3b3JkPkxpdmVyIE5lb3BsYXNtcy9l
cGlkZW1pb2xvZ3kvdmlyb2xvZ3k8L2tleXdvcmQ+PGtleXdvcmQ+TWFsZTwva2V5d29yZD48a2V5
d29yZD5Qb2x5ZXRoeWxlbmUgR2x5Y29scy90aGVyYXBldXRpYyB1c2U8L2tleXdvcmQ+PGtleXdv
cmQ+UHJldmFsZW5jZTwva2V5d29yZD48a2V5d29yZD5SZWNvbWJpbmFudCBQcm90ZWlucy90aGVy
YXBldXRpYyB1c2U8L2tleXdvcmQ+PGtleXdvcmQ+U3VzdGFpbmVkIFZpcm9sb2dpYyBSZXNwb25z
ZTwva2V5d29yZD48a2V5d29yZD5IZHY8L2tleXdvcmQ+PGtleXdvcmQ+SElWL0hCViBjb2luZmVj
dGlvbjwva2V5d29yZD48a2V5d29yZD5IZXBhdGl0aXMgQiBpbmZlY3Rpb248L2tleXdvcmQ+PGtl
eXdvcmQ+SGVwYXRpdGlzIEQgdmlydXM8L2tleXdvcmQ+PGtleXdvcmQ+SGVwYXRpdGlzIGRlbHRh
IGluZmVjdGlvbjwva2V5d29yZD48a2V5d29yZD53ZXJlIHJlcG9ydGVkLjwva2V5d29yZD48L2tl
eXdvcmRzPjxkYXRlcz48eWVhcj4yMDIwPC95ZWFyPjxwdWItZGF0ZXM+PGRhdGU+QXVnPC9kYXRl
PjwvcHViLWRhdGVzPjwvZGF0ZXM+PGlzYm4+MTU0OC0zNTY4IChQcmludCkmI3hEOzE1NDgtMzU2
ODwvaXNibj48YWNjZXNzaW9uLW51bT4zMjYwNzc3MzwvYWNjZXNzaW9uLW51bT48dXJscz48L3Vy
bHM+PGN1c3RvbTI+UE1DNzU3MTM3NTwvY3VzdG9tMj48Y3VzdG9tNj5OSUhNUzE2MDg1Mjc8L2N1
c3RvbTY+PGVsZWN0cm9uaWMtcmVzb3VyY2UtbnVtPjEwLjEwMDcvczExOTA0LTAyMC0wMDUwOC16
PC9lbGVjdHJvbmljLXJlc291cmNlLW51bT48cmVtb3RlLWRhdGFiYXNlLXByb3ZpZGVyPk5MTTwv
cmVtb3RlLWRhdGFiYXNlLXByb3ZpZGVyPjxsYW5ndWFnZT5lbmc8L2xhbmd1YWdlPjwvcmVjb3Jk
PjwvQ2l0ZT48L0VuZE5vdGU+
</w:fldData>
        </w:fldChar>
      </w:r>
      <w:r w:rsidR="00250681" w:rsidRPr="00E23449">
        <w:instrText xml:space="preserve"> ADDIN EN.CITE </w:instrText>
      </w:r>
      <w:r w:rsidR="00250681" w:rsidRPr="00E23449">
        <w:fldChar w:fldCharType="begin">
          <w:fldData xml:space="preserve">PEVuZE5vdGU+PENpdGU+PEF1dGhvcj5GZXJyYW50ZTwvQXV0aG9yPjxZZWFyPjIwMjA8L1llYXI+
PFJlY051bT4xMDE8L1JlY051bT48RGlzcGxheVRleHQ+PHN0eWxlIGZvbnQ9IlRpbWVzIE5ldyBS
b21hbiIgc2l6ZT0iMTQiPls1M108L3N0eWxlPjwvRGlzcGxheVRleHQ+PHJlY29yZD48cmVjLW51
bWJlcj4xMDE8L3JlYy1udW1iZXI+PGZvcmVpZ24ta2V5cz48a2V5IGFwcD0iRU4iIGRiLWlkPSJm
YWFzcmZ4dmVkeHdmNGU1d2Z3dnMwdGpwZHB0YXNlenhkeHIiIHRpbWVzdGFtcD0iMTc0NjM3NDk1
NyI+MTAxPC9rZXk+PC9mb3JlaWduLWtleXM+PHJlZi10eXBlIG5hbWU9IkpvdXJuYWwgQXJ0aWNs
ZSI+MTc8L3JlZi10eXBlPjxjb250cmlidXRvcnM+PGF1dGhvcnM+PGF1dGhvcj5GZXJyYW50ZSwg
Ti4gRC48L2F1dGhvcj48YXV0aG9yPkxvIFJlLCBWLiwgM3JkPC9hdXRob3I+PC9hdXRob3JzPjwv
Y29udHJpYnV0b3JzPjxhdXRoLWFkZHJlc3M+RGl2aXNpb24gb2YgR2FzdHJvZW50ZXJvbG9neSBh
bmQgSGVwYXRvbG9neSwgRGVwYXJ0bWVudCBvZiBNZWRpY2luZSwgUGVyZWxtYW4gU2Nob29sIG9m
IE1lZGljaW5lLCBVbml2ZXJzaXR5IG9mIFBlbm5zeWx2YW5pYSwgUGhpbGFkZWxwaGlhLCBQQSwg
VVNBLiYjeEQ7RGVwYXJ0bWVudCBvZiBCaW9zdGF0aXN0aWNzLCBFcGlkZW1pb2xvZ3ksIGFuZCBJ
bmZvcm1hdGljcywgQ2VudGVyIGZvciBDbGluaWNhbCBFcGlkZW1pb2xvZ3kgYW5kIEJpb3N0YXRp
c3RpY3MsIENlbnRlciBmb3IgUGhhcm1hY29lcGlkZW1pb2xvZ3kgUmVzZWFyY2ggYW5kIFRyYWlu
aW5nLCBQZXJlbG1hbiBTY2hvb2wgb2YgTWVkaWNpbmUsIFVuaXZlcnNpdHkgb2YgUGVubnN5bHZh
bmlhLCA4MzYgQmxvY2tsZXkgSGFsbCwgNDIzIEd1YXJkaWFuIERyaXZlLCBQaGlsYWRlbHBoaWEs
IFBBLCAxOTEwNC02MDIxLCBVU0EuJiN4RDtEZXBhcnRtZW50IG9mIEJpb3N0YXRpc3RpY3MsIEVw
aWRlbWlvbG9neSwgYW5kIEluZm9ybWF0aWNzLCBDZW50ZXIgZm9yIENsaW5pY2FsIEVwaWRlbWlv
bG9neSBhbmQgQmlvc3RhdGlzdGljcywgQ2VudGVyIGZvciBQaGFybWFjb2VwaWRlbWlvbG9neSBS
ZXNlYXJjaCBhbmQgVHJhaW5pbmcsIFBlcmVsbWFuIFNjaG9vbCBvZiBNZWRpY2luZSwgVW5pdmVy
c2l0eSBvZiBQZW5uc3lsdmFuaWEsIDgzNiBCbG9ja2xleSBIYWxsLCA0MjMgR3VhcmRpYW4gRHJp
dmUsIFBoaWxhZGVscGhpYSwgUEEsIDE5MTA0LTYwMjEsIFVTQS4gdmluY2VudGxAcGVubm1lZGlj
aW5lLnVwZW5uLmVkdS4mI3hEO0RpdmlzaW9uIG9mIEluZmVjdGlvdXMgRGlzZWFzZXMsIERlcGFy
dG1lbnQgb2YgTWVkaWNpbmUsIFBlcmVsbWFuIFNjaG9vbCBvZiBNZWRpY2luZSBVbml2ZXJzaXR5
IG9mIFBlbm5zeWx2YW5pYSwgUGhpbGFkZWxwaGlhLCBQQSwgVVNBLiB2aW5jZW50bEBwZW5ubWVk
aWNpbmUudXBlbm4uZWR1LiYjeEQ7Q2VudGVyIGZvciBBSURTIFJlc2VhcmNoLCBQZXJlbG1hbiBT
Y2hvb2wgb2YgTWVkaWNpbmUsIFVuaXZlcnNpdHkgb2YgUGVubnN5bHZhbmlhLCBQaGlsYWRlbHBo
aWEsIFBBLCBVU0EuIHZpbmNlbnRsQHBlbm5tZWRpY2luZS51cGVubi5lZHUuPC9hdXRoLWFkZHJl
c3M+PHRpdGxlcz48dGl0bGU+RXBpZGVtaW9sb2d5LCBOYXR1cmFsIEhpc3RvcnksIGFuZCBUcmVh
dG1lbnQgb2YgSGVwYXRpdGlzIERlbHRhIFZpcnVzIEluZmVjdGlvbiBpbiBISVYvSGVwYXRpdGlz
IEIgVmlydXMgQ29pbmZlY3Rpb248L3RpdGxlPjxzZWNvbmRhcnktdGl0bGU+Q3VyciBISVYvQUlE
UyBSZXA8L3NlY29uZGFyeS10aXRsZT48L3RpdGxlcz48cGVyaW9kaWNhbD48ZnVsbC10aXRsZT5D
dXJyIEhJVi9BSURTIFJlcDwvZnVsbC10aXRsZT48L3BlcmlvZGljYWw+PHBhZ2VzPjQwNS00MTQ8
L3BhZ2VzPjx2b2x1bWU+MTc8L3ZvbHVtZT48bnVtYmVyPjQ8L251bWJlcj48ZWRpdGlvbj4yMDIw
LzA3LzAyPC9lZGl0aW9uPjxrZXl3b3Jkcz48a2V5d29yZD5BZHVsdDwva2V5d29yZD48a2V5d29y
ZD5BZnJpY2E8L2tleXdvcmQ+PGtleXdvcmQ+QW50aXZpcmFsIEFnZW50cy8qdGhlcmFwZXV0aWMg
dXNlPC9rZXl3b3JkPjxrZXl3b3JkPkFzaWE8L2tleXdvcmQ+PGtleXdvcmQ+Q2FyY2lub21hLCBI
ZXBhdG9jZWxsdWxhci9lcGlkZW1pb2xvZ3kvdmlyb2xvZ3k8L2tleXdvcmQ+PGtleXdvcmQ+Q29p
bmZlY3Rpb24vZHJ1ZyB0aGVyYXB5L3Zpcm9sb2d5PC9rZXl3b3JkPjxrZXl3b3JkPkNyb3NzLVNl
Y3Rpb25hbCBTdHVkaWVzPC9rZXl3b3JkPjxrZXl3b3JkPkV1cm9wZTwva2V5d29yZD48a2V5d29y
ZD5GZW1hbGU8L2tleXdvcmQ+PGtleXdvcmQ+SElWIEluZmVjdGlvbnMvZHJ1ZyB0aGVyYXB5Lypl
cGlkZW1pb2xvZ3k8L2tleXdvcmQ+PGtleXdvcmQ+SGVwYXRpdGlzIEIgdmlydXMvZHJ1ZyBlZmZl
Y3RzPC9rZXl3b3JkPjxrZXl3b3JkPkhlcGF0aXRpcyBCLCBDaHJvbmljLypkcnVnIHRoZXJhcHkv
KmVwaWRlbWlvbG9neTwva2V5d29yZD48a2V5d29yZD5IZXBhdGl0aXMgRCwgQ2hyb25pYy8qZHJ1
ZyB0aGVyYXB5LyplcGlkZW1pb2xvZ3kvcGF0aG9sb2d5PC9rZXl3b3JkPjxrZXl3b3JkPkhlcGF0
aXRpcyBEZWx0YSBWaXJ1cy9kcnVnIGVmZmVjdHM8L2tleXdvcmQ+PGtleXdvcmQ+SHVtYW5zPC9r
ZXl3b3JkPjxrZXl3b3JkPkludGVyZmVyb24gYWxwaGEtMi90aGVyYXBldXRpYyB1c2U8L2tleXdv
cmQ+PGtleXdvcmQ+SW50ZXJmZXJvbi1hbHBoYS90aGVyYXBldXRpYyB1c2U8L2tleXdvcmQ+PGtl
eXdvcmQ+TGl2ZXIvcGF0aG9sb2d5PC9rZXl3b3JkPjxrZXl3b3JkPkxpdmVyIE5lb3BsYXNtcy9l
cGlkZW1pb2xvZ3kvdmlyb2xvZ3k8L2tleXdvcmQ+PGtleXdvcmQ+TWFsZTwva2V5d29yZD48a2V5
d29yZD5Qb2x5ZXRoeWxlbmUgR2x5Y29scy90aGVyYXBldXRpYyB1c2U8L2tleXdvcmQ+PGtleXdv
cmQ+UHJldmFsZW5jZTwva2V5d29yZD48a2V5d29yZD5SZWNvbWJpbmFudCBQcm90ZWlucy90aGVy
YXBldXRpYyB1c2U8L2tleXdvcmQ+PGtleXdvcmQ+U3VzdGFpbmVkIFZpcm9sb2dpYyBSZXNwb25z
ZTwva2V5d29yZD48a2V5d29yZD5IZHY8L2tleXdvcmQ+PGtleXdvcmQ+SElWL0hCViBjb2luZmVj
dGlvbjwva2V5d29yZD48a2V5d29yZD5IZXBhdGl0aXMgQiBpbmZlY3Rpb248L2tleXdvcmQ+PGtl
eXdvcmQ+SGVwYXRpdGlzIEQgdmlydXM8L2tleXdvcmQ+PGtleXdvcmQ+SGVwYXRpdGlzIGRlbHRh
IGluZmVjdGlvbjwva2V5d29yZD48a2V5d29yZD53ZXJlIHJlcG9ydGVkLjwva2V5d29yZD48L2tl
eXdvcmRzPjxkYXRlcz48eWVhcj4yMDIwPC95ZWFyPjxwdWItZGF0ZXM+PGRhdGU+QXVnPC9kYXRl
PjwvcHViLWRhdGVzPjwvZGF0ZXM+PGlzYm4+MTU0OC0zNTY4IChQcmludCkmI3hEOzE1NDgtMzU2
ODwvaXNibj48YWNjZXNzaW9uLW51bT4zMjYwNzc3MzwvYWNjZXNzaW9uLW51bT48dXJscz48L3Vy
bHM+PGN1c3RvbTI+UE1DNzU3MTM3NTwvY3VzdG9tMj48Y3VzdG9tNj5OSUhNUzE2MDg1Mjc8L2N1
c3RvbTY+PGVsZWN0cm9uaWMtcmVzb3VyY2UtbnVtPjEwLjEwMDcvczExOTA0LTAyMC0wMDUwOC16
PC9lbGVjdHJvbmljLXJlc291cmNlLW51bT48cmVtb3RlLWRhdGFiYXNlLXByb3ZpZGVyPk5MTTwv
cmVtb3RlLWRhdGFiYXNlLXByb3ZpZGVyPjxsYW5ndWFnZT5lbmc8L2xhbmd1YWdlPjwvcmVjb3Jk
PjwvQ2l0ZT48L0VuZE5vdGU+
</w:fldData>
        </w:fldChar>
      </w:r>
      <w:r w:rsidR="00250681" w:rsidRPr="00E23449">
        <w:instrText xml:space="preserve"> ADDIN EN.CITE.DATA </w:instrText>
      </w:r>
      <w:r w:rsidR="00250681" w:rsidRPr="00E23449">
        <w:fldChar w:fldCharType="end"/>
      </w:r>
      <w:r w:rsidR="0063528D" w:rsidRPr="00E23449">
        <w:fldChar w:fldCharType="separate"/>
      </w:r>
      <w:r w:rsidR="00250681" w:rsidRPr="00E23449">
        <w:rPr>
          <w:rFonts w:cs="Times New Roman"/>
          <w:noProof/>
        </w:rPr>
        <w:t>[53]</w:t>
      </w:r>
      <w:r w:rsidR="0063528D" w:rsidRPr="00E23449">
        <w:fldChar w:fldCharType="end"/>
      </w:r>
      <w:r w:rsidR="0063528D" w:rsidRPr="00E23449">
        <w:t xml:space="preserve">. </w:t>
      </w:r>
      <w:bookmarkStart w:id="600" w:name="_Hlk207101049"/>
      <w:r w:rsidR="00192D8E" w:rsidRPr="00E23449">
        <w:t>Chính vì vậy</w:t>
      </w:r>
      <w:r w:rsidR="0063528D" w:rsidRPr="00E23449">
        <w:t xml:space="preserve"> chưa khẳng định tỷ lệ nhiễm HIV</w:t>
      </w:r>
      <w:r w:rsidR="00192D8E" w:rsidRPr="00E23449">
        <w:t>-</w:t>
      </w:r>
      <w:r w:rsidR="0063528D" w:rsidRPr="00E23449">
        <w:t xml:space="preserve">HDV là thấp ở Việt Nam mà cần có những nghiên cứu </w:t>
      </w:r>
      <w:r w:rsidR="00D16781" w:rsidRPr="00E23449">
        <w:t>trên</w:t>
      </w:r>
      <w:r w:rsidR="0063528D" w:rsidRPr="00E23449">
        <w:t xml:space="preserve"> đối tượng sản phụ </w:t>
      </w:r>
      <w:r w:rsidR="00192D8E" w:rsidRPr="00E23449">
        <w:t>mắc</w:t>
      </w:r>
      <w:r w:rsidR="0063528D" w:rsidRPr="00E23449">
        <w:t xml:space="preserve"> HIV để có cái nhìn khách quan và tổng thể hơn. Bên cạnh đó, mặc dù chưa ghi nhận trường hợp nào nhiễm HCV </w:t>
      </w:r>
      <w:r w:rsidR="00192D8E" w:rsidRPr="00E23449">
        <w:t>ở các sản phụ có kháng thể kháng</w:t>
      </w:r>
      <w:r w:rsidR="0063528D" w:rsidRPr="00E23449">
        <w:t xml:space="preserve"> HDV nhưng các nghiên cứu đã chỉ ra tình trạng nhiễm 2 loại virus này thường làm tăng mức độ nghiêm trọng của bệnh, đẩy nhanh tiến triển đến xơ gan và ung thư gan </w:t>
      </w:r>
      <w:bookmarkEnd w:id="600"/>
      <w:r w:rsidR="0063528D" w:rsidRPr="00E23449">
        <w:fldChar w:fldCharType="begin"/>
      </w:r>
      <w:r w:rsidR="00AF0F41">
        <w:instrText xml:space="preserve"> ADDIN EN.CITE &lt;EndNote&gt;&lt;Cite&gt;&lt;Author&gt;Lorenc&lt;/Author&gt;&lt;Year&gt;2017&lt;/Year&gt;&lt;RecNum&gt;66&lt;/RecNum&gt;&lt;DisplayText&gt;&lt;style font="Times New Roman" size="14"&gt;[131]&lt;/style&gt;&lt;/DisplayText&gt;&lt;record&gt;&lt;rec-number&gt;66&lt;/rec-number&gt;&lt;foreign-keys&gt;&lt;key app="EN" db-id="faasrfxvedxwf4e5wfwvs0tjpdptasezxdxr" timestamp="1746374957"&gt;66&lt;/key&gt;&lt;/foreign-keys&gt;&lt;ref-type name="Journal Article"&gt;17&lt;/ref-type&gt;&lt;contributors&gt;&lt;authors&gt;&lt;author&gt;Lorenc, B.&lt;/author&gt;&lt;author&gt;Sikorska, K.&lt;/author&gt;&lt;author&gt;Stalke, P.&lt;/author&gt;&lt;author&gt;Bielawski, K.&lt;/author&gt;&lt;author&gt;Zietkowski, D.&lt;/author&gt;&lt;/authors&gt;&lt;/contributors&gt;&lt;auth-address&gt;Pomeranian Center of Infectious Diseases, Gdansk, Poland.&amp;#xD;Department of Tropical Medicine and Epidemiology, Medical University of Gdansk, Poland.&amp;#xD;Department of Infectious Diseases, Medical University of Gdansk, Poland.&amp;#xD;Laboratory of Molecular Diagnostics, Intercollegiate Faculty of Biotechnology of the University of Gdansk and Medical University of Gdansk, Poland.&lt;/auth-address&gt;&lt;titles&gt;&lt;title&gt;Hepatitis D, B and C virus (HDV/HBV/HCV) coinfection as a diagnostic problem and therapeutic challenge&lt;/title&gt;&lt;secondary-title&gt;Clin Exp Hepatol&lt;/secondary-title&gt;&lt;/titles&gt;&lt;periodical&gt;&lt;full-title&gt;Clin Exp Hepatol&lt;/full-title&gt;&lt;/periodical&gt;&lt;pages&gt;23-27&lt;/pages&gt;&lt;volume&gt;3&lt;/volume&gt;&lt;number&gt;1&lt;/number&gt;&lt;edition&gt;2017/09/01&lt;/edition&gt;&lt;keywords&gt;&lt;keyword&gt;HBV/HCV/HDV coinfection&lt;/keyword&gt;&lt;keyword&gt;coinfection&lt;/keyword&gt;&lt;keyword&gt;hepatitis B virus&lt;/keyword&gt;&lt;keyword&gt;hepatitis C virus&lt;/keyword&gt;&lt;keyword&gt;hepatitis D virus&lt;/keyword&gt;&lt;/keywords&gt;&lt;dates&gt;&lt;year&gt;2017&lt;/year&gt;&lt;pub-dates&gt;&lt;date&gt;Mar&lt;/date&gt;&lt;/pub-dates&gt;&lt;/dates&gt;&lt;isbn&gt;2392-1099 (Print)&amp;#xD;2449-8238 (Electronic)&amp;#xD;2392-1099 (Linking)&lt;/isbn&gt;&lt;accession-num&gt;28856286&lt;/accession-num&gt;&lt;urls&gt;&lt;related-urls&gt;&lt;url&gt;https://www.ncbi.nlm.nih.gov/pubmed/28856286&lt;/url&gt;&lt;/related-urls&gt;&lt;/urls&gt;&lt;custom2&gt;PMC5497452&lt;/custom2&gt;&lt;electronic-resource-num&gt;10.5114/ceh.2017.65500&lt;/electronic-resource-num&gt;&lt;/record&gt;&lt;/Cite&gt;&lt;/EndNote&gt;</w:instrText>
      </w:r>
      <w:r w:rsidR="0063528D" w:rsidRPr="00E23449">
        <w:fldChar w:fldCharType="separate"/>
      </w:r>
      <w:r w:rsidR="00AF0F41" w:rsidRPr="00AF0F41">
        <w:rPr>
          <w:rFonts w:cs="Times New Roman"/>
          <w:noProof/>
        </w:rPr>
        <w:t>[131]</w:t>
      </w:r>
      <w:r w:rsidR="0063528D" w:rsidRPr="00E23449">
        <w:fldChar w:fldCharType="end"/>
      </w:r>
      <w:r w:rsidR="0063528D" w:rsidRPr="00E23449">
        <w:t xml:space="preserve">. </w:t>
      </w:r>
    </w:p>
    <w:p w14:paraId="02C5171A" w14:textId="4ACE4031" w:rsidR="0063528D" w:rsidRPr="00E23449" w:rsidRDefault="0063528D" w:rsidP="0063528D">
      <w:pPr>
        <w:widowControl w:val="0"/>
        <w:ind w:firstLine="720"/>
      </w:pPr>
      <w:bookmarkStart w:id="601" w:name="_Hlk207101059"/>
      <w:r w:rsidRPr="00E23449">
        <w:t xml:space="preserve">Đối với HBeAg, tỷ lệ dương tính thấp ở nhóm dương tính với anti-HDV gợi ý khả năng HDV đã cạnh tranh và ức chế sự sao chép của HBV, điều này phù hợp với các nghiên cứu khác đã báo cáo sự liên quan giữa nồng độ HBsAg, HBeAg và tình trạng nhiễm HDV </w:t>
      </w:r>
      <w:bookmarkEnd w:id="601"/>
      <w:r w:rsidRPr="00E23449">
        <w:fldChar w:fldCharType="begin">
          <w:fldData xml:space="preserve">PEVuZE5vdGU+PENpdGU+PEF1dGhvcj5HaWRhYWdheWE8L0F1dGhvcj48WWVhcj4yMDI0PC9ZZWFy
PjxSZWNOdW0+NTA3PC9SZWNOdW0+PERpc3BsYXlUZXh0PjxzdHlsZSBmb250PSJUaW1lcyBOZXcg
Um9tYW4iIHNpemU9IjE0Ij5bMTI4XTwvc3R5bGU+PC9EaXNwbGF5VGV4dD48cmVjb3JkPjxyZWMt
bnVtYmVyPjUwNzwvcmVjLW51bWJlcj48Zm9yZWlnbi1rZXlzPjxrZXkgYXBwPSJFTiIgZGItaWQ9
ImZhYXNyZnh2ZWR4d2Y0ZTV3Znd2czB0anBkcHRhc2V6eGR4ciIgdGltZXN0YW1wPSIxNzU1NjU2
NzUyIj41MDc8L2tleT48L2ZvcmVpZ24ta2V5cz48cmVmLXR5cGUgbmFtZT0iSm91cm5hbCBBcnRp
Y2xlIj4xNzwvcmVmLXR5cGU+PGNvbnRyaWJ1dG9ycz48YXV0aG9ycz48YXV0aG9yPkdpZGFhZ2F5
YSwgUy48L2F1dGhvcj48YXV0aG9yPlJva3VoYXJhLCBBLjwvYXV0aG9yPjxhdXRob3I+U3VnaXlh
bWEsIE0uPC9hdXRob3I+PGF1dGhvcj5Eb3JqLCBTLjwvYXV0aG9yPjxhdXRob3I+QmFyc3VyZW4s
IEIuPC9hdXRob3I+PGF1dGhvcj5OYW1kYWcsIEIuPC9hdXRob3I+PGF1dGhvcj5NdW5raGJhdCwg
Qi48L2F1dGhvcj48YXV0aG9yPk9rYSwgUy48L2F1dGhvcj48YXV0aG9yPk1pem9rYW1pLCBNLjwv
YXV0aG9yPjwvYXV0aG9ycz48L2NvbnRyaWJ1dG9ycz48YXV0aC1hZGRyZXNzPkRlcGFydG1lbnQg
b2YgR2FzdHJvZW50ZXJvbG9neSBhbmQgSGVwYXRvbG9neSwgU2Nob29sIG9mIE1lZGljaW5lLCBN
b25nb2xpYW4gTmF0aW9uYWwgVW5pdmVyc2l0eSBvZiBNZWRpY2FsIFNjaWVuY2VzLCBVbGFhbmJh
YXRhciwgTW9uZ29saWEuJiN4RDtHZW5vbWUgTWVkaWNhbCBTY2llbmNlcyBQcm9qZWN0LCBOYXRp
b25hbCBDZW50ZXIgZm9yIEdsb2JhbCBIZWFsdGggYW5kIE1lZGljaW5lLCBJY2hpa2F3YSwgQ2hp
YmEsIEphcGFuLiYjeEQ7RGVwYXJ0bWVudCBvZiBWaXJhbCBQYXRob2dlbmVzaXMgYW5kIENvbnRy
b2xzLCBOYXRpb25hbCBDZW50ZXIgZm9yIEdsb2JhbCBIZWFsdGggYW5kIE1lZGljaW5lLCBJY2hp
a2F3YSwgQ2hpYmEsIEphcGFuLiYjeEQ7TGFib3JhdG9yeSBEZXBhcnRtZW50LCBJbnRlcm1lZCBI
b3NwaXRhbCwgVWxhYW5iYWF0YXIsIE1vbmdvbGlhLiYjeEQ7RGVwYXJ0bWVudCBvZiBNb2xlY3Vs
YXIgQmlvbG9neSwgQm9uYXZpdGEgQ2xpbmljYWwgTGFib3JhdG9yeSwgVWxhYW5iYWF0YXIsIE1v
bmdvbGlhLiYjeEQ7RGVwYXJ0bWVudCBvZiBHcmFkdWF0ZSBFZHVjYXRpb24sIEdyYWR1YXRlIFNj
aG9vbCwgTW9uZ29saWFuIE5hdGlvbmFsIFVuaXZlcnNpdHkgb2YgTWVkaWNhbCBTY2llbmNlcywg
VWxhYW5iYWF0YXIsIE1vbmdvbGlhLiYjeEQ7RGVwYXJ0bWVudCBvZiBQdWJsaWMgSGVhbHRoIGFu
ZCBPZmZpY2Ugb2YgTWVkaWNhbCBFZHVjYXRpb24sIFNjaG9vbCBvZiBNZWRpY2luZSwgSW50ZXJu
YXRpb25hbCBVbml2ZXJzaXR5IG9mIEhlYWx0aCBhbmQgV2VsZmFyZSwgSmFwYW4uJiN4RDtBSURT
IENsaW5pY2FsIENlbnRlciwgTmF0aW9uYWwgQ2VudGVyIGZvciBHbG9iYWwgSGVhbHRoIGFuZCBN
ZWRpY2luZSwgVG95YW1hLCBUb2t5bywgSmFwYW4uPC9hdXRoLWFkZHJlc3M+PHRpdGxlcz48dGl0
bGU+UHJldmFsZW5jZSwgY2hhcmFjdGVyaXN0aWNzLCBhbmQgdmlyb2xvZ2ljIGNvcnJlbGF0aW9u
cyBvZiBoZXBhdGl0aXMgZGVsdGEgKEQpIGFtb25nIHBhdGllbnRzIHdpdGggaGVwYXRpdGlzIEIg
c3VyZmFjZSBhbnRpZ2VuIGluIE1vbmdvbGlhPC90aXRsZT48c2Vjb25kYXJ5LXRpdGxlPkdsb2Ig
SGVhbHRoIE1lZDwvc2Vjb25kYXJ5LXRpdGxlPjwvdGl0bGVzPjxwZXJpb2RpY2FsPjxmdWxsLXRp
dGxlPkdsb2IgSGVhbHRoIE1lZDwvZnVsbC10aXRsZT48L3BlcmlvZGljYWw+PHBhZ2VzPjEwMS0x
MDc8L3BhZ2VzPjx2b2x1bWU+Njwvdm9sdW1lPjxudW1iZXI+MjwvbnVtYmVyPjxlZGl0aW9uPjIw
MjQvMDUvMDE8L2VkaXRpb24+PGtleXdvcmRzPjxrZXl3b3JkPkhCZUFnPC9rZXl3b3JkPjxrZXl3
b3JkPk0yQlBHaTwva2V5d29yZD48a2V5d29yZD5hbnRpLUhEViBJZ008L2tleXdvcmQ+PGtleXdv
cmQ+aGVwYXRpdGlzIEIgdmlydXM8L2tleXdvcmQ+PGtleXdvcmQ+aGlnaGx5IHNlbnNpdGl2ZSBI
RFYgUk5BIGFzc2F5PC9rZXl3b3JkPjxrZXl3b3JkPnF1YW50aXRhdGl2ZSBIQnNBZzwva2V5d29y
ZD48L2tleXdvcmRzPjxkYXRlcz48eWVhcj4yMDI0PC95ZWFyPjxwdWItZGF0ZXM+PGRhdGU+QXBy
IDMwPC9kYXRlPjwvcHViLWRhdGVzPjwvZGF0ZXM+PGlzYm4+MjQzNC05MTg2IChQcmludCkmI3hE
OzI0MzQtOTE4NjwvaXNibj48YWNjZXNzaW9uLW51bT4zODY5MDEzNzwvYWNjZXNzaW9uLW51bT48
dXJscz48L3VybHM+PGN1c3RvbTI+UE1DMTEwNDMxMzE8L2N1c3RvbTI+PGVsZWN0cm9uaWMtcmVz
b3VyY2UtbnVtPjEwLjM1NzcyL2dobS4yMDIzLjAxMDgwPC9lbGVjdHJvbmljLXJlc291cmNlLW51
bT48cmVtb3RlLWRhdGFiYXNlLXByb3ZpZGVyPk5MTTwvcmVtb3RlLWRhdGFiYXNlLXByb3ZpZGVy
PjxsYW5ndWFnZT5lbmc8L2xhbmd1YWdlPjwvcmVjb3JkPjwvQ2l0ZT48L0VuZE5vdGU+AG==
</w:fldData>
        </w:fldChar>
      </w:r>
      <w:r w:rsidR="00AF0F41">
        <w:instrText xml:space="preserve"> ADDIN EN.CITE </w:instrText>
      </w:r>
      <w:r w:rsidR="00AF0F41">
        <w:fldChar w:fldCharType="begin">
          <w:fldData xml:space="preserve">PEVuZE5vdGU+PENpdGU+PEF1dGhvcj5HaWRhYWdheWE8L0F1dGhvcj48WWVhcj4yMDI0PC9ZZWFy
PjxSZWNOdW0+NTA3PC9SZWNOdW0+PERpc3BsYXlUZXh0PjxzdHlsZSBmb250PSJUaW1lcyBOZXcg
Um9tYW4iIHNpemU9IjE0Ij5bMTI4XTwvc3R5bGU+PC9EaXNwbGF5VGV4dD48cmVjb3JkPjxyZWMt
bnVtYmVyPjUwNzwvcmVjLW51bWJlcj48Zm9yZWlnbi1rZXlzPjxrZXkgYXBwPSJFTiIgZGItaWQ9
ImZhYXNyZnh2ZWR4d2Y0ZTV3Znd2czB0anBkcHRhc2V6eGR4ciIgdGltZXN0YW1wPSIxNzU1NjU2
NzUyIj41MDc8L2tleT48L2ZvcmVpZ24ta2V5cz48cmVmLXR5cGUgbmFtZT0iSm91cm5hbCBBcnRp
Y2xlIj4xNzwvcmVmLXR5cGU+PGNvbnRyaWJ1dG9ycz48YXV0aG9ycz48YXV0aG9yPkdpZGFhZ2F5
YSwgUy48L2F1dGhvcj48YXV0aG9yPlJva3VoYXJhLCBBLjwvYXV0aG9yPjxhdXRob3I+U3VnaXlh
bWEsIE0uPC9hdXRob3I+PGF1dGhvcj5Eb3JqLCBTLjwvYXV0aG9yPjxhdXRob3I+QmFyc3VyZW4s
IEIuPC9hdXRob3I+PGF1dGhvcj5OYW1kYWcsIEIuPC9hdXRob3I+PGF1dGhvcj5NdW5raGJhdCwg
Qi48L2F1dGhvcj48YXV0aG9yPk9rYSwgUy48L2F1dGhvcj48YXV0aG9yPk1pem9rYW1pLCBNLjwv
YXV0aG9yPjwvYXV0aG9ycz48L2NvbnRyaWJ1dG9ycz48YXV0aC1hZGRyZXNzPkRlcGFydG1lbnQg
b2YgR2FzdHJvZW50ZXJvbG9neSBhbmQgSGVwYXRvbG9neSwgU2Nob29sIG9mIE1lZGljaW5lLCBN
b25nb2xpYW4gTmF0aW9uYWwgVW5pdmVyc2l0eSBvZiBNZWRpY2FsIFNjaWVuY2VzLCBVbGFhbmJh
YXRhciwgTW9uZ29saWEuJiN4RDtHZW5vbWUgTWVkaWNhbCBTY2llbmNlcyBQcm9qZWN0LCBOYXRp
b25hbCBDZW50ZXIgZm9yIEdsb2JhbCBIZWFsdGggYW5kIE1lZGljaW5lLCBJY2hpa2F3YSwgQ2hp
YmEsIEphcGFuLiYjeEQ7RGVwYXJ0bWVudCBvZiBWaXJhbCBQYXRob2dlbmVzaXMgYW5kIENvbnRy
b2xzLCBOYXRpb25hbCBDZW50ZXIgZm9yIEdsb2JhbCBIZWFsdGggYW5kIE1lZGljaW5lLCBJY2hp
a2F3YSwgQ2hpYmEsIEphcGFuLiYjeEQ7TGFib3JhdG9yeSBEZXBhcnRtZW50LCBJbnRlcm1lZCBI
b3NwaXRhbCwgVWxhYW5iYWF0YXIsIE1vbmdvbGlhLiYjeEQ7RGVwYXJ0bWVudCBvZiBNb2xlY3Vs
YXIgQmlvbG9neSwgQm9uYXZpdGEgQ2xpbmljYWwgTGFib3JhdG9yeSwgVWxhYW5iYWF0YXIsIE1v
bmdvbGlhLiYjeEQ7RGVwYXJ0bWVudCBvZiBHcmFkdWF0ZSBFZHVjYXRpb24sIEdyYWR1YXRlIFNj
aG9vbCwgTW9uZ29saWFuIE5hdGlvbmFsIFVuaXZlcnNpdHkgb2YgTWVkaWNhbCBTY2llbmNlcywg
VWxhYW5iYWF0YXIsIE1vbmdvbGlhLiYjeEQ7RGVwYXJ0bWVudCBvZiBQdWJsaWMgSGVhbHRoIGFu
ZCBPZmZpY2Ugb2YgTWVkaWNhbCBFZHVjYXRpb24sIFNjaG9vbCBvZiBNZWRpY2luZSwgSW50ZXJu
YXRpb25hbCBVbml2ZXJzaXR5IG9mIEhlYWx0aCBhbmQgV2VsZmFyZSwgSmFwYW4uJiN4RDtBSURT
IENsaW5pY2FsIENlbnRlciwgTmF0aW9uYWwgQ2VudGVyIGZvciBHbG9iYWwgSGVhbHRoIGFuZCBN
ZWRpY2luZSwgVG95YW1hLCBUb2t5bywgSmFwYW4uPC9hdXRoLWFkZHJlc3M+PHRpdGxlcz48dGl0
bGU+UHJldmFsZW5jZSwgY2hhcmFjdGVyaXN0aWNzLCBhbmQgdmlyb2xvZ2ljIGNvcnJlbGF0aW9u
cyBvZiBoZXBhdGl0aXMgZGVsdGEgKEQpIGFtb25nIHBhdGllbnRzIHdpdGggaGVwYXRpdGlzIEIg
c3VyZmFjZSBhbnRpZ2VuIGluIE1vbmdvbGlhPC90aXRsZT48c2Vjb25kYXJ5LXRpdGxlPkdsb2Ig
SGVhbHRoIE1lZDwvc2Vjb25kYXJ5LXRpdGxlPjwvdGl0bGVzPjxwZXJpb2RpY2FsPjxmdWxsLXRp
dGxlPkdsb2IgSGVhbHRoIE1lZDwvZnVsbC10aXRsZT48L3BlcmlvZGljYWw+PHBhZ2VzPjEwMS0x
MDc8L3BhZ2VzPjx2b2x1bWU+Njwvdm9sdW1lPjxudW1iZXI+MjwvbnVtYmVyPjxlZGl0aW9uPjIw
MjQvMDUvMDE8L2VkaXRpb24+PGtleXdvcmRzPjxrZXl3b3JkPkhCZUFnPC9rZXl3b3JkPjxrZXl3
b3JkPk0yQlBHaTwva2V5d29yZD48a2V5d29yZD5hbnRpLUhEViBJZ008L2tleXdvcmQ+PGtleXdv
cmQ+aGVwYXRpdGlzIEIgdmlydXM8L2tleXdvcmQ+PGtleXdvcmQ+aGlnaGx5IHNlbnNpdGl2ZSBI
RFYgUk5BIGFzc2F5PC9rZXl3b3JkPjxrZXl3b3JkPnF1YW50aXRhdGl2ZSBIQnNBZzwva2V5d29y
ZD48L2tleXdvcmRzPjxkYXRlcz48eWVhcj4yMDI0PC95ZWFyPjxwdWItZGF0ZXM+PGRhdGU+QXBy
IDMwPC9kYXRlPjwvcHViLWRhdGVzPjwvZGF0ZXM+PGlzYm4+MjQzNC05MTg2IChQcmludCkmI3hE
OzI0MzQtOTE4NjwvaXNibj48YWNjZXNzaW9uLW51bT4zODY5MDEzNzwvYWNjZXNzaW9uLW51bT48
dXJscz48L3VybHM+PGN1c3RvbTI+UE1DMTEwNDMxMzE8L2N1c3RvbTI+PGVsZWN0cm9uaWMtcmVz
b3VyY2UtbnVtPjEwLjM1NzcyL2dobS4yMDIzLjAxMDgwPC9lbGVjdHJvbmljLXJlc291cmNlLW51
bT48cmVtb3RlLWRhdGFiYXNlLXByb3ZpZGVyPk5MTTwvcmVtb3RlLWRhdGFiYXNlLXByb3ZpZGVy
PjxsYW5ndWFnZT5lbmc8L2xhbmd1YWdlPjwvcmVjb3JkPjwvQ2l0ZT48L0VuZE5vdGU+AG==
</w:fldData>
        </w:fldChar>
      </w:r>
      <w:r w:rsidR="00AF0F41">
        <w:instrText xml:space="preserve"> ADDIN EN.CITE.DATA </w:instrText>
      </w:r>
      <w:r w:rsidR="00AF0F41">
        <w:fldChar w:fldCharType="end"/>
      </w:r>
      <w:r w:rsidRPr="00E23449">
        <w:fldChar w:fldCharType="separate"/>
      </w:r>
      <w:r w:rsidR="00AF0F41" w:rsidRPr="00AF0F41">
        <w:rPr>
          <w:rFonts w:cs="Times New Roman"/>
          <w:noProof/>
        </w:rPr>
        <w:t>[128]</w:t>
      </w:r>
      <w:r w:rsidRPr="00E23449">
        <w:fldChar w:fldCharType="end"/>
      </w:r>
      <w:r w:rsidRPr="00E23449">
        <w:t xml:space="preserve">. Cụ thể trong báo cáo gần đây về tình trạng nhiễm HDV ở Mông Cổ, mức độ HDV-RNA có mối tương quan nghịch với nồng độ HBsAg ở những bệnh nhân có HBeAg dương tính (r = -0,5, </w:t>
      </w:r>
      <w:r w:rsidRPr="00E23449">
        <w:rPr>
          <w:i/>
          <w:iCs/>
        </w:rPr>
        <w:t>p &lt; 0,05</w:t>
      </w:r>
      <w:r w:rsidRPr="00E23449">
        <w:t xml:space="preserve">) nhưng lại tương quan thuận với nồng độ HBsAg ở nhóm HBeAg âm tính </w:t>
      </w:r>
      <w:r w:rsidRPr="00E23449">
        <w:lastRenderedPageBreak/>
        <w:t xml:space="preserve">(r = 0,35, </w:t>
      </w:r>
      <w:r w:rsidRPr="00E23449">
        <w:rPr>
          <w:i/>
          <w:iCs/>
        </w:rPr>
        <w:t>p &lt; 0,001</w:t>
      </w:r>
      <w:r w:rsidRPr="00E23449">
        <w:t xml:space="preserve">) </w:t>
      </w:r>
      <w:r w:rsidRPr="00E23449">
        <w:fldChar w:fldCharType="begin">
          <w:fldData xml:space="preserve">PEVuZE5vdGU+PENpdGU+PEF1dGhvcj5HaWRhYWdheWE8L0F1dGhvcj48WWVhcj4yMDI0PC9ZZWFy
PjxSZWNOdW0+NTA3PC9SZWNOdW0+PERpc3BsYXlUZXh0PjxzdHlsZSBmb250PSJUaW1lcyBOZXcg
Um9tYW4iIHNpemU9IjE0Ij5bMTI4XTwvc3R5bGU+PC9EaXNwbGF5VGV4dD48cmVjb3JkPjxyZWMt
bnVtYmVyPjUwNzwvcmVjLW51bWJlcj48Zm9yZWlnbi1rZXlzPjxrZXkgYXBwPSJFTiIgZGItaWQ9
ImZhYXNyZnh2ZWR4d2Y0ZTV3Znd2czB0anBkcHRhc2V6eGR4ciIgdGltZXN0YW1wPSIxNzU1NjU2
NzUyIj41MDc8L2tleT48L2ZvcmVpZ24ta2V5cz48cmVmLXR5cGUgbmFtZT0iSm91cm5hbCBBcnRp
Y2xlIj4xNzwvcmVmLXR5cGU+PGNvbnRyaWJ1dG9ycz48YXV0aG9ycz48YXV0aG9yPkdpZGFhZ2F5
YSwgUy48L2F1dGhvcj48YXV0aG9yPlJva3VoYXJhLCBBLjwvYXV0aG9yPjxhdXRob3I+U3VnaXlh
bWEsIE0uPC9hdXRob3I+PGF1dGhvcj5Eb3JqLCBTLjwvYXV0aG9yPjxhdXRob3I+QmFyc3VyZW4s
IEIuPC9hdXRob3I+PGF1dGhvcj5OYW1kYWcsIEIuPC9hdXRob3I+PGF1dGhvcj5NdW5raGJhdCwg
Qi48L2F1dGhvcj48YXV0aG9yPk9rYSwgUy48L2F1dGhvcj48YXV0aG9yPk1pem9rYW1pLCBNLjwv
YXV0aG9yPjwvYXV0aG9ycz48L2NvbnRyaWJ1dG9ycz48YXV0aC1hZGRyZXNzPkRlcGFydG1lbnQg
b2YgR2FzdHJvZW50ZXJvbG9neSBhbmQgSGVwYXRvbG9neSwgU2Nob29sIG9mIE1lZGljaW5lLCBN
b25nb2xpYW4gTmF0aW9uYWwgVW5pdmVyc2l0eSBvZiBNZWRpY2FsIFNjaWVuY2VzLCBVbGFhbmJh
YXRhciwgTW9uZ29saWEuJiN4RDtHZW5vbWUgTWVkaWNhbCBTY2llbmNlcyBQcm9qZWN0LCBOYXRp
b25hbCBDZW50ZXIgZm9yIEdsb2JhbCBIZWFsdGggYW5kIE1lZGljaW5lLCBJY2hpa2F3YSwgQ2hp
YmEsIEphcGFuLiYjeEQ7RGVwYXJ0bWVudCBvZiBWaXJhbCBQYXRob2dlbmVzaXMgYW5kIENvbnRy
b2xzLCBOYXRpb25hbCBDZW50ZXIgZm9yIEdsb2JhbCBIZWFsdGggYW5kIE1lZGljaW5lLCBJY2hp
a2F3YSwgQ2hpYmEsIEphcGFuLiYjeEQ7TGFib3JhdG9yeSBEZXBhcnRtZW50LCBJbnRlcm1lZCBI
b3NwaXRhbCwgVWxhYW5iYWF0YXIsIE1vbmdvbGlhLiYjeEQ7RGVwYXJ0bWVudCBvZiBNb2xlY3Vs
YXIgQmlvbG9neSwgQm9uYXZpdGEgQ2xpbmljYWwgTGFib3JhdG9yeSwgVWxhYW5iYWF0YXIsIE1v
bmdvbGlhLiYjeEQ7RGVwYXJ0bWVudCBvZiBHcmFkdWF0ZSBFZHVjYXRpb24sIEdyYWR1YXRlIFNj
aG9vbCwgTW9uZ29saWFuIE5hdGlvbmFsIFVuaXZlcnNpdHkgb2YgTWVkaWNhbCBTY2llbmNlcywg
VWxhYW5iYWF0YXIsIE1vbmdvbGlhLiYjeEQ7RGVwYXJ0bWVudCBvZiBQdWJsaWMgSGVhbHRoIGFu
ZCBPZmZpY2Ugb2YgTWVkaWNhbCBFZHVjYXRpb24sIFNjaG9vbCBvZiBNZWRpY2luZSwgSW50ZXJu
YXRpb25hbCBVbml2ZXJzaXR5IG9mIEhlYWx0aCBhbmQgV2VsZmFyZSwgSmFwYW4uJiN4RDtBSURT
IENsaW5pY2FsIENlbnRlciwgTmF0aW9uYWwgQ2VudGVyIGZvciBHbG9iYWwgSGVhbHRoIGFuZCBN
ZWRpY2luZSwgVG95YW1hLCBUb2t5bywgSmFwYW4uPC9hdXRoLWFkZHJlc3M+PHRpdGxlcz48dGl0
bGU+UHJldmFsZW5jZSwgY2hhcmFjdGVyaXN0aWNzLCBhbmQgdmlyb2xvZ2ljIGNvcnJlbGF0aW9u
cyBvZiBoZXBhdGl0aXMgZGVsdGEgKEQpIGFtb25nIHBhdGllbnRzIHdpdGggaGVwYXRpdGlzIEIg
c3VyZmFjZSBhbnRpZ2VuIGluIE1vbmdvbGlhPC90aXRsZT48c2Vjb25kYXJ5LXRpdGxlPkdsb2Ig
SGVhbHRoIE1lZDwvc2Vjb25kYXJ5LXRpdGxlPjwvdGl0bGVzPjxwZXJpb2RpY2FsPjxmdWxsLXRp
dGxlPkdsb2IgSGVhbHRoIE1lZDwvZnVsbC10aXRsZT48L3BlcmlvZGljYWw+PHBhZ2VzPjEwMS0x
MDc8L3BhZ2VzPjx2b2x1bWU+Njwvdm9sdW1lPjxudW1iZXI+MjwvbnVtYmVyPjxlZGl0aW9uPjIw
MjQvMDUvMDE8L2VkaXRpb24+PGtleXdvcmRzPjxrZXl3b3JkPkhCZUFnPC9rZXl3b3JkPjxrZXl3
b3JkPk0yQlBHaTwva2V5d29yZD48a2V5d29yZD5hbnRpLUhEViBJZ008L2tleXdvcmQ+PGtleXdv
cmQ+aGVwYXRpdGlzIEIgdmlydXM8L2tleXdvcmQ+PGtleXdvcmQ+aGlnaGx5IHNlbnNpdGl2ZSBI
RFYgUk5BIGFzc2F5PC9rZXl3b3JkPjxrZXl3b3JkPnF1YW50aXRhdGl2ZSBIQnNBZzwva2V5d29y
ZD48L2tleXdvcmRzPjxkYXRlcz48eWVhcj4yMDI0PC95ZWFyPjxwdWItZGF0ZXM+PGRhdGU+QXBy
IDMwPC9kYXRlPjwvcHViLWRhdGVzPjwvZGF0ZXM+PGlzYm4+MjQzNC05MTg2IChQcmludCkmI3hE
OzI0MzQtOTE4NjwvaXNibj48YWNjZXNzaW9uLW51bT4zODY5MDEzNzwvYWNjZXNzaW9uLW51bT48
dXJscz48L3VybHM+PGN1c3RvbTI+UE1DMTEwNDMxMzE8L2N1c3RvbTI+PGVsZWN0cm9uaWMtcmVz
b3VyY2UtbnVtPjEwLjM1NzcyL2dobS4yMDIzLjAxMDgwPC9lbGVjdHJvbmljLXJlc291cmNlLW51
bT48cmVtb3RlLWRhdGFiYXNlLXByb3ZpZGVyPk5MTTwvcmVtb3RlLWRhdGFiYXNlLXByb3ZpZGVy
PjxsYW5ndWFnZT5lbmc8L2xhbmd1YWdlPjwvcmVjb3JkPjwvQ2l0ZT48L0VuZE5vdGU+AG==
</w:fldData>
        </w:fldChar>
      </w:r>
      <w:r w:rsidR="00AF0F41">
        <w:instrText xml:space="preserve"> ADDIN EN.CITE </w:instrText>
      </w:r>
      <w:r w:rsidR="00AF0F41">
        <w:fldChar w:fldCharType="begin">
          <w:fldData xml:space="preserve">PEVuZE5vdGU+PENpdGU+PEF1dGhvcj5HaWRhYWdheWE8L0F1dGhvcj48WWVhcj4yMDI0PC9ZZWFy
PjxSZWNOdW0+NTA3PC9SZWNOdW0+PERpc3BsYXlUZXh0PjxzdHlsZSBmb250PSJUaW1lcyBOZXcg
Um9tYW4iIHNpemU9IjE0Ij5bMTI4XTwvc3R5bGU+PC9EaXNwbGF5VGV4dD48cmVjb3JkPjxyZWMt
bnVtYmVyPjUwNzwvcmVjLW51bWJlcj48Zm9yZWlnbi1rZXlzPjxrZXkgYXBwPSJFTiIgZGItaWQ9
ImZhYXNyZnh2ZWR4d2Y0ZTV3Znd2czB0anBkcHRhc2V6eGR4ciIgdGltZXN0YW1wPSIxNzU1NjU2
NzUyIj41MDc8L2tleT48L2ZvcmVpZ24ta2V5cz48cmVmLXR5cGUgbmFtZT0iSm91cm5hbCBBcnRp
Y2xlIj4xNzwvcmVmLXR5cGU+PGNvbnRyaWJ1dG9ycz48YXV0aG9ycz48YXV0aG9yPkdpZGFhZ2F5
YSwgUy48L2F1dGhvcj48YXV0aG9yPlJva3VoYXJhLCBBLjwvYXV0aG9yPjxhdXRob3I+U3VnaXlh
bWEsIE0uPC9hdXRob3I+PGF1dGhvcj5Eb3JqLCBTLjwvYXV0aG9yPjxhdXRob3I+QmFyc3VyZW4s
IEIuPC9hdXRob3I+PGF1dGhvcj5OYW1kYWcsIEIuPC9hdXRob3I+PGF1dGhvcj5NdW5raGJhdCwg
Qi48L2F1dGhvcj48YXV0aG9yPk9rYSwgUy48L2F1dGhvcj48YXV0aG9yPk1pem9rYW1pLCBNLjwv
YXV0aG9yPjwvYXV0aG9ycz48L2NvbnRyaWJ1dG9ycz48YXV0aC1hZGRyZXNzPkRlcGFydG1lbnQg
b2YgR2FzdHJvZW50ZXJvbG9neSBhbmQgSGVwYXRvbG9neSwgU2Nob29sIG9mIE1lZGljaW5lLCBN
b25nb2xpYW4gTmF0aW9uYWwgVW5pdmVyc2l0eSBvZiBNZWRpY2FsIFNjaWVuY2VzLCBVbGFhbmJh
YXRhciwgTW9uZ29saWEuJiN4RDtHZW5vbWUgTWVkaWNhbCBTY2llbmNlcyBQcm9qZWN0LCBOYXRp
b25hbCBDZW50ZXIgZm9yIEdsb2JhbCBIZWFsdGggYW5kIE1lZGljaW5lLCBJY2hpa2F3YSwgQ2hp
YmEsIEphcGFuLiYjeEQ7RGVwYXJ0bWVudCBvZiBWaXJhbCBQYXRob2dlbmVzaXMgYW5kIENvbnRy
b2xzLCBOYXRpb25hbCBDZW50ZXIgZm9yIEdsb2JhbCBIZWFsdGggYW5kIE1lZGljaW5lLCBJY2hp
a2F3YSwgQ2hpYmEsIEphcGFuLiYjeEQ7TGFib3JhdG9yeSBEZXBhcnRtZW50LCBJbnRlcm1lZCBI
b3NwaXRhbCwgVWxhYW5iYWF0YXIsIE1vbmdvbGlhLiYjeEQ7RGVwYXJ0bWVudCBvZiBNb2xlY3Vs
YXIgQmlvbG9neSwgQm9uYXZpdGEgQ2xpbmljYWwgTGFib3JhdG9yeSwgVWxhYW5iYWF0YXIsIE1v
bmdvbGlhLiYjeEQ7RGVwYXJ0bWVudCBvZiBHcmFkdWF0ZSBFZHVjYXRpb24sIEdyYWR1YXRlIFNj
aG9vbCwgTW9uZ29saWFuIE5hdGlvbmFsIFVuaXZlcnNpdHkgb2YgTWVkaWNhbCBTY2llbmNlcywg
VWxhYW5iYWF0YXIsIE1vbmdvbGlhLiYjeEQ7RGVwYXJ0bWVudCBvZiBQdWJsaWMgSGVhbHRoIGFu
ZCBPZmZpY2Ugb2YgTWVkaWNhbCBFZHVjYXRpb24sIFNjaG9vbCBvZiBNZWRpY2luZSwgSW50ZXJu
YXRpb25hbCBVbml2ZXJzaXR5IG9mIEhlYWx0aCBhbmQgV2VsZmFyZSwgSmFwYW4uJiN4RDtBSURT
IENsaW5pY2FsIENlbnRlciwgTmF0aW9uYWwgQ2VudGVyIGZvciBHbG9iYWwgSGVhbHRoIGFuZCBN
ZWRpY2luZSwgVG95YW1hLCBUb2t5bywgSmFwYW4uPC9hdXRoLWFkZHJlc3M+PHRpdGxlcz48dGl0
bGU+UHJldmFsZW5jZSwgY2hhcmFjdGVyaXN0aWNzLCBhbmQgdmlyb2xvZ2ljIGNvcnJlbGF0aW9u
cyBvZiBoZXBhdGl0aXMgZGVsdGEgKEQpIGFtb25nIHBhdGllbnRzIHdpdGggaGVwYXRpdGlzIEIg
c3VyZmFjZSBhbnRpZ2VuIGluIE1vbmdvbGlhPC90aXRsZT48c2Vjb25kYXJ5LXRpdGxlPkdsb2Ig
SGVhbHRoIE1lZDwvc2Vjb25kYXJ5LXRpdGxlPjwvdGl0bGVzPjxwZXJpb2RpY2FsPjxmdWxsLXRp
dGxlPkdsb2IgSGVhbHRoIE1lZDwvZnVsbC10aXRsZT48L3BlcmlvZGljYWw+PHBhZ2VzPjEwMS0x
MDc8L3BhZ2VzPjx2b2x1bWU+Njwvdm9sdW1lPjxudW1iZXI+MjwvbnVtYmVyPjxlZGl0aW9uPjIw
MjQvMDUvMDE8L2VkaXRpb24+PGtleXdvcmRzPjxrZXl3b3JkPkhCZUFnPC9rZXl3b3JkPjxrZXl3
b3JkPk0yQlBHaTwva2V5d29yZD48a2V5d29yZD5hbnRpLUhEViBJZ008L2tleXdvcmQ+PGtleXdv
cmQ+aGVwYXRpdGlzIEIgdmlydXM8L2tleXdvcmQ+PGtleXdvcmQ+aGlnaGx5IHNlbnNpdGl2ZSBI
RFYgUk5BIGFzc2F5PC9rZXl3b3JkPjxrZXl3b3JkPnF1YW50aXRhdGl2ZSBIQnNBZzwva2V5d29y
ZD48L2tleXdvcmRzPjxkYXRlcz48eWVhcj4yMDI0PC95ZWFyPjxwdWItZGF0ZXM+PGRhdGU+QXBy
IDMwPC9kYXRlPjwvcHViLWRhdGVzPjwvZGF0ZXM+PGlzYm4+MjQzNC05MTg2IChQcmludCkmI3hE
OzI0MzQtOTE4NjwvaXNibj48YWNjZXNzaW9uLW51bT4zODY5MDEzNzwvYWNjZXNzaW9uLW51bT48
dXJscz48L3VybHM+PGN1c3RvbTI+UE1DMTEwNDMxMzE8L2N1c3RvbTI+PGVsZWN0cm9uaWMtcmVz
b3VyY2UtbnVtPjEwLjM1NzcyL2dobS4yMDIzLjAxMDgwPC9lbGVjdHJvbmljLXJlc291cmNlLW51
bT48cmVtb3RlLWRhdGFiYXNlLXByb3ZpZGVyPk5MTTwvcmVtb3RlLWRhdGFiYXNlLXByb3ZpZGVy
PjxsYW5ndWFnZT5lbmc8L2xhbmd1YWdlPjwvcmVjb3JkPjwvQ2l0ZT48L0VuZE5vdGU+AG==
</w:fldData>
        </w:fldChar>
      </w:r>
      <w:r w:rsidR="00AF0F41">
        <w:instrText xml:space="preserve"> ADDIN EN.CITE.DATA </w:instrText>
      </w:r>
      <w:r w:rsidR="00AF0F41">
        <w:fldChar w:fldCharType="end"/>
      </w:r>
      <w:r w:rsidRPr="00E23449">
        <w:fldChar w:fldCharType="separate"/>
      </w:r>
      <w:r w:rsidR="00AF0F41" w:rsidRPr="00AF0F41">
        <w:rPr>
          <w:rFonts w:cs="Times New Roman"/>
          <w:noProof/>
        </w:rPr>
        <w:t>[128]</w:t>
      </w:r>
      <w:r w:rsidRPr="00E23449">
        <w:fldChar w:fldCharType="end"/>
      </w:r>
      <w:r w:rsidRPr="00E23449">
        <w:t xml:space="preserve">. </w:t>
      </w:r>
      <w:bookmarkStart w:id="602" w:name="_Hlk207101077"/>
      <w:r w:rsidRPr="00E23449">
        <w:t>Ở những bệnh nhân đồng nhiễm HDV/HBV hoặc nhiễm HDV mạn tính, quá trình tổn thương gan kéo dài dẫn đến chết tế bào và thay thế tế bào, làm giảm đáng để tải lượng HBV-DNA; tuy nhiên HDV vẫn có thể nhân lên thông qua phân chia tế bào nên thúc đẩy sự lan trong trong gan khi viêm gan kéo dài</w:t>
      </w:r>
      <w:bookmarkEnd w:id="602"/>
      <w:r w:rsidRPr="00E23449">
        <w:t xml:space="preserve"> </w:t>
      </w:r>
      <w:r w:rsidRPr="00E23449">
        <w:fldChar w:fldCharType="begin"/>
      </w:r>
      <w:r w:rsidR="00AF0F41">
        <w:instrText xml:space="preserve"> ADDIN EN.CITE &lt;EndNote&gt;&lt;Cite&gt;&lt;Author&gt;Dandri&lt;/Author&gt;&lt;Year&gt;2022&lt;/Year&gt;&lt;RecNum&gt;128&lt;/RecNum&gt;&lt;DisplayText&gt;&lt;style font="Times New Roman" size="14"&gt;[132]&lt;/style&gt;&lt;/DisplayText&gt;&lt;record&gt;&lt;rec-number&gt;128&lt;/rec-number&gt;&lt;foreign-keys&gt;&lt;key app="EN" db-id="faasrfxvedxwf4e5wfwvs0tjpdptasezxdxr" timestamp="1746374957"&gt;128&lt;/key&gt;&lt;/foreign-keys&gt;&lt;ref-type name="Journal Article"&gt;17&lt;/ref-type&gt;&lt;contributors&gt;&lt;authors&gt;&lt;author&gt;Dandri, Maura&lt;/author&gt;&lt;author&gt;Volmari, Annika&lt;/author&gt;&lt;author&gt;Lütgehetmann, Marc&lt;/author&gt;&lt;/authors&gt;&lt;/contributors&gt;&lt;titles&gt;&lt;title&gt;The hepatitis delta virus and chronic hepatitis D&lt;/title&gt;&lt;secondary-title&gt;Journal of hepatology&lt;/secondary-title&gt;&lt;/titles&gt;&lt;periodical&gt;&lt;full-title&gt;Journal of hepatology&lt;/full-title&gt;&lt;/periodical&gt;&lt;pages&gt;1448-1450&lt;/pages&gt;&lt;volume&gt;77&lt;/volume&gt;&lt;number&gt;5&lt;/number&gt;&lt;dates&gt;&lt;year&gt;2022&lt;/year&gt;&lt;/dates&gt;&lt;isbn&gt;0168-8278&lt;/isbn&gt;&lt;urls&gt;&lt;/urls&gt;&lt;/record&gt;&lt;/Cite&gt;&lt;/EndNote&gt;</w:instrText>
      </w:r>
      <w:r w:rsidRPr="00E23449">
        <w:fldChar w:fldCharType="separate"/>
      </w:r>
      <w:r w:rsidR="00AF0F41" w:rsidRPr="00AF0F41">
        <w:rPr>
          <w:rFonts w:cs="Times New Roman"/>
          <w:noProof/>
        </w:rPr>
        <w:t>[132]</w:t>
      </w:r>
      <w:r w:rsidRPr="00E23449">
        <w:fldChar w:fldCharType="end"/>
      </w:r>
      <w:r w:rsidRPr="00E23449">
        <w:t xml:space="preserve">. </w:t>
      </w:r>
      <w:bookmarkStart w:id="603" w:name="_Hlk207101086"/>
      <w:r w:rsidRPr="00E23449">
        <w:t xml:space="preserve">Việc chỉ định đồng thời kháng thể kháng HDV và HDV-RNA được khuyến cáo ở các đối tượng nhiễm HBV, đặc biệt </w:t>
      </w:r>
      <w:r w:rsidR="00841FC2" w:rsidRPr="00E23449">
        <w:t>là</w:t>
      </w:r>
      <w:r w:rsidRPr="00E23449">
        <w:t xml:space="preserve"> quần thể dân cư sống ở khu vực châu Á (trong đó có Việt Nam), những đối tượng có tải lượng HBV-DNA thấp nhưng tăng cao enzym gan ALT, AST</w:t>
      </w:r>
      <w:bookmarkEnd w:id="603"/>
      <w:r w:rsidRPr="00E23449">
        <w:t xml:space="preserve"> </w:t>
      </w:r>
      <w:r w:rsidRPr="00E23449">
        <w:fldChar w:fldCharType="begin">
          <w:fldData xml:space="preserve">PEVuZE5vdGU+PENpdGU+PEF1dGhvcj5SYXphdmk8L0F1dGhvcj48WWVhcj4yMDIzPC9ZZWFyPjxS
ZWNOdW0+MTM4PC9SZWNOdW0+PERpc3BsYXlUZXh0PjxzdHlsZSBmb250PSJUaW1lcyBOZXcgUm9t
YW4iIHNpemU9IjE0Ij5bMTMzXTwvc3R5bGU+PC9EaXNwbGF5VGV4dD48cmVjb3JkPjxyZWMtbnVt
YmVyPjEzODwvcmVjLW51bWJlcj48Zm9yZWlnbi1rZXlzPjxrZXkgYXBwPSJFTiIgZGItaWQ9ImZh
YXNyZnh2ZWR4d2Y0ZTV3Znd2czB0anBkcHRhc2V6eGR4ciIgdGltZXN0YW1wPSIxNzQ2Mzc0OTU3
Ij4xMzg8L2tleT48L2ZvcmVpZ24ta2V5cz48cmVmLXR5cGUgbmFtZT0iSm91cm5hbCBBcnRpY2xl
Ij4xNzwvcmVmLXR5cGU+PGNvbnRyaWJ1dG9ycz48YXV0aG9ycz48YXV0aG9yPlJhemF2aSwgSC4g
QS48L2F1dGhvcj48YXV0aG9yPkJ1dGksIE0uPC9hdXRob3I+PGF1dGhvcj5UZXJyYXVsdCwgTi4g
QS48L2F1dGhvcj48YXV0aG9yPlpldXplbSwgUy48L2F1dGhvcj48YXV0aG9yPll1cmRheWRpbiwg
Qy48L2F1dGhvcj48YXV0aG9yPlRhbmFrYSwgSi48L2F1dGhvcj48YXV0aG9yPkFnaGVtbywgQS48
L2F1dGhvcj48YXV0aG9yPkFrYXJjYSwgVS4gUy48L2F1dGhvcj48YXV0aG9yPkFsIE1hc3JpLCBO
LiBNLjwvYXV0aG9yPjxhdXRob3I+QWxhbHdhbiwgQS4gTS48L2F1dGhvcj48YXV0aG9yPkFsZW1h
biwgUy48L2F1dGhvcj48YXV0aG9yPkFsZ2hhbWRpLCBBLiBTLjwvYXV0aG9yPjxhdXRob3I+QWxn
aGFtZGksIFMuPC9hdXRob3I+PGF1dGhvcj5BbC1IYW1vdWRpLCBXLiBLLjwvYXV0aG9yPjxhdXRo
b3I+QWxqdW1haCwgQS4gQS48L2F1dGhvcj48YXV0aG9yPkFsdHJhaWYsIEkuIEguPC9hdXRob3I+
PGF1dGhvcj5Bc3NlbGFoLCBULjwvYXV0aG9yPjxhdXRob3I+QmVuLUFyaSwgWi48L2F1dGhvcj48
YXV0aG9yPkJlcmcsIFQuPC9hdXRob3I+PGF1dGhvcj5CaW9uZGksIE0uIEouPC9hdXRob3I+PGF1
dGhvcj5CbGFjaCwgUy48L2F1dGhvcj48YXV0aG9yPkJyYWdhLCBXLiBTLiBNLjwvYXV0aG9yPjxh
dXRob3I+QnJhbmRhby1NZWxsbywgQy4gRS48L2F1dGhvcj48YXV0aG9yPkJydW5ldHRvLCBNLiBS
LjwvYXV0aG9yPjxhdXRob3I+Q2FiZXphcywgSi48L2F1dGhvcj48YXV0aG9yPkNoZWlucXVlciwg
SC48L2F1dGhvcj48YXV0aG9yPkNoZW4sIFAuIEouPC9hdXRob3I+PGF1dGhvcj5DaGVvbiwgTS4g
RS48L2F1dGhvcj48YXV0aG9yPkNodWFuZywgVy4gTC48L2F1dGhvcj48YXV0aG9yPkNvZmZpbiwg
Qy4gUy48L2F1dGhvcj48YXV0aG9yPkNvcHBvbGEsIE4uPC9hdXRob3I+PGF1dGhvcj5DcmF4aSwg
QS48L2F1dGhvcj48YXV0aG9yPkNyZXNwbywgSi48L2F1dGhvcj48YXV0aG9yPkRlIExlZGluZ2hl
biwgVi48L2F1dGhvcj48YXV0aG9yPkR1YmVyZywgQS4gUy48L2F1dGhvcj48YXV0aG9yPkV0emlv
biwgTy48L2F1dGhvcj48YXV0aG9yPkZlcnJheiwgTS4gTC4gRy48L2F1dGhvcj48YXV0aG9yPkZl
cnJlaXJhLCBQLiBSLiBBLjwvYXV0aG9yPjxhdXRob3I+Rm9ybnMsIFguPC9hdXRob3I+PGF1dGhv
cj5Gb3N0ZXIsIEcuIFIuPC9hdXRob3I+PGF1dGhvcj5HYWV0YSwgRy4gQi48L2F1dGhvcj48YXV0
aG9yPkdhbWtyZWxpZHplLCBJLjwvYXV0aG9yPjxhdXRob3I+R2FyY2lhLVNhbWFuaWVnbywgSi48
L2F1dGhvcj48YXV0aG9yPkdoZW9yZ2hlLCBMLiBTLjwvYXV0aG9yPjxhdXRob3I+R2hvbGFtLCBQ
LiBNLjwvYXV0aG9yPjxhdXRob3I+R2lzaCwgUi4gRy48L2F1dGhvcj48YXV0aG9yPkdsZW5uLCBK
LjwvYXV0aG9yPjxhdXRob3I+SGVyY3VuLCBKLjwvYXV0aG9yPjxhdXRob3I+SHN1LCBZLiBDLjwv
YXV0aG9yPjxhdXRob3I+SHUsIEMuIEMuPC9hdXRob3I+PGF1dGhvcj5IdWFuZywgSi4gRi48L2F1
dGhvcj48YXV0aG9yPkphbmp1YSwgTi48L2F1dGhvcj48YXV0aG9yPkppYSwgSi48L2F1dGhvcj48
YXV0aG9yPkthYmVyZywgTS48L2F1dGhvcj48YXV0aG9yPkthaXRhLCBLLiBELiBFLjwvYXV0aG9y
PjxhdXRob3I+S2FtYWwsIEguPC9hdXRob3I+PGF1dGhvcj5LYW8sIEouIEguPC9hdXRob3I+PGF1
dGhvcj5Lb25kaWxpLCBMLiBBLjwvYXV0aG9yPjxhdXRob3I+TGFnZ2luZywgTS48L2F1dGhvcj48
YXV0aG9yPkxhemFybywgUC48L2F1dGhvcj48YXV0aG9yPkxhemFydXMsIEouIFYuPC9hdXRob3I+
PGF1dGhvcj5MZWUsIE0uIEguPC9hdXRob3I+PGF1dGhvcj5MaW0sIFkuIFMuPC9hdXRob3I+PGF1
dGhvcj5NYXJvdHRhLCBQLiBKLjwvYXV0aG9yPjxhdXRob3I+TmF2YXMsIE0uIEMuPC9hdXRob3I+
PGF1dGhvcj5OYXZlaXJhLCBNLiBDLiBNLjwvYXV0aG9yPjxhdXRob3I+T3JyZWdvLCBNLjwvYXV0
aG9yPjxhdXRob3I+T3Npb3d5LCBDLjwvYXV0aG9yPjxhdXRob3I+UGFuLCBDLiBRLjwvYXV0aG9y
PjxhdXRob3I+UGVzc29hLCBNLiBHLjwvYXV0aG9yPjxhdXRob3I+UmFpbW9uZG8sIEcuPC9hdXRo
b3I+PGF1dGhvcj5SYW1qaSwgQS48L2F1dGhvcj48YXV0aG9yPlJhemF2aS1TaGVhcmVyLCBELiBN
LjwvYXV0aG9yPjxhdXRob3I+UmF6YXZpLVNoZWFyZXIsIEsuPC9hdXRob3I+PGF1dGhvcj5SaW9z
LUhpbmNhcGllLCBDLiBZLjwvYXV0aG9yPjxhdXRob3I+Um9kcmlndWV6LCBNLjwvYXV0aG9yPjxh
dXRob3I+Um9zZW5iZXJnLCBXLiBNLiBDLjwvYXV0aG9yPjxhdXRob3I+Um91bG90LCBELiBNLjwv
YXV0aG9yPjxhdXRob3I+UnlkZXIsIFMuIEQuPC9hdXRob3I+PGF1dGhvcj5TYWZhZGksIFIuPC9h
dXRob3I+PGF1dGhvcj5TYW5haSwgRi4gTS48L2F1dGhvcj48YXV0aG9yPlNhbnRhbnRvbmlvLCBU
LiBBLjwvYXV0aG9yPjxhdXRob3I+U2FycmF6aW4sIEMuPC9hdXRob3I+PGF1dGhvcj5TaG91dmFs
LCBELjwvYXV0aG9yPjxhdXRob3I+VGFja2UsIEYuPC9hdXRob3I+PGF1dGhvcj5UZXJnYXN0LCBU
LiBMLjwvYXV0aG9yPjxhdXRob3I+VmlsbGFsb2Jvcy1TYWxjZWRvLCBKLiBNLjwvYXV0aG9yPjxh
dXRob3I+Vm9lbGxlciwgQS4gUy48L2F1dGhvcj48YXV0aG9yPllhbmcsIEguIEkuPC9hdXRob3I+
PGF1dGhvcj5ZdSwgTS4gTC48L2F1dGhvcj48YXV0aG9yPlp1Y2tlcm1hbiwgRS48L2F1dGhvcj48
YXV0aG9yPlBvbGFyaXMsIE9ic2VydmF0b3J5PC9hdXRob3I+PC9hdXRob3JzPjwvY29udHJpYnV0
b3JzPjxhdXRoLWFkZHJlc3M+Q2VudGVyIGZvciBEaXNlYXNlIEFuYWx5c2lzIEZvdW5kYXRpb24s
IExhZmF5ZXR0ZSwgVW5pdGVkIFN0YXRlcy4gRWxlY3Ryb25pYyBhZGRyZXNzOiBocmF6YXZpQGNk
YWZvdW5kLm9yZy4mI3hEO0xpdmVyIFVuaXQsIEhvc3BpdGFsIFVuaXZlcnNpdGFyaSBWYWxsIGQg
SGVicm9uIGFuZCBDSUJFUkVIRCBkZWwgSW5zaXR1dG8gQ2FybG9zIElJSS4gVW5pdmVyc2lkYWQg
QXV0b25vbWEgZGUgQmFyY2Vsb25hLCBCYXJjZWxvbmEsIFNwYWluLiYjeEQ7S2VjayBNZWRpY2lu
ZSBvZiBVbml2ZXJzaXR5IG9mIFNvdXRoZXJuIENhbGlmb3JuaWEsIExvcyBBbmdlbGVzLCBVbml0
ZWQgU3RhdGVzLiYjeEQ7RGVwYXJ0bWVudCBvZiBNZWRpY2luZSwgVW5pdmVyc2l0eSBIb3NwaXRh
bCwgRnJhbmtmdXJ0LCBHZXJtYW55LiYjeEQ7RGVwYXJ0bWVudCBvZiBHYXN0cm9lbnRlcm9sb2d5
IGFuZCBIZXBhdG9sb2d5LCBLb2MgVW5pdmVyc2l0eSBNZWRpY2FsIFNjaG9vbCwgSXN0YW5idWws
IFR1cmtleS4mI3hEO0VwaWRlbWlvbG9neSwgSW5mZWN0aW91cyBEaXNlYXNlIENvbnRyb2wgYW5k
IFByZXZlbnRpb24sIEhpcm9zaGltYSBVbml2ZXJzaXR5LCBIaXJvc2hpbWEsIEphcGFuLiYjeEQ7
RGVwYXJ0bWVudCBvZiBCaW9tZWRpY2FsIFNjaWVuY2VzLCBIdW1hbml0YXMgVW5pdmVyc2l0eSwg
UGlldmUgRW1hbnVlbGUsIEl0YWx5OyBEZXBhcnRtZW50IG9mIEdhc3Ryb2VudGVyb2xvZ3ksIEh1
bWFuaXRhcyBSZXNlYXJjaCBIb3NwaXRhbCBJUkNDUywgUm96emFubywgSXRhbHkuJiN4RDtEZXBh
cnRtZW50IG9mIEdhc3Ryb2VudGVyb2xvZ3ksIEVnZSBVbml2ZXJzaXR5LCBNZWRpY2FsIFNjaG9v
bCwgSXptaXIsIFR1cmtleS4mI3hEO0RlcGFydG1lbnQgb2YgR2FzdHJvZW50ZXJvbG9neSAmYW1w
OyBIZXBhdG9sb2d5LCBQcmluY2UgU3VsdGFuIE1lZGljYWwgTWlsaXRhcnkgQ2l0eSAoUFNNTUMp
LCBSaXlhZGgsIFNhdWRpIEFyYWJpYS4mI3hEO0RlcGFydG1lbnQgb2YgSGVwYXRvYmlsaWFyeSBT
Y2llbmNlIGFuZCBMaXZlciBUcmFuc3BsYW50YXRpb24gS2luZyBBYmR1bGF6aXogTWVkaWNhbCBD
aXR5LCBLaW5nIEFiZHVsbGFoIEludGVybmF0aW9uYWwgTWVkaWNhbCBSZXNlYXJjaCBDZW50ZXIs
IEtpbmcgU2F1ZCBCaW4gQWJkdWxheml6IFVuaXZlcnNpdHkgZm9yIEhlYWx0aCBTY2llbmNlcywg
Uml5YWRoLCBTYXVkaSBBcmFiaWEuJiN4RDtEZXBhcnRtZW50IG9mIEluZmVjdGlvdXMgRGlzZWFz
ZXMsIEthcm9saW5za2EgVW5pdmVyc2l0eSBIb3NwaXRhbCwgU3RvY2tob2xtLCBTd2VkZW4uJiN4
RDtHYXN0cm9lbnRlcm9sb2d5IFVuaXQvTWVkaWNhbCBEZXBhcnRtZW50LCBLaW5nIEZhaGFkIEdl
bmVyYWwgSG9zcGl0YWwsIEplZGRhaCwgU2F1ZGkgQXJhYmlhLiYjeEQ7TGl2ZXIgJmFtcDsgU21h
bGwgQm93ZWwgSGVhbHRoIENlbnRyZSBEZXBhcnRtZW50LCBLaW5nIEZhaXNhbCBTcGVjaWFsaXN0
IEhvc3BpdGFsICZhbXA7IFJlc2VhcmNoIENlbnRyZSwgUml5YWRoLCBTYXVkaSBBcmFiaWEuJiN4
RDtEZXBhcnRtZW50IG9mIE1lZGljaW5lLCBLaW5nIFNhdWQgVW5pdmVyc2l0eSwgUml5YWRoLCBT
YXVkaSBBcmFiaWEuJiN4RDtEZXBhcnRtZW50IG9mIENsaW5pY2FsIFNjaWVuY2VzLCBDb2xsZWdl
IG9mIE1lZGljaW5lLCBEYXIgQWwgVWxvb20gVW5pdmVyc2l0eSwgUml5YWRoLCBTYXVkaSBBcmFi
aWEuJiN4RDtIZXBhdG9sb2d5IERpdmlzaW9uIC0gSGVwYXRvYmlsaWFyeSBTY2llbmNlcyBhbmQg
T3JnYW4gVHJhbnNwbGFudCBDZW50ZXIsIE1pbmlzdHJ5IG9mIE5hdGlvbmFsIEd1YXJkIEhlYWx0
aCBBZmZhaXJzLCBSaXlhZGgsIFNhdWRpIEFyYWJpYS4mI3hEO0hlcGF0b2xvZ3kgRGVwYXJ0bWVu
dCwgVW5pdmVyc2l0eSBvZiBQYXJpcy1DaXRlLCBIb3BpdGFsIEJlYXVqb24sIEFQLUhQLCBJTlNF
Uk0gVU1SMTE0OSwgUGFyaXMsIEZyYW5jZS4mI3hEO0xpdmVyIERpc2Vhc2VzIENlbnRlciwgU2hl
YmEgTWVkaWNhbCBDZW50ZXIsIFJhbWF0IEdhbiwgSXNyYWVsOyBTYWNrbGVyIFNjaG9vbCBvZiBN
ZWRpY2luZSwgVGVsLUF2aXYgVW5pdmVyc2l0eSwgVGVsLUF2aXYsIElzcmFlbC4mI3hEO0Rpdmlz
aW9uIG9mIEhlcGF0b2xvZ3ksIERlcGFydG1lbnQgb2YgTWVkaWNpbmUgSUksIExlaXB6aWcgVW5p
dmVyc2l0eSBNZWRpY2FsIENlbnRlciwgTGVpcHppZywgR2VybWFueS4mI3hEO1NjaG9vbCBvZiBO
dXJzaW5nLCBZb3JrIFVuaXZlcnNpdHksIFRvcm9udG8sIENhbmFkYS4mI3hEO0VwaWRlbWlvbG9n
eSwgQ2VudGVyIGZvciBEaXNlYXNlIEFuYWx5c2lzIEZvdW5kYXRpb24sIExhZmF5ZXR0ZSwgVW5p
dGVkIFN0YXRlcy4mI3hEO1Zpcm9sb2d5IERlcGFydG1lbnQsIEZ1bmRhY2FvIGRlIE1lZGljaW5h
IFRyb3BpY2FsIERvdXRvciBIZWl0b3IgVmllaXJhIERvdXJhZG8sIE1hbmF1cywgQnJhemlsLiYj
eEQ7SW50ZXJuYWwgTWVkaWNpbmUgJmFtcDsgR2FzdHJvZW50ZXJvbG9neSwgVW5pdmVyc2l0eSBv
ZiBSaW8gZGUgSmFuZWlybywgUmlvIGRlIEphbmVpcm8sIEJyYXppbDsgQ2xpbmljYSBkZSBEb2Vu
Y2FzIGRvIEZpZ2FkbywgUmlvIGRlIEphbmVpcm8sIEJyYXppbC4mI3hEO0NsaW5pY2FsIGFuZCBF
eHBlcmltZW50YWwgTWVkaWNpbmUsIFVuaXZlcnNpdHkgb2YgUGlzYSwgUGlzYSwgSXRhbHk7IElu
dGVncmF0ZWQgRGVwYXJ0bWVudCBvZiBNZWRpY2FsIFNwZWNpYWx0aWVzLCBVbml2ZXJzaXR5IEhv
c3BpdGFsIG9mIFBpc2EsIFBpc2EsIEl0YWx5LiYjeEQ7R2FzdHJvZW50ZXJvbG9neSBhbmQgSGVw
YXRvbG9neSBEZXBhcnRtZW50LCBNYXJxdWVzIGRlIFZhbGRlY2lsbGEgVW5pdmVyc2l0eSBIb3Nw
aXRhbCwgU2FudGFuZGVyLCBTcGFpbjsgQ2xpbmljYWwgYW5kIFRyYW5zbGF0aW9uYWwgUmVzZWFy
Y2ggaW4gRGlnZXN0aXZlIERpc2Vhc2VzLCBJRElWQUwsIFNhbnRhbmRlciwgU3BhaW4uJiN4RDtE
ZXBhcnRtZW50IG9mIEdhc3Ryb2VudGVyb2xvZ3kgYW5kIEhlcGF0b2xvZ3ksIEhvc3BpdGFsIGRl
IENsaW5pY2FzIGRlIFBvcnRvIEFsZWdyZSAoSENQQSksIFBvcnRvIEFsZWdyZSwgQnJhemlsLiYj
eEQ7SGVwYXRpdGlzIFJlc2VhcmNoIENlbnRlciwgTmF0aW9uYWwgVGFpd2FuIFVuaXZlcnNpdHks
IFRhaXBlaSwgVGFpd2FuLiYjeEQ7RGl2aXNpb24gb2YgSElWL0FJRFMgUHJldmVudGlvbiBhbmQg
Q29udHJvbCwgS29yZWEgRGlzZWFzZSBDb250cm9sIGFuZCBQcmV2ZW50aW9uIEFnZW5jeSwgT3Nv
bmcsIFJlcHVibGljIG9mIEtvcmVhLiYjeEQ7SGVwYXRvYmlsaWFyeSBEaXZpc2lvbiwgRGVwYXJ0
bWVudCBvZiBJbnRlcm5hbCBNZWRpY2luZSwgS2FvaHNpdW5nIE1lZGljYWwgVW5pdmVyc2l0eSBI
b3NwaXRhbCwgS2FvaHNpdW5nIE1lZGljYWwgVW5pdmVyc2l0eSwgS2FvaHNpdW5nLCBUYWl3YW4u
JiN4RDtNZWRpY2luZSAvIE1pY3JvYmlvbG9neSBhbmQgSW5mZWN0aW91cyBEaXNlYXNlcyBEZXBh
cnRtZW50LCBDdW1taW5nIFNjaG9vbCBvZiBNZWRpY2luZSwgVW5pdmVyc2l0eSBvZiBDYWxnYXJ5
LCBDYWxnYXJ5LCBDYW5hZGEuJiN4RDtNZW50YWwgSGVhbHRoIGFuZCBQdWJsaWMgTWVkaWNpbmUs
IFVuaXZlcnNpdHkgb2YgQ2FtcGFuaWEsIE5hcGxlcywgSXRhbHkuJiN4RDtQUk9NSVNFLCBTY2hv
b2wgb2YgTWVkaWNpbmUsIFVuaXZlcnNpdHkgb2YgUGFsZXJtbywgUGFsZXJtbywgSXRhbHkuJiN4
RDtHYXN0cm9lbnRlcm9sb2d5IGFuZCBIZXBhdG9sb2d5IERlcGFydG1lbnQsIENsaW5pY2FsIGFu
ZCBUcmFuc2xhdGlvbmFsIFJlc2VhcmNoIGluIERpZ2VzdGl2ZSBEaXNlYXNlcywgVmFsZGVjaWxs
YSBSZXNlYXJjaCBJbnN0aXR1dGUgKElESVZBTCksIE1hcnF1ZXMgZGUgVmFsZGVjaWxsYSBVbml2
ZXJzaXR5IEhvc3BpdGFsLCBTYW50YW5kZXIsIFNwYWluOyBTY2hvb2wgb2YgTWVkaWNpbmUsIFVu
aXZlcnNpdHkgb2YgQ2FudGFicmlhLCBTYW50YW5kZXIsIFNwYWluLiYjeEQ7U2VydmljZSBkJmFw
b3M7aGVwYXRvbG9naWUgZXQgZGUgVHJhbnNwbGFudGF0aW9uIEhlcGF0aXF1ZSwgQ0hVLCBCb3Jk
ZWF1eCwgRnJhbmNlLiYjeEQ7RGVwYXJ0bWVudCBvZiBJbmZlY3Rpb3VzIERpc2Vhc2VzLCBGYWN1
bHR5IG9mIE1lZGljaW5lIGFuZCBIZWFsdGgsIE9yZWJybyBVbml2ZXJzaXR5LCBPcmVicm8sIFN3
ZWRlbi4mI3hEO0RlcGFydG1lbnQgb2YgR2FzdHJvZW50ZXJvbG9neSBhbmQgTGl2ZXIgRGlzZWFz
ZXMsIFNvcm9rYSBVbml2ZXJzaXR5IE1lZGljYWwgQ2VudGVyLCBCZWVyc2hldmEsIElzcmFlbDsg
RmFjdWx0eSBvZiBIZWFsdGggU2NpZW5jZXMsIEJlbi1HdXJpb24gVW5pdmVyc2l0eSBvZiB0aGUg
TmVnZXYsIEJlZXJzaGV2YSwgSXNyYWVsLiYjeEQ7R2FzdHJvZW50ZXJvbG9neS9IZXBhdG9sb2d5
LCBGZWRlcmFsIFVuaXZlcnNpdHkgb2YgU2FvIFBhdWxvLCBTYW8gUGF1bG8sIEJyYXppbC4mI3hE
O0RpdmlzaW9uIG9mIEluZmVjdGlvdXMgRGlzZWFzZSwgRmVkZXJhbCBVbml2ZXJzaXR5IG9mIFNh
byBQYXVsbywgU2FvIFBhdWxvLCBCcmF6aWwuJiN4RDtMaXZlciBVbml0LCBIb3NwaXRhbCBDbGlu
aWMuIElESUJBUFMgYW5kIENJQkVSRUhELiBVbml2ZXJzaXR5IG9mIEJhcmNlbG9uYS4sIEJhcmNl
bG9uYSwgU3BhaW4uJiN4RDtCbGl6YXJkIEluc3RpdHV0ZSwgQmFydHMgTGl2ZXIgQ2VudHJlLCBR
dWVlbiBNYXJ5IFVuaXZlcnNpdHkgTG9uZG9uLCBMb25kb24sIFVuaXRlZCBLaW5nZG9tLiYjeEQ7
SW5mZWN0aW91cyBEaXNlYXNlcywgVW5pdmVyc2l0eSBWYW52aXRlbGxpLCBOYXBvbGksIEl0YWx5
LiYjeEQ7Q2VudGVyIGZvciBEaXNlYXNlIEFuYWx5c2lzIEZvdW5kYXRpb24sIExhZmF5ZXR0ZSwg
VW5pdGVkIFN0YXRlcy4mI3hEO0xpdmVyIFVuaXQsIEhvc3BpdGFsIFVuaXZlcnNpdGFyaW8gTGEg
UGF6LCBDSUJFUmVoZC9JZGlQQVouIFVuaXZlcnNpZGFkIEF1dG9ub21hIGRlIE1hZHJpZCwgTWFk
cmlkLCBTcGFpbi4mI3hEO0RlcGFydG1lbnQgb2YgR2FzdHJvZW50ZXJvbG9neSAmYW1wOyBIZXBh
dG9sb2d5LCBDYXJvbCBEYXZpbGEgVW5pdmVyc2l0eSBvZiBNZWRpY2luZSAmYW1wOyBQaGFybWFj
eSwgQnVjaGFyZXN0LCBSb21hbmlhOyBEZXBhcnRtZW50IG9mIEdhc3Ryb2VudGVyb2xvZ3kgJmFt
cDsgSGVwYXRvbG9neSwgRnVuZGVuaSBDbGluaWNhbCBJbnN0aXR1dGUsIEJ1Y2hhcmVzdCwgUm9t
YW5pYS4mI3hEO01lZGljaW5lLCBDYXNlIFdlc3Rlcm4gUmVzZXJ2ZSBVbml2ZXJzaXR5IFNjaG9v
bCBvZiBNZWRpY2luZSwgQ2xldmVsYW5kLCBVbml0ZWQgU3RhdGVzLiYjeEQ7SGVwYXRpdGlzIEIg
Rm91bmRhdGlvbiwgRG95bGVzdG93biwgVW5pdGVkIFN0YXRlcy4mI3hEO01lZGljaW5lIGFuZCBN
aWNyb2Jpb2xvZ3kgJmFtcDsgSW1tdW5vbG9neSwgU3RhbmZvcmQgVW5pdmVyc2l0eSwgUGFsbyBB
bHRvLCBVbml0ZWQgU3RhdGVzLiYjeEQ7TGl2ZXIgVW5pdCwgQ2VudHJlIEhvc3BpdGFsaWVyIGRl
IGwmYXBvcztVbml2ZXJzaXRlIGRlIE1vbnRyZWFsLCBNb250cmVhbCwgQ2FuYWRhLiYjeEQ7RGVw
YXJ0bWVudCBvZiBNZWRpY2FsIFJlc2VhcmNoLCBFLURhIEhvc3BpdGFsL0ktU2hvdSBVbml2ZXJz
aXR5LCBLYW9oc2l1bmcsIFRhaXdhbi4mI3hEO0dhc3Ryb2VudGVyb2xvZ3kgYW5kIEhlcGF0b2xv
Z3ksIEtlZWx1bmcgQ2hhbmcgR3VuZyBNZW1vcmlhbCBIb3NwaXRhbCwgS2VlbHVuZywgVGFpd2Fu
LiYjeEQ7SGVwYXRpdGlzIENlbnRlciwgS2FvaHNpdW5nIE1lZGljYWwgVW5pdmVyc2l0eSBIb3Nw
aXRhbCwgS2FvaHNpdW5nIE1lZGljYWwgVW5pdmVyc2l0eSwgS2FvaHNpdW5nLCBUYWl3YW4uJiN4
RDtCQyBDZW50cmUgZm9yIERpc2Vhc2UgQ29udHJvbCwgVmFuY291dmVyLCBDYW5hZGEuJiN4RDtM
aXZlciBSZXNlYXJjaCBDZW50ZXIsIEJlaWppbmcgRnJpZW5kc2hpcCBIb3NwaXRhbCwgQ2FwaXRh
bCBNZWRpY2FsIFVuaXZlcnNpdHksIEJlaWppbmcsIENoaW5hLCBNYWlubGFuZC4mI3hEO0RlcGFy
dG1lbnQgb2YgR2xvYmFsIFB1YmxpYyBIZWFsdGgsIEthcm9saW5za2EgSW5zdGl0dXRldCwgU3Rv
Y2tob2xtLCBTd2VkZW4uJiN4RDtJbnRlcm5hbCBNZWRpY2luZSwgU2VjdGlvbiBvZiBIZXBhdG9s
b2d5LCBVbml2ZXJzaXR5IG9mIE1hbml0b2JhLCBXaW5uaXBlZywgQ2FuYWRhLiYjeEQ7SGVwYXRp
dGlzIFJlc2VhcmNoIENlbnRlciwgTmF0aW9uYWwgVGFpd2FuIFVuaXZlcnNpdHkgSG9zcGl0YWws
IFRhaXBlaSwgVGFpd2FuLiYjeEQ7TmF0aW9uYWwgQ2VudGVyIGZvciBHbG9iYWwgSGVhbHRoLCBJ
c3RpdHV0byBTdXBlcmlvcmUgZGkgU2FuaXRhLCBSb21lLCBJdGFseS4mI3hEO0RlcGFydG1lbnQg
b2YgSW5mZWN0aW91cyBEaXNlYXNlcyAvIFZpcm9sb2d5LCBJbnN0aXR1dGUgb2YgQmlvbWVkaWNp
bmUsIFNhaGxncmVuc2thIEFjYWRlbXksIFVuaXZlcnNpdHkgb2YgR290aGVuYnVyZywgR290aGVu
YnVyZywgU3dlZGVuOyBEZXBhcnRtZW50IG9mIENsaW5pY2FsIE1pY3JvYmlvbG9neSwgU2FobGdy
ZW5za2EgVW5pdmVyc2l0eSBIb3NwaXRhbCwgUmVnaW9uIFZhc3RyYSBHb3RhbGFuZCwgR290aGVu
YnVyZywgU3dlZGVuLiYjeEQ7SW5kZXBlbmRlbnQgSGVhbHRoIFNlcnZpY2VzIFJlc2VhcmNoZXIs
IE1hZHJpZCwgU3BhaW4uJiN4RDtCYXJjZWxvbmEgSW5zdGl0dXRlIGZvciBHbG9iYWwgSGVhbHRo
IChJU0dsb2JhbCksIEhvc3BpdGFsIENsaW5pYywgVW5pdmVyc2l0eSBvZiBCYXJjZWxvbmEsIEJh
cmNlbG9uYSwgU3BhaW4uJiN4RDtJbnN0aXR1dGUgb2YgQ2xpbmljYWwgTWVkaWNpbmUsIE5hdGlv
bmFsIFlhbmcgTWluZyBDaGlhbyBUdW5nIFVuaXZlcnNpdHksIFRhaXBlaSwgVGFpd2FuLiYjeEQ7
R2FzdHJvZW50ZXJvbG9neSwgQXNhbiBNZWRpY2FsIENlbnRlciwgVW5pdmVyc2l0eSBvZiBVbHNh
biBDb2xsZWdlIG9mIE1lZGljaW5lLCBTZW91bCwgUmVwdWJsaWMgb2YgS29yZWEuJiN4RDtEZXBh
cnRtZW50IG9mIE1lZGljaW5lLCBXZXN0ZXJuIFVuaXZlcnNpdHksIExvbmRvbiwgQ2FuYWRhLiYj
eEQ7R3J1cG8gZGUgR2FzdHJvaGVwYXRvbG9naWEsIEZhY3VsdGFkIGRlIE1lZGljaW5hLCBVbml2
ZXJzaWRhZCBkZSBBbnRpb3F1aWEsIE1lZGVsbGluLCBDb2xvbWJpYS4mI3hEO0dhc3Ryb2VudGVy
b2xvZ2lhIHkgSGVwYXRvbG9naWEsIENsaW5pY2EgTGFzIEFtZXJpY2FzIEFVTkEsIE1lZGVsbGlu
LCBDb2xvbWJpYTsgSGVwYXRvbG9neSBEZXBhcnRtZW50LCBDbGluaWNhIExhcyBWZWdhcyBRdWly
b24sIE1lZGVsbGluLCBDb2xvbWJpYS4mI3hEO1ZpcmFsIEhlcGF0aXRpcyBhbmQgQmxvb2Rib3Ju
ZSBQYXRob2dlbnMgRGVwYXJ0bWVudCwgTmF0aW9uYWwgTWljcm9iaW9sb2d5IExhYiwgUHVibGlj
IEhlYWx0aCBBZ2VuY3kgb2YgQ2FuYWRhLCBXaW5uaXBlZywgQ2FuYWRhLiYjeEQ7RGl2aXNpb24g
b2YgR2FzdHJvZW50ZXJvbG9neSBhbmQgSGVwYXRvbG9neSwgRGVwYXJ0bWVudCBvZiBNZWRpY2lu
ZSwgTllVIExhbmdvbmUgSGVhbHRoLCBOWVUgR3Jvc3NtYW4gU2Nob29sIG9mIE1lZGljaW5lLCBO
ZXcgWW9yaywgVW5pdGVkIFN0YXRlcy4mI3hEO0RpdmlzaW9uIG9mIEdhc3Ryb2VudGVyb2xvZ3kg
YW5kIEhlcGF0b2xvZ3ksIEhvc3BpdGFsIGRhcyBDbGluaWNhcywgVW5pdmVyc2l0eSBvZiBTYW8g
UGF1bG8gU2Nob29sIG9mIE1lZGljaW5lLCBTYW8gUGF1bG8sIEJyYXppbC4mI3hEO0RlcGFydG1l
bnQgb2YgQ2xpbmljYWwgYW5kIEV4cGVyaW1lbnRhbCBNZWRpY2luZSwgVW5pdmVyc2l0eSBvZiBN
ZXNzaW5hLCBNZXNzaW5hLCBJdGFseS4mI3hEO0RlcGFydG1lbnQgb2YgTWVkaWNpbmUsIFVuaXZl
cnNpdHkgb2YgQnJpdGlzaCBDb2x1bWJpYSwgVmFuY291dmVyLCBDYW5hZGEuJiN4RDtEaXJlY2Np
b24gZGUgUHJvbW9jaW9uIHkgUHJldmVuY2lvbiwgTWluaXN0ZXJpbyBkZSBTYWx1ZCB5IFByb3Rl
Y2Npb24gU29jaWFsLCBCb2dvdGEsIENvbG9tYmlhLiYjeEQ7TGl2ZXIgVW5pdC4gRGl2aXNpb24g
b2YgR2FzdHJvZW50ZXJvbG9neSBhbmQgSGVwYXRvbG9neSwgSG9zcGl0YWwgVW5pdmVyc2l0YXJp
byBDZW50cmFsIGRlIEFzdHVyaWFzLCBPdmllZG8sIFNwYWluLiYjeEQ7SW5zdGl0dXRlIGZvciBM
aXZlciBhbmQgRGlnZXN0aXZlIEhlYWx0aCwgRGl2aXNpb24gb2YgTWVkaWNpbmUsIFVDTCwgTG9u
ZG9uLCBVbml0ZWQgS2luZ2RvbS4mI3hEO0FQSFAsIEhvcGl0YWwgQXZpY2VubmUsIFVuaXRlIGQm
YXBvcztIZXBhdG9sb2dpZSwgVW5pdmVyc2l0ZSBTb3Jib25uZSBQYXJpcyBOb3JkLCBCb2JpZ255
LCBGcmFuY2UuJiN4RDtIZXBhdG9sb2d5LCBOSUhSIE5vdHRpbmdoYW0gQmlvbWVkaWNhbCBSZXNl
YXJjaCBDZW50cmUsIE5vdHRpbmdoYW0gVW5pdmVyc2l0eSBIb3NwaXRhbHMgTkhTIFRydXN0LCBO
b3R0aW5naGFtLCBVbml0ZWQgS2luZ2RvbS4mI3hEO1RoZSBMaXZlciBJbnN0aXR1dGUsIEhhZGFz
c2FoIE1lZGljYWwgT3JnYW5pemF0aW9uLCBKZXJ1c2FsZW0sIElzcmFlbC4mI3hEO0dhc3Ryb2Vu
dGVyb2xvZ3ksIEtpbmcgQWJkdWxheml6IE1lZGljYWwgQ2l0eSwgSmVkZGFoLCBTYXVkaSBBcmFi
aWEuJiN4RDtEZXBhcnRtZW50IG9mIE1lZGljYWwgYW5kIFN1cmdpY2FsIFNjaWVuY2VzLCBVbml2
ZXJzaXR5IG9mIEZvZ2dpYSwgRm9nZ2lhLCBJdGFseS4mI3hEO01lZGl6aW5pc2NoZSBLbGluaWsg
MiwgU3QuIEpvc2Vmcy1Ib3NwaXRhbCwgV2llc2JhZGVuLCBHZXJtYW55OyBNZWRpemluaXNjaGUg
S2xpbmlrIDEsIEdvZXRoZS1Vbml2ZXJzaXR5LCBGcmFua2Z1cnQgQW0gTWFpbiwgR2VybWFueS4m
I3hEO0RlcGFydG1lbnQgb2YgSGVwYXRvbG9neSAmYW1wOyBHYXN0cm9lbnRlcm9sb2d5LCBDaGFy
aXRlIFVuaXZlcnNpdGF0c21lZGl6aW4gQmVybGluLCBCZXJsaW4sIEdlcm1hbnkuJiN4RDtEZXBh
cnRtZW50IG9mIEdhc3Ryb2VudGVyb2xvZ3ksIEhlcGF0b2xvZ3kgYW5kIEVuZG9jcmlub2xvZ3ks
IEhhbm5vdmVyIE1lZGljYWwgU2Nob29sLCBIYW5ub3ZlciwgR2VybWFueS4mI3hEO1Jlc2VhcmNo
IENlbnRlciBmb3IgVHJvcGljYWwgTWVkaWNpbmUgb2YgUm9uZG9uaWEsIFBvcnRvIFZlbGhvLCBC
cmF6aWwuJiN4RDtJbnN0aXR1dGUgb2YgQ2xpbmljYWwgTWVkaWNpbmUsIE5hdGlvbmFsIFlhbmcg
TWluZyBDaGlhbyBUdW5nIFVuaXZlcnNpdHksIFRhaXBlaSwgVGFpd2FuOyBHZW5vbWljcyBSZXNl
YXJjaCBDZW50ZXIsIEFjYWRlbWlhIFNpbmljYSwgVGFpcGVpLCBUYWl3YW47IEdyYWR1YXRlIElu
c3RpdHV0ZSBvZiBNZWRpY2luZSwgS2FvaHNpdW5nIE1lZGljYWwgVW5pdmVyc2l0eSwgS2FvaHNp
dW5nLCBUYWl3YW47IEJpb21lZGljYWwgVHJhbnNsYXRpb24gUmVzZWFyY2ggQ2VudGVyLCBBY2Fk
ZW1pYSBTaW5pY2EsIFRhaXBlaSwgVGFpd2FuLiYjeEQ7U2Nob29sIG9mIE1lZGljaW5lLCBDb2xs
ZWdlIG9mIE1lZGljaW5lIGFuZCBDZW50ZXIgb2YgRXhjZWxsZW5jZSBmb3IgTWV0YWJvbGljIEFz
c29jaWF0ZWQgRmF0dHkgTGl2ZXIgRGlzZWFzZSwgTmF0aW9uYWwgU3VuIFlhdC1zZW4gVW5pdmVy
c2l0eSwgS2FvaHNpdW5nLCBUYWl3YW47IEhlcGF0b2JpbGlhcnkgU2VjdGlvbiwgRGVwYXJ0bWVu
dCBvZiBJbnRlcm5hbCBNZWRpY2luZSwgYW5kIEhlcGF0aXRpcyBDZW50ZXIsIEthb2hzaXVuZyBN
ZWRpY2FsIFVuaXZlcnNpdHkgSG9zcGl0YWwsIEthb2hzaXVuZyBNZWRpY2FsIFVuaXZlcnNpdHks
IEthb2hzaXVuZywgVGFpd2FuOyBTY2hvb2wgb2YgTWVkaWNpbmUgYW5kIEhlcGF0aXRpcyBSZXNl
YXJjaCBDZW50ZXIsIENvbGxlZ2Ugb2YgTWVkaWNpbmUsIEthb2hzaXVuZyBNZWRpY2FsIFVuaXZl
cnNpdHksIEthb2hzaXVuZywgVGFpd2FuLiYjeEQ7TGl2ZXIgVW5pdCwgQ2FybWVsIE1lZGljYWwg
Q2VudGVyLCBGYWN1bHR5IG9mIE1lZGljaW5lLCBUZWNobmlvbiBJbnN0aXR1dGUgb2YgVGVjaG5v
bG9neSwgSGFpZmEsIElzcmFlbC48L2F1dGgtYWRkcmVzcz48dGl0bGVzPjx0aXRsZT5IZXBhdGl0
aXMgRCBkb3VibGUgcmVmbGV4IHRlc3Rpbmcgb2YgYWxsIGhlcGF0aXRpcyBCIGNhcnJpZXJzIGlu
IGxvdy1IQlYtIGFuZCBoaWdoLUhCVi9IRFYtcHJldmFsZW5jZSBjb3VudHJpZXM8L3RpdGxlPjxz
ZWNvbmRhcnktdGl0bGU+SiBIZXBhdG9sPC9zZWNvbmRhcnktdGl0bGU+PC90aXRsZXM+PHBlcmlv
ZGljYWw+PGZ1bGwtdGl0bGU+SiBIZXBhdG9sPC9mdWxsLXRpdGxlPjwvcGVyaW9kaWNhbD48cGFn
ZXM+MS01PC9wYWdlcz48ZWRpdGlvbj4yMDIzLzA0LzA5PC9lZGl0aW9uPjxrZXl3b3Jkcz48a2V5
d29yZD5IZHY8L2tleXdvcmQ+PGtleXdvcmQ+SGVwYXRpdGlzIEQgdmlydXM8L2tleXdvcmQ+PC9r
ZXl3b3Jkcz48ZGF0ZXM+PHllYXI+MjAyMzwveWVhcj48cHViLWRhdGVzPjxkYXRlPkFwciA2PC9k
YXRlPjwvcHViLWRhdGVzPjwvZGF0ZXM+PGlzYm4+MTYwMC0wNjQxIChFbGVjdHJvbmljKSYjeEQ7
MDE2OC04Mjc4IChMaW5raW5nKTwvaXNibj48YWNjZXNzaW9uLW51bT4zNzAzMDQwMDwvYWNjZXNz
aW9uLW51bT48dXJscz48cmVsYXRlZC11cmxzPjx1cmw+aHR0cHM6Ly93d3cubmNiaS5ubG0ubmlo
Lmdvdi9wdWJtZWQvMzcwMzA0MDA8L3VybD48L3JlbGF0ZWQtdXJscz48L3VybHM+PGVsZWN0cm9u
aWMtcmVzb3VyY2UtbnVtPjEwLjEwMTYvai5qaGVwLjIwMjMuMDIuMDQxPC9lbGVjdHJvbmljLXJl
c291cmNlLW51bT48L3JlY29yZD48L0NpdGU+PC9FbmROb3RlPgB=
</w:fldData>
        </w:fldChar>
      </w:r>
      <w:r w:rsidR="00AF0F41">
        <w:instrText xml:space="preserve"> ADDIN EN.CITE </w:instrText>
      </w:r>
      <w:r w:rsidR="00AF0F41">
        <w:fldChar w:fldCharType="begin">
          <w:fldData xml:space="preserve">PEVuZE5vdGU+PENpdGU+PEF1dGhvcj5SYXphdmk8L0F1dGhvcj48WWVhcj4yMDIzPC9ZZWFyPjxS
ZWNOdW0+MTM4PC9SZWNOdW0+PERpc3BsYXlUZXh0PjxzdHlsZSBmb250PSJUaW1lcyBOZXcgUm9t
YW4iIHNpemU9IjE0Ij5bMTMzXTwvc3R5bGU+PC9EaXNwbGF5VGV4dD48cmVjb3JkPjxyZWMtbnVt
YmVyPjEzODwvcmVjLW51bWJlcj48Zm9yZWlnbi1rZXlzPjxrZXkgYXBwPSJFTiIgZGItaWQ9ImZh
YXNyZnh2ZWR4d2Y0ZTV3Znd2czB0anBkcHRhc2V6eGR4ciIgdGltZXN0YW1wPSIxNzQ2Mzc0OTU3
Ij4xMzg8L2tleT48L2ZvcmVpZ24ta2V5cz48cmVmLXR5cGUgbmFtZT0iSm91cm5hbCBBcnRpY2xl
Ij4xNzwvcmVmLXR5cGU+PGNvbnRyaWJ1dG9ycz48YXV0aG9ycz48YXV0aG9yPlJhemF2aSwgSC4g
QS48L2F1dGhvcj48YXV0aG9yPkJ1dGksIE0uPC9hdXRob3I+PGF1dGhvcj5UZXJyYXVsdCwgTi4g
QS48L2F1dGhvcj48YXV0aG9yPlpldXplbSwgUy48L2F1dGhvcj48YXV0aG9yPll1cmRheWRpbiwg
Qy48L2F1dGhvcj48YXV0aG9yPlRhbmFrYSwgSi48L2F1dGhvcj48YXV0aG9yPkFnaGVtbywgQS48
L2F1dGhvcj48YXV0aG9yPkFrYXJjYSwgVS4gUy48L2F1dGhvcj48YXV0aG9yPkFsIE1hc3JpLCBO
LiBNLjwvYXV0aG9yPjxhdXRob3I+QWxhbHdhbiwgQS4gTS48L2F1dGhvcj48YXV0aG9yPkFsZW1h
biwgUy48L2F1dGhvcj48YXV0aG9yPkFsZ2hhbWRpLCBBLiBTLjwvYXV0aG9yPjxhdXRob3I+QWxn
aGFtZGksIFMuPC9hdXRob3I+PGF1dGhvcj5BbC1IYW1vdWRpLCBXLiBLLjwvYXV0aG9yPjxhdXRo
b3I+QWxqdW1haCwgQS4gQS48L2F1dGhvcj48YXV0aG9yPkFsdHJhaWYsIEkuIEguPC9hdXRob3I+
PGF1dGhvcj5Bc3NlbGFoLCBULjwvYXV0aG9yPjxhdXRob3I+QmVuLUFyaSwgWi48L2F1dGhvcj48
YXV0aG9yPkJlcmcsIFQuPC9hdXRob3I+PGF1dGhvcj5CaW9uZGksIE0uIEouPC9hdXRob3I+PGF1
dGhvcj5CbGFjaCwgUy48L2F1dGhvcj48YXV0aG9yPkJyYWdhLCBXLiBTLiBNLjwvYXV0aG9yPjxh
dXRob3I+QnJhbmRhby1NZWxsbywgQy4gRS48L2F1dGhvcj48YXV0aG9yPkJydW5ldHRvLCBNLiBS
LjwvYXV0aG9yPjxhdXRob3I+Q2FiZXphcywgSi48L2F1dGhvcj48YXV0aG9yPkNoZWlucXVlciwg
SC48L2F1dGhvcj48YXV0aG9yPkNoZW4sIFAuIEouPC9hdXRob3I+PGF1dGhvcj5DaGVvbiwgTS4g
RS48L2F1dGhvcj48YXV0aG9yPkNodWFuZywgVy4gTC48L2F1dGhvcj48YXV0aG9yPkNvZmZpbiwg
Qy4gUy48L2F1dGhvcj48YXV0aG9yPkNvcHBvbGEsIE4uPC9hdXRob3I+PGF1dGhvcj5DcmF4aSwg
QS48L2F1dGhvcj48YXV0aG9yPkNyZXNwbywgSi48L2F1dGhvcj48YXV0aG9yPkRlIExlZGluZ2hl
biwgVi48L2F1dGhvcj48YXV0aG9yPkR1YmVyZywgQS4gUy48L2F1dGhvcj48YXV0aG9yPkV0emlv
biwgTy48L2F1dGhvcj48YXV0aG9yPkZlcnJheiwgTS4gTC4gRy48L2F1dGhvcj48YXV0aG9yPkZl
cnJlaXJhLCBQLiBSLiBBLjwvYXV0aG9yPjxhdXRob3I+Rm9ybnMsIFguPC9hdXRob3I+PGF1dGhv
cj5Gb3N0ZXIsIEcuIFIuPC9hdXRob3I+PGF1dGhvcj5HYWV0YSwgRy4gQi48L2F1dGhvcj48YXV0
aG9yPkdhbWtyZWxpZHplLCBJLjwvYXV0aG9yPjxhdXRob3I+R2FyY2lhLVNhbWFuaWVnbywgSi48
L2F1dGhvcj48YXV0aG9yPkdoZW9yZ2hlLCBMLiBTLjwvYXV0aG9yPjxhdXRob3I+R2hvbGFtLCBQ
LiBNLjwvYXV0aG9yPjxhdXRob3I+R2lzaCwgUi4gRy48L2F1dGhvcj48YXV0aG9yPkdsZW5uLCBK
LjwvYXV0aG9yPjxhdXRob3I+SGVyY3VuLCBKLjwvYXV0aG9yPjxhdXRob3I+SHN1LCBZLiBDLjwv
YXV0aG9yPjxhdXRob3I+SHUsIEMuIEMuPC9hdXRob3I+PGF1dGhvcj5IdWFuZywgSi4gRi48L2F1
dGhvcj48YXV0aG9yPkphbmp1YSwgTi48L2F1dGhvcj48YXV0aG9yPkppYSwgSi48L2F1dGhvcj48
YXV0aG9yPkthYmVyZywgTS48L2F1dGhvcj48YXV0aG9yPkthaXRhLCBLLiBELiBFLjwvYXV0aG9y
PjxhdXRob3I+S2FtYWwsIEguPC9hdXRob3I+PGF1dGhvcj5LYW8sIEouIEguPC9hdXRob3I+PGF1
dGhvcj5Lb25kaWxpLCBMLiBBLjwvYXV0aG9yPjxhdXRob3I+TGFnZ2luZywgTS48L2F1dGhvcj48
YXV0aG9yPkxhemFybywgUC48L2F1dGhvcj48YXV0aG9yPkxhemFydXMsIEouIFYuPC9hdXRob3I+
PGF1dGhvcj5MZWUsIE0uIEguPC9hdXRob3I+PGF1dGhvcj5MaW0sIFkuIFMuPC9hdXRob3I+PGF1
dGhvcj5NYXJvdHRhLCBQLiBKLjwvYXV0aG9yPjxhdXRob3I+TmF2YXMsIE0uIEMuPC9hdXRob3I+
PGF1dGhvcj5OYXZlaXJhLCBNLiBDLiBNLjwvYXV0aG9yPjxhdXRob3I+T3JyZWdvLCBNLjwvYXV0
aG9yPjxhdXRob3I+T3Npb3d5LCBDLjwvYXV0aG9yPjxhdXRob3I+UGFuLCBDLiBRLjwvYXV0aG9y
PjxhdXRob3I+UGVzc29hLCBNLiBHLjwvYXV0aG9yPjxhdXRob3I+UmFpbW9uZG8sIEcuPC9hdXRo
b3I+PGF1dGhvcj5SYW1qaSwgQS48L2F1dGhvcj48YXV0aG9yPlJhemF2aS1TaGVhcmVyLCBELiBN
LjwvYXV0aG9yPjxhdXRob3I+UmF6YXZpLVNoZWFyZXIsIEsuPC9hdXRob3I+PGF1dGhvcj5SaW9z
LUhpbmNhcGllLCBDLiBZLjwvYXV0aG9yPjxhdXRob3I+Um9kcmlndWV6LCBNLjwvYXV0aG9yPjxh
dXRob3I+Um9zZW5iZXJnLCBXLiBNLiBDLjwvYXV0aG9yPjxhdXRob3I+Um91bG90LCBELiBNLjwv
YXV0aG9yPjxhdXRob3I+UnlkZXIsIFMuIEQuPC9hdXRob3I+PGF1dGhvcj5TYWZhZGksIFIuPC9h
dXRob3I+PGF1dGhvcj5TYW5haSwgRi4gTS48L2F1dGhvcj48YXV0aG9yPlNhbnRhbnRvbmlvLCBU
LiBBLjwvYXV0aG9yPjxhdXRob3I+U2FycmF6aW4sIEMuPC9hdXRob3I+PGF1dGhvcj5TaG91dmFs
LCBELjwvYXV0aG9yPjxhdXRob3I+VGFja2UsIEYuPC9hdXRob3I+PGF1dGhvcj5UZXJnYXN0LCBU
LiBMLjwvYXV0aG9yPjxhdXRob3I+VmlsbGFsb2Jvcy1TYWxjZWRvLCBKLiBNLjwvYXV0aG9yPjxh
dXRob3I+Vm9lbGxlciwgQS4gUy48L2F1dGhvcj48YXV0aG9yPllhbmcsIEguIEkuPC9hdXRob3I+
PGF1dGhvcj5ZdSwgTS4gTC48L2F1dGhvcj48YXV0aG9yPlp1Y2tlcm1hbiwgRS48L2F1dGhvcj48
YXV0aG9yPlBvbGFyaXMsIE9ic2VydmF0b3J5PC9hdXRob3I+PC9hdXRob3JzPjwvY29udHJpYnV0
b3JzPjxhdXRoLWFkZHJlc3M+Q2VudGVyIGZvciBEaXNlYXNlIEFuYWx5c2lzIEZvdW5kYXRpb24s
IExhZmF5ZXR0ZSwgVW5pdGVkIFN0YXRlcy4gRWxlY3Ryb25pYyBhZGRyZXNzOiBocmF6YXZpQGNk
YWZvdW5kLm9yZy4mI3hEO0xpdmVyIFVuaXQsIEhvc3BpdGFsIFVuaXZlcnNpdGFyaSBWYWxsIGQg
SGVicm9uIGFuZCBDSUJFUkVIRCBkZWwgSW5zaXR1dG8gQ2FybG9zIElJSS4gVW5pdmVyc2lkYWQg
QXV0b25vbWEgZGUgQmFyY2Vsb25hLCBCYXJjZWxvbmEsIFNwYWluLiYjeEQ7S2VjayBNZWRpY2lu
ZSBvZiBVbml2ZXJzaXR5IG9mIFNvdXRoZXJuIENhbGlmb3JuaWEsIExvcyBBbmdlbGVzLCBVbml0
ZWQgU3RhdGVzLiYjeEQ7RGVwYXJ0bWVudCBvZiBNZWRpY2luZSwgVW5pdmVyc2l0eSBIb3NwaXRh
bCwgRnJhbmtmdXJ0LCBHZXJtYW55LiYjeEQ7RGVwYXJ0bWVudCBvZiBHYXN0cm9lbnRlcm9sb2d5
IGFuZCBIZXBhdG9sb2d5LCBLb2MgVW5pdmVyc2l0eSBNZWRpY2FsIFNjaG9vbCwgSXN0YW5idWws
IFR1cmtleS4mI3hEO0VwaWRlbWlvbG9neSwgSW5mZWN0aW91cyBEaXNlYXNlIENvbnRyb2wgYW5k
IFByZXZlbnRpb24sIEhpcm9zaGltYSBVbml2ZXJzaXR5LCBIaXJvc2hpbWEsIEphcGFuLiYjeEQ7
RGVwYXJ0bWVudCBvZiBCaW9tZWRpY2FsIFNjaWVuY2VzLCBIdW1hbml0YXMgVW5pdmVyc2l0eSwg
UGlldmUgRW1hbnVlbGUsIEl0YWx5OyBEZXBhcnRtZW50IG9mIEdhc3Ryb2VudGVyb2xvZ3ksIEh1
bWFuaXRhcyBSZXNlYXJjaCBIb3NwaXRhbCBJUkNDUywgUm96emFubywgSXRhbHkuJiN4RDtEZXBh
cnRtZW50IG9mIEdhc3Ryb2VudGVyb2xvZ3ksIEVnZSBVbml2ZXJzaXR5LCBNZWRpY2FsIFNjaG9v
bCwgSXptaXIsIFR1cmtleS4mI3hEO0RlcGFydG1lbnQgb2YgR2FzdHJvZW50ZXJvbG9neSAmYW1w
OyBIZXBhdG9sb2d5LCBQcmluY2UgU3VsdGFuIE1lZGljYWwgTWlsaXRhcnkgQ2l0eSAoUFNNTUMp
LCBSaXlhZGgsIFNhdWRpIEFyYWJpYS4mI3hEO0RlcGFydG1lbnQgb2YgSGVwYXRvYmlsaWFyeSBT
Y2llbmNlIGFuZCBMaXZlciBUcmFuc3BsYW50YXRpb24gS2luZyBBYmR1bGF6aXogTWVkaWNhbCBD
aXR5LCBLaW5nIEFiZHVsbGFoIEludGVybmF0aW9uYWwgTWVkaWNhbCBSZXNlYXJjaCBDZW50ZXIs
IEtpbmcgU2F1ZCBCaW4gQWJkdWxheml6IFVuaXZlcnNpdHkgZm9yIEhlYWx0aCBTY2llbmNlcywg
Uml5YWRoLCBTYXVkaSBBcmFiaWEuJiN4RDtEZXBhcnRtZW50IG9mIEluZmVjdGlvdXMgRGlzZWFz
ZXMsIEthcm9saW5za2EgVW5pdmVyc2l0eSBIb3NwaXRhbCwgU3RvY2tob2xtLCBTd2VkZW4uJiN4
RDtHYXN0cm9lbnRlcm9sb2d5IFVuaXQvTWVkaWNhbCBEZXBhcnRtZW50LCBLaW5nIEZhaGFkIEdl
bmVyYWwgSG9zcGl0YWwsIEplZGRhaCwgU2F1ZGkgQXJhYmlhLiYjeEQ7TGl2ZXIgJmFtcDsgU21h
bGwgQm93ZWwgSGVhbHRoIENlbnRyZSBEZXBhcnRtZW50LCBLaW5nIEZhaXNhbCBTcGVjaWFsaXN0
IEhvc3BpdGFsICZhbXA7IFJlc2VhcmNoIENlbnRyZSwgUml5YWRoLCBTYXVkaSBBcmFiaWEuJiN4
RDtEZXBhcnRtZW50IG9mIE1lZGljaW5lLCBLaW5nIFNhdWQgVW5pdmVyc2l0eSwgUml5YWRoLCBT
YXVkaSBBcmFiaWEuJiN4RDtEZXBhcnRtZW50IG9mIENsaW5pY2FsIFNjaWVuY2VzLCBDb2xsZWdl
IG9mIE1lZGljaW5lLCBEYXIgQWwgVWxvb20gVW5pdmVyc2l0eSwgUml5YWRoLCBTYXVkaSBBcmFi
aWEuJiN4RDtIZXBhdG9sb2d5IERpdmlzaW9uIC0gSGVwYXRvYmlsaWFyeSBTY2llbmNlcyBhbmQg
T3JnYW4gVHJhbnNwbGFudCBDZW50ZXIsIE1pbmlzdHJ5IG9mIE5hdGlvbmFsIEd1YXJkIEhlYWx0
aCBBZmZhaXJzLCBSaXlhZGgsIFNhdWRpIEFyYWJpYS4mI3hEO0hlcGF0b2xvZ3kgRGVwYXJ0bWVu
dCwgVW5pdmVyc2l0eSBvZiBQYXJpcy1DaXRlLCBIb3BpdGFsIEJlYXVqb24sIEFQLUhQLCBJTlNF
Uk0gVU1SMTE0OSwgUGFyaXMsIEZyYW5jZS4mI3hEO0xpdmVyIERpc2Vhc2VzIENlbnRlciwgU2hl
YmEgTWVkaWNhbCBDZW50ZXIsIFJhbWF0IEdhbiwgSXNyYWVsOyBTYWNrbGVyIFNjaG9vbCBvZiBN
ZWRpY2luZSwgVGVsLUF2aXYgVW5pdmVyc2l0eSwgVGVsLUF2aXYsIElzcmFlbC4mI3hEO0Rpdmlz
aW9uIG9mIEhlcGF0b2xvZ3ksIERlcGFydG1lbnQgb2YgTWVkaWNpbmUgSUksIExlaXB6aWcgVW5p
dmVyc2l0eSBNZWRpY2FsIENlbnRlciwgTGVpcHppZywgR2VybWFueS4mI3hEO1NjaG9vbCBvZiBO
dXJzaW5nLCBZb3JrIFVuaXZlcnNpdHksIFRvcm9udG8sIENhbmFkYS4mI3hEO0VwaWRlbWlvbG9n
eSwgQ2VudGVyIGZvciBEaXNlYXNlIEFuYWx5c2lzIEZvdW5kYXRpb24sIExhZmF5ZXR0ZSwgVW5p
dGVkIFN0YXRlcy4mI3hEO1Zpcm9sb2d5IERlcGFydG1lbnQsIEZ1bmRhY2FvIGRlIE1lZGljaW5h
IFRyb3BpY2FsIERvdXRvciBIZWl0b3IgVmllaXJhIERvdXJhZG8sIE1hbmF1cywgQnJhemlsLiYj
eEQ7SW50ZXJuYWwgTWVkaWNpbmUgJmFtcDsgR2FzdHJvZW50ZXJvbG9neSwgVW5pdmVyc2l0eSBv
ZiBSaW8gZGUgSmFuZWlybywgUmlvIGRlIEphbmVpcm8sIEJyYXppbDsgQ2xpbmljYSBkZSBEb2Vu
Y2FzIGRvIEZpZ2FkbywgUmlvIGRlIEphbmVpcm8sIEJyYXppbC4mI3hEO0NsaW5pY2FsIGFuZCBF
eHBlcmltZW50YWwgTWVkaWNpbmUsIFVuaXZlcnNpdHkgb2YgUGlzYSwgUGlzYSwgSXRhbHk7IElu
dGVncmF0ZWQgRGVwYXJ0bWVudCBvZiBNZWRpY2FsIFNwZWNpYWx0aWVzLCBVbml2ZXJzaXR5IEhv
c3BpdGFsIG9mIFBpc2EsIFBpc2EsIEl0YWx5LiYjeEQ7R2FzdHJvZW50ZXJvbG9neSBhbmQgSGVw
YXRvbG9neSBEZXBhcnRtZW50LCBNYXJxdWVzIGRlIFZhbGRlY2lsbGEgVW5pdmVyc2l0eSBIb3Nw
aXRhbCwgU2FudGFuZGVyLCBTcGFpbjsgQ2xpbmljYWwgYW5kIFRyYW5zbGF0aW9uYWwgUmVzZWFy
Y2ggaW4gRGlnZXN0aXZlIERpc2Vhc2VzLCBJRElWQUwsIFNhbnRhbmRlciwgU3BhaW4uJiN4RDtE
ZXBhcnRtZW50IG9mIEdhc3Ryb2VudGVyb2xvZ3kgYW5kIEhlcGF0b2xvZ3ksIEhvc3BpdGFsIGRl
IENsaW5pY2FzIGRlIFBvcnRvIEFsZWdyZSAoSENQQSksIFBvcnRvIEFsZWdyZSwgQnJhemlsLiYj
eEQ7SGVwYXRpdGlzIFJlc2VhcmNoIENlbnRlciwgTmF0aW9uYWwgVGFpd2FuIFVuaXZlcnNpdHks
IFRhaXBlaSwgVGFpd2FuLiYjeEQ7RGl2aXNpb24gb2YgSElWL0FJRFMgUHJldmVudGlvbiBhbmQg
Q29udHJvbCwgS29yZWEgRGlzZWFzZSBDb250cm9sIGFuZCBQcmV2ZW50aW9uIEFnZW5jeSwgT3Nv
bmcsIFJlcHVibGljIG9mIEtvcmVhLiYjeEQ7SGVwYXRvYmlsaWFyeSBEaXZpc2lvbiwgRGVwYXJ0
bWVudCBvZiBJbnRlcm5hbCBNZWRpY2luZSwgS2FvaHNpdW5nIE1lZGljYWwgVW5pdmVyc2l0eSBI
b3NwaXRhbCwgS2FvaHNpdW5nIE1lZGljYWwgVW5pdmVyc2l0eSwgS2FvaHNpdW5nLCBUYWl3YW4u
JiN4RDtNZWRpY2luZSAvIE1pY3JvYmlvbG9neSBhbmQgSW5mZWN0aW91cyBEaXNlYXNlcyBEZXBh
cnRtZW50LCBDdW1taW5nIFNjaG9vbCBvZiBNZWRpY2luZSwgVW5pdmVyc2l0eSBvZiBDYWxnYXJ5
LCBDYWxnYXJ5LCBDYW5hZGEuJiN4RDtNZW50YWwgSGVhbHRoIGFuZCBQdWJsaWMgTWVkaWNpbmUs
IFVuaXZlcnNpdHkgb2YgQ2FtcGFuaWEsIE5hcGxlcywgSXRhbHkuJiN4RDtQUk9NSVNFLCBTY2hv
b2wgb2YgTWVkaWNpbmUsIFVuaXZlcnNpdHkgb2YgUGFsZXJtbywgUGFsZXJtbywgSXRhbHkuJiN4
RDtHYXN0cm9lbnRlcm9sb2d5IGFuZCBIZXBhdG9sb2d5IERlcGFydG1lbnQsIENsaW5pY2FsIGFu
ZCBUcmFuc2xhdGlvbmFsIFJlc2VhcmNoIGluIERpZ2VzdGl2ZSBEaXNlYXNlcywgVmFsZGVjaWxs
YSBSZXNlYXJjaCBJbnN0aXR1dGUgKElESVZBTCksIE1hcnF1ZXMgZGUgVmFsZGVjaWxsYSBVbml2
ZXJzaXR5IEhvc3BpdGFsLCBTYW50YW5kZXIsIFNwYWluOyBTY2hvb2wgb2YgTWVkaWNpbmUsIFVu
aXZlcnNpdHkgb2YgQ2FudGFicmlhLCBTYW50YW5kZXIsIFNwYWluLiYjeEQ7U2VydmljZSBkJmFw
b3M7aGVwYXRvbG9naWUgZXQgZGUgVHJhbnNwbGFudGF0aW9uIEhlcGF0aXF1ZSwgQ0hVLCBCb3Jk
ZWF1eCwgRnJhbmNlLiYjeEQ7RGVwYXJ0bWVudCBvZiBJbmZlY3Rpb3VzIERpc2Vhc2VzLCBGYWN1
bHR5IG9mIE1lZGljaW5lIGFuZCBIZWFsdGgsIE9yZWJybyBVbml2ZXJzaXR5LCBPcmVicm8sIFN3
ZWRlbi4mI3hEO0RlcGFydG1lbnQgb2YgR2FzdHJvZW50ZXJvbG9neSBhbmQgTGl2ZXIgRGlzZWFz
ZXMsIFNvcm9rYSBVbml2ZXJzaXR5IE1lZGljYWwgQ2VudGVyLCBCZWVyc2hldmEsIElzcmFlbDsg
RmFjdWx0eSBvZiBIZWFsdGggU2NpZW5jZXMsIEJlbi1HdXJpb24gVW5pdmVyc2l0eSBvZiB0aGUg
TmVnZXYsIEJlZXJzaGV2YSwgSXNyYWVsLiYjeEQ7R2FzdHJvZW50ZXJvbG9neS9IZXBhdG9sb2d5
LCBGZWRlcmFsIFVuaXZlcnNpdHkgb2YgU2FvIFBhdWxvLCBTYW8gUGF1bG8sIEJyYXppbC4mI3hE
O0RpdmlzaW9uIG9mIEluZmVjdGlvdXMgRGlzZWFzZSwgRmVkZXJhbCBVbml2ZXJzaXR5IG9mIFNh
byBQYXVsbywgU2FvIFBhdWxvLCBCcmF6aWwuJiN4RDtMaXZlciBVbml0LCBIb3NwaXRhbCBDbGlu
aWMuIElESUJBUFMgYW5kIENJQkVSRUhELiBVbml2ZXJzaXR5IG9mIEJhcmNlbG9uYS4sIEJhcmNl
bG9uYSwgU3BhaW4uJiN4RDtCbGl6YXJkIEluc3RpdHV0ZSwgQmFydHMgTGl2ZXIgQ2VudHJlLCBR
dWVlbiBNYXJ5IFVuaXZlcnNpdHkgTG9uZG9uLCBMb25kb24sIFVuaXRlZCBLaW5nZG9tLiYjeEQ7
SW5mZWN0aW91cyBEaXNlYXNlcywgVW5pdmVyc2l0eSBWYW52aXRlbGxpLCBOYXBvbGksIEl0YWx5
LiYjeEQ7Q2VudGVyIGZvciBEaXNlYXNlIEFuYWx5c2lzIEZvdW5kYXRpb24sIExhZmF5ZXR0ZSwg
VW5pdGVkIFN0YXRlcy4mI3hEO0xpdmVyIFVuaXQsIEhvc3BpdGFsIFVuaXZlcnNpdGFyaW8gTGEg
UGF6LCBDSUJFUmVoZC9JZGlQQVouIFVuaXZlcnNpZGFkIEF1dG9ub21hIGRlIE1hZHJpZCwgTWFk
cmlkLCBTcGFpbi4mI3hEO0RlcGFydG1lbnQgb2YgR2FzdHJvZW50ZXJvbG9neSAmYW1wOyBIZXBh
dG9sb2d5LCBDYXJvbCBEYXZpbGEgVW5pdmVyc2l0eSBvZiBNZWRpY2luZSAmYW1wOyBQaGFybWFj
eSwgQnVjaGFyZXN0LCBSb21hbmlhOyBEZXBhcnRtZW50IG9mIEdhc3Ryb2VudGVyb2xvZ3kgJmFt
cDsgSGVwYXRvbG9neSwgRnVuZGVuaSBDbGluaWNhbCBJbnN0aXR1dGUsIEJ1Y2hhcmVzdCwgUm9t
YW5pYS4mI3hEO01lZGljaW5lLCBDYXNlIFdlc3Rlcm4gUmVzZXJ2ZSBVbml2ZXJzaXR5IFNjaG9v
bCBvZiBNZWRpY2luZSwgQ2xldmVsYW5kLCBVbml0ZWQgU3RhdGVzLiYjeEQ7SGVwYXRpdGlzIEIg
Rm91bmRhdGlvbiwgRG95bGVzdG93biwgVW5pdGVkIFN0YXRlcy4mI3hEO01lZGljaW5lIGFuZCBN
aWNyb2Jpb2xvZ3kgJmFtcDsgSW1tdW5vbG9neSwgU3RhbmZvcmQgVW5pdmVyc2l0eSwgUGFsbyBB
bHRvLCBVbml0ZWQgU3RhdGVzLiYjeEQ7TGl2ZXIgVW5pdCwgQ2VudHJlIEhvc3BpdGFsaWVyIGRl
IGwmYXBvcztVbml2ZXJzaXRlIGRlIE1vbnRyZWFsLCBNb250cmVhbCwgQ2FuYWRhLiYjeEQ7RGVw
YXJ0bWVudCBvZiBNZWRpY2FsIFJlc2VhcmNoLCBFLURhIEhvc3BpdGFsL0ktU2hvdSBVbml2ZXJz
aXR5LCBLYW9oc2l1bmcsIFRhaXdhbi4mI3hEO0dhc3Ryb2VudGVyb2xvZ3kgYW5kIEhlcGF0b2xv
Z3ksIEtlZWx1bmcgQ2hhbmcgR3VuZyBNZW1vcmlhbCBIb3NwaXRhbCwgS2VlbHVuZywgVGFpd2Fu
LiYjeEQ7SGVwYXRpdGlzIENlbnRlciwgS2FvaHNpdW5nIE1lZGljYWwgVW5pdmVyc2l0eSBIb3Nw
aXRhbCwgS2FvaHNpdW5nIE1lZGljYWwgVW5pdmVyc2l0eSwgS2FvaHNpdW5nLCBUYWl3YW4uJiN4
RDtCQyBDZW50cmUgZm9yIERpc2Vhc2UgQ29udHJvbCwgVmFuY291dmVyLCBDYW5hZGEuJiN4RDtM
aXZlciBSZXNlYXJjaCBDZW50ZXIsIEJlaWppbmcgRnJpZW5kc2hpcCBIb3NwaXRhbCwgQ2FwaXRh
bCBNZWRpY2FsIFVuaXZlcnNpdHksIEJlaWppbmcsIENoaW5hLCBNYWlubGFuZC4mI3hEO0RlcGFy
dG1lbnQgb2YgR2xvYmFsIFB1YmxpYyBIZWFsdGgsIEthcm9saW5za2EgSW5zdGl0dXRldCwgU3Rv
Y2tob2xtLCBTd2VkZW4uJiN4RDtJbnRlcm5hbCBNZWRpY2luZSwgU2VjdGlvbiBvZiBIZXBhdG9s
b2d5LCBVbml2ZXJzaXR5IG9mIE1hbml0b2JhLCBXaW5uaXBlZywgQ2FuYWRhLiYjeEQ7SGVwYXRp
dGlzIFJlc2VhcmNoIENlbnRlciwgTmF0aW9uYWwgVGFpd2FuIFVuaXZlcnNpdHkgSG9zcGl0YWws
IFRhaXBlaSwgVGFpd2FuLiYjeEQ7TmF0aW9uYWwgQ2VudGVyIGZvciBHbG9iYWwgSGVhbHRoLCBJ
c3RpdHV0byBTdXBlcmlvcmUgZGkgU2FuaXRhLCBSb21lLCBJdGFseS4mI3hEO0RlcGFydG1lbnQg
b2YgSW5mZWN0aW91cyBEaXNlYXNlcyAvIFZpcm9sb2d5LCBJbnN0aXR1dGUgb2YgQmlvbWVkaWNp
bmUsIFNhaGxncmVuc2thIEFjYWRlbXksIFVuaXZlcnNpdHkgb2YgR290aGVuYnVyZywgR290aGVu
YnVyZywgU3dlZGVuOyBEZXBhcnRtZW50IG9mIENsaW5pY2FsIE1pY3JvYmlvbG9neSwgU2FobGdy
ZW5za2EgVW5pdmVyc2l0eSBIb3NwaXRhbCwgUmVnaW9uIFZhc3RyYSBHb3RhbGFuZCwgR290aGVu
YnVyZywgU3dlZGVuLiYjeEQ7SW5kZXBlbmRlbnQgSGVhbHRoIFNlcnZpY2VzIFJlc2VhcmNoZXIs
IE1hZHJpZCwgU3BhaW4uJiN4RDtCYXJjZWxvbmEgSW5zdGl0dXRlIGZvciBHbG9iYWwgSGVhbHRo
IChJU0dsb2JhbCksIEhvc3BpdGFsIENsaW5pYywgVW5pdmVyc2l0eSBvZiBCYXJjZWxvbmEsIEJh
cmNlbG9uYSwgU3BhaW4uJiN4RDtJbnN0aXR1dGUgb2YgQ2xpbmljYWwgTWVkaWNpbmUsIE5hdGlv
bmFsIFlhbmcgTWluZyBDaGlhbyBUdW5nIFVuaXZlcnNpdHksIFRhaXBlaSwgVGFpd2FuLiYjeEQ7
R2FzdHJvZW50ZXJvbG9neSwgQXNhbiBNZWRpY2FsIENlbnRlciwgVW5pdmVyc2l0eSBvZiBVbHNh
biBDb2xsZWdlIG9mIE1lZGljaW5lLCBTZW91bCwgUmVwdWJsaWMgb2YgS29yZWEuJiN4RDtEZXBh
cnRtZW50IG9mIE1lZGljaW5lLCBXZXN0ZXJuIFVuaXZlcnNpdHksIExvbmRvbiwgQ2FuYWRhLiYj
eEQ7R3J1cG8gZGUgR2FzdHJvaGVwYXRvbG9naWEsIEZhY3VsdGFkIGRlIE1lZGljaW5hLCBVbml2
ZXJzaWRhZCBkZSBBbnRpb3F1aWEsIE1lZGVsbGluLCBDb2xvbWJpYS4mI3hEO0dhc3Ryb2VudGVy
b2xvZ2lhIHkgSGVwYXRvbG9naWEsIENsaW5pY2EgTGFzIEFtZXJpY2FzIEFVTkEsIE1lZGVsbGlu
LCBDb2xvbWJpYTsgSGVwYXRvbG9neSBEZXBhcnRtZW50LCBDbGluaWNhIExhcyBWZWdhcyBRdWly
b24sIE1lZGVsbGluLCBDb2xvbWJpYS4mI3hEO1ZpcmFsIEhlcGF0aXRpcyBhbmQgQmxvb2Rib3Ju
ZSBQYXRob2dlbnMgRGVwYXJ0bWVudCwgTmF0aW9uYWwgTWljcm9iaW9sb2d5IExhYiwgUHVibGlj
IEhlYWx0aCBBZ2VuY3kgb2YgQ2FuYWRhLCBXaW5uaXBlZywgQ2FuYWRhLiYjeEQ7RGl2aXNpb24g
b2YgR2FzdHJvZW50ZXJvbG9neSBhbmQgSGVwYXRvbG9neSwgRGVwYXJ0bWVudCBvZiBNZWRpY2lu
ZSwgTllVIExhbmdvbmUgSGVhbHRoLCBOWVUgR3Jvc3NtYW4gU2Nob29sIG9mIE1lZGljaW5lLCBO
ZXcgWW9yaywgVW5pdGVkIFN0YXRlcy4mI3hEO0RpdmlzaW9uIG9mIEdhc3Ryb2VudGVyb2xvZ3kg
YW5kIEhlcGF0b2xvZ3ksIEhvc3BpdGFsIGRhcyBDbGluaWNhcywgVW5pdmVyc2l0eSBvZiBTYW8g
UGF1bG8gU2Nob29sIG9mIE1lZGljaW5lLCBTYW8gUGF1bG8sIEJyYXppbC4mI3hEO0RlcGFydG1l
bnQgb2YgQ2xpbmljYWwgYW5kIEV4cGVyaW1lbnRhbCBNZWRpY2luZSwgVW5pdmVyc2l0eSBvZiBN
ZXNzaW5hLCBNZXNzaW5hLCBJdGFseS4mI3hEO0RlcGFydG1lbnQgb2YgTWVkaWNpbmUsIFVuaXZl
cnNpdHkgb2YgQnJpdGlzaCBDb2x1bWJpYSwgVmFuY291dmVyLCBDYW5hZGEuJiN4RDtEaXJlY2Np
b24gZGUgUHJvbW9jaW9uIHkgUHJldmVuY2lvbiwgTWluaXN0ZXJpbyBkZSBTYWx1ZCB5IFByb3Rl
Y2Npb24gU29jaWFsLCBCb2dvdGEsIENvbG9tYmlhLiYjeEQ7TGl2ZXIgVW5pdC4gRGl2aXNpb24g
b2YgR2FzdHJvZW50ZXJvbG9neSBhbmQgSGVwYXRvbG9neSwgSG9zcGl0YWwgVW5pdmVyc2l0YXJp
byBDZW50cmFsIGRlIEFzdHVyaWFzLCBPdmllZG8sIFNwYWluLiYjeEQ7SW5zdGl0dXRlIGZvciBM
aXZlciBhbmQgRGlnZXN0aXZlIEhlYWx0aCwgRGl2aXNpb24gb2YgTWVkaWNpbmUsIFVDTCwgTG9u
ZG9uLCBVbml0ZWQgS2luZ2RvbS4mI3hEO0FQSFAsIEhvcGl0YWwgQXZpY2VubmUsIFVuaXRlIGQm
YXBvcztIZXBhdG9sb2dpZSwgVW5pdmVyc2l0ZSBTb3Jib25uZSBQYXJpcyBOb3JkLCBCb2JpZ255
LCBGcmFuY2UuJiN4RDtIZXBhdG9sb2d5LCBOSUhSIE5vdHRpbmdoYW0gQmlvbWVkaWNhbCBSZXNl
YXJjaCBDZW50cmUsIE5vdHRpbmdoYW0gVW5pdmVyc2l0eSBIb3NwaXRhbHMgTkhTIFRydXN0LCBO
b3R0aW5naGFtLCBVbml0ZWQgS2luZ2RvbS4mI3hEO1RoZSBMaXZlciBJbnN0aXR1dGUsIEhhZGFz
c2FoIE1lZGljYWwgT3JnYW5pemF0aW9uLCBKZXJ1c2FsZW0sIElzcmFlbC4mI3hEO0dhc3Ryb2Vu
dGVyb2xvZ3ksIEtpbmcgQWJkdWxheml6IE1lZGljYWwgQ2l0eSwgSmVkZGFoLCBTYXVkaSBBcmFi
aWEuJiN4RDtEZXBhcnRtZW50IG9mIE1lZGljYWwgYW5kIFN1cmdpY2FsIFNjaWVuY2VzLCBVbml2
ZXJzaXR5IG9mIEZvZ2dpYSwgRm9nZ2lhLCBJdGFseS4mI3hEO01lZGl6aW5pc2NoZSBLbGluaWsg
MiwgU3QuIEpvc2Vmcy1Ib3NwaXRhbCwgV2llc2JhZGVuLCBHZXJtYW55OyBNZWRpemluaXNjaGUg
S2xpbmlrIDEsIEdvZXRoZS1Vbml2ZXJzaXR5LCBGcmFua2Z1cnQgQW0gTWFpbiwgR2VybWFueS4m
I3hEO0RlcGFydG1lbnQgb2YgSGVwYXRvbG9neSAmYW1wOyBHYXN0cm9lbnRlcm9sb2d5LCBDaGFy
aXRlIFVuaXZlcnNpdGF0c21lZGl6aW4gQmVybGluLCBCZXJsaW4sIEdlcm1hbnkuJiN4RDtEZXBh
cnRtZW50IG9mIEdhc3Ryb2VudGVyb2xvZ3ksIEhlcGF0b2xvZ3kgYW5kIEVuZG9jcmlub2xvZ3ks
IEhhbm5vdmVyIE1lZGljYWwgU2Nob29sLCBIYW5ub3ZlciwgR2VybWFueS4mI3hEO1Jlc2VhcmNo
IENlbnRlciBmb3IgVHJvcGljYWwgTWVkaWNpbmUgb2YgUm9uZG9uaWEsIFBvcnRvIFZlbGhvLCBC
cmF6aWwuJiN4RDtJbnN0aXR1dGUgb2YgQ2xpbmljYWwgTWVkaWNpbmUsIE5hdGlvbmFsIFlhbmcg
TWluZyBDaGlhbyBUdW5nIFVuaXZlcnNpdHksIFRhaXBlaSwgVGFpd2FuOyBHZW5vbWljcyBSZXNl
YXJjaCBDZW50ZXIsIEFjYWRlbWlhIFNpbmljYSwgVGFpcGVpLCBUYWl3YW47IEdyYWR1YXRlIElu
c3RpdHV0ZSBvZiBNZWRpY2luZSwgS2FvaHNpdW5nIE1lZGljYWwgVW5pdmVyc2l0eSwgS2FvaHNp
dW5nLCBUYWl3YW47IEJpb21lZGljYWwgVHJhbnNsYXRpb24gUmVzZWFyY2ggQ2VudGVyLCBBY2Fk
ZW1pYSBTaW5pY2EsIFRhaXBlaSwgVGFpd2FuLiYjeEQ7U2Nob29sIG9mIE1lZGljaW5lLCBDb2xs
ZWdlIG9mIE1lZGljaW5lIGFuZCBDZW50ZXIgb2YgRXhjZWxsZW5jZSBmb3IgTWV0YWJvbGljIEFz
c29jaWF0ZWQgRmF0dHkgTGl2ZXIgRGlzZWFzZSwgTmF0aW9uYWwgU3VuIFlhdC1zZW4gVW5pdmVy
c2l0eSwgS2FvaHNpdW5nLCBUYWl3YW47IEhlcGF0b2JpbGlhcnkgU2VjdGlvbiwgRGVwYXJ0bWVu
dCBvZiBJbnRlcm5hbCBNZWRpY2luZSwgYW5kIEhlcGF0aXRpcyBDZW50ZXIsIEthb2hzaXVuZyBN
ZWRpY2FsIFVuaXZlcnNpdHkgSG9zcGl0YWwsIEthb2hzaXVuZyBNZWRpY2FsIFVuaXZlcnNpdHks
IEthb2hzaXVuZywgVGFpd2FuOyBTY2hvb2wgb2YgTWVkaWNpbmUgYW5kIEhlcGF0aXRpcyBSZXNl
YXJjaCBDZW50ZXIsIENvbGxlZ2Ugb2YgTWVkaWNpbmUsIEthb2hzaXVuZyBNZWRpY2FsIFVuaXZl
cnNpdHksIEthb2hzaXVuZywgVGFpd2FuLiYjeEQ7TGl2ZXIgVW5pdCwgQ2FybWVsIE1lZGljYWwg
Q2VudGVyLCBGYWN1bHR5IG9mIE1lZGljaW5lLCBUZWNobmlvbiBJbnN0aXR1dGUgb2YgVGVjaG5v
bG9neSwgSGFpZmEsIElzcmFlbC48L2F1dGgtYWRkcmVzcz48dGl0bGVzPjx0aXRsZT5IZXBhdGl0
aXMgRCBkb3VibGUgcmVmbGV4IHRlc3Rpbmcgb2YgYWxsIGhlcGF0aXRpcyBCIGNhcnJpZXJzIGlu
IGxvdy1IQlYtIGFuZCBoaWdoLUhCVi9IRFYtcHJldmFsZW5jZSBjb3VudHJpZXM8L3RpdGxlPjxz
ZWNvbmRhcnktdGl0bGU+SiBIZXBhdG9sPC9zZWNvbmRhcnktdGl0bGU+PC90aXRsZXM+PHBlcmlv
ZGljYWw+PGZ1bGwtdGl0bGU+SiBIZXBhdG9sPC9mdWxsLXRpdGxlPjwvcGVyaW9kaWNhbD48cGFn
ZXM+MS01PC9wYWdlcz48ZWRpdGlvbj4yMDIzLzA0LzA5PC9lZGl0aW9uPjxrZXl3b3Jkcz48a2V5
d29yZD5IZHY8L2tleXdvcmQ+PGtleXdvcmQ+SGVwYXRpdGlzIEQgdmlydXM8L2tleXdvcmQ+PC9r
ZXl3b3Jkcz48ZGF0ZXM+PHllYXI+MjAyMzwveWVhcj48cHViLWRhdGVzPjxkYXRlPkFwciA2PC9k
YXRlPjwvcHViLWRhdGVzPjwvZGF0ZXM+PGlzYm4+MTYwMC0wNjQxIChFbGVjdHJvbmljKSYjeEQ7
MDE2OC04Mjc4IChMaW5raW5nKTwvaXNibj48YWNjZXNzaW9uLW51bT4zNzAzMDQwMDwvYWNjZXNz
aW9uLW51bT48dXJscz48cmVsYXRlZC11cmxzPjx1cmw+aHR0cHM6Ly93d3cubmNiaS5ubG0ubmlo
Lmdvdi9wdWJtZWQvMzcwMzA0MDA8L3VybD48L3JlbGF0ZWQtdXJscz48L3VybHM+PGVsZWN0cm9u
aWMtcmVzb3VyY2UtbnVtPjEwLjEwMTYvai5qaGVwLjIwMjMuMDIuMDQxPC9lbGVjdHJvbmljLXJl
c291cmNlLW51bT48L3JlY29yZD48L0NpdGU+PC9FbmROb3RlPgB=
</w:fldData>
        </w:fldChar>
      </w:r>
      <w:r w:rsidR="00AF0F41">
        <w:instrText xml:space="preserve"> ADDIN EN.CITE.DATA </w:instrText>
      </w:r>
      <w:r w:rsidR="00AF0F41">
        <w:fldChar w:fldCharType="end"/>
      </w:r>
      <w:r w:rsidRPr="00E23449">
        <w:fldChar w:fldCharType="separate"/>
      </w:r>
      <w:r w:rsidR="00AF0F41" w:rsidRPr="00AF0F41">
        <w:rPr>
          <w:rFonts w:cs="Times New Roman"/>
          <w:noProof/>
        </w:rPr>
        <w:t>[133]</w:t>
      </w:r>
      <w:r w:rsidRPr="00E23449">
        <w:fldChar w:fldCharType="end"/>
      </w:r>
      <w:r w:rsidRPr="00E23449">
        <w:t xml:space="preserve">.  </w:t>
      </w:r>
    </w:p>
    <w:p w14:paraId="16B1E542" w14:textId="6D7DEA6D" w:rsidR="006E3329" w:rsidRPr="00E23449" w:rsidRDefault="00CE041F" w:rsidP="00D62775">
      <w:pPr>
        <w:widowControl w:val="0"/>
        <w:tabs>
          <w:tab w:val="left" w:pos="0"/>
        </w:tabs>
      </w:pPr>
      <w:r w:rsidRPr="00E23449">
        <w:tab/>
      </w:r>
      <w:r w:rsidR="00D62775" w:rsidRPr="00E23449">
        <w:t>Từ phân tích trên có thể thấy</w:t>
      </w:r>
      <w:r w:rsidR="00104FA6" w:rsidRPr="00E23449">
        <w:t xml:space="preserve"> có mối liên quan giữa tình</w:t>
      </w:r>
      <w:r w:rsidR="00D62775" w:rsidRPr="00E23449">
        <w:t xml:space="preserve"> nhiễm HDV </w:t>
      </w:r>
      <w:r w:rsidR="00104FA6" w:rsidRPr="00E23449">
        <w:t>với</w:t>
      </w:r>
      <w:r w:rsidR="00D62775" w:rsidRPr="00E23449">
        <w:t xml:space="preserve"> mức độ Creatinine huyết thanh và PT. Mặc dù trong nghiên cứu này chưa quan sát thấy yếu tố nguy cơ dẫn đến tình trạng nhiễm HDV ở các sản phụ, nhưng </w:t>
      </w:r>
      <w:r w:rsidR="00104FA6" w:rsidRPr="00E23449">
        <w:t xml:space="preserve">đã chỉ ra các sản phụ có tuổi thai càng cao, mang thai nhiều lần và có tình trạng nhiễm HDV là yếu tố nguy cơ dẫn đến </w:t>
      </w:r>
      <w:r w:rsidR="008D2A7E" w:rsidRPr="00E23449">
        <w:t>tình trạng rối loạn đông máu.</w:t>
      </w:r>
      <w:r w:rsidR="00D62775" w:rsidRPr="00E23449">
        <w:t xml:space="preserve"> </w:t>
      </w:r>
    </w:p>
    <w:p w14:paraId="340E39A0" w14:textId="1E9B6064" w:rsidR="00467606" w:rsidRPr="00E23449" w:rsidRDefault="00467606" w:rsidP="000B4C70">
      <w:pPr>
        <w:pStyle w:val="Style3"/>
        <w:rPr>
          <w:lang w:val="en-US"/>
        </w:rPr>
      </w:pPr>
      <w:bookmarkStart w:id="604" w:name="_Hlk207101099"/>
      <w:bookmarkStart w:id="605" w:name="_Hlk210480658"/>
      <w:bookmarkStart w:id="606" w:name="_Toc214656027"/>
      <w:r w:rsidRPr="00E23449">
        <w:t>4.</w:t>
      </w:r>
      <w:r w:rsidR="00646AFD" w:rsidRPr="00E23449">
        <w:t>3.2.</w:t>
      </w:r>
      <w:r w:rsidRPr="00E23449">
        <w:t xml:space="preserve"> </w:t>
      </w:r>
      <w:r w:rsidR="00D50A26" w:rsidRPr="00E23449">
        <w:t>M</w:t>
      </w:r>
      <w:r w:rsidR="00127F37" w:rsidRPr="00E23449">
        <w:t>ối liên quan giữa</w:t>
      </w:r>
      <w:r w:rsidR="00590B08" w:rsidRPr="00E23449">
        <w:t xml:space="preserve"> </w:t>
      </w:r>
      <w:r w:rsidR="00590B08" w:rsidRPr="00E23449">
        <w:rPr>
          <w:lang w:val="vi-VN"/>
        </w:rPr>
        <w:t>nhiễm HEV</w:t>
      </w:r>
      <w:r w:rsidR="00C0643E" w:rsidRPr="00E23449">
        <w:rPr>
          <w:lang w:val="en-US"/>
        </w:rPr>
        <w:t xml:space="preserve"> </w:t>
      </w:r>
      <w:r w:rsidR="00E30F1E" w:rsidRPr="00E23449">
        <w:rPr>
          <w:lang w:val="en-US"/>
        </w:rPr>
        <w:t>và kết cục thai kỳ ở sản phụ có HBsAg (+) trong huyết tương</w:t>
      </w:r>
      <w:bookmarkEnd w:id="606"/>
    </w:p>
    <w:bookmarkEnd w:id="604"/>
    <w:p w14:paraId="0D61B61B" w14:textId="2BF703FC" w:rsidR="00BB7374" w:rsidRPr="00E23449" w:rsidRDefault="001A57C3" w:rsidP="001A57C3">
      <w:pPr>
        <w:widowControl w:val="0"/>
        <w:rPr>
          <w:i/>
          <w:iCs/>
        </w:rPr>
      </w:pPr>
      <w:r w:rsidRPr="00E23449">
        <w:rPr>
          <w:i/>
          <w:iCs/>
        </w:rPr>
        <w:t>4.3.2.</w:t>
      </w:r>
      <w:r w:rsidR="00F47063" w:rsidRPr="00E23449">
        <w:rPr>
          <w:i/>
          <w:iCs/>
        </w:rPr>
        <w:t>1</w:t>
      </w:r>
      <w:r w:rsidRPr="00E23449">
        <w:rPr>
          <w:i/>
          <w:iCs/>
        </w:rPr>
        <w:t xml:space="preserve">. </w:t>
      </w:r>
      <w:r w:rsidR="00446A9C" w:rsidRPr="00E23449">
        <w:rPr>
          <w:i/>
          <w:iCs/>
        </w:rPr>
        <w:t>M</w:t>
      </w:r>
      <w:r w:rsidRPr="00E23449">
        <w:rPr>
          <w:i/>
          <w:iCs/>
        </w:rPr>
        <w:t xml:space="preserve">ối liên quan giữa tình trạng </w:t>
      </w:r>
      <w:r w:rsidR="00C45511" w:rsidRPr="00E23449">
        <w:rPr>
          <w:i/>
          <w:iCs/>
        </w:rPr>
        <w:t>mang kháng thể kháng HEV</w:t>
      </w:r>
      <w:r w:rsidRPr="00E23449">
        <w:rPr>
          <w:i/>
          <w:iCs/>
        </w:rPr>
        <w:t xml:space="preserve"> với một số đặc điểm lâm sàn</w:t>
      </w:r>
      <w:r w:rsidR="00D26D5B" w:rsidRPr="00E23449">
        <w:rPr>
          <w:i/>
          <w:iCs/>
        </w:rPr>
        <w:t xml:space="preserve">g </w:t>
      </w:r>
    </w:p>
    <w:bookmarkEnd w:id="605"/>
    <w:p w14:paraId="187CEF9F" w14:textId="2DAF58BF" w:rsidR="004E6990" w:rsidRPr="00E23449" w:rsidRDefault="001B29C9" w:rsidP="00446639">
      <w:pPr>
        <w:widowControl w:val="0"/>
        <w:ind w:firstLine="720"/>
        <w:rPr>
          <w:lang w:val="vi-VN"/>
        </w:rPr>
      </w:pPr>
      <w:r w:rsidRPr="00E23449">
        <w:t>Việt Nam thuộc vùng lưu hành phổ biến của HBV và HEV, nhiễm HEV ở bệnh nhân mắc HBV mạn tính có thể làm trầm trọng thêm bệnh gan từ trước của bệnh nhân, thậm chí tăng nguy cơ tử vong</w:t>
      </w:r>
      <w:r w:rsidR="00DE3144" w:rsidRPr="00E23449">
        <w:t xml:space="preserve"> </w:t>
      </w:r>
      <w:r w:rsidR="00DE3144" w:rsidRPr="00E23449">
        <w:fldChar w:fldCharType="begin">
          <w:fldData xml:space="preserve">PEVuZE5vdGU+PENpdGU+PEF1dGhvcj5WZWxhdmFuPC9BdXRob3I+PFllYXI+MjAyMTwvWWVhcj48
UmVjTnVtPjEyNTwvUmVjTnVtPjxEaXNwbGF5VGV4dD48c3R5bGUgZm9udD0iVGltZXMgTmV3IFJv
bWFuIiBzaXplPSIxNCI+WzZdPC9zdHlsZT48L0Rpc3BsYXlUZXh0PjxyZWNvcmQ+PHJlYy1udW1i
ZXI+MTI1PC9yZWMtbnVtYmVyPjxmb3JlaWduLWtleXM+PGtleSBhcHA9IkVOIiBkYi1pZD0iZmFh
c3JmeHZlZHh3ZjRlNXdmd3ZzMHRqcGRwdGFzZXp4ZHhyIiB0aW1lc3RhbXA9IjE3NDYzNzQ5NTci
PjEyNTwva2V5PjwvZm9yZWlnbi1rZXlzPjxyZWYtdHlwZSBuYW1lPSJKb3VybmFsIEFydGljbGUi
PjE3PC9yZWYtdHlwZT48Y29udHJpYnV0b3JzPjxhdXRob3JzPjxhdXRob3I+VmVsYXZhbiwgVC4g
UC48L2F1dGhvcj48YXV0aG9yPlBhbGxlcmxhLCBTLiBSLjwvYXV0aG9yPjxhdXRob3I+Sm9obmUs
IFIuPC9hdXRob3I+PGF1dGhvcj5Ub2R0LCBELjwvYXV0aG9yPjxhdXRob3I+U3RlaW5tYW5uLCBF
LjwvYXV0aG9yPjxhdXRob3I+U2NoZW1tZXJlciwgTS48L2F1dGhvcj48YXV0aG9yPldlbnplbCwg
Si4gSi48L2F1dGhvcj48YXV0aG9yPkhvZm1hbm4sIEouPC9hdXRob3I+PGF1dGhvcj5TaGloLCBK
LiBXLiBLLjwvYXV0aG9yPjxhdXRob3I+V2VkZW1leWVyLCBILjwvYXV0aG9yPjxhdXRob3I+Qm9j
aywgQy4gVC48L2F1dGhvcj48L2F1dGhvcnM+PC9jb250cmlidXRvcnM+PGF1dGgtYWRkcmVzcz5J
bnN0aXR1dGUgb2YgVHJvcGljYWwgTWVkaWNpbmUsIFVuaXZlcnNpdHkgb2YgVHViaW5nZW4sIFR1
YmluZ2VuLCBHZXJtYW55LiYjeEQ7VmlldG5hbWVzZS1HZXJtYW4gQ2VudGVyIGZvciBNZWRpY2Fs
IFJlc2VhcmNoLCBWRy1DQVJFLCBIYW5vaSwgVmlldG5hbS4mI3hEO0ZhY3VsdHkgb2YgTWVkaWNp
bmUsIER1eSBUYW4gVW5pdmVyc2l0eSwgRGEgTmFuZywgVmlldG5hbS4mI3hEO0dlcm1hbiBGZWRl
cmFsIEluc3RpdHV0ZSBmb3IgUmlzayBBc3Nlc3NtZW50LCBCZXJsaW4sIEdlcm1hbnkuJiN4RDtE
ZXBhcnRtZW50IG9mIE1vbGVjdWxhciBhbmQgTWVkaWNhbCBWaXJvbG9neSwgUnVociBVbml2ZXJz
aXR5IEJvY2h1bSwgQm9jaHVtLCBHZXJtYW55LiYjeEQ7RXVyb3BlYW4gVmlydXMgQmlvaW5mb3Jt
YXRpY3MgQ2VudGVyIChFVkJDKSwgSmVuYSwgR2VybWFueS4mI3hEO0luc3RpdHV0ZSBvZiBDbGlu
aWNhbCBNaWNyb2Jpb2xvZ3kgYW5kIEh5Z2llbmUsIE5hdGlvbmFsIENvbnN1bHRhbnQgTGFib3Jh
dG9yeSBmb3IgSEFWIGFuZCBIRVYsIFVuaXZlcnNpdHkgTWVkaWNhbCBDZW50ZXIgUmVnZW5zYnVy
ZywgUmVnZW5zYnVyZywgR2VybWFueS4mI3hEO0luc3RpdHV0ZSBvZiBWaXJvbG9neSwgQ2hhcml0
ZSBVbml2ZXJzaXRhdHNtZWRpemluIEJlcmxpbiwgTGFib3IgQmVybGluLUNoYXJpdGUtVml2YW50
ZXMgR21iSCwgQmVybGluLCBHZXJtYW55LiYjeEQ7WGlhbWVuIElubm92YXggQmlvdGVjaCBDby4s
IEx0ZC4sIFhpYW1lbiwgQ2hpbmEuJiN4RDtEZXBhcnRtZW50IG9mIEdhc3Ryb2VudGVyb2xvZ3ks
IEhlcGF0b2xvZ3kgYW5kIEVuZG9jcmlub2xvZ3ksIEhhbm5vdmVyIE1lZGljYWwgU2Nob29sLCBI
YW5ub3ZlciwgR2VybWFueS4mI3hEO0dlcm1hbiBDZW50ZXIgZm9yIEluZmVjdGlvbiBSZXNlYXJj
aCwgUGFydG5lciBIYW5ub3Zlci1CcmF1bnNjaHdlaWcsIEJyYXVuc2Nod2VpZywgR2VybWFueS4m
I3hEO0RpdmlzaW9uIG9mIFZpcmFsIEdhc3Ryb2VudGVyaXRpcyBhbmQgSGVwYXRpdGlzIFBhdGhv
Z2VucyBhbmQgRW50ZXJvdmlydXNlcywgRGVwYXJ0bWVudCBvZiBJbmZlY3Rpb3VzIERpc2Vhc2Vz
LCBSb2JlcnQgS29jaCBJbnN0aXR1dGUsIEJlcmxpbiwgR2VybWFueS48L2F1dGgtYWRkcmVzcz48
dGl0bGVzPjx0aXRsZT5IZXBhdGl0aXMgRTogQW4gdXBkYXRlIG9uIE9uZSBIZWFsdGggYW5kIGNs
aW5pY2FsIG1lZGljaW5lPC90aXRsZT48c2Vjb25kYXJ5LXRpdGxlPkxpdmVyIEludDwvc2Vjb25k
YXJ5LXRpdGxlPjwvdGl0bGVzPjxwZXJpb2RpY2FsPjxmdWxsLXRpdGxlPkxpdmVyIEludDwvZnVs
bC10aXRsZT48L3BlcmlvZGljYWw+PHBhZ2VzPjE0NjItMTQ3MzwvcGFnZXM+PHZvbHVtZT40MTwv
dm9sdW1lPjxudW1iZXI+NzwvbnVtYmVyPjxlZGl0aW9uPjIwMjEvMDUvMDg8L2VkaXRpb24+PGtl
eXdvcmRzPjxrZXl3b3JkPkFuaW1hbHM8L2tleXdvcmQ+PGtleXdvcmQ+KkNsaW5pY2FsIE1lZGlj
aW5lPC9rZXl3b3JkPjxrZXl3b3JkPkZlbWFsZTwva2V5d29yZD48a2V5d29yZD4qSGVwYXRpdGlz
IEUvZGlhZ25vc2lzL2VwaWRlbWlvbG9neTwva2V5d29yZD48a2V5d29yZD4qSGVwYXRpdGlzIEUg
dmlydXMvZ2VuZXRpY3M8L2tleXdvcmQ+PGtleXdvcmQ+SHVtYW5zPC9rZXl3b3JkPjxrZXl3b3Jk
PkluZmFudCwgTmV3Ym9ybjwva2V5d29yZD48a2V5d29yZD4qT25lIEhlYWx0aDwva2V5d29yZD48
a2V5d29yZD5QcmVnbmFuY3k8L2tleXdvcmQ+PGtleXdvcmQ+Wm9vbm9zZXMvZXBpZGVtaW9sb2d5
PC9rZXl3b3JkPjxrZXl3b3JkPmRpYWdub3N0aWNzPC9rZXl3b3JkPjxrZXl3b3JkPmRydWdzPC9r
ZXl3b3JkPjxrZXl3b3JkPmhlcGF0aXRpcyBFPC9rZXl3b3JkPjxrZXl3b3JkPmluZmVjdGlvbjwv
a2V5d29yZD48a2V5d29yZD52YWNjaW5lczwva2V5d29yZD48a2V5d29yZD56b29ub3Nlczwva2V5
d29yZD48L2tleXdvcmRzPjxkYXRlcz48eWVhcj4yMDIxPC95ZWFyPjxwdWItZGF0ZXM+PGRhdGU+
SnVsPC9kYXRlPjwvcHViLWRhdGVzPjwvZGF0ZXM+PGlzYm4+MTQ3OC0zMjMxIChFbGVjdHJvbmlj
KSYjeEQ7MTQ3OC0zMjIzIChMaW5raW5nKTwvaXNibj48YWNjZXNzaW9uLW51bT4zMzk2MDYwMzwv
YWNjZXNzaW9uLW51bT48dXJscz48cmVsYXRlZC11cmxzPjx1cmw+aHR0cHM6Ly93d3cubmNiaS5u
bG0ubmloLmdvdi9wdWJtZWQvMzM5NjA2MDM8L3VybD48L3JlbGF0ZWQtdXJscz48L3VybHM+PGVs
ZWN0cm9uaWMtcmVzb3VyY2UtbnVtPjEwLjExMTEvbGl2LjE0OTEyPC9lbGVjdHJvbmljLXJlc291
cmNlLW51bT48L3JlY29yZD48L0NpdGU+PC9FbmROb3RlPgB=
</w:fldData>
        </w:fldChar>
      </w:r>
      <w:r w:rsidR="005970F7" w:rsidRPr="00E23449">
        <w:instrText xml:space="preserve"> ADDIN EN.CITE </w:instrText>
      </w:r>
      <w:r w:rsidR="005970F7" w:rsidRPr="00E23449">
        <w:fldChar w:fldCharType="begin">
          <w:fldData xml:space="preserve">PEVuZE5vdGU+PENpdGU+PEF1dGhvcj5WZWxhdmFuPC9BdXRob3I+PFllYXI+MjAyMTwvWWVhcj48
UmVjTnVtPjEyNTwvUmVjTnVtPjxEaXNwbGF5VGV4dD48c3R5bGUgZm9udD0iVGltZXMgTmV3IFJv
bWFuIiBzaXplPSIxNCI+WzZdPC9zdHlsZT48L0Rpc3BsYXlUZXh0PjxyZWNvcmQ+PHJlYy1udW1i
ZXI+MTI1PC9yZWMtbnVtYmVyPjxmb3JlaWduLWtleXM+PGtleSBhcHA9IkVOIiBkYi1pZD0iZmFh
c3JmeHZlZHh3ZjRlNXdmd3ZzMHRqcGRwdGFzZXp4ZHhyIiB0aW1lc3RhbXA9IjE3NDYzNzQ5NTci
PjEyNTwva2V5PjwvZm9yZWlnbi1rZXlzPjxyZWYtdHlwZSBuYW1lPSJKb3VybmFsIEFydGljbGUi
PjE3PC9yZWYtdHlwZT48Y29udHJpYnV0b3JzPjxhdXRob3JzPjxhdXRob3I+VmVsYXZhbiwgVC4g
UC48L2F1dGhvcj48YXV0aG9yPlBhbGxlcmxhLCBTLiBSLjwvYXV0aG9yPjxhdXRob3I+Sm9obmUs
IFIuPC9hdXRob3I+PGF1dGhvcj5Ub2R0LCBELjwvYXV0aG9yPjxhdXRob3I+U3RlaW5tYW5uLCBF
LjwvYXV0aG9yPjxhdXRob3I+U2NoZW1tZXJlciwgTS48L2F1dGhvcj48YXV0aG9yPldlbnplbCwg
Si4gSi48L2F1dGhvcj48YXV0aG9yPkhvZm1hbm4sIEouPC9hdXRob3I+PGF1dGhvcj5TaGloLCBK
LiBXLiBLLjwvYXV0aG9yPjxhdXRob3I+V2VkZW1leWVyLCBILjwvYXV0aG9yPjxhdXRob3I+Qm9j
aywgQy4gVC48L2F1dGhvcj48L2F1dGhvcnM+PC9jb250cmlidXRvcnM+PGF1dGgtYWRkcmVzcz5J
bnN0aXR1dGUgb2YgVHJvcGljYWwgTWVkaWNpbmUsIFVuaXZlcnNpdHkgb2YgVHViaW5nZW4sIFR1
YmluZ2VuLCBHZXJtYW55LiYjeEQ7VmlldG5hbWVzZS1HZXJtYW4gQ2VudGVyIGZvciBNZWRpY2Fs
IFJlc2VhcmNoLCBWRy1DQVJFLCBIYW5vaSwgVmlldG5hbS4mI3hEO0ZhY3VsdHkgb2YgTWVkaWNp
bmUsIER1eSBUYW4gVW5pdmVyc2l0eSwgRGEgTmFuZywgVmlldG5hbS4mI3hEO0dlcm1hbiBGZWRl
cmFsIEluc3RpdHV0ZSBmb3IgUmlzayBBc3Nlc3NtZW50LCBCZXJsaW4sIEdlcm1hbnkuJiN4RDtE
ZXBhcnRtZW50IG9mIE1vbGVjdWxhciBhbmQgTWVkaWNhbCBWaXJvbG9neSwgUnVociBVbml2ZXJz
aXR5IEJvY2h1bSwgQm9jaHVtLCBHZXJtYW55LiYjeEQ7RXVyb3BlYW4gVmlydXMgQmlvaW5mb3Jt
YXRpY3MgQ2VudGVyIChFVkJDKSwgSmVuYSwgR2VybWFueS4mI3hEO0luc3RpdHV0ZSBvZiBDbGlu
aWNhbCBNaWNyb2Jpb2xvZ3kgYW5kIEh5Z2llbmUsIE5hdGlvbmFsIENvbnN1bHRhbnQgTGFib3Jh
dG9yeSBmb3IgSEFWIGFuZCBIRVYsIFVuaXZlcnNpdHkgTWVkaWNhbCBDZW50ZXIgUmVnZW5zYnVy
ZywgUmVnZW5zYnVyZywgR2VybWFueS4mI3hEO0luc3RpdHV0ZSBvZiBWaXJvbG9neSwgQ2hhcml0
ZSBVbml2ZXJzaXRhdHNtZWRpemluIEJlcmxpbiwgTGFib3IgQmVybGluLUNoYXJpdGUtVml2YW50
ZXMgR21iSCwgQmVybGluLCBHZXJtYW55LiYjeEQ7WGlhbWVuIElubm92YXggQmlvdGVjaCBDby4s
IEx0ZC4sIFhpYW1lbiwgQ2hpbmEuJiN4RDtEZXBhcnRtZW50IG9mIEdhc3Ryb2VudGVyb2xvZ3ks
IEhlcGF0b2xvZ3kgYW5kIEVuZG9jcmlub2xvZ3ksIEhhbm5vdmVyIE1lZGljYWwgU2Nob29sLCBI
YW5ub3ZlciwgR2VybWFueS4mI3hEO0dlcm1hbiBDZW50ZXIgZm9yIEluZmVjdGlvbiBSZXNlYXJj
aCwgUGFydG5lciBIYW5ub3Zlci1CcmF1bnNjaHdlaWcsIEJyYXVuc2Nod2VpZywgR2VybWFueS4m
I3hEO0RpdmlzaW9uIG9mIFZpcmFsIEdhc3Ryb2VudGVyaXRpcyBhbmQgSGVwYXRpdGlzIFBhdGhv
Z2VucyBhbmQgRW50ZXJvdmlydXNlcywgRGVwYXJ0bWVudCBvZiBJbmZlY3Rpb3VzIERpc2Vhc2Vz
LCBSb2JlcnQgS29jaCBJbnN0aXR1dGUsIEJlcmxpbiwgR2VybWFueS48L2F1dGgtYWRkcmVzcz48
dGl0bGVzPjx0aXRsZT5IZXBhdGl0aXMgRTogQW4gdXBkYXRlIG9uIE9uZSBIZWFsdGggYW5kIGNs
aW5pY2FsIG1lZGljaW5lPC90aXRsZT48c2Vjb25kYXJ5LXRpdGxlPkxpdmVyIEludDwvc2Vjb25k
YXJ5LXRpdGxlPjwvdGl0bGVzPjxwZXJpb2RpY2FsPjxmdWxsLXRpdGxlPkxpdmVyIEludDwvZnVs
bC10aXRsZT48L3BlcmlvZGljYWw+PHBhZ2VzPjE0NjItMTQ3MzwvcGFnZXM+PHZvbHVtZT40MTwv
dm9sdW1lPjxudW1iZXI+NzwvbnVtYmVyPjxlZGl0aW9uPjIwMjEvMDUvMDg8L2VkaXRpb24+PGtl
eXdvcmRzPjxrZXl3b3JkPkFuaW1hbHM8L2tleXdvcmQ+PGtleXdvcmQ+KkNsaW5pY2FsIE1lZGlj
aW5lPC9rZXl3b3JkPjxrZXl3b3JkPkZlbWFsZTwva2V5d29yZD48a2V5d29yZD4qSGVwYXRpdGlz
IEUvZGlhZ25vc2lzL2VwaWRlbWlvbG9neTwva2V5d29yZD48a2V5d29yZD4qSGVwYXRpdGlzIEUg
dmlydXMvZ2VuZXRpY3M8L2tleXdvcmQ+PGtleXdvcmQ+SHVtYW5zPC9rZXl3b3JkPjxrZXl3b3Jk
PkluZmFudCwgTmV3Ym9ybjwva2V5d29yZD48a2V5d29yZD4qT25lIEhlYWx0aDwva2V5d29yZD48
a2V5d29yZD5QcmVnbmFuY3k8L2tleXdvcmQ+PGtleXdvcmQ+Wm9vbm9zZXMvZXBpZGVtaW9sb2d5
PC9rZXl3b3JkPjxrZXl3b3JkPmRpYWdub3N0aWNzPC9rZXl3b3JkPjxrZXl3b3JkPmRydWdzPC9r
ZXl3b3JkPjxrZXl3b3JkPmhlcGF0aXRpcyBFPC9rZXl3b3JkPjxrZXl3b3JkPmluZmVjdGlvbjwv
a2V5d29yZD48a2V5d29yZD52YWNjaW5lczwva2V5d29yZD48a2V5d29yZD56b29ub3Nlczwva2V5
d29yZD48L2tleXdvcmRzPjxkYXRlcz48eWVhcj4yMDIxPC95ZWFyPjxwdWItZGF0ZXM+PGRhdGU+
SnVsPC9kYXRlPjwvcHViLWRhdGVzPjwvZGF0ZXM+PGlzYm4+MTQ3OC0zMjMxIChFbGVjdHJvbmlj
KSYjeEQ7MTQ3OC0zMjIzIChMaW5raW5nKTwvaXNibj48YWNjZXNzaW9uLW51bT4zMzk2MDYwMzwv
YWNjZXNzaW9uLW51bT48dXJscz48cmVsYXRlZC11cmxzPjx1cmw+aHR0cHM6Ly93d3cubmNiaS5u
bG0ubmloLmdvdi9wdWJtZWQvMzM5NjA2MDM8L3VybD48L3JlbGF0ZWQtdXJscz48L3VybHM+PGVs
ZWN0cm9uaWMtcmVzb3VyY2UtbnVtPjEwLjExMTEvbGl2LjE0OTEyPC9lbGVjdHJvbmljLXJlc291
cmNlLW51bT48L3JlY29yZD48L0NpdGU+PC9FbmROb3RlPgB=
</w:fldData>
        </w:fldChar>
      </w:r>
      <w:r w:rsidR="005970F7" w:rsidRPr="00E23449">
        <w:instrText xml:space="preserve"> ADDIN EN.CITE.DATA </w:instrText>
      </w:r>
      <w:r w:rsidR="005970F7" w:rsidRPr="00E23449">
        <w:fldChar w:fldCharType="end"/>
      </w:r>
      <w:r w:rsidR="00DE3144" w:rsidRPr="00E23449">
        <w:fldChar w:fldCharType="separate"/>
      </w:r>
      <w:r w:rsidR="00286683" w:rsidRPr="00E23449">
        <w:rPr>
          <w:rFonts w:cs="Times New Roman"/>
          <w:noProof/>
        </w:rPr>
        <w:t>[6]</w:t>
      </w:r>
      <w:r w:rsidR="00DE3144" w:rsidRPr="00E23449">
        <w:fldChar w:fldCharType="end"/>
      </w:r>
      <w:r w:rsidRPr="00E23449">
        <w:t xml:space="preserve">. Tuy nhiên ở nhóm đối tượng đặc biệt như </w:t>
      </w:r>
      <w:r w:rsidR="005551D3" w:rsidRPr="00E23449">
        <w:t>các sản phụ</w:t>
      </w:r>
      <w:r w:rsidRPr="00E23449">
        <w:t xml:space="preserve"> thì các dữ liệu được công bố còn hạn chế về tình trạng đồng nhiễm hai loại virus này và diễn biến của thai </w:t>
      </w:r>
      <w:r w:rsidR="00E51D82" w:rsidRPr="00E23449">
        <w:t xml:space="preserve">kỳ. </w:t>
      </w:r>
      <w:r w:rsidRPr="00E23449">
        <w:t xml:space="preserve">Theo các nghiên cứu trước đây, nhiễm HEV ở </w:t>
      </w:r>
      <w:r w:rsidR="00115F37" w:rsidRPr="00E23449">
        <w:t>sản phụ</w:t>
      </w:r>
      <w:r w:rsidRPr="00E23449">
        <w:t xml:space="preserve"> mắc HBV mạn tính có liên quan đến việc truyền kháng thể kháng HEV và HEV-RNA từ mẹ sang con, cũng như x</w:t>
      </w:r>
      <w:r w:rsidR="00EB1508" w:rsidRPr="00E23449">
        <w:t>uất</w:t>
      </w:r>
      <w:r w:rsidRPr="00E23449">
        <w:t xml:space="preserve"> hiện một số biến chứng sản khoa và tiên lượng xấu ở </w:t>
      </w:r>
      <w:r w:rsidR="005551D3" w:rsidRPr="00E23449">
        <w:t>sản phụ</w:t>
      </w:r>
      <w:r w:rsidR="00E51D82" w:rsidRPr="00E23449">
        <w:t xml:space="preserve"> </w:t>
      </w:r>
      <w:r w:rsidR="00E51D82" w:rsidRPr="00E23449">
        <w:fldChar w:fldCharType="begin"/>
      </w:r>
      <w:r w:rsidR="00AF0F41">
        <w:instrText xml:space="preserve"> ADDIN EN.CITE &lt;EndNote&gt;&lt;Cite&gt;&lt;Author&gt;Chen&lt;/Author&gt;&lt;Year&gt;2024&lt;/Year&gt;&lt;RecNum&gt;141&lt;/RecNum&gt;&lt;DisplayText&gt;&lt;style font="Times New Roman" size="14"&gt;[7]&lt;/style&gt;&lt;/DisplayText&gt;&lt;record&gt;&lt;rec-number&gt;141&lt;/rec-number&gt;&lt;foreign-keys&gt;&lt;key app="EN" db-id="faasrfxvedxwf4e5wfwvs0tjpdptasezxdxr" timestamp="1746374957"&gt;141&lt;/key&gt;&lt;/foreign-keys&gt;&lt;ref-type name="Journal Article"&gt;17&lt;/ref-type&gt;&lt;contributors&gt;&lt;authors&gt;&lt;author&gt;Chen, C.&lt;/author&gt;&lt;author&gt;Wang, M. L.&lt;/author&gt;&lt;author&gt;Li, W. X.&lt;/author&gt;&lt;author&gt;Qi, X.&lt;/author&gt;&lt;author&gt;Li, Q.&lt;/author&gt;&lt;author&gt;Chen, L.&lt;/author&gt;&lt;/authors&gt;&lt;/contributors&gt;&lt;auth-address&gt;Department of Infectious Diseases, Shanghai Public Health Clinical Center, Fudan University, Shanghai, China. liqiang66601@163.com.&lt;/auth-address&gt;&lt;titles&gt;&lt;title&gt;Hepatitis E virus infection increases the risk of obstetric complications and perinatal adverse outcomes in pregnant women with chronic hepatitis B virus infection&lt;/title&gt;&lt;secondary-title&gt;Eur Rev Med Pharmacol Sci&lt;/secondary-title&gt;&lt;/titles&gt;&lt;periodical&gt;&lt;full-title&gt;Eur Rev Med Pharmacol Sci&lt;/full-title&gt;&lt;/periodical&gt;&lt;pages&gt;1904-1912&lt;/pages&gt;&lt;volume&gt;28&lt;/volume&gt;&lt;number&gt;5&lt;/number&gt;&lt;edition&gt;2024/03/18&lt;/edition&gt;&lt;keywords&gt;&lt;keyword&gt;Pregnancy&lt;/keyword&gt;&lt;keyword&gt;Humans&lt;/keyword&gt;&lt;keyword&gt;Female&lt;/keyword&gt;&lt;keyword&gt;*Hepatitis E virus&lt;/keyword&gt;&lt;keyword&gt;*Hepatitis B, Chronic/complications&lt;/keyword&gt;&lt;keyword&gt;*Coinfection&lt;/keyword&gt;&lt;keyword&gt;Pregnant Women&lt;/keyword&gt;&lt;keyword&gt;*Hepatitis E/complications/epidemiology&lt;/keyword&gt;&lt;keyword&gt;*Hepatitis B&lt;/keyword&gt;&lt;keyword&gt;Hepatitis B virus&lt;/keyword&gt;&lt;/keywords&gt;&lt;dates&gt;&lt;year&gt;2024&lt;/year&gt;&lt;pub-dates&gt;&lt;date&gt;Mar&lt;/date&gt;&lt;/pub-dates&gt;&lt;/dates&gt;&lt;isbn&gt;1128-3602&lt;/isbn&gt;&lt;accession-num&gt;38497873&lt;/accession-num&gt;&lt;urls&gt;&lt;/urls&gt;&lt;electronic-resource-num&gt;10.26355/eurrev_202403_35604&lt;/electronic-resource-num&gt;&lt;remote-database-provider&gt;NLM&lt;/remote-database-provider&gt;&lt;language&gt;eng&lt;/language&gt;&lt;/record&gt;&lt;/Cite&gt;&lt;/EndNote&gt;</w:instrText>
      </w:r>
      <w:r w:rsidR="00E51D82" w:rsidRPr="00E23449">
        <w:fldChar w:fldCharType="separate"/>
      </w:r>
      <w:r w:rsidR="00AF0F41" w:rsidRPr="00AF0F41">
        <w:rPr>
          <w:rFonts w:cs="Times New Roman"/>
          <w:noProof/>
        </w:rPr>
        <w:t>[7]</w:t>
      </w:r>
      <w:r w:rsidR="00E51D82" w:rsidRPr="00E23449">
        <w:fldChar w:fldCharType="end"/>
      </w:r>
      <w:r w:rsidR="00E51D82" w:rsidRPr="00E23449">
        <w:t xml:space="preserve">, </w:t>
      </w:r>
      <w:r w:rsidR="00E51D82" w:rsidRPr="00E23449">
        <w:fldChar w:fldCharType="begin">
          <w:fldData xml:space="preserve">PEVuZE5vdGU+PENpdGU+PEF1dGhvcj5IdWFuZzwvQXV0aG9yPjxZZWFyPjIwMTY8L1llYXI+PFJl
Y051bT41NzwvUmVjTnVtPjxEaXNwbGF5VGV4dD48c3R5bGUgZm9udD0iVGltZXMgTmV3IFJvbWFu
IiBzaXplPSIxNCI+WzkzXTwvc3R5bGU+PC9EaXNwbGF5VGV4dD48cmVjb3JkPjxyZWMtbnVtYmVy
PjU3PC9yZWMtbnVtYmVyPjxmb3JlaWduLWtleXM+PGtleSBhcHA9IkVOIiBkYi1pZD0iZmFhc3Jm
eHZlZHh3ZjRlNXdmd3ZzMHRqcGRwdGFzZXp4ZHhyIiB0aW1lc3RhbXA9IjE3NDYzNzQ5NTYiPjU3
PC9rZXk+PC9mb3JlaWduLWtleXM+PHJlZi10eXBlIG5hbWU9IkpvdXJuYWwgQXJ0aWNsZSI+MTc8
L3JlZi10eXBlPjxjb250cmlidXRvcnM+PGF1dGhvcnM+PGF1dGhvcj5IdWFuZywgSC48L2F1dGhv
cj48YXV0aG9yPlh1LCBDLjwvYXV0aG9yPjxhdXRob3I+WmhvdSwgWC48L2F1dGhvcj48YXV0aG9y
PkxpdSwgTC48L2F1dGhvcj48YXV0aG9yPkRhaSwgWS48L2F1dGhvcj48YXV0aG9yPlh1LCBCLjwv
YXV0aG9yPjxhdXRob3I+WWFuZywgSi48L2F1dGhvcj48YXV0aG9yPkNoZW4sIFQuPC9hdXRob3I+
PGF1dGhvcj5IdSwgWS48L2F1dGhvcj48YXV0aG9yPlpob3UsIFkuIEguPC9hdXRob3I+PC9hdXRo
b3JzPjwvY29udHJpYnV0b3JzPjxhdXRoLWFkZHJlc3M+RGVwYXJ0bWVudCBvZiBFeHBlcmltZW50
YWwgTWVkaWNpbmUsIE5hbmppbmcgRHJ1bSBUb3dlciBIb3NwaXRhbCwgTmFuamluZyBVbml2ZXJz
aXR5IE1lZGljYWwgU2Nob29sLCBOYW5qaW5nIDIxMDAwOCwgQ2hpbmE7IEppYW5nc3UgS2V5IExh
Ym9yYXRvcnkgZm9yIE1vbGVjdWxhciBNZWRpY2luZSwgTmFuamluZyBVbml2ZXJzaXR5IE1lZGlj
YWwgU2Nob29sLCBOYW5qaW5nIDIxMDAwOCwgQ2hpbmEuIEVsZWN0cm9uaWMgYWRkcmVzczogaGh5
X2Zpc2hAMTYzLmNvbS4mI3hEO0RlcGFydG1lbnQgb2YgT2JzdGV0cmljcyBhbmQgR3luZWNvbG9n
eSwgWmhlbmppYW5nIEZvdXJ0aCBQZW9wbGUmYXBvcztzIEhvc3BpdGFsLCBaaGVuamlhbmcgMjEy
MDAwLCBDaGluYS4gRWxlY3Ryb25pYyBhZGRyZXNzOiA3NzMwNDI3MEBxcS5jb20uJiN4RDtEZXBh
cnRtZW50IG9mIE9ic3RldHJpY3MgYW5kIEd5bmVjb2xvZ3ksIE5hbmppbmcgRHJ1bSBUb3dlciBI
b3NwaXRhbCwgTmFuamluZyBVbml2ZXJzaXR5IE1lZGljYWwgU2Nob29sLCBOYW5qaW5nIDIxMDAw
OCwgQ2hpbmEuIEVsZWN0cm9uaWMgYWRkcmVzczogemhvdXh1YW5fZGlhbmFAMTYzLmNvbS4mI3hE
O0RlcGFydG1lbnQgb2YgT2JzdGV0cmljcyBhbmQgR3luZWNvbG9neSwgVGFpeGluZyBQZW9wbGUm
YXBvcztzIEhvc3BpdGFsLCBUYWl6aG91IDIyNTQwMCwgQ2hpbmEuIEVsZWN0cm9uaWMgYWRkcmVz
czogODkxMTA1NDFAcXEuY29tLiYjeEQ7RGVwYXJ0bWVudCBvZiBPYnN0ZXRyaWNzIGFuZCBHeW5l
Y29sb2d5LCBOYW5qaW5nIERydW0gVG93ZXIgSG9zcGl0YWwsIE5hbmppbmcgVW5pdmVyc2l0eSBN
ZWRpY2FsIFNjaG9vbCwgTmFuamluZyAyMTAwMDgsIENoaW5hLiBFbGVjdHJvbmljIGFkZHJlc3M6
IG5qX2RhaXlpbWluQDEyNi5jb20uJiN4RDtEZXBhcnRtZW50IG9mIE9ic3RldHJpY3MgYW5kIEd5
bmVjb2xvZ3ksIFRhaXhpbmcgUGVvcGxlJmFwb3M7cyBIb3NwaXRhbCwgVGFpemhvdSAyMjU0MDAs
IENoaW5hLiBFbGVjdHJvbmljIGFkZHJlc3M6IHh1cGVpemhlbjIwMTFAMTYzLmNvbS4mI3hEO0Rl
cGFydG1lbnQgb2YgT2JzdGV0cmljcyBhbmQgR3luZWNvbG9neSwgVGFpeGluZyBQZW9wbGUmYXBv
cztzIEhvc3BpdGFsLCBUYWl6aG91IDIyNTQwMCwgQ2hpbmEuIEVsZWN0cm9uaWMgYWRkcmVzczog
c3VtbWVyeWFuZ0AxMjYuY29tLiYjeEQ7RGVwYXJ0bWVudCBvZiBPYnN0ZXRyaWNzIGFuZCBHeW5l
Y29sb2d5LCBaaGVuamlhbmcgRm91cnRoIFBlb3BsZSZhcG9zO3MgSG9zcGl0YWwsIFpoZW5qaWFu
ZyAyMTIwMDAsIENoaW5hLiBFbGVjdHJvbmljIGFkZHJlc3M6IHRpbmdtZWkzMDFAc2luYS5jb20u
JiN4RDtEZXBhcnRtZW50IG9mIE9ic3RldHJpY3MgYW5kIEd5bmVjb2xvZ3ksIE5hbmppbmcgRHJ1
bSBUb3dlciBIb3NwaXRhbCwgTmFuamluZyBVbml2ZXJzaXR5IE1lZGljYWwgU2Nob29sLCBOYW5q
aW5nIDIxMDAwOCwgQ2hpbmEuIEVsZWN0cm9uaWMgYWRkcmVzczogZHR5bGh1QDEyNi5jb20uJiN4
RDtEZXBhcnRtZW50IG9mIEV4cGVyaW1lbnRhbCBNZWRpY2luZSwgTmFuamluZyBEcnVtIFRvd2Vy
IEhvc3BpdGFsLCBOYW5qaW5nIFVuaXZlcnNpdHkgTWVkaWNhbCBTY2hvb2wsIE5hbmppbmcgMjEw
MDA4LCBDaGluYTsgSmlhbmdzdSBLZXkgTGFib3JhdG9yeSBmb3IgTW9sZWN1bGFyIE1lZGljaW5l
LCBOYW5qaW5nIFVuaXZlcnNpdHkgTWVkaWNhbCBTY2hvb2wsIE5hbmppbmcgMjEwMDA4LCBDaGlu
YTsgRGVwYXJ0bWVudCBvZiBJbmZlY3Rpb3VzIERpc2Vhc2VzLCBOYW5qaW5nIERydW0gVG93ZXIg
SG9zcGl0YWwsIE5hbmppbmcgVW5pdmVyc2l0eSBNZWRpY2FsIFNjaG9vbCwgTmFuamluZyAyMTAw
MDgsIENoaW5hLiBFbGVjdHJvbmljIGFkZHJlc3M6IHpncjAzc3VtbWVyQDEyNi5jb20uPC9hdXRo
LWFkZHJlc3M+PHRpdGxlcz48dGl0bGU+SW5jaWRlbmNlIGFuZCBzZXJvcHJldmFsZW5jZSBvZiBo
ZXBhdGl0aXMgRSB2aXJ1cyBpbmZlY3Rpb24gaW4gcHJlZ25hbnQgd29tZW4gaW5mZWN0ZWQgd2l0
aCBoZXBhdGl0aXMgQiB2aXJ1cyBhbmQgYW50aWJvZHkgcGxhY2VudGFsIHRyYW5zZmVyIGluIGlu
ZmFudHM8L3RpdGxlPjxzZWNvbmRhcnktdGl0bGU+SiBDbGluIFZpcm9sPC9zZWNvbmRhcnktdGl0
bGU+PC90aXRsZXM+PHBlcmlvZGljYWw+PGZ1bGwtdGl0bGU+SiBDbGluIFZpcm9sPC9mdWxsLXRp
dGxlPjwvcGVyaW9kaWNhbD48cGFnZXM+ODQtODg8L3BhZ2VzPjx2b2x1bWU+ODI8L3ZvbHVtZT48
ZWRpdGlvbj4yMDE2LzA3LzI5PC9lZGl0aW9uPjxrZXl3b3Jkcz48a2V5d29yZD5BZHVsdDwva2V5
d29yZD48a2V5d29yZD5DaGluYTwva2V5d29yZD48a2V5d29yZD5Db2luZmVjdGlvbi8qZXBpZGVt
aW9sb2d5PC9rZXl3b3JkPjxrZXl3b3JkPkVuenltZS1MaW5rZWQgSW1tdW5vc29yYmVudCBBc3Nh
eTwva2V5d29yZD48a2V5d29yZD5GZW1hbGU8L2tleXdvcmQ+PGtleXdvcmQ+Rm9sbG93LVVwIFN0
dWRpZXM8L2tleXdvcmQ+PGtleXdvcmQ+SGVwYXRpdGlzIEFudGlib2RpZXMvKmJsb29kPC9rZXl3
b3JkPjxrZXl3b3JkPkhlcGF0aXRpcyBCLypjb21wbGljYXRpb25zPC9rZXl3b3JkPjxrZXl3b3Jk
PkhlcGF0aXRpcyBFLyplcGlkZW1pb2xvZ3k8L2tleXdvcmQ+PGtleXdvcmQ+SHVtYW5zPC9rZXl3
b3JkPjxrZXl3b3JkPkltbXVuaXR5LCBNYXRlcm5hbGx5LUFjcXVpcmVkPC9rZXl3b3JkPjxrZXl3
b3JkPkltbXVub2dsb2J1bGluIEcvYmxvb2Q8L2tleXdvcmQ+PGtleXdvcmQ+SW1tdW5vZ2xvYnVs
aW4gTS9ibG9vZDwva2V5d29yZD48a2V5d29yZD5JbmNpZGVuY2U8L2tleXdvcmQ+PGtleXdvcmQ+
SW5mYW50PC9rZXl3b3JkPjxrZXl3b3JkPkluZmFudCwgTmV3Ym9ybjwva2V5d29yZD48a2V5d29y
ZD5NYWxlPC9rZXl3b3JkPjxrZXl3b3JkPipNYXRlcm5hbC1GZXRhbCBFeGNoYW5nZTwva2V5d29y
ZD48a2V5d29yZD5QcmVnbmFuY3k8L2tleXdvcmQ+PGtleXdvcmQ+UHJlZ25hbmN5IENvbXBsaWNh
dGlvbnMsIEluZmVjdGlvdXMvKmVwaWRlbWlvbG9neTwva2V5d29yZD48a2V5d29yZD5TZXJvZXBp
ZGVtaW9sb2dpYyBTdHVkaWVzPC9rZXl3b3JkPjxrZXl3b3JkPlRpbWUgRmFjdG9yczwva2V5d29y
ZD48a2V5d29yZD5Zb3VuZyBBZHVsdDwva2V5d29yZD48a2V5d29yZD5IZXBhdGl0aXMgQiB2aXJ1
cyAoSEJWKTwva2V5d29yZD48a2V5d29yZD5IZXBhdGl0aXMgRSB2aXJ1cyAoSEVWKTwva2V5d29y
ZD48a2V5d29yZD5QcmVnbmFudCB3b21lbjwva2V5d29yZD48a2V5d29yZD5UcmFuc3BsYWNlbnRh
bCB0cmFuc2ZlciBvZiBhbnRpLUhFVjwva2V5d29yZD48L2tleXdvcmRzPjxkYXRlcz48eWVhcj4y
MDE2PC95ZWFyPjxwdWItZGF0ZXM+PGRhdGU+U2VwPC9kYXRlPjwvcHViLWRhdGVzPjwvZGF0ZXM+
PGlzYm4+MTg3My01OTY3IChFbGVjdHJvbmljKSYjeEQ7MTM4Ni02NTMyIChMaW5raW5nKTwvaXNi
bj48YWNjZXNzaW9uLW51bT4yNzQ2NzAxNzwvYWNjZXNzaW9uLW51bT48dXJscz48cmVsYXRlZC11
cmxzPjx1cmw+aHR0cHM6Ly93d3cubmNiaS5ubG0ubmloLmdvdi9wdWJtZWQvMjc0NjcwMTc8L3Vy
bD48L3JlbGF0ZWQtdXJscz48L3VybHM+PGVsZWN0cm9uaWMtcmVzb3VyY2UtbnVtPjEwLjEwMTYv
ai5qY3YuMjAxNi4wNy4wMTA8L2VsZWN0cm9uaWMtcmVzb3VyY2UtbnVtPjwvcmVjb3JkPjwvQ2l0
ZT48L0VuZE5vdGU+
</w:fldData>
        </w:fldChar>
      </w:r>
      <w:r w:rsidR="005220CD" w:rsidRPr="00E23449">
        <w:instrText xml:space="preserve"> ADDIN EN.CITE </w:instrText>
      </w:r>
      <w:r w:rsidR="005220CD" w:rsidRPr="00E23449">
        <w:fldChar w:fldCharType="begin">
          <w:fldData xml:space="preserve">PEVuZE5vdGU+PENpdGU+PEF1dGhvcj5IdWFuZzwvQXV0aG9yPjxZZWFyPjIwMTY8L1llYXI+PFJl
Y051bT41NzwvUmVjTnVtPjxEaXNwbGF5VGV4dD48c3R5bGUgZm9udD0iVGltZXMgTmV3IFJvbWFu
IiBzaXplPSIxNCI+WzkzXTwvc3R5bGU+PC9EaXNwbGF5VGV4dD48cmVjb3JkPjxyZWMtbnVtYmVy
PjU3PC9yZWMtbnVtYmVyPjxmb3JlaWduLWtleXM+PGtleSBhcHA9IkVOIiBkYi1pZD0iZmFhc3Jm
eHZlZHh3ZjRlNXdmd3ZzMHRqcGRwdGFzZXp4ZHhyIiB0aW1lc3RhbXA9IjE3NDYzNzQ5NTYiPjU3
PC9rZXk+PC9mb3JlaWduLWtleXM+PHJlZi10eXBlIG5hbWU9IkpvdXJuYWwgQXJ0aWNsZSI+MTc8
L3JlZi10eXBlPjxjb250cmlidXRvcnM+PGF1dGhvcnM+PGF1dGhvcj5IdWFuZywgSC48L2F1dGhv
cj48YXV0aG9yPlh1LCBDLjwvYXV0aG9yPjxhdXRob3I+WmhvdSwgWC48L2F1dGhvcj48YXV0aG9y
PkxpdSwgTC48L2F1dGhvcj48YXV0aG9yPkRhaSwgWS48L2F1dGhvcj48YXV0aG9yPlh1LCBCLjwv
YXV0aG9yPjxhdXRob3I+WWFuZywgSi48L2F1dGhvcj48YXV0aG9yPkNoZW4sIFQuPC9hdXRob3I+
PGF1dGhvcj5IdSwgWS48L2F1dGhvcj48YXV0aG9yPlpob3UsIFkuIEguPC9hdXRob3I+PC9hdXRo
b3JzPjwvY29udHJpYnV0b3JzPjxhdXRoLWFkZHJlc3M+RGVwYXJ0bWVudCBvZiBFeHBlcmltZW50
YWwgTWVkaWNpbmUsIE5hbmppbmcgRHJ1bSBUb3dlciBIb3NwaXRhbCwgTmFuamluZyBVbml2ZXJz
aXR5IE1lZGljYWwgU2Nob29sLCBOYW5qaW5nIDIxMDAwOCwgQ2hpbmE7IEppYW5nc3UgS2V5IExh
Ym9yYXRvcnkgZm9yIE1vbGVjdWxhciBNZWRpY2luZSwgTmFuamluZyBVbml2ZXJzaXR5IE1lZGlj
YWwgU2Nob29sLCBOYW5qaW5nIDIxMDAwOCwgQ2hpbmEuIEVsZWN0cm9uaWMgYWRkcmVzczogaGh5
X2Zpc2hAMTYzLmNvbS4mI3hEO0RlcGFydG1lbnQgb2YgT2JzdGV0cmljcyBhbmQgR3luZWNvbG9n
eSwgWmhlbmppYW5nIEZvdXJ0aCBQZW9wbGUmYXBvcztzIEhvc3BpdGFsLCBaaGVuamlhbmcgMjEy
MDAwLCBDaGluYS4gRWxlY3Ryb25pYyBhZGRyZXNzOiA3NzMwNDI3MEBxcS5jb20uJiN4RDtEZXBh
cnRtZW50IG9mIE9ic3RldHJpY3MgYW5kIEd5bmVjb2xvZ3ksIE5hbmppbmcgRHJ1bSBUb3dlciBI
b3NwaXRhbCwgTmFuamluZyBVbml2ZXJzaXR5IE1lZGljYWwgU2Nob29sLCBOYW5qaW5nIDIxMDAw
OCwgQ2hpbmEuIEVsZWN0cm9uaWMgYWRkcmVzczogemhvdXh1YW5fZGlhbmFAMTYzLmNvbS4mI3hE
O0RlcGFydG1lbnQgb2YgT2JzdGV0cmljcyBhbmQgR3luZWNvbG9neSwgVGFpeGluZyBQZW9wbGUm
YXBvcztzIEhvc3BpdGFsLCBUYWl6aG91IDIyNTQwMCwgQ2hpbmEuIEVsZWN0cm9uaWMgYWRkcmVz
czogODkxMTA1NDFAcXEuY29tLiYjeEQ7RGVwYXJ0bWVudCBvZiBPYnN0ZXRyaWNzIGFuZCBHeW5l
Y29sb2d5LCBOYW5qaW5nIERydW0gVG93ZXIgSG9zcGl0YWwsIE5hbmppbmcgVW5pdmVyc2l0eSBN
ZWRpY2FsIFNjaG9vbCwgTmFuamluZyAyMTAwMDgsIENoaW5hLiBFbGVjdHJvbmljIGFkZHJlc3M6
IG5qX2RhaXlpbWluQDEyNi5jb20uJiN4RDtEZXBhcnRtZW50IG9mIE9ic3RldHJpY3MgYW5kIEd5
bmVjb2xvZ3ksIFRhaXhpbmcgUGVvcGxlJmFwb3M7cyBIb3NwaXRhbCwgVGFpemhvdSAyMjU0MDAs
IENoaW5hLiBFbGVjdHJvbmljIGFkZHJlc3M6IHh1cGVpemhlbjIwMTFAMTYzLmNvbS4mI3hEO0Rl
cGFydG1lbnQgb2YgT2JzdGV0cmljcyBhbmQgR3luZWNvbG9neSwgVGFpeGluZyBQZW9wbGUmYXBv
cztzIEhvc3BpdGFsLCBUYWl6aG91IDIyNTQwMCwgQ2hpbmEuIEVsZWN0cm9uaWMgYWRkcmVzczog
c3VtbWVyeWFuZ0AxMjYuY29tLiYjeEQ7RGVwYXJ0bWVudCBvZiBPYnN0ZXRyaWNzIGFuZCBHeW5l
Y29sb2d5LCBaaGVuamlhbmcgRm91cnRoIFBlb3BsZSZhcG9zO3MgSG9zcGl0YWwsIFpoZW5qaWFu
ZyAyMTIwMDAsIENoaW5hLiBFbGVjdHJvbmljIGFkZHJlc3M6IHRpbmdtZWkzMDFAc2luYS5jb20u
JiN4RDtEZXBhcnRtZW50IG9mIE9ic3RldHJpY3MgYW5kIEd5bmVjb2xvZ3ksIE5hbmppbmcgRHJ1
bSBUb3dlciBIb3NwaXRhbCwgTmFuamluZyBVbml2ZXJzaXR5IE1lZGljYWwgU2Nob29sLCBOYW5q
aW5nIDIxMDAwOCwgQ2hpbmEuIEVsZWN0cm9uaWMgYWRkcmVzczogZHR5bGh1QDEyNi5jb20uJiN4
RDtEZXBhcnRtZW50IG9mIEV4cGVyaW1lbnRhbCBNZWRpY2luZSwgTmFuamluZyBEcnVtIFRvd2Vy
IEhvc3BpdGFsLCBOYW5qaW5nIFVuaXZlcnNpdHkgTWVkaWNhbCBTY2hvb2wsIE5hbmppbmcgMjEw
MDA4LCBDaGluYTsgSmlhbmdzdSBLZXkgTGFib3JhdG9yeSBmb3IgTW9sZWN1bGFyIE1lZGljaW5l
LCBOYW5qaW5nIFVuaXZlcnNpdHkgTWVkaWNhbCBTY2hvb2wsIE5hbmppbmcgMjEwMDA4LCBDaGlu
YTsgRGVwYXJ0bWVudCBvZiBJbmZlY3Rpb3VzIERpc2Vhc2VzLCBOYW5qaW5nIERydW0gVG93ZXIg
SG9zcGl0YWwsIE5hbmppbmcgVW5pdmVyc2l0eSBNZWRpY2FsIFNjaG9vbCwgTmFuamluZyAyMTAw
MDgsIENoaW5hLiBFbGVjdHJvbmljIGFkZHJlc3M6IHpncjAzc3VtbWVyQDEyNi5jb20uPC9hdXRo
LWFkZHJlc3M+PHRpdGxlcz48dGl0bGU+SW5jaWRlbmNlIGFuZCBzZXJvcHJldmFsZW5jZSBvZiBo
ZXBhdGl0aXMgRSB2aXJ1cyBpbmZlY3Rpb24gaW4gcHJlZ25hbnQgd29tZW4gaW5mZWN0ZWQgd2l0
aCBoZXBhdGl0aXMgQiB2aXJ1cyBhbmQgYW50aWJvZHkgcGxhY2VudGFsIHRyYW5zZmVyIGluIGlu
ZmFudHM8L3RpdGxlPjxzZWNvbmRhcnktdGl0bGU+SiBDbGluIFZpcm9sPC9zZWNvbmRhcnktdGl0
bGU+PC90aXRsZXM+PHBlcmlvZGljYWw+PGZ1bGwtdGl0bGU+SiBDbGluIFZpcm9sPC9mdWxsLXRp
dGxlPjwvcGVyaW9kaWNhbD48cGFnZXM+ODQtODg8L3BhZ2VzPjx2b2x1bWU+ODI8L3ZvbHVtZT48
ZWRpdGlvbj4yMDE2LzA3LzI5PC9lZGl0aW9uPjxrZXl3b3Jkcz48a2V5d29yZD5BZHVsdDwva2V5
d29yZD48a2V5d29yZD5DaGluYTwva2V5d29yZD48a2V5d29yZD5Db2luZmVjdGlvbi8qZXBpZGVt
aW9sb2d5PC9rZXl3b3JkPjxrZXl3b3JkPkVuenltZS1MaW5rZWQgSW1tdW5vc29yYmVudCBBc3Nh
eTwva2V5d29yZD48a2V5d29yZD5GZW1hbGU8L2tleXdvcmQ+PGtleXdvcmQ+Rm9sbG93LVVwIFN0
dWRpZXM8L2tleXdvcmQ+PGtleXdvcmQ+SGVwYXRpdGlzIEFudGlib2RpZXMvKmJsb29kPC9rZXl3
b3JkPjxrZXl3b3JkPkhlcGF0aXRpcyBCLypjb21wbGljYXRpb25zPC9rZXl3b3JkPjxrZXl3b3Jk
PkhlcGF0aXRpcyBFLyplcGlkZW1pb2xvZ3k8L2tleXdvcmQ+PGtleXdvcmQ+SHVtYW5zPC9rZXl3
b3JkPjxrZXl3b3JkPkltbXVuaXR5LCBNYXRlcm5hbGx5LUFjcXVpcmVkPC9rZXl3b3JkPjxrZXl3
b3JkPkltbXVub2dsb2J1bGluIEcvYmxvb2Q8L2tleXdvcmQ+PGtleXdvcmQ+SW1tdW5vZ2xvYnVs
aW4gTS9ibG9vZDwva2V5d29yZD48a2V5d29yZD5JbmNpZGVuY2U8L2tleXdvcmQ+PGtleXdvcmQ+
SW5mYW50PC9rZXl3b3JkPjxrZXl3b3JkPkluZmFudCwgTmV3Ym9ybjwva2V5d29yZD48a2V5d29y
ZD5NYWxlPC9rZXl3b3JkPjxrZXl3b3JkPipNYXRlcm5hbC1GZXRhbCBFeGNoYW5nZTwva2V5d29y
ZD48a2V5d29yZD5QcmVnbmFuY3k8L2tleXdvcmQ+PGtleXdvcmQ+UHJlZ25hbmN5IENvbXBsaWNh
dGlvbnMsIEluZmVjdGlvdXMvKmVwaWRlbWlvbG9neTwva2V5d29yZD48a2V5d29yZD5TZXJvZXBp
ZGVtaW9sb2dpYyBTdHVkaWVzPC9rZXl3b3JkPjxrZXl3b3JkPlRpbWUgRmFjdG9yczwva2V5d29y
ZD48a2V5d29yZD5Zb3VuZyBBZHVsdDwva2V5d29yZD48a2V5d29yZD5IZXBhdGl0aXMgQiB2aXJ1
cyAoSEJWKTwva2V5d29yZD48a2V5d29yZD5IZXBhdGl0aXMgRSB2aXJ1cyAoSEVWKTwva2V5d29y
ZD48a2V5d29yZD5QcmVnbmFudCB3b21lbjwva2V5d29yZD48a2V5d29yZD5UcmFuc3BsYWNlbnRh
bCB0cmFuc2ZlciBvZiBhbnRpLUhFVjwva2V5d29yZD48L2tleXdvcmRzPjxkYXRlcz48eWVhcj4y
MDE2PC95ZWFyPjxwdWItZGF0ZXM+PGRhdGU+U2VwPC9kYXRlPjwvcHViLWRhdGVzPjwvZGF0ZXM+
PGlzYm4+MTg3My01OTY3IChFbGVjdHJvbmljKSYjeEQ7MTM4Ni02NTMyIChMaW5raW5nKTwvaXNi
bj48YWNjZXNzaW9uLW51bT4yNzQ2NzAxNzwvYWNjZXNzaW9uLW51bT48dXJscz48cmVsYXRlZC11
cmxzPjx1cmw+aHR0cHM6Ly93d3cubmNiaS5ubG0ubmloLmdvdi9wdWJtZWQvMjc0NjcwMTc8L3Vy
bD48L3JlbGF0ZWQtdXJscz48L3VybHM+PGVsZWN0cm9uaWMtcmVzb3VyY2UtbnVtPjEwLjEwMTYv
ai5qY3YuMjAxNi4wNy4wMTA8L2VsZWN0cm9uaWMtcmVzb3VyY2UtbnVtPjwvcmVjb3JkPjwvQ2l0
ZT48L0VuZE5vdGU+
</w:fldData>
        </w:fldChar>
      </w:r>
      <w:r w:rsidR="005220CD" w:rsidRPr="00E23449">
        <w:instrText xml:space="preserve"> ADDIN EN.CITE.DATA </w:instrText>
      </w:r>
      <w:r w:rsidR="005220CD" w:rsidRPr="00E23449">
        <w:fldChar w:fldCharType="end"/>
      </w:r>
      <w:r w:rsidR="00E51D82" w:rsidRPr="00E23449">
        <w:fldChar w:fldCharType="separate"/>
      </w:r>
      <w:r w:rsidR="005220CD" w:rsidRPr="00E23449">
        <w:rPr>
          <w:rFonts w:cs="Times New Roman"/>
          <w:noProof/>
        </w:rPr>
        <w:t>[93]</w:t>
      </w:r>
      <w:r w:rsidR="00E51D82" w:rsidRPr="00E23449">
        <w:fldChar w:fldCharType="end"/>
      </w:r>
      <w:r w:rsidRPr="00E23449">
        <w:t xml:space="preserve">; tuy nhiên việc xác định chắc chắn nhiễm 2 loại virus HEV-HBV có ảnh hưởng đến các kết cục thai kỳ hay không vẫn cần được bổ sung thêm dữ liệu để có cái nhìn khách quan hơn. </w:t>
      </w:r>
    </w:p>
    <w:p w14:paraId="58706E62" w14:textId="716D82AA" w:rsidR="00CB3A70" w:rsidRPr="00E23449" w:rsidRDefault="00275E6D" w:rsidP="00446639">
      <w:pPr>
        <w:widowControl w:val="0"/>
        <w:ind w:firstLine="720"/>
      </w:pPr>
      <w:r w:rsidRPr="00E23449">
        <w:lastRenderedPageBreak/>
        <w:t>C</w:t>
      </w:r>
      <w:r w:rsidR="001B29C9" w:rsidRPr="00E23449">
        <w:t xml:space="preserve">ó thể thấy các </w:t>
      </w:r>
      <w:r w:rsidR="00115F37" w:rsidRPr="00E23449">
        <w:t>sản phụ</w:t>
      </w:r>
      <w:r w:rsidR="001B29C9" w:rsidRPr="00E23449">
        <w:t xml:space="preserve"> nhiễm HBV có </w:t>
      </w:r>
      <w:r w:rsidR="00B976C4" w:rsidRPr="00E23449">
        <w:t>Anti-HEV IgG</w:t>
      </w:r>
      <w:r w:rsidR="001B29C9" w:rsidRPr="00E23449">
        <w:t xml:space="preserve"> có độ tuổi trung bình cao hơn và có tới 25,8% trên 35 tuổi (bảng 3.</w:t>
      </w:r>
      <w:r w:rsidR="00CB3A70" w:rsidRPr="00E23449">
        <w:t>1</w:t>
      </w:r>
      <w:r w:rsidR="008A1B25" w:rsidRPr="00E23449">
        <w:t>9</w:t>
      </w:r>
      <w:r w:rsidR="001B29C9" w:rsidRPr="00E23449">
        <w:t xml:space="preserve">). </w:t>
      </w:r>
      <w:r w:rsidR="00CB5D0F" w:rsidRPr="00E23449">
        <w:t>T</w:t>
      </w:r>
      <w:r w:rsidR="001B29C9" w:rsidRPr="00E23449">
        <w:t>rong nghiên cứu của tác giả H</w:t>
      </w:r>
      <w:r w:rsidR="006656B6" w:rsidRPr="00E23449">
        <w:t>uang H.</w:t>
      </w:r>
      <w:r w:rsidR="001B29C9" w:rsidRPr="00E23449">
        <w:t xml:space="preserve">và </w:t>
      </w:r>
      <w:r w:rsidR="00836FD0" w:rsidRPr="00E23449">
        <w:t>CS</w:t>
      </w:r>
      <w:r w:rsidR="001B29C9" w:rsidRPr="00E23449">
        <w:t xml:space="preserve"> (2014), báo cáo độ tuổi trung bình của </w:t>
      </w:r>
      <w:r w:rsidR="005551D3" w:rsidRPr="00E23449">
        <w:t>sản phụ</w:t>
      </w:r>
      <w:r w:rsidR="001B29C9" w:rsidRPr="00E23449">
        <w:t xml:space="preserve"> trong nghiên cứu của họ là 26,4 tuổi; trong nghiên cứu này </w:t>
      </w:r>
      <w:r w:rsidR="00CB5D0F" w:rsidRPr="00E23449">
        <w:t>họ</w:t>
      </w:r>
      <w:r w:rsidR="001B29C9" w:rsidRPr="00E23449">
        <w:t xml:space="preserve"> phân chia độ tuổi của các sản phụ thành 4 nhóm tuổi và thấy tỷ lệ có </w:t>
      </w:r>
      <w:r w:rsidR="00B976C4" w:rsidRPr="00E23449">
        <w:t>Anti-HEV IgG</w:t>
      </w:r>
      <w:r w:rsidR="001B29C9" w:rsidRPr="00E23449">
        <w:t xml:space="preserve"> cao nhất ở nhóm 21</w:t>
      </w:r>
      <w:r w:rsidR="00290ACE" w:rsidRPr="00E23449">
        <w:t xml:space="preserve"> -</w:t>
      </w:r>
      <w:r w:rsidR="001B29C9" w:rsidRPr="00E23449">
        <w:t xml:space="preserve"> 25 tuổi và trên 30 tuổi, tuy nhiê</w:t>
      </w:r>
      <w:r w:rsidR="00A86587" w:rsidRPr="00E23449">
        <w:t>n</w:t>
      </w:r>
      <w:r w:rsidR="001B29C9" w:rsidRPr="00E23449">
        <w:t xml:space="preserve"> không có sự khác biệt rõ rệt giữa các nhóm tuổi về tỷ lệ có </w:t>
      </w:r>
      <w:r w:rsidR="00B976C4" w:rsidRPr="00E23449">
        <w:t>Anti-HEV IgG</w:t>
      </w:r>
      <w:r w:rsidR="001B29C9" w:rsidRPr="00E23449">
        <w:t xml:space="preserve"> </w:t>
      </w:r>
      <w:r w:rsidR="001B29C9" w:rsidRPr="00E23449">
        <w:fldChar w:fldCharType="begin">
          <w:fldData xml:space="preserve">PEVuZE5vdGU+PENpdGU+PEF1dGhvcj5IdWFuZzwvQXV0aG9yPjxZZWFyPjIwMTY8L1llYXI+PFJl
Y051bT41NzwvUmVjTnVtPjxEaXNwbGF5VGV4dD48c3R5bGUgZm9udD0iVGltZXMgTmV3IFJvbWFu
IiBzaXplPSIxNCI+WzkzXTwvc3R5bGU+PC9EaXNwbGF5VGV4dD48cmVjb3JkPjxyZWMtbnVtYmVy
PjU3PC9yZWMtbnVtYmVyPjxmb3JlaWduLWtleXM+PGtleSBhcHA9IkVOIiBkYi1pZD0iZmFhc3Jm
eHZlZHh3ZjRlNXdmd3ZzMHRqcGRwdGFzZXp4ZHhyIiB0aW1lc3RhbXA9IjE3NDYzNzQ5NTYiPjU3
PC9rZXk+PC9mb3JlaWduLWtleXM+PHJlZi10eXBlIG5hbWU9IkpvdXJuYWwgQXJ0aWNsZSI+MTc8
L3JlZi10eXBlPjxjb250cmlidXRvcnM+PGF1dGhvcnM+PGF1dGhvcj5IdWFuZywgSC48L2F1dGhv
cj48YXV0aG9yPlh1LCBDLjwvYXV0aG9yPjxhdXRob3I+WmhvdSwgWC48L2F1dGhvcj48YXV0aG9y
PkxpdSwgTC48L2F1dGhvcj48YXV0aG9yPkRhaSwgWS48L2F1dGhvcj48YXV0aG9yPlh1LCBCLjwv
YXV0aG9yPjxhdXRob3I+WWFuZywgSi48L2F1dGhvcj48YXV0aG9yPkNoZW4sIFQuPC9hdXRob3I+
PGF1dGhvcj5IdSwgWS48L2F1dGhvcj48YXV0aG9yPlpob3UsIFkuIEguPC9hdXRob3I+PC9hdXRo
b3JzPjwvY29udHJpYnV0b3JzPjxhdXRoLWFkZHJlc3M+RGVwYXJ0bWVudCBvZiBFeHBlcmltZW50
YWwgTWVkaWNpbmUsIE5hbmppbmcgRHJ1bSBUb3dlciBIb3NwaXRhbCwgTmFuamluZyBVbml2ZXJz
aXR5IE1lZGljYWwgU2Nob29sLCBOYW5qaW5nIDIxMDAwOCwgQ2hpbmE7IEppYW5nc3UgS2V5IExh
Ym9yYXRvcnkgZm9yIE1vbGVjdWxhciBNZWRpY2luZSwgTmFuamluZyBVbml2ZXJzaXR5IE1lZGlj
YWwgU2Nob29sLCBOYW5qaW5nIDIxMDAwOCwgQ2hpbmEuIEVsZWN0cm9uaWMgYWRkcmVzczogaGh5
X2Zpc2hAMTYzLmNvbS4mI3hEO0RlcGFydG1lbnQgb2YgT2JzdGV0cmljcyBhbmQgR3luZWNvbG9n
eSwgWmhlbmppYW5nIEZvdXJ0aCBQZW9wbGUmYXBvcztzIEhvc3BpdGFsLCBaaGVuamlhbmcgMjEy
MDAwLCBDaGluYS4gRWxlY3Ryb25pYyBhZGRyZXNzOiA3NzMwNDI3MEBxcS5jb20uJiN4RDtEZXBh
cnRtZW50IG9mIE9ic3RldHJpY3MgYW5kIEd5bmVjb2xvZ3ksIE5hbmppbmcgRHJ1bSBUb3dlciBI
b3NwaXRhbCwgTmFuamluZyBVbml2ZXJzaXR5IE1lZGljYWwgU2Nob29sLCBOYW5qaW5nIDIxMDAw
OCwgQ2hpbmEuIEVsZWN0cm9uaWMgYWRkcmVzczogemhvdXh1YW5fZGlhbmFAMTYzLmNvbS4mI3hE
O0RlcGFydG1lbnQgb2YgT2JzdGV0cmljcyBhbmQgR3luZWNvbG9neSwgVGFpeGluZyBQZW9wbGUm
YXBvcztzIEhvc3BpdGFsLCBUYWl6aG91IDIyNTQwMCwgQ2hpbmEuIEVsZWN0cm9uaWMgYWRkcmVz
czogODkxMTA1NDFAcXEuY29tLiYjeEQ7RGVwYXJ0bWVudCBvZiBPYnN0ZXRyaWNzIGFuZCBHeW5l
Y29sb2d5LCBOYW5qaW5nIERydW0gVG93ZXIgSG9zcGl0YWwsIE5hbmppbmcgVW5pdmVyc2l0eSBN
ZWRpY2FsIFNjaG9vbCwgTmFuamluZyAyMTAwMDgsIENoaW5hLiBFbGVjdHJvbmljIGFkZHJlc3M6
IG5qX2RhaXlpbWluQDEyNi5jb20uJiN4RDtEZXBhcnRtZW50IG9mIE9ic3RldHJpY3MgYW5kIEd5
bmVjb2xvZ3ksIFRhaXhpbmcgUGVvcGxlJmFwb3M7cyBIb3NwaXRhbCwgVGFpemhvdSAyMjU0MDAs
IENoaW5hLiBFbGVjdHJvbmljIGFkZHJlc3M6IHh1cGVpemhlbjIwMTFAMTYzLmNvbS4mI3hEO0Rl
cGFydG1lbnQgb2YgT2JzdGV0cmljcyBhbmQgR3luZWNvbG9neSwgVGFpeGluZyBQZW9wbGUmYXBv
cztzIEhvc3BpdGFsLCBUYWl6aG91IDIyNTQwMCwgQ2hpbmEuIEVsZWN0cm9uaWMgYWRkcmVzczog
c3VtbWVyeWFuZ0AxMjYuY29tLiYjeEQ7RGVwYXJ0bWVudCBvZiBPYnN0ZXRyaWNzIGFuZCBHeW5l
Y29sb2d5LCBaaGVuamlhbmcgRm91cnRoIFBlb3BsZSZhcG9zO3MgSG9zcGl0YWwsIFpoZW5qaWFu
ZyAyMTIwMDAsIENoaW5hLiBFbGVjdHJvbmljIGFkZHJlc3M6IHRpbmdtZWkzMDFAc2luYS5jb20u
JiN4RDtEZXBhcnRtZW50IG9mIE9ic3RldHJpY3MgYW5kIEd5bmVjb2xvZ3ksIE5hbmppbmcgRHJ1
bSBUb3dlciBIb3NwaXRhbCwgTmFuamluZyBVbml2ZXJzaXR5IE1lZGljYWwgU2Nob29sLCBOYW5q
aW5nIDIxMDAwOCwgQ2hpbmEuIEVsZWN0cm9uaWMgYWRkcmVzczogZHR5bGh1QDEyNi5jb20uJiN4
RDtEZXBhcnRtZW50IG9mIEV4cGVyaW1lbnRhbCBNZWRpY2luZSwgTmFuamluZyBEcnVtIFRvd2Vy
IEhvc3BpdGFsLCBOYW5qaW5nIFVuaXZlcnNpdHkgTWVkaWNhbCBTY2hvb2wsIE5hbmppbmcgMjEw
MDA4LCBDaGluYTsgSmlhbmdzdSBLZXkgTGFib3JhdG9yeSBmb3IgTW9sZWN1bGFyIE1lZGljaW5l
LCBOYW5qaW5nIFVuaXZlcnNpdHkgTWVkaWNhbCBTY2hvb2wsIE5hbmppbmcgMjEwMDA4LCBDaGlu
YTsgRGVwYXJ0bWVudCBvZiBJbmZlY3Rpb3VzIERpc2Vhc2VzLCBOYW5qaW5nIERydW0gVG93ZXIg
SG9zcGl0YWwsIE5hbmppbmcgVW5pdmVyc2l0eSBNZWRpY2FsIFNjaG9vbCwgTmFuamluZyAyMTAw
MDgsIENoaW5hLiBFbGVjdHJvbmljIGFkZHJlc3M6IHpncjAzc3VtbWVyQDEyNi5jb20uPC9hdXRo
LWFkZHJlc3M+PHRpdGxlcz48dGl0bGU+SW5jaWRlbmNlIGFuZCBzZXJvcHJldmFsZW5jZSBvZiBo
ZXBhdGl0aXMgRSB2aXJ1cyBpbmZlY3Rpb24gaW4gcHJlZ25hbnQgd29tZW4gaW5mZWN0ZWQgd2l0
aCBoZXBhdGl0aXMgQiB2aXJ1cyBhbmQgYW50aWJvZHkgcGxhY2VudGFsIHRyYW5zZmVyIGluIGlu
ZmFudHM8L3RpdGxlPjxzZWNvbmRhcnktdGl0bGU+SiBDbGluIFZpcm9sPC9zZWNvbmRhcnktdGl0
bGU+PC90aXRsZXM+PHBlcmlvZGljYWw+PGZ1bGwtdGl0bGU+SiBDbGluIFZpcm9sPC9mdWxsLXRp
dGxlPjwvcGVyaW9kaWNhbD48cGFnZXM+ODQtODg8L3BhZ2VzPjx2b2x1bWU+ODI8L3ZvbHVtZT48
ZWRpdGlvbj4yMDE2LzA3LzI5PC9lZGl0aW9uPjxrZXl3b3Jkcz48a2V5d29yZD5BZHVsdDwva2V5
d29yZD48a2V5d29yZD5DaGluYTwva2V5d29yZD48a2V5d29yZD5Db2luZmVjdGlvbi8qZXBpZGVt
aW9sb2d5PC9rZXl3b3JkPjxrZXl3b3JkPkVuenltZS1MaW5rZWQgSW1tdW5vc29yYmVudCBBc3Nh
eTwva2V5d29yZD48a2V5d29yZD5GZW1hbGU8L2tleXdvcmQ+PGtleXdvcmQ+Rm9sbG93LVVwIFN0
dWRpZXM8L2tleXdvcmQ+PGtleXdvcmQ+SGVwYXRpdGlzIEFudGlib2RpZXMvKmJsb29kPC9rZXl3
b3JkPjxrZXl3b3JkPkhlcGF0aXRpcyBCLypjb21wbGljYXRpb25zPC9rZXl3b3JkPjxrZXl3b3Jk
PkhlcGF0aXRpcyBFLyplcGlkZW1pb2xvZ3k8L2tleXdvcmQ+PGtleXdvcmQ+SHVtYW5zPC9rZXl3
b3JkPjxrZXl3b3JkPkltbXVuaXR5LCBNYXRlcm5hbGx5LUFjcXVpcmVkPC9rZXl3b3JkPjxrZXl3
b3JkPkltbXVub2dsb2J1bGluIEcvYmxvb2Q8L2tleXdvcmQ+PGtleXdvcmQ+SW1tdW5vZ2xvYnVs
aW4gTS9ibG9vZDwva2V5d29yZD48a2V5d29yZD5JbmNpZGVuY2U8L2tleXdvcmQ+PGtleXdvcmQ+
SW5mYW50PC9rZXl3b3JkPjxrZXl3b3JkPkluZmFudCwgTmV3Ym9ybjwva2V5d29yZD48a2V5d29y
ZD5NYWxlPC9rZXl3b3JkPjxrZXl3b3JkPipNYXRlcm5hbC1GZXRhbCBFeGNoYW5nZTwva2V5d29y
ZD48a2V5d29yZD5QcmVnbmFuY3k8L2tleXdvcmQ+PGtleXdvcmQ+UHJlZ25hbmN5IENvbXBsaWNh
dGlvbnMsIEluZmVjdGlvdXMvKmVwaWRlbWlvbG9neTwva2V5d29yZD48a2V5d29yZD5TZXJvZXBp
ZGVtaW9sb2dpYyBTdHVkaWVzPC9rZXl3b3JkPjxrZXl3b3JkPlRpbWUgRmFjdG9yczwva2V5d29y
ZD48a2V5d29yZD5Zb3VuZyBBZHVsdDwva2V5d29yZD48a2V5d29yZD5IZXBhdGl0aXMgQiB2aXJ1
cyAoSEJWKTwva2V5d29yZD48a2V5d29yZD5IZXBhdGl0aXMgRSB2aXJ1cyAoSEVWKTwva2V5d29y
ZD48a2V5d29yZD5QcmVnbmFudCB3b21lbjwva2V5d29yZD48a2V5d29yZD5UcmFuc3BsYWNlbnRh
bCB0cmFuc2ZlciBvZiBhbnRpLUhFVjwva2V5d29yZD48L2tleXdvcmRzPjxkYXRlcz48eWVhcj4y
MDE2PC95ZWFyPjxwdWItZGF0ZXM+PGRhdGU+U2VwPC9kYXRlPjwvcHViLWRhdGVzPjwvZGF0ZXM+
PGlzYm4+MTg3My01OTY3IChFbGVjdHJvbmljKSYjeEQ7MTM4Ni02NTMyIChMaW5raW5nKTwvaXNi
bj48YWNjZXNzaW9uLW51bT4yNzQ2NzAxNzwvYWNjZXNzaW9uLW51bT48dXJscz48cmVsYXRlZC11
cmxzPjx1cmw+aHR0cHM6Ly93d3cubmNiaS5ubG0ubmloLmdvdi9wdWJtZWQvMjc0NjcwMTc8L3Vy
bD48L3JlbGF0ZWQtdXJscz48L3VybHM+PGVsZWN0cm9uaWMtcmVzb3VyY2UtbnVtPjEwLjEwMTYv
ai5qY3YuMjAxNi4wNy4wMTA8L2VsZWN0cm9uaWMtcmVzb3VyY2UtbnVtPjwvcmVjb3JkPjwvQ2l0
ZT48L0VuZE5vdGU+
</w:fldData>
        </w:fldChar>
      </w:r>
      <w:r w:rsidR="005220CD" w:rsidRPr="00E23449">
        <w:instrText xml:space="preserve"> ADDIN EN.CITE </w:instrText>
      </w:r>
      <w:r w:rsidR="005220CD" w:rsidRPr="00E23449">
        <w:fldChar w:fldCharType="begin">
          <w:fldData xml:space="preserve">PEVuZE5vdGU+PENpdGU+PEF1dGhvcj5IdWFuZzwvQXV0aG9yPjxZZWFyPjIwMTY8L1llYXI+PFJl
Y051bT41NzwvUmVjTnVtPjxEaXNwbGF5VGV4dD48c3R5bGUgZm9udD0iVGltZXMgTmV3IFJvbWFu
IiBzaXplPSIxNCI+WzkzXTwvc3R5bGU+PC9EaXNwbGF5VGV4dD48cmVjb3JkPjxyZWMtbnVtYmVy
PjU3PC9yZWMtbnVtYmVyPjxmb3JlaWduLWtleXM+PGtleSBhcHA9IkVOIiBkYi1pZD0iZmFhc3Jm
eHZlZHh3ZjRlNXdmd3ZzMHRqcGRwdGFzZXp4ZHhyIiB0aW1lc3RhbXA9IjE3NDYzNzQ5NTYiPjU3
PC9rZXk+PC9mb3JlaWduLWtleXM+PHJlZi10eXBlIG5hbWU9IkpvdXJuYWwgQXJ0aWNsZSI+MTc8
L3JlZi10eXBlPjxjb250cmlidXRvcnM+PGF1dGhvcnM+PGF1dGhvcj5IdWFuZywgSC48L2F1dGhv
cj48YXV0aG9yPlh1LCBDLjwvYXV0aG9yPjxhdXRob3I+WmhvdSwgWC48L2F1dGhvcj48YXV0aG9y
PkxpdSwgTC48L2F1dGhvcj48YXV0aG9yPkRhaSwgWS48L2F1dGhvcj48YXV0aG9yPlh1LCBCLjwv
YXV0aG9yPjxhdXRob3I+WWFuZywgSi48L2F1dGhvcj48YXV0aG9yPkNoZW4sIFQuPC9hdXRob3I+
PGF1dGhvcj5IdSwgWS48L2F1dGhvcj48YXV0aG9yPlpob3UsIFkuIEguPC9hdXRob3I+PC9hdXRo
b3JzPjwvY29udHJpYnV0b3JzPjxhdXRoLWFkZHJlc3M+RGVwYXJ0bWVudCBvZiBFeHBlcmltZW50
YWwgTWVkaWNpbmUsIE5hbmppbmcgRHJ1bSBUb3dlciBIb3NwaXRhbCwgTmFuamluZyBVbml2ZXJz
aXR5IE1lZGljYWwgU2Nob29sLCBOYW5qaW5nIDIxMDAwOCwgQ2hpbmE7IEppYW5nc3UgS2V5IExh
Ym9yYXRvcnkgZm9yIE1vbGVjdWxhciBNZWRpY2luZSwgTmFuamluZyBVbml2ZXJzaXR5IE1lZGlj
YWwgU2Nob29sLCBOYW5qaW5nIDIxMDAwOCwgQ2hpbmEuIEVsZWN0cm9uaWMgYWRkcmVzczogaGh5
X2Zpc2hAMTYzLmNvbS4mI3hEO0RlcGFydG1lbnQgb2YgT2JzdGV0cmljcyBhbmQgR3luZWNvbG9n
eSwgWmhlbmppYW5nIEZvdXJ0aCBQZW9wbGUmYXBvcztzIEhvc3BpdGFsLCBaaGVuamlhbmcgMjEy
MDAwLCBDaGluYS4gRWxlY3Ryb25pYyBhZGRyZXNzOiA3NzMwNDI3MEBxcS5jb20uJiN4RDtEZXBh
cnRtZW50IG9mIE9ic3RldHJpY3MgYW5kIEd5bmVjb2xvZ3ksIE5hbmppbmcgRHJ1bSBUb3dlciBI
b3NwaXRhbCwgTmFuamluZyBVbml2ZXJzaXR5IE1lZGljYWwgU2Nob29sLCBOYW5qaW5nIDIxMDAw
OCwgQ2hpbmEuIEVsZWN0cm9uaWMgYWRkcmVzczogemhvdXh1YW5fZGlhbmFAMTYzLmNvbS4mI3hE
O0RlcGFydG1lbnQgb2YgT2JzdGV0cmljcyBhbmQgR3luZWNvbG9neSwgVGFpeGluZyBQZW9wbGUm
YXBvcztzIEhvc3BpdGFsLCBUYWl6aG91IDIyNTQwMCwgQ2hpbmEuIEVsZWN0cm9uaWMgYWRkcmVz
czogODkxMTA1NDFAcXEuY29tLiYjeEQ7RGVwYXJ0bWVudCBvZiBPYnN0ZXRyaWNzIGFuZCBHeW5l
Y29sb2d5LCBOYW5qaW5nIERydW0gVG93ZXIgSG9zcGl0YWwsIE5hbmppbmcgVW5pdmVyc2l0eSBN
ZWRpY2FsIFNjaG9vbCwgTmFuamluZyAyMTAwMDgsIENoaW5hLiBFbGVjdHJvbmljIGFkZHJlc3M6
IG5qX2RhaXlpbWluQDEyNi5jb20uJiN4RDtEZXBhcnRtZW50IG9mIE9ic3RldHJpY3MgYW5kIEd5
bmVjb2xvZ3ksIFRhaXhpbmcgUGVvcGxlJmFwb3M7cyBIb3NwaXRhbCwgVGFpemhvdSAyMjU0MDAs
IENoaW5hLiBFbGVjdHJvbmljIGFkZHJlc3M6IHh1cGVpemhlbjIwMTFAMTYzLmNvbS4mI3hEO0Rl
cGFydG1lbnQgb2YgT2JzdGV0cmljcyBhbmQgR3luZWNvbG9neSwgVGFpeGluZyBQZW9wbGUmYXBv
cztzIEhvc3BpdGFsLCBUYWl6aG91IDIyNTQwMCwgQ2hpbmEuIEVsZWN0cm9uaWMgYWRkcmVzczog
c3VtbWVyeWFuZ0AxMjYuY29tLiYjeEQ7RGVwYXJ0bWVudCBvZiBPYnN0ZXRyaWNzIGFuZCBHeW5l
Y29sb2d5LCBaaGVuamlhbmcgRm91cnRoIFBlb3BsZSZhcG9zO3MgSG9zcGl0YWwsIFpoZW5qaWFu
ZyAyMTIwMDAsIENoaW5hLiBFbGVjdHJvbmljIGFkZHJlc3M6IHRpbmdtZWkzMDFAc2luYS5jb20u
JiN4RDtEZXBhcnRtZW50IG9mIE9ic3RldHJpY3MgYW5kIEd5bmVjb2xvZ3ksIE5hbmppbmcgRHJ1
bSBUb3dlciBIb3NwaXRhbCwgTmFuamluZyBVbml2ZXJzaXR5IE1lZGljYWwgU2Nob29sLCBOYW5q
aW5nIDIxMDAwOCwgQ2hpbmEuIEVsZWN0cm9uaWMgYWRkcmVzczogZHR5bGh1QDEyNi5jb20uJiN4
RDtEZXBhcnRtZW50IG9mIEV4cGVyaW1lbnRhbCBNZWRpY2luZSwgTmFuamluZyBEcnVtIFRvd2Vy
IEhvc3BpdGFsLCBOYW5qaW5nIFVuaXZlcnNpdHkgTWVkaWNhbCBTY2hvb2wsIE5hbmppbmcgMjEw
MDA4LCBDaGluYTsgSmlhbmdzdSBLZXkgTGFib3JhdG9yeSBmb3IgTW9sZWN1bGFyIE1lZGljaW5l
LCBOYW5qaW5nIFVuaXZlcnNpdHkgTWVkaWNhbCBTY2hvb2wsIE5hbmppbmcgMjEwMDA4LCBDaGlu
YTsgRGVwYXJ0bWVudCBvZiBJbmZlY3Rpb3VzIERpc2Vhc2VzLCBOYW5qaW5nIERydW0gVG93ZXIg
SG9zcGl0YWwsIE5hbmppbmcgVW5pdmVyc2l0eSBNZWRpY2FsIFNjaG9vbCwgTmFuamluZyAyMTAw
MDgsIENoaW5hLiBFbGVjdHJvbmljIGFkZHJlc3M6IHpncjAzc3VtbWVyQDEyNi5jb20uPC9hdXRo
LWFkZHJlc3M+PHRpdGxlcz48dGl0bGU+SW5jaWRlbmNlIGFuZCBzZXJvcHJldmFsZW5jZSBvZiBo
ZXBhdGl0aXMgRSB2aXJ1cyBpbmZlY3Rpb24gaW4gcHJlZ25hbnQgd29tZW4gaW5mZWN0ZWQgd2l0
aCBoZXBhdGl0aXMgQiB2aXJ1cyBhbmQgYW50aWJvZHkgcGxhY2VudGFsIHRyYW5zZmVyIGluIGlu
ZmFudHM8L3RpdGxlPjxzZWNvbmRhcnktdGl0bGU+SiBDbGluIFZpcm9sPC9zZWNvbmRhcnktdGl0
bGU+PC90aXRsZXM+PHBlcmlvZGljYWw+PGZ1bGwtdGl0bGU+SiBDbGluIFZpcm9sPC9mdWxsLXRp
dGxlPjwvcGVyaW9kaWNhbD48cGFnZXM+ODQtODg8L3BhZ2VzPjx2b2x1bWU+ODI8L3ZvbHVtZT48
ZWRpdGlvbj4yMDE2LzA3LzI5PC9lZGl0aW9uPjxrZXl3b3Jkcz48a2V5d29yZD5BZHVsdDwva2V5
d29yZD48a2V5d29yZD5DaGluYTwva2V5d29yZD48a2V5d29yZD5Db2luZmVjdGlvbi8qZXBpZGVt
aW9sb2d5PC9rZXl3b3JkPjxrZXl3b3JkPkVuenltZS1MaW5rZWQgSW1tdW5vc29yYmVudCBBc3Nh
eTwva2V5d29yZD48a2V5d29yZD5GZW1hbGU8L2tleXdvcmQ+PGtleXdvcmQ+Rm9sbG93LVVwIFN0
dWRpZXM8L2tleXdvcmQ+PGtleXdvcmQ+SGVwYXRpdGlzIEFudGlib2RpZXMvKmJsb29kPC9rZXl3
b3JkPjxrZXl3b3JkPkhlcGF0aXRpcyBCLypjb21wbGljYXRpb25zPC9rZXl3b3JkPjxrZXl3b3Jk
PkhlcGF0aXRpcyBFLyplcGlkZW1pb2xvZ3k8L2tleXdvcmQ+PGtleXdvcmQ+SHVtYW5zPC9rZXl3
b3JkPjxrZXl3b3JkPkltbXVuaXR5LCBNYXRlcm5hbGx5LUFjcXVpcmVkPC9rZXl3b3JkPjxrZXl3
b3JkPkltbXVub2dsb2J1bGluIEcvYmxvb2Q8L2tleXdvcmQ+PGtleXdvcmQ+SW1tdW5vZ2xvYnVs
aW4gTS9ibG9vZDwva2V5d29yZD48a2V5d29yZD5JbmNpZGVuY2U8L2tleXdvcmQ+PGtleXdvcmQ+
SW5mYW50PC9rZXl3b3JkPjxrZXl3b3JkPkluZmFudCwgTmV3Ym9ybjwva2V5d29yZD48a2V5d29y
ZD5NYWxlPC9rZXl3b3JkPjxrZXl3b3JkPipNYXRlcm5hbC1GZXRhbCBFeGNoYW5nZTwva2V5d29y
ZD48a2V5d29yZD5QcmVnbmFuY3k8L2tleXdvcmQ+PGtleXdvcmQ+UHJlZ25hbmN5IENvbXBsaWNh
dGlvbnMsIEluZmVjdGlvdXMvKmVwaWRlbWlvbG9neTwva2V5d29yZD48a2V5d29yZD5TZXJvZXBp
ZGVtaW9sb2dpYyBTdHVkaWVzPC9rZXl3b3JkPjxrZXl3b3JkPlRpbWUgRmFjdG9yczwva2V5d29y
ZD48a2V5d29yZD5Zb3VuZyBBZHVsdDwva2V5d29yZD48a2V5d29yZD5IZXBhdGl0aXMgQiB2aXJ1
cyAoSEJWKTwva2V5d29yZD48a2V5d29yZD5IZXBhdGl0aXMgRSB2aXJ1cyAoSEVWKTwva2V5d29y
ZD48a2V5d29yZD5QcmVnbmFudCB3b21lbjwva2V5d29yZD48a2V5d29yZD5UcmFuc3BsYWNlbnRh
bCB0cmFuc2ZlciBvZiBhbnRpLUhFVjwva2V5d29yZD48L2tleXdvcmRzPjxkYXRlcz48eWVhcj4y
MDE2PC95ZWFyPjxwdWItZGF0ZXM+PGRhdGU+U2VwPC9kYXRlPjwvcHViLWRhdGVzPjwvZGF0ZXM+
PGlzYm4+MTg3My01OTY3IChFbGVjdHJvbmljKSYjeEQ7MTM4Ni02NTMyIChMaW5raW5nKTwvaXNi
bj48YWNjZXNzaW9uLW51bT4yNzQ2NzAxNzwvYWNjZXNzaW9uLW51bT48dXJscz48cmVsYXRlZC11
cmxzPjx1cmw+aHR0cHM6Ly93d3cubmNiaS5ubG0ubmloLmdvdi9wdWJtZWQvMjc0NjcwMTc8L3Vy
bD48L3JlbGF0ZWQtdXJscz48L3VybHM+PGVsZWN0cm9uaWMtcmVzb3VyY2UtbnVtPjEwLjEwMTYv
ai5qY3YuMjAxNi4wNy4wMTA8L2VsZWN0cm9uaWMtcmVzb3VyY2UtbnVtPjwvcmVjb3JkPjwvQ2l0
ZT48L0VuZE5vdGU+
</w:fldData>
        </w:fldChar>
      </w:r>
      <w:r w:rsidR="005220CD" w:rsidRPr="00E23449">
        <w:instrText xml:space="preserve"> ADDIN EN.CITE.DATA </w:instrText>
      </w:r>
      <w:r w:rsidR="005220CD" w:rsidRPr="00E23449">
        <w:fldChar w:fldCharType="end"/>
      </w:r>
      <w:r w:rsidR="001B29C9" w:rsidRPr="00E23449">
        <w:fldChar w:fldCharType="separate"/>
      </w:r>
      <w:r w:rsidR="005220CD" w:rsidRPr="00E23449">
        <w:rPr>
          <w:rFonts w:cs="Times New Roman"/>
          <w:noProof/>
        </w:rPr>
        <w:t>[93]</w:t>
      </w:r>
      <w:r w:rsidR="001B29C9" w:rsidRPr="00E23449">
        <w:fldChar w:fldCharType="end"/>
      </w:r>
      <w:r w:rsidR="001B29C9" w:rsidRPr="00E23449">
        <w:t xml:space="preserve">. Độ tuổi của các sản phụ trong nghiên cứu của chúng tôi tương đương với nghiên cứu của Chen </w:t>
      </w:r>
      <w:r w:rsidR="00A23F65" w:rsidRPr="00E23449">
        <w:t xml:space="preserve">C. </w:t>
      </w:r>
      <w:r w:rsidR="001B29C9" w:rsidRPr="00E23449">
        <w:t xml:space="preserve">(2024) là 30 tuổi </w:t>
      </w:r>
      <w:r w:rsidR="001B29C9" w:rsidRPr="00E23449">
        <w:fldChar w:fldCharType="begin"/>
      </w:r>
      <w:r w:rsidR="00AF0F41">
        <w:instrText xml:space="preserve"> ADDIN EN.CITE &lt;EndNote&gt;&lt;Cite&gt;&lt;Author&gt;Chen&lt;/Author&gt;&lt;Year&gt;2024&lt;/Year&gt;&lt;RecNum&gt;141&lt;/RecNum&gt;&lt;DisplayText&gt;&lt;style font="Times New Roman" size="14"&gt;[7]&lt;/style&gt;&lt;/DisplayText&gt;&lt;record&gt;&lt;rec-number&gt;141&lt;/rec-number&gt;&lt;foreign-keys&gt;&lt;key app="EN" db-id="faasrfxvedxwf4e5wfwvs0tjpdptasezxdxr" timestamp="1746374957"&gt;141&lt;/key&gt;&lt;/foreign-keys&gt;&lt;ref-type name="Journal Article"&gt;17&lt;/ref-type&gt;&lt;contributors&gt;&lt;authors&gt;&lt;author&gt;Chen, C.&lt;/author&gt;&lt;author&gt;Wang, M. L.&lt;/author&gt;&lt;author&gt;Li, W. X.&lt;/author&gt;&lt;author&gt;Qi, X.&lt;/author&gt;&lt;author&gt;Li, Q.&lt;/author&gt;&lt;author&gt;Chen, L.&lt;/author&gt;&lt;/authors&gt;&lt;/contributors&gt;&lt;auth-address&gt;Department of Infectious Diseases, Shanghai Public Health Clinical Center, Fudan University, Shanghai, China. liqiang66601@163.com.&lt;/auth-address&gt;&lt;titles&gt;&lt;title&gt;Hepatitis E virus infection increases the risk of obstetric complications and perinatal adverse outcomes in pregnant women with chronic hepatitis B virus infection&lt;/title&gt;&lt;secondary-title&gt;Eur Rev Med Pharmacol Sci&lt;/secondary-title&gt;&lt;/titles&gt;&lt;periodical&gt;&lt;full-title&gt;Eur Rev Med Pharmacol Sci&lt;/full-title&gt;&lt;/periodical&gt;&lt;pages&gt;1904-1912&lt;/pages&gt;&lt;volume&gt;28&lt;/volume&gt;&lt;number&gt;5&lt;/number&gt;&lt;edition&gt;2024/03/18&lt;/edition&gt;&lt;keywords&gt;&lt;keyword&gt;Pregnancy&lt;/keyword&gt;&lt;keyword&gt;Humans&lt;/keyword&gt;&lt;keyword&gt;Female&lt;/keyword&gt;&lt;keyword&gt;*Hepatitis E virus&lt;/keyword&gt;&lt;keyword&gt;*Hepatitis B, Chronic/complications&lt;/keyword&gt;&lt;keyword&gt;*Coinfection&lt;/keyword&gt;&lt;keyword&gt;Pregnant Women&lt;/keyword&gt;&lt;keyword&gt;*Hepatitis E/complications/epidemiology&lt;/keyword&gt;&lt;keyword&gt;*Hepatitis B&lt;/keyword&gt;&lt;keyword&gt;Hepatitis B virus&lt;/keyword&gt;&lt;/keywords&gt;&lt;dates&gt;&lt;year&gt;2024&lt;/year&gt;&lt;pub-dates&gt;&lt;date&gt;Mar&lt;/date&gt;&lt;/pub-dates&gt;&lt;/dates&gt;&lt;isbn&gt;1128-3602&lt;/isbn&gt;&lt;accession-num&gt;38497873&lt;/accession-num&gt;&lt;urls&gt;&lt;/urls&gt;&lt;electronic-resource-num&gt;10.26355/eurrev_202403_35604&lt;/electronic-resource-num&gt;&lt;remote-database-provider&gt;NLM&lt;/remote-database-provider&gt;&lt;language&gt;eng&lt;/language&gt;&lt;/record&gt;&lt;/Cite&gt;&lt;/EndNote&gt;</w:instrText>
      </w:r>
      <w:r w:rsidR="001B29C9" w:rsidRPr="00E23449">
        <w:fldChar w:fldCharType="separate"/>
      </w:r>
      <w:r w:rsidR="00AF0F41" w:rsidRPr="00AF0F41">
        <w:rPr>
          <w:rFonts w:cs="Times New Roman"/>
          <w:noProof/>
        </w:rPr>
        <w:t>[7]</w:t>
      </w:r>
      <w:r w:rsidR="001B29C9" w:rsidRPr="00E23449">
        <w:fldChar w:fldCharType="end"/>
      </w:r>
      <w:r w:rsidR="001B29C9" w:rsidRPr="00E23449">
        <w:t>. Trước đây, ở các</w:t>
      </w:r>
      <w:r w:rsidR="00CB5D0F" w:rsidRPr="00E23449">
        <w:t xml:space="preserve"> báo cáo ghi nhận các sản phụ nhụ lớn tuổi có tỷ lệ </w:t>
      </w:r>
      <w:r w:rsidR="001B29C9" w:rsidRPr="00E23449">
        <w:t xml:space="preserve">nhiễm HEV </w:t>
      </w:r>
      <w:r w:rsidR="00CB5D0F" w:rsidRPr="00E23449">
        <w:t>cao hơn so với các sản phụ còn lại, tuy nhiên</w:t>
      </w:r>
      <w:r w:rsidR="001B29C9" w:rsidRPr="00E23449">
        <w:t xml:space="preserve"> chưa có sự đồng thuận ở các nghiên cứu. T</w:t>
      </w:r>
      <w:r w:rsidR="000C4C9F" w:rsidRPr="00E23449">
        <w:t xml:space="preserve">rong nghiên cứu của chúng tôi </w:t>
      </w:r>
      <w:r w:rsidR="001B29C9" w:rsidRPr="00E23449">
        <w:t xml:space="preserve">thấy tuổi cao có sự liên quan chặt chẽ với sự tồn tại </w:t>
      </w:r>
      <w:r w:rsidR="00B976C4" w:rsidRPr="00E23449">
        <w:t>Anti-HEV IgG</w:t>
      </w:r>
      <w:r w:rsidR="001B29C9" w:rsidRPr="00E23449">
        <w:t xml:space="preserve"> ở máu ngoại vi sản phụ nhiễm HBV mạn tính </w:t>
      </w:r>
      <w:r w:rsidR="00290ACE" w:rsidRPr="00E23449">
        <w:t>(</w:t>
      </w:r>
      <w:r w:rsidR="001B29C9" w:rsidRPr="00E23449">
        <w:t>OR</w:t>
      </w:r>
      <w:r w:rsidR="00290ACE" w:rsidRPr="00E23449">
        <w:t xml:space="preserve"> =</w:t>
      </w:r>
      <w:r w:rsidR="00996354" w:rsidRPr="00E23449">
        <w:t xml:space="preserve"> </w:t>
      </w:r>
      <w:r w:rsidR="001B29C9" w:rsidRPr="00E23449">
        <w:t>2,4</w:t>
      </w:r>
      <w:r w:rsidR="00290ACE" w:rsidRPr="00E23449">
        <w:t>)</w:t>
      </w:r>
      <w:r w:rsidR="00CB3A70" w:rsidRPr="00E23449">
        <w:t xml:space="preserve"> (Bảng 3.1</w:t>
      </w:r>
      <w:r w:rsidR="00C45511" w:rsidRPr="00E23449">
        <w:t>5</w:t>
      </w:r>
      <w:r w:rsidR="00CB3A70" w:rsidRPr="00E23449">
        <w:t xml:space="preserve">). </w:t>
      </w:r>
    </w:p>
    <w:p w14:paraId="1FB763D1" w14:textId="64C18118" w:rsidR="002E0BFA" w:rsidRPr="00E23449" w:rsidRDefault="004C2191" w:rsidP="002E0BFA">
      <w:pPr>
        <w:widowControl w:val="0"/>
        <w:ind w:firstLine="720"/>
      </w:pPr>
      <w:r w:rsidRPr="00E23449">
        <w:t>N</w:t>
      </w:r>
      <w:r w:rsidR="000805C8" w:rsidRPr="00E23449">
        <w:t xml:space="preserve">ghiên cứu này, các sản phụ có Anti-HEV IgG có số lần mang thai và số lần sinh cao hơn khác biệt so với nhóm còn lại và </w:t>
      </w:r>
      <w:r w:rsidR="00C45511" w:rsidRPr="00E23449">
        <w:t>tỷ lệ</w:t>
      </w:r>
      <w:r w:rsidR="000805C8" w:rsidRPr="00E23449">
        <w:t xml:space="preserve"> sản phụ mang thai và sinh con lần 2 trở lên</w:t>
      </w:r>
      <w:r w:rsidR="00C45511" w:rsidRPr="00E23449">
        <w:t xml:space="preserve"> là chủ yếu (81,8% và 78,8%)</w:t>
      </w:r>
      <w:r w:rsidR="000805C8" w:rsidRPr="00E23449">
        <w:t>. Phân tích chi tiết hơn từ kết quả của</w:t>
      </w:r>
      <w:r w:rsidR="002E0BFA" w:rsidRPr="00E23449">
        <w:t xml:space="preserve"> bảng 3.2</w:t>
      </w:r>
      <w:r w:rsidR="00C45511" w:rsidRPr="00E23449">
        <w:t>2,</w:t>
      </w:r>
      <w:r w:rsidR="002E0BFA" w:rsidRPr="00E23449">
        <w:t xml:space="preserve"> có thể thấy sản phụ</w:t>
      </w:r>
      <w:r w:rsidR="00C45511" w:rsidRPr="00E23449">
        <w:t xml:space="preserve"> của nhóm nghiên cứu có kháng thể kháng HEV</w:t>
      </w:r>
      <w:r w:rsidR="002E0BFA" w:rsidRPr="00E23449">
        <w:t xml:space="preserve"> có tuổi cao hơn nhóm sản phụ còn lại, kết quả này tương tự nghiên cứu của tác giả Chen</w:t>
      </w:r>
      <w:r w:rsidR="00A23F65" w:rsidRPr="00E23449">
        <w:t xml:space="preserve"> C</w:t>
      </w:r>
      <w:r w:rsidR="006656B6" w:rsidRPr="00E23449">
        <w:t>.</w:t>
      </w:r>
      <w:r w:rsidR="002E0BFA" w:rsidRPr="00E23449">
        <w:t xml:space="preserve"> và CS (2024) đều ghi nhận nhóm sản phụ đồng nhiễm HEV/HBV có tuổi cao hơn khác biệt so với nhóm còn lại</w:t>
      </w:r>
      <w:r w:rsidR="00E51D82" w:rsidRPr="00E23449">
        <w:t xml:space="preserve"> và tỷ lệ sảy thai ở nhóm sản phụ đồng nhiễm HEV/HBV là 34,9%, có xu hướng cao hơn các nhóm còn lại</w:t>
      </w:r>
      <w:r w:rsidR="002E0BFA" w:rsidRPr="00E23449">
        <w:t xml:space="preserve"> </w:t>
      </w:r>
      <w:r w:rsidR="002E0BFA" w:rsidRPr="00E23449">
        <w:fldChar w:fldCharType="begin"/>
      </w:r>
      <w:r w:rsidR="00AF0F41">
        <w:instrText xml:space="preserve"> ADDIN EN.CITE &lt;EndNote&gt;&lt;Cite&gt;&lt;Author&gt;Chen&lt;/Author&gt;&lt;Year&gt;2024&lt;/Year&gt;&lt;RecNum&gt;141&lt;/RecNum&gt;&lt;DisplayText&gt;&lt;style font="Times New Roman" size="14"&gt;[7]&lt;/style&gt;&lt;/DisplayText&gt;&lt;record&gt;&lt;rec-number&gt;141&lt;/rec-number&gt;&lt;foreign-keys&gt;&lt;key app="EN" db-id="faasrfxvedxwf4e5wfwvs0tjpdptasezxdxr" timestamp="1746374957"&gt;141&lt;/key&gt;&lt;/foreign-keys&gt;&lt;ref-type name="Journal Article"&gt;17&lt;/ref-type&gt;&lt;contributors&gt;&lt;authors&gt;&lt;author&gt;Chen, C.&lt;/author&gt;&lt;author&gt;Wang, M. L.&lt;/author&gt;&lt;author&gt;Li, W. X.&lt;/author&gt;&lt;author&gt;Qi, X.&lt;/author&gt;&lt;author&gt;Li, Q.&lt;/author&gt;&lt;author&gt;Chen, L.&lt;/author&gt;&lt;/authors&gt;&lt;/contributors&gt;&lt;auth-address&gt;Department of Infectious Diseases, Shanghai Public Health Clinical Center, Fudan University, Shanghai, China. liqiang66601@163.com.&lt;/auth-address&gt;&lt;titles&gt;&lt;title&gt;Hepatitis E virus infection increases the risk of obstetric complications and perinatal adverse outcomes in pregnant women with chronic hepatitis B virus infection&lt;/title&gt;&lt;secondary-title&gt;Eur Rev Med Pharmacol Sci&lt;/secondary-title&gt;&lt;/titles&gt;&lt;periodical&gt;&lt;full-title&gt;Eur Rev Med Pharmacol Sci&lt;/full-title&gt;&lt;/periodical&gt;&lt;pages&gt;1904-1912&lt;/pages&gt;&lt;volume&gt;28&lt;/volume&gt;&lt;number&gt;5&lt;/number&gt;&lt;edition&gt;2024/03/18&lt;/edition&gt;&lt;keywords&gt;&lt;keyword&gt;Pregnancy&lt;/keyword&gt;&lt;keyword&gt;Humans&lt;/keyword&gt;&lt;keyword&gt;Female&lt;/keyword&gt;&lt;keyword&gt;*Hepatitis E virus&lt;/keyword&gt;&lt;keyword&gt;*Hepatitis B, Chronic/complications&lt;/keyword&gt;&lt;keyword&gt;*Coinfection&lt;/keyword&gt;&lt;keyword&gt;Pregnant Women&lt;/keyword&gt;&lt;keyword&gt;*Hepatitis E/complications/epidemiology&lt;/keyword&gt;&lt;keyword&gt;*Hepatitis B&lt;/keyword&gt;&lt;keyword&gt;Hepatitis B virus&lt;/keyword&gt;&lt;/keywords&gt;&lt;dates&gt;&lt;year&gt;2024&lt;/year&gt;&lt;pub-dates&gt;&lt;date&gt;Mar&lt;/date&gt;&lt;/pub-dates&gt;&lt;/dates&gt;&lt;isbn&gt;1128-3602&lt;/isbn&gt;&lt;accession-num&gt;38497873&lt;/accession-num&gt;&lt;urls&gt;&lt;/urls&gt;&lt;electronic-resource-num&gt;10.26355/eurrev_202403_35604&lt;/electronic-resource-num&gt;&lt;remote-database-provider&gt;NLM&lt;/remote-database-provider&gt;&lt;language&gt;eng&lt;/language&gt;&lt;/record&gt;&lt;/Cite&gt;&lt;/EndNote&gt;</w:instrText>
      </w:r>
      <w:r w:rsidR="002E0BFA" w:rsidRPr="00E23449">
        <w:fldChar w:fldCharType="separate"/>
      </w:r>
      <w:r w:rsidR="00AF0F41" w:rsidRPr="00AF0F41">
        <w:rPr>
          <w:rFonts w:cs="Times New Roman"/>
          <w:noProof/>
        </w:rPr>
        <w:t>[7]</w:t>
      </w:r>
      <w:r w:rsidR="002E0BFA" w:rsidRPr="00E23449">
        <w:fldChar w:fldCharType="end"/>
      </w:r>
      <w:r w:rsidR="002E0BFA" w:rsidRPr="00E23449">
        <w:t xml:space="preserve">. </w:t>
      </w:r>
      <w:r w:rsidR="00204B82" w:rsidRPr="00E23449">
        <w:t xml:space="preserve">Xu hướng này cũng được ghi nhận ở các nhóm sản phụ mang kháng thể kháng HEV trong nghiên cứu của chúng tôi (20,9% và 21,9%). </w:t>
      </w:r>
    </w:p>
    <w:p w14:paraId="597D10C8" w14:textId="09BDBB37" w:rsidR="002E0BFA" w:rsidRPr="00E23449" w:rsidRDefault="00204B82" w:rsidP="002E0BFA">
      <w:pPr>
        <w:widowControl w:val="0"/>
        <w:ind w:firstLine="720"/>
      </w:pPr>
      <w:r w:rsidRPr="00B37E1F">
        <w:rPr>
          <w:highlight w:val="yellow"/>
        </w:rPr>
        <w:t>Từ bảng 3.16 và 3.20</w:t>
      </w:r>
      <w:r w:rsidR="002E0BFA" w:rsidRPr="00B37E1F">
        <w:rPr>
          <w:highlight w:val="yellow"/>
        </w:rPr>
        <w:t xml:space="preserve"> </w:t>
      </w:r>
      <w:r w:rsidRPr="00B37E1F">
        <w:rPr>
          <w:highlight w:val="yellow"/>
        </w:rPr>
        <w:t xml:space="preserve">có thể </w:t>
      </w:r>
      <w:r w:rsidR="002E0BFA" w:rsidRPr="00B37E1F">
        <w:rPr>
          <w:highlight w:val="yellow"/>
        </w:rPr>
        <w:t>thấy cân nặng sơ sinh của sản phụ có Anti-HEV IgG cao hơn khác biệt so với nhóm sản phụ âm tính với Anti-HEV IgG</w:t>
      </w:r>
      <w:r w:rsidRPr="00B37E1F">
        <w:rPr>
          <w:highlight w:val="yellow"/>
        </w:rPr>
        <w:t xml:space="preserve">, không ghi nhận tình trạng này ở sơ sinh </w:t>
      </w:r>
      <w:r w:rsidR="0085427A" w:rsidRPr="00B37E1F">
        <w:rPr>
          <w:highlight w:val="yellow"/>
        </w:rPr>
        <w:t>của</w:t>
      </w:r>
      <w:r w:rsidRPr="00B37E1F">
        <w:rPr>
          <w:highlight w:val="yellow"/>
        </w:rPr>
        <w:t xml:space="preserve"> nhóm nghiên cứu có Anti-HEV IgM</w:t>
      </w:r>
      <w:r w:rsidR="002E0BFA" w:rsidRPr="00B37E1F">
        <w:rPr>
          <w:highlight w:val="yellow"/>
        </w:rPr>
        <w:t>. Tuy nhiên</w:t>
      </w:r>
      <w:r w:rsidRPr="00B37E1F">
        <w:rPr>
          <w:highlight w:val="yellow"/>
        </w:rPr>
        <w:t xml:space="preserve"> </w:t>
      </w:r>
      <w:r w:rsidR="0085427A" w:rsidRPr="00B37E1F">
        <w:rPr>
          <w:highlight w:val="yellow"/>
        </w:rPr>
        <w:t>sơ sinh có mẹ mang kháng thể kháng HEV, bất kể tình tr</w:t>
      </w:r>
      <w:r w:rsidR="00B37E1F">
        <w:rPr>
          <w:highlight w:val="yellow"/>
        </w:rPr>
        <w:t>ạ</w:t>
      </w:r>
      <w:r w:rsidR="0085427A" w:rsidRPr="00B37E1F">
        <w:rPr>
          <w:highlight w:val="yellow"/>
        </w:rPr>
        <w:t xml:space="preserve">ng HBsAg đều ghi nhận tình trạng thai to khác biệt so với sơ sinh của các sản phụ </w:t>
      </w:r>
      <w:r w:rsidR="0085427A" w:rsidRPr="00B37E1F">
        <w:rPr>
          <w:highlight w:val="yellow"/>
        </w:rPr>
        <w:lastRenderedPageBreak/>
        <w:t>không có kháng thể kháng HEV (bảng 3.23),</w:t>
      </w:r>
      <w:r w:rsidR="002E0BFA" w:rsidRPr="00E23449">
        <w:rPr>
          <w:lang w:val="vi-VN"/>
        </w:rPr>
        <w:t xml:space="preserve"> điều này là tương tự với nghiên cứu của tác giả khác khi nghiên cứu trên đối tượng sản phụ nhiễm HBV có kháng thể kháng HEV</w:t>
      </w:r>
      <w:r w:rsidR="002E0BFA" w:rsidRPr="00E23449">
        <w:t xml:space="preserve"> và </w:t>
      </w:r>
      <w:r w:rsidR="002E0BFA" w:rsidRPr="00E23449">
        <w:rPr>
          <w:lang w:val="vi-VN"/>
        </w:rPr>
        <w:t>sản phụ nhiễm HBV</w:t>
      </w:r>
      <w:r w:rsidR="00E51D82" w:rsidRPr="00E23449">
        <w:t xml:space="preserve"> </w:t>
      </w:r>
      <w:r w:rsidR="00E51D82" w:rsidRPr="00E23449">
        <w:fldChar w:fldCharType="begin"/>
      </w:r>
      <w:r w:rsidR="00AF0F41">
        <w:instrText xml:space="preserve"> ADDIN EN.CITE &lt;EndNote&gt;&lt;Cite&gt;&lt;Author&gt;Chen&lt;/Author&gt;&lt;Year&gt;2024&lt;/Year&gt;&lt;RecNum&gt;141&lt;/RecNum&gt;&lt;DisplayText&gt;&lt;style font="Times New Roman" size="14"&gt;[7]&lt;/style&gt;&lt;/DisplayText&gt;&lt;record&gt;&lt;rec-number&gt;141&lt;/rec-number&gt;&lt;foreign-keys&gt;&lt;key app="EN" db-id="faasrfxvedxwf4e5wfwvs0tjpdptasezxdxr" timestamp="1746374957"&gt;141&lt;/key&gt;&lt;/foreign-keys&gt;&lt;ref-type name="Journal Article"&gt;17&lt;/ref-type&gt;&lt;contributors&gt;&lt;authors&gt;&lt;author&gt;Chen, C.&lt;/author&gt;&lt;author&gt;Wang, M. L.&lt;/author&gt;&lt;author&gt;Li, W. X.&lt;/author&gt;&lt;author&gt;Qi, X.&lt;/author&gt;&lt;author&gt;Li, Q.&lt;/author&gt;&lt;author&gt;Chen, L.&lt;/author&gt;&lt;/authors&gt;&lt;/contributors&gt;&lt;auth-address&gt;Department of Infectious Diseases, Shanghai Public Health Clinical Center, Fudan University, Shanghai, China. liqiang66601@163.com.&lt;/auth-address&gt;&lt;titles&gt;&lt;title&gt;Hepatitis E virus infection increases the risk of obstetric complications and perinatal adverse outcomes in pregnant women with chronic hepatitis B virus infection&lt;/title&gt;&lt;secondary-title&gt;Eur Rev Med Pharmacol Sci&lt;/secondary-title&gt;&lt;/titles&gt;&lt;periodical&gt;&lt;full-title&gt;Eur Rev Med Pharmacol Sci&lt;/full-title&gt;&lt;/periodical&gt;&lt;pages&gt;1904-1912&lt;/pages&gt;&lt;volume&gt;28&lt;/volume&gt;&lt;number&gt;5&lt;/number&gt;&lt;edition&gt;2024/03/18&lt;/edition&gt;&lt;keywords&gt;&lt;keyword&gt;Pregnancy&lt;/keyword&gt;&lt;keyword&gt;Humans&lt;/keyword&gt;&lt;keyword&gt;Female&lt;/keyword&gt;&lt;keyword&gt;*Hepatitis E virus&lt;/keyword&gt;&lt;keyword&gt;*Hepatitis B, Chronic/complications&lt;/keyword&gt;&lt;keyword&gt;*Coinfection&lt;/keyword&gt;&lt;keyword&gt;Pregnant Women&lt;/keyword&gt;&lt;keyword&gt;*Hepatitis E/complications/epidemiology&lt;/keyword&gt;&lt;keyword&gt;*Hepatitis B&lt;/keyword&gt;&lt;keyword&gt;Hepatitis B virus&lt;/keyword&gt;&lt;/keywords&gt;&lt;dates&gt;&lt;year&gt;2024&lt;/year&gt;&lt;pub-dates&gt;&lt;date&gt;Mar&lt;/date&gt;&lt;/pub-dates&gt;&lt;/dates&gt;&lt;isbn&gt;1128-3602&lt;/isbn&gt;&lt;accession-num&gt;38497873&lt;/accession-num&gt;&lt;urls&gt;&lt;/urls&gt;&lt;electronic-resource-num&gt;10.26355/eurrev_202403_35604&lt;/electronic-resource-num&gt;&lt;remote-database-provider&gt;NLM&lt;/remote-database-provider&gt;&lt;language&gt;eng&lt;/language&gt;&lt;/record&gt;&lt;/Cite&gt;&lt;/EndNote&gt;</w:instrText>
      </w:r>
      <w:r w:rsidR="00E51D82" w:rsidRPr="00E23449">
        <w:fldChar w:fldCharType="separate"/>
      </w:r>
      <w:r w:rsidR="00AF0F41" w:rsidRPr="00AF0F41">
        <w:rPr>
          <w:rFonts w:cs="Times New Roman"/>
          <w:noProof/>
        </w:rPr>
        <w:t>[7]</w:t>
      </w:r>
      <w:r w:rsidR="00E51D82" w:rsidRPr="00E23449">
        <w:fldChar w:fldCharType="end"/>
      </w:r>
      <w:r w:rsidR="00E51D82" w:rsidRPr="00E23449">
        <w:t xml:space="preserve">, </w:t>
      </w:r>
      <w:r w:rsidR="00E51D82" w:rsidRPr="00E23449">
        <w:fldChar w:fldCharType="begin">
          <w:fldData xml:space="preserve">PEVuZE5vdGU+PENpdGU+PEF1dGhvcj5IdWFuZzwvQXV0aG9yPjxZZWFyPjIwMTY8L1llYXI+PFJl
Y051bT41NzwvUmVjTnVtPjxEaXNwbGF5VGV4dD48c3R5bGUgZm9udD0iVGltZXMgTmV3IFJvbWFu
IiBzaXplPSIxNCI+WzkzXTwvc3R5bGU+PC9EaXNwbGF5VGV4dD48cmVjb3JkPjxyZWMtbnVtYmVy
PjU3PC9yZWMtbnVtYmVyPjxmb3JlaWduLWtleXM+PGtleSBhcHA9IkVOIiBkYi1pZD0iZmFhc3Jm
eHZlZHh3ZjRlNXdmd3ZzMHRqcGRwdGFzZXp4ZHhyIiB0aW1lc3RhbXA9IjE3NDYzNzQ5NTYiPjU3
PC9rZXk+PC9mb3JlaWduLWtleXM+PHJlZi10eXBlIG5hbWU9IkpvdXJuYWwgQXJ0aWNsZSI+MTc8
L3JlZi10eXBlPjxjb250cmlidXRvcnM+PGF1dGhvcnM+PGF1dGhvcj5IdWFuZywgSC48L2F1dGhv
cj48YXV0aG9yPlh1LCBDLjwvYXV0aG9yPjxhdXRob3I+WmhvdSwgWC48L2F1dGhvcj48YXV0aG9y
PkxpdSwgTC48L2F1dGhvcj48YXV0aG9yPkRhaSwgWS48L2F1dGhvcj48YXV0aG9yPlh1LCBCLjwv
YXV0aG9yPjxhdXRob3I+WWFuZywgSi48L2F1dGhvcj48YXV0aG9yPkNoZW4sIFQuPC9hdXRob3I+
PGF1dGhvcj5IdSwgWS48L2F1dGhvcj48YXV0aG9yPlpob3UsIFkuIEguPC9hdXRob3I+PC9hdXRo
b3JzPjwvY29udHJpYnV0b3JzPjxhdXRoLWFkZHJlc3M+RGVwYXJ0bWVudCBvZiBFeHBlcmltZW50
YWwgTWVkaWNpbmUsIE5hbmppbmcgRHJ1bSBUb3dlciBIb3NwaXRhbCwgTmFuamluZyBVbml2ZXJz
aXR5IE1lZGljYWwgU2Nob29sLCBOYW5qaW5nIDIxMDAwOCwgQ2hpbmE7IEppYW5nc3UgS2V5IExh
Ym9yYXRvcnkgZm9yIE1vbGVjdWxhciBNZWRpY2luZSwgTmFuamluZyBVbml2ZXJzaXR5IE1lZGlj
YWwgU2Nob29sLCBOYW5qaW5nIDIxMDAwOCwgQ2hpbmEuIEVsZWN0cm9uaWMgYWRkcmVzczogaGh5
X2Zpc2hAMTYzLmNvbS4mI3hEO0RlcGFydG1lbnQgb2YgT2JzdGV0cmljcyBhbmQgR3luZWNvbG9n
eSwgWmhlbmppYW5nIEZvdXJ0aCBQZW9wbGUmYXBvcztzIEhvc3BpdGFsLCBaaGVuamlhbmcgMjEy
MDAwLCBDaGluYS4gRWxlY3Ryb25pYyBhZGRyZXNzOiA3NzMwNDI3MEBxcS5jb20uJiN4RDtEZXBh
cnRtZW50IG9mIE9ic3RldHJpY3MgYW5kIEd5bmVjb2xvZ3ksIE5hbmppbmcgRHJ1bSBUb3dlciBI
b3NwaXRhbCwgTmFuamluZyBVbml2ZXJzaXR5IE1lZGljYWwgU2Nob29sLCBOYW5qaW5nIDIxMDAw
OCwgQ2hpbmEuIEVsZWN0cm9uaWMgYWRkcmVzczogemhvdXh1YW5fZGlhbmFAMTYzLmNvbS4mI3hE
O0RlcGFydG1lbnQgb2YgT2JzdGV0cmljcyBhbmQgR3luZWNvbG9neSwgVGFpeGluZyBQZW9wbGUm
YXBvcztzIEhvc3BpdGFsLCBUYWl6aG91IDIyNTQwMCwgQ2hpbmEuIEVsZWN0cm9uaWMgYWRkcmVz
czogODkxMTA1NDFAcXEuY29tLiYjeEQ7RGVwYXJ0bWVudCBvZiBPYnN0ZXRyaWNzIGFuZCBHeW5l
Y29sb2d5LCBOYW5qaW5nIERydW0gVG93ZXIgSG9zcGl0YWwsIE5hbmppbmcgVW5pdmVyc2l0eSBN
ZWRpY2FsIFNjaG9vbCwgTmFuamluZyAyMTAwMDgsIENoaW5hLiBFbGVjdHJvbmljIGFkZHJlc3M6
IG5qX2RhaXlpbWluQDEyNi5jb20uJiN4RDtEZXBhcnRtZW50IG9mIE9ic3RldHJpY3MgYW5kIEd5
bmVjb2xvZ3ksIFRhaXhpbmcgUGVvcGxlJmFwb3M7cyBIb3NwaXRhbCwgVGFpemhvdSAyMjU0MDAs
IENoaW5hLiBFbGVjdHJvbmljIGFkZHJlc3M6IHh1cGVpemhlbjIwMTFAMTYzLmNvbS4mI3hEO0Rl
cGFydG1lbnQgb2YgT2JzdGV0cmljcyBhbmQgR3luZWNvbG9neSwgVGFpeGluZyBQZW9wbGUmYXBv
cztzIEhvc3BpdGFsLCBUYWl6aG91IDIyNTQwMCwgQ2hpbmEuIEVsZWN0cm9uaWMgYWRkcmVzczog
c3VtbWVyeWFuZ0AxMjYuY29tLiYjeEQ7RGVwYXJ0bWVudCBvZiBPYnN0ZXRyaWNzIGFuZCBHeW5l
Y29sb2d5LCBaaGVuamlhbmcgRm91cnRoIFBlb3BsZSZhcG9zO3MgSG9zcGl0YWwsIFpoZW5qaWFu
ZyAyMTIwMDAsIENoaW5hLiBFbGVjdHJvbmljIGFkZHJlc3M6IHRpbmdtZWkzMDFAc2luYS5jb20u
JiN4RDtEZXBhcnRtZW50IG9mIE9ic3RldHJpY3MgYW5kIEd5bmVjb2xvZ3ksIE5hbmppbmcgRHJ1
bSBUb3dlciBIb3NwaXRhbCwgTmFuamluZyBVbml2ZXJzaXR5IE1lZGljYWwgU2Nob29sLCBOYW5q
aW5nIDIxMDAwOCwgQ2hpbmEuIEVsZWN0cm9uaWMgYWRkcmVzczogZHR5bGh1QDEyNi5jb20uJiN4
RDtEZXBhcnRtZW50IG9mIEV4cGVyaW1lbnRhbCBNZWRpY2luZSwgTmFuamluZyBEcnVtIFRvd2Vy
IEhvc3BpdGFsLCBOYW5qaW5nIFVuaXZlcnNpdHkgTWVkaWNhbCBTY2hvb2wsIE5hbmppbmcgMjEw
MDA4LCBDaGluYTsgSmlhbmdzdSBLZXkgTGFib3JhdG9yeSBmb3IgTW9sZWN1bGFyIE1lZGljaW5l
LCBOYW5qaW5nIFVuaXZlcnNpdHkgTWVkaWNhbCBTY2hvb2wsIE5hbmppbmcgMjEwMDA4LCBDaGlu
YTsgRGVwYXJ0bWVudCBvZiBJbmZlY3Rpb3VzIERpc2Vhc2VzLCBOYW5qaW5nIERydW0gVG93ZXIg
SG9zcGl0YWwsIE5hbmppbmcgVW5pdmVyc2l0eSBNZWRpY2FsIFNjaG9vbCwgTmFuamluZyAyMTAw
MDgsIENoaW5hLiBFbGVjdHJvbmljIGFkZHJlc3M6IHpncjAzc3VtbWVyQDEyNi5jb20uPC9hdXRo
LWFkZHJlc3M+PHRpdGxlcz48dGl0bGU+SW5jaWRlbmNlIGFuZCBzZXJvcHJldmFsZW5jZSBvZiBo
ZXBhdGl0aXMgRSB2aXJ1cyBpbmZlY3Rpb24gaW4gcHJlZ25hbnQgd29tZW4gaW5mZWN0ZWQgd2l0
aCBoZXBhdGl0aXMgQiB2aXJ1cyBhbmQgYW50aWJvZHkgcGxhY2VudGFsIHRyYW5zZmVyIGluIGlu
ZmFudHM8L3RpdGxlPjxzZWNvbmRhcnktdGl0bGU+SiBDbGluIFZpcm9sPC9zZWNvbmRhcnktdGl0
bGU+PC90aXRsZXM+PHBlcmlvZGljYWw+PGZ1bGwtdGl0bGU+SiBDbGluIFZpcm9sPC9mdWxsLXRp
dGxlPjwvcGVyaW9kaWNhbD48cGFnZXM+ODQtODg8L3BhZ2VzPjx2b2x1bWU+ODI8L3ZvbHVtZT48
ZWRpdGlvbj4yMDE2LzA3LzI5PC9lZGl0aW9uPjxrZXl3b3Jkcz48a2V5d29yZD5BZHVsdDwva2V5
d29yZD48a2V5d29yZD5DaGluYTwva2V5d29yZD48a2V5d29yZD5Db2luZmVjdGlvbi8qZXBpZGVt
aW9sb2d5PC9rZXl3b3JkPjxrZXl3b3JkPkVuenltZS1MaW5rZWQgSW1tdW5vc29yYmVudCBBc3Nh
eTwva2V5d29yZD48a2V5d29yZD5GZW1hbGU8L2tleXdvcmQ+PGtleXdvcmQ+Rm9sbG93LVVwIFN0
dWRpZXM8L2tleXdvcmQ+PGtleXdvcmQ+SGVwYXRpdGlzIEFudGlib2RpZXMvKmJsb29kPC9rZXl3
b3JkPjxrZXl3b3JkPkhlcGF0aXRpcyBCLypjb21wbGljYXRpb25zPC9rZXl3b3JkPjxrZXl3b3Jk
PkhlcGF0aXRpcyBFLyplcGlkZW1pb2xvZ3k8L2tleXdvcmQ+PGtleXdvcmQ+SHVtYW5zPC9rZXl3
b3JkPjxrZXl3b3JkPkltbXVuaXR5LCBNYXRlcm5hbGx5LUFjcXVpcmVkPC9rZXl3b3JkPjxrZXl3
b3JkPkltbXVub2dsb2J1bGluIEcvYmxvb2Q8L2tleXdvcmQ+PGtleXdvcmQ+SW1tdW5vZ2xvYnVs
aW4gTS9ibG9vZDwva2V5d29yZD48a2V5d29yZD5JbmNpZGVuY2U8L2tleXdvcmQ+PGtleXdvcmQ+
SW5mYW50PC9rZXl3b3JkPjxrZXl3b3JkPkluZmFudCwgTmV3Ym9ybjwva2V5d29yZD48a2V5d29y
ZD5NYWxlPC9rZXl3b3JkPjxrZXl3b3JkPipNYXRlcm5hbC1GZXRhbCBFeGNoYW5nZTwva2V5d29y
ZD48a2V5d29yZD5QcmVnbmFuY3k8L2tleXdvcmQ+PGtleXdvcmQ+UHJlZ25hbmN5IENvbXBsaWNh
dGlvbnMsIEluZmVjdGlvdXMvKmVwaWRlbWlvbG9neTwva2V5d29yZD48a2V5d29yZD5TZXJvZXBp
ZGVtaW9sb2dpYyBTdHVkaWVzPC9rZXl3b3JkPjxrZXl3b3JkPlRpbWUgRmFjdG9yczwva2V5d29y
ZD48a2V5d29yZD5Zb3VuZyBBZHVsdDwva2V5d29yZD48a2V5d29yZD5IZXBhdGl0aXMgQiB2aXJ1
cyAoSEJWKTwva2V5d29yZD48a2V5d29yZD5IZXBhdGl0aXMgRSB2aXJ1cyAoSEVWKTwva2V5d29y
ZD48a2V5d29yZD5QcmVnbmFudCB3b21lbjwva2V5d29yZD48a2V5d29yZD5UcmFuc3BsYWNlbnRh
bCB0cmFuc2ZlciBvZiBhbnRpLUhFVjwva2V5d29yZD48L2tleXdvcmRzPjxkYXRlcz48eWVhcj4y
MDE2PC95ZWFyPjxwdWItZGF0ZXM+PGRhdGU+U2VwPC9kYXRlPjwvcHViLWRhdGVzPjwvZGF0ZXM+
PGlzYm4+MTg3My01OTY3IChFbGVjdHJvbmljKSYjeEQ7MTM4Ni02NTMyIChMaW5raW5nKTwvaXNi
bj48YWNjZXNzaW9uLW51bT4yNzQ2NzAxNzwvYWNjZXNzaW9uLW51bT48dXJscz48cmVsYXRlZC11
cmxzPjx1cmw+aHR0cHM6Ly93d3cubmNiaS5ubG0ubmloLmdvdi9wdWJtZWQvMjc0NjcwMTc8L3Vy
bD48L3JlbGF0ZWQtdXJscz48L3VybHM+PGVsZWN0cm9uaWMtcmVzb3VyY2UtbnVtPjEwLjEwMTYv
ai5qY3YuMjAxNi4wNy4wMTA8L2VsZWN0cm9uaWMtcmVzb3VyY2UtbnVtPjwvcmVjb3JkPjwvQ2l0
ZT48L0VuZE5vdGU+
</w:fldData>
        </w:fldChar>
      </w:r>
      <w:r w:rsidR="005220CD" w:rsidRPr="00E23449">
        <w:instrText xml:space="preserve"> ADDIN EN.CITE </w:instrText>
      </w:r>
      <w:r w:rsidR="005220CD" w:rsidRPr="00E23449">
        <w:fldChar w:fldCharType="begin">
          <w:fldData xml:space="preserve">PEVuZE5vdGU+PENpdGU+PEF1dGhvcj5IdWFuZzwvQXV0aG9yPjxZZWFyPjIwMTY8L1llYXI+PFJl
Y051bT41NzwvUmVjTnVtPjxEaXNwbGF5VGV4dD48c3R5bGUgZm9udD0iVGltZXMgTmV3IFJvbWFu
IiBzaXplPSIxNCI+WzkzXTwvc3R5bGU+PC9EaXNwbGF5VGV4dD48cmVjb3JkPjxyZWMtbnVtYmVy
PjU3PC9yZWMtbnVtYmVyPjxmb3JlaWduLWtleXM+PGtleSBhcHA9IkVOIiBkYi1pZD0iZmFhc3Jm
eHZlZHh3ZjRlNXdmd3ZzMHRqcGRwdGFzZXp4ZHhyIiB0aW1lc3RhbXA9IjE3NDYzNzQ5NTYiPjU3
PC9rZXk+PC9mb3JlaWduLWtleXM+PHJlZi10eXBlIG5hbWU9IkpvdXJuYWwgQXJ0aWNsZSI+MTc8
L3JlZi10eXBlPjxjb250cmlidXRvcnM+PGF1dGhvcnM+PGF1dGhvcj5IdWFuZywgSC48L2F1dGhv
cj48YXV0aG9yPlh1LCBDLjwvYXV0aG9yPjxhdXRob3I+WmhvdSwgWC48L2F1dGhvcj48YXV0aG9y
PkxpdSwgTC48L2F1dGhvcj48YXV0aG9yPkRhaSwgWS48L2F1dGhvcj48YXV0aG9yPlh1LCBCLjwv
YXV0aG9yPjxhdXRob3I+WWFuZywgSi48L2F1dGhvcj48YXV0aG9yPkNoZW4sIFQuPC9hdXRob3I+
PGF1dGhvcj5IdSwgWS48L2F1dGhvcj48YXV0aG9yPlpob3UsIFkuIEguPC9hdXRob3I+PC9hdXRo
b3JzPjwvY29udHJpYnV0b3JzPjxhdXRoLWFkZHJlc3M+RGVwYXJ0bWVudCBvZiBFeHBlcmltZW50
YWwgTWVkaWNpbmUsIE5hbmppbmcgRHJ1bSBUb3dlciBIb3NwaXRhbCwgTmFuamluZyBVbml2ZXJz
aXR5IE1lZGljYWwgU2Nob29sLCBOYW5qaW5nIDIxMDAwOCwgQ2hpbmE7IEppYW5nc3UgS2V5IExh
Ym9yYXRvcnkgZm9yIE1vbGVjdWxhciBNZWRpY2luZSwgTmFuamluZyBVbml2ZXJzaXR5IE1lZGlj
YWwgU2Nob29sLCBOYW5qaW5nIDIxMDAwOCwgQ2hpbmEuIEVsZWN0cm9uaWMgYWRkcmVzczogaGh5
X2Zpc2hAMTYzLmNvbS4mI3hEO0RlcGFydG1lbnQgb2YgT2JzdGV0cmljcyBhbmQgR3luZWNvbG9n
eSwgWmhlbmppYW5nIEZvdXJ0aCBQZW9wbGUmYXBvcztzIEhvc3BpdGFsLCBaaGVuamlhbmcgMjEy
MDAwLCBDaGluYS4gRWxlY3Ryb25pYyBhZGRyZXNzOiA3NzMwNDI3MEBxcS5jb20uJiN4RDtEZXBh
cnRtZW50IG9mIE9ic3RldHJpY3MgYW5kIEd5bmVjb2xvZ3ksIE5hbmppbmcgRHJ1bSBUb3dlciBI
b3NwaXRhbCwgTmFuamluZyBVbml2ZXJzaXR5IE1lZGljYWwgU2Nob29sLCBOYW5qaW5nIDIxMDAw
OCwgQ2hpbmEuIEVsZWN0cm9uaWMgYWRkcmVzczogemhvdXh1YW5fZGlhbmFAMTYzLmNvbS4mI3hE
O0RlcGFydG1lbnQgb2YgT2JzdGV0cmljcyBhbmQgR3luZWNvbG9neSwgVGFpeGluZyBQZW9wbGUm
YXBvcztzIEhvc3BpdGFsLCBUYWl6aG91IDIyNTQwMCwgQ2hpbmEuIEVsZWN0cm9uaWMgYWRkcmVz
czogODkxMTA1NDFAcXEuY29tLiYjeEQ7RGVwYXJ0bWVudCBvZiBPYnN0ZXRyaWNzIGFuZCBHeW5l
Y29sb2d5LCBOYW5qaW5nIERydW0gVG93ZXIgSG9zcGl0YWwsIE5hbmppbmcgVW5pdmVyc2l0eSBN
ZWRpY2FsIFNjaG9vbCwgTmFuamluZyAyMTAwMDgsIENoaW5hLiBFbGVjdHJvbmljIGFkZHJlc3M6
IG5qX2RhaXlpbWluQDEyNi5jb20uJiN4RDtEZXBhcnRtZW50IG9mIE9ic3RldHJpY3MgYW5kIEd5
bmVjb2xvZ3ksIFRhaXhpbmcgUGVvcGxlJmFwb3M7cyBIb3NwaXRhbCwgVGFpemhvdSAyMjU0MDAs
IENoaW5hLiBFbGVjdHJvbmljIGFkZHJlc3M6IHh1cGVpemhlbjIwMTFAMTYzLmNvbS4mI3hEO0Rl
cGFydG1lbnQgb2YgT2JzdGV0cmljcyBhbmQgR3luZWNvbG9neSwgVGFpeGluZyBQZW9wbGUmYXBv
cztzIEhvc3BpdGFsLCBUYWl6aG91IDIyNTQwMCwgQ2hpbmEuIEVsZWN0cm9uaWMgYWRkcmVzczog
c3VtbWVyeWFuZ0AxMjYuY29tLiYjeEQ7RGVwYXJ0bWVudCBvZiBPYnN0ZXRyaWNzIGFuZCBHeW5l
Y29sb2d5LCBaaGVuamlhbmcgRm91cnRoIFBlb3BsZSZhcG9zO3MgSG9zcGl0YWwsIFpoZW5qaWFu
ZyAyMTIwMDAsIENoaW5hLiBFbGVjdHJvbmljIGFkZHJlc3M6IHRpbmdtZWkzMDFAc2luYS5jb20u
JiN4RDtEZXBhcnRtZW50IG9mIE9ic3RldHJpY3MgYW5kIEd5bmVjb2xvZ3ksIE5hbmppbmcgRHJ1
bSBUb3dlciBIb3NwaXRhbCwgTmFuamluZyBVbml2ZXJzaXR5IE1lZGljYWwgU2Nob29sLCBOYW5q
aW5nIDIxMDAwOCwgQ2hpbmEuIEVsZWN0cm9uaWMgYWRkcmVzczogZHR5bGh1QDEyNi5jb20uJiN4
RDtEZXBhcnRtZW50IG9mIEV4cGVyaW1lbnRhbCBNZWRpY2luZSwgTmFuamluZyBEcnVtIFRvd2Vy
IEhvc3BpdGFsLCBOYW5qaW5nIFVuaXZlcnNpdHkgTWVkaWNhbCBTY2hvb2wsIE5hbmppbmcgMjEw
MDA4LCBDaGluYTsgSmlhbmdzdSBLZXkgTGFib3JhdG9yeSBmb3IgTW9sZWN1bGFyIE1lZGljaW5l
LCBOYW5qaW5nIFVuaXZlcnNpdHkgTWVkaWNhbCBTY2hvb2wsIE5hbmppbmcgMjEwMDA4LCBDaGlu
YTsgRGVwYXJ0bWVudCBvZiBJbmZlY3Rpb3VzIERpc2Vhc2VzLCBOYW5qaW5nIERydW0gVG93ZXIg
SG9zcGl0YWwsIE5hbmppbmcgVW5pdmVyc2l0eSBNZWRpY2FsIFNjaG9vbCwgTmFuamluZyAyMTAw
MDgsIENoaW5hLiBFbGVjdHJvbmljIGFkZHJlc3M6IHpncjAzc3VtbWVyQDEyNi5jb20uPC9hdXRo
LWFkZHJlc3M+PHRpdGxlcz48dGl0bGU+SW5jaWRlbmNlIGFuZCBzZXJvcHJldmFsZW5jZSBvZiBo
ZXBhdGl0aXMgRSB2aXJ1cyBpbmZlY3Rpb24gaW4gcHJlZ25hbnQgd29tZW4gaW5mZWN0ZWQgd2l0
aCBoZXBhdGl0aXMgQiB2aXJ1cyBhbmQgYW50aWJvZHkgcGxhY2VudGFsIHRyYW5zZmVyIGluIGlu
ZmFudHM8L3RpdGxlPjxzZWNvbmRhcnktdGl0bGU+SiBDbGluIFZpcm9sPC9zZWNvbmRhcnktdGl0
bGU+PC90aXRsZXM+PHBlcmlvZGljYWw+PGZ1bGwtdGl0bGU+SiBDbGluIFZpcm9sPC9mdWxsLXRp
dGxlPjwvcGVyaW9kaWNhbD48cGFnZXM+ODQtODg8L3BhZ2VzPjx2b2x1bWU+ODI8L3ZvbHVtZT48
ZWRpdGlvbj4yMDE2LzA3LzI5PC9lZGl0aW9uPjxrZXl3b3Jkcz48a2V5d29yZD5BZHVsdDwva2V5
d29yZD48a2V5d29yZD5DaGluYTwva2V5d29yZD48a2V5d29yZD5Db2luZmVjdGlvbi8qZXBpZGVt
aW9sb2d5PC9rZXl3b3JkPjxrZXl3b3JkPkVuenltZS1MaW5rZWQgSW1tdW5vc29yYmVudCBBc3Nh
eTwva2V5d29yZD48a2V5d29yZD5GZW1hbGU8L2tleXdvcmQ+PGtleXdvcmQ+Rm9sbG93LVVwIFN0
dWRpZXM8L2tleXdvcmQ+PGtleXdvcmQ+SGVwYXRpdGlzIEFudGlib2RpZXMvKmJsb29kPC9rZXl3
b3JkPjxrZXl3b3JkPkhlcGF0aXRpcyBCLypjb21wbGljYXRpb25zPC9rZXl3b3JkPjxrZXl3b3Jk
PkhlcGF0aXRpcyBFLyplcGlkZW1pb2xvZ3k8L2tleXdvcmQ+PGtleXdvcmQ+SHVtYW5zPC9rZXl3
b3JkPjxrZXl3b3JkPkltbXVuaXR5LCBNYXRlcm5hbGx5LUFjcXVpcmVkPC9rZXl3b3JkPjxrZXl3
b3JkPkltbXVub2dsb2J1bGluIEcvYmxvb2Q8L2tleXdvcmQ+PGtleXdvcmQ+SW1tdW5vZ2xvYnVs
aW4gTS9ibG9vZDwva2V5d29yZD48a2V5d29yZD5JbmNpZGVuY2U8L2tleXdvcmQ+PGtleXdvcmQ+
SW5mYW50PC9rZXl3b3JkPjxrZXl3b3JkPkluZmFudCwgTmV3Ym9ybjwva2V5d29yZD48a2V5d29y
ZD5NYWxlPC9rZXl3b3JkPjxrZXl3b3JkPipNYXRlcm5hbC1GZXRhbCBFeGNoYW5nZTwva2V5d29y
ZD48a2V5d29yZD5QcmVnbmFuY3k8L2tleXdvcmQ+PGtleXdvcmQ+UHJlZ25hbmN5IENvbXBsaWNh
dGlvbnMsIEluZmVjdGlvdXMvKmVwaWRlbWlvbG9neTwva2V5d29yZD48a2V5d29yZD5TZXJvZXBp
ZGVtaW9sb2dpYyBTdHVkaWVzPC9rZXl3b3JkPjxrZXl3b3JkPlRpbWUgRmFjdG9yczwva2V5d29y
ZD48a2V5d29yZD5Zb3VuZyBBZHVsdDwva2V5d29yZD48a2V5d29yZD5IZXBhdGl0aXMgQiB2aXJ1
cyAoSEJWKTwva2V5d29yZD48a2V5d29yZD5IZXBhdGl0aXMgRSB2aXJ1cyAoSEVWKTwva2V5d29y
ZD48a2V5d29yZD5QcmVnbmFudCB3b21lbjwva2V5d29yZD48a2V5d29yZD5UcmFuc3BsYWNlbnRh
bCB0cmFuc2ZlciBvZiBhbnRpLUhFVjwva2V5d29yZD48L2tleXdvcmRzPjxkYXRlcz48eWVhcj4y
MDE2PC95ZWFyPjxwdWItZGF0ZXM+PGRhdGU+U2VwPC9kYXRlPjwvcHViLWRhdGVzPjwvZGF0ZXM+
PGlzYm4+MTg3My01OTY3IChFbGVjdHJvbmljKSYjeEQ7MTM4Ni02NTMyIChMaW5raW5nKTwvaXNi
bj48YWNjZXNzaW9uLW51bT4yNzQ2NzAxNzwvYWNjZXNzaW9uLW51bT48dXJscz48cmVsYXRlZC11
cmxzPjx1cmw+aHR0cHM6Ly93d3cubmNiaS5ubG0ubmloLmdvdi9wdWJtZWQvMjc0NjcwMTc8L3Vy
bD48L3JlbGF0ZWQtdXJscz48L3VybHM+PGVsZWN0cm9uaWMtcmVzb3VyY2UtbnVtPjEwLjEwMTYv
ai5qY3YuMjAxNi4wNy4wMTA8L2VsZWN0cm9uaWMtcmVzb3VyY2UtbnVtPjwvcmVjb3JkPjwvQ2l0
ZT48L0VuZE5vdGU+
</w:fldData>
        </w:fldChar>
      </w:r>
      <w:r w:rsidR="005220CD" w:rsidRPr="00E23449">
        <w:instrText xml:space="preserve"> ADDIN EN.CITE.DATA </w:instrText>
      </w:r>
      <w:r w:rsidR="005220CD" w:rsidRPr="00E23449">
        <w:fldChar w:fldCharType="end"/>
      </w:r>
      <w:r w:rsidR="00E51D82" w:rsidRPr="00E23449">
        <w:fldChar w:fldCharType="separate"/>
      </w:r>
      <w:r w:rsidR="005220CD" w:rsidRPr="00E23449">
        <w:rPr>
          <w:rFonts w:cs="Times New Roman"/>
          <w:noProof/>
        </w:rPr>
        <w:t>[93]</w:t>
      </w:r>
      <w:r w:rsidR="00E51D82" w:rsidRPr="00E23449">
        <w:fldChar w:fldCharType="end"/>
      </w:r>
      <w:r w:rsidR="00E51D82" w:rsidRPr="00E23449">
        <w:t>,</w:t>
      </w:r>
      <w:r w:rsidR="002E0BFA" w:rsidRPr="00E23449">
        <w:rPr>
          <w:lang w:val="vi-VN"/>
        </w:rPr>
        <w:t xml:space="preserve"> </w:t>
      </w:r>
      <w:r w:rsidR="002E0BFA" w:rsidRPr="00E23449">
        <w:rPr>
          <w:lang w:val="vi-VN"/>
        </w:rPr>
        <w:fldChar w:fldCharType="begin">
          <w:fldData xml:space="preserve">PEVuZE5vdGU+PENpdGU+PEF1dGhvcj5DdWk8L0F1dGhvcj48WWVhcj4yMDE2PC9ZZWFyPjxSZWNO
dW0+NTY8L1JlY051bT48RGlzcGxheVRleHQ+PHN0eWxlIGZvbnQ9IlRpbWVzIE5ldyBSb21hbiIg
c2l6ZT0iMTQiPlsxMDNdPC9zdHlsZT48L0Rpc3BsYXlUZXh0PjxyZWNvcmQ+PHJlYy1udW1iZXI+
NTY8L3JlYy1udW1iZXI+PGZvcmVpZ24ta2V5cz48a2V5IGFwcD0iRU4iIGRiLWlkPSJmYWFzcmZ4
dmVkeHdmNGU1d2Z3dnMwdGpwZHB0YXNlenhkeHIiIHRpbWVzdGFtcD0iMTc0NjM3NDk1NiI+NTY8
L2tleT48L2ZvcmVpZ24ta2V5cz48cmVmLXR5cGUgbmFtZT0iSm91cm5hbCBBcnRpY2xlIj4xNzwv
cmVmLXR5cGU+PGNvbnRyaWJ1dG9ycz48YXV0aG9ycz48YXV0aG9yPkN1aSwgQS4gTS48L2F1dGhv
cj48YXV0aG9yPkNoZW5nLCBYLiBZLjwvYXV0aG9yPjxhdXRob3I+U2hhbywgSi4gRy48L2F1dGhv
cj48YXV0aG9yPkxpLCBILiBCLjwvYXV0aG9yPjxhdXRob3I+V2FuZywgWC4gTC48L2F1dGhvcj48
YXV0aG9yPlNoZW4sIFkuPC9hdXRob3I+PGF1dGhvcj5NYW8sIEwuIEouPC9hdXRob3I+PGF1dGhv
cj5aaGFuZywgUy48L2F1dGhvcj48YXV0aG9yPkxpdSwgSC4gWS48L2F1dGhvcj48YXV0aG9yPlpo
YW5nLCBMLjwvYXV0aG9yPjxhdXRob3I+UWluLCBHLjwvYXV0aG9yPjwvYXV0aG9ycz48L2NvbnRy
aWJ1dG9ycz48YXV0aC1hZGRyZXNzPkRlcGFydG1lbnQgb2YgT2JzdGV0cmljcywgVGhlIE9ic3Rl
dHJpY3MgJmFtcDsgR3luZWNvbG9neSBIb3NwaXRhbCBvZiBOYW50b25nIFVuaXZlcnNpdHksIE5h
bnRvbmcsIEppYW5nc3UsIENoaW5hLiYjeEQ7Q2VudGVyIGZvciBMaXZlciBEaXNlYXNlcywgTmFu
dG9uZyBUaGlyZCBQZW9wbGUmYXBvcztzIEhvc3BpdGFsLCBOYW50b25nIFVuaXZlcnNpdHksIE5h
bnRvbmcsIEppYW5nc3UsIENoaW5hLiYjeEQ7RGVwYXJ0bWVudCBvZiBDbGluaWNhbCBMYWJvcmF0
b3J5LCBUaGUgT2JzdGV0cmljcyAmYW1wOyBHeW5lY29sb2d5IEhvc3BpdGFsIG9mIE5hbnRvbmcg
VW5pdmVyc2l0eSwgTmFudG9uZywgSmlhbmdzdSwgQ2hpbmEuJiN4RDtEZXBhcnRtZW50IG9mIEVw
aWRlbWlvbG9neSBhbmQgTWVkaWNhbCBTdGF0aXN0aWNzLCBTY2hvb2wgb2YgUHVibGljIEhlYWx0
aCwgTmFudG9uZyBVbml2ZXJzaXR5LCA5IFNlLVl1YW4gUm9hZCwgTmFudG9uZywgSmlhbmdzdSwg
MjI2MDAwLCBDaGluYS4mI3hEO0ZhY3VsdHkgb2YgTWVkaWNpbmUsIE51cnNpbmcgYW5kIEhlYWx0
aCBTY2llbmNlLCBNb25hc2ggVW5pdmVyc2l0eSwgTWVsYm91cm5lLCBWSUMsIEF1c3RyYWxpYS4m
I3hEO0NlbnRlciBmb3IgTGl2ZXIgRGlzZWFzZXMsIE5hbnRvbmcgVGhpcmQgUGVvcGxlJmFwb3M7
cyBIb3NwaXRhbCwgTmFudG9uZyBVbml2ZXJzaXR5LCBOYW50b25nLCBKaWFuZ3N1LCBDaGluYS4g
dG9ueWdxaW5AbnR1LmVkdS5jbi4mI3hEO0RlcGFydG1lbnQgb2YgRXBpZGVtaW9sb2d5IGFuZCBN
ZWRpY2FsIFN0YXRpc3RpY3MsIFNjaG9vbCBvZiBQdWJsaWMgSGVhbHRoLCBOYW50b25nIFVuaXZl
cnNpdHksIDkgU2UtWXVhbiBSb2FkLCBOYW50b25nLCBKaWFuZ3N1LCAyMjYwMDAsIENoaW5hLiB0
b255Z3FpbkBudHUuZWR1LmNuLjwvYXV0aC1hZGRyZXNzPjx0aXRsZXM+PHRpdGxlPk1hdGVybmFs
IGhlcGF0aXRpcyBCIHZpcnVzIGNhcnJpZXIgc3RhdHVzIGFuZCBwcmVnbmFuY3kgb3V0Y29tZXM6
IGEgcHJvc3BlY3RpdmUgY29ob3J0IHN0dWR5PC90aXRsZT48c2Vjb25kYXJ5LXRpdGxlPkJNQyBQ
cmVnbmFuY3kgQ2hpbGRiaXJ0aDwvc2Vjb25kYXJ5LXRpdGxlPjwvdGl0bGVzPjxwZXJpb2RpY2Fs
PjxmdWxsLXRpdGxlPkJNQyBQcmVnbmFuY3kgQ2hpbGRiaXJ0aDwvZnVsbC10aXRsZT48L3Blcmlv
ZGljYWw+PHBhZ2VzPjg3PC9wYWdlcz48dm9sdW1lPjE2PC92b2x1bWU+PGVkaXRpb24+MjAxNi8w
NC8yNzwvZWRpdGlvbj48a2V5d29yZHM+PGtleXdvcmQ+QWJvcnRpb24sIFNwb250YW5lb3VzL2Vw
aWRlbWlvbG9neS92aXJvbG9neTwva2V5d29yZD48a2V5d29yZD5BZHVsdDwva2V5d29yZD48a2V5
d29yZD5BcGdhciBTY29yZTwva2V5d29yZD48a2V5d29yZD5DYXNlLUNvbnRyb2wgU3R1ZGllczwv
a2V5d29yZD48a2V5d29yZD5DaGktU3F1YXJlIERpc3RyaWJ1dGlvbjwva2V5d29yZD48a2V5d29y
ZD5DaGluYS9lcGlkZW1pb2xvZ3k8L2tleXdvcmQ+PGtleXdvcmQ+Q2hvbGVzdGFzaXMsIEludHJh
aGVwYXRpYy9lcGlkZW1pb2xvZ3kvdmlyb2xvZ3k8L2tleXdvcmQ+PGtleXdvcmQ+RGlhYmV0ZXMs
IEdlc3RhdGlvbmFsL2VwaWRlbWlvbG9neS92aXJvbG9neTwva2V5d29yZD48a2V5d29yZD5GZW1h
bGU8L2tleXdvcmQ+PGtleXdvcmQ+RmV0YWwgTWVtYnJhbmVzLCBQcmVtYXR1cmUgUnVwdHVyZS9l
cGlkZW1pb2xvZ3kvdmlyb2xvZ3k8L2tleXdvcmQ+PGtleXdvcmQ+SGVwYXRpdGlzIEIvKmNvbXBs
aWNhdGlvbnMvdmlyb2xvZ3k8L2tleXdvcmQ+PGtleXdvcmQ+KkhlcGF0aXRpcyBCIHZpcnVzPC9r
ZXl3b3JkPjxrZXl3b3JkPkh1bWFuczwva2V5d29yZD48a2V5d29yZD5JbmZhbnQsIExvdyBCaXJ0
aCBXZWlnaHQ8L2tleXdvcmQ+PGtleXdvcmQ+SW5mYW50LCBTbWFsbCBmb3IgR2VzdGF0aW9uYWwg
QWdlPC9rZXl3b3JkPjxrZXl3b3JkPkxvZ2lzdGljIE1vZGVsczwva2V5d29yZD48a2V5d29yZD5Q
cmVnbmFuY3k8L2tleXdvcmQ+PGtleXdvcmQ+UHJlZ25hbmN5IENvbXBsaWNhdGlvbnMvZXBpZGVt
aW9sb2d5L3Zpcm9sb2d5PC9rZXl3b3JkPjxrZXl3b3JkPlByZWduYW5jeSBDb21wbGljYXRpb25z
LCBJbmZlY3Rpb3VzLyp2aXJvbG9neTwva2V5d29yZD48a2V5d29yZD4qUHJlZ25hbmN5IE91dGNv
bWU8L2tleXdvcmQ+PGtleXdvcmQ+UHJlbWF0dXJlIEJpcnRoL2VwaWRlbWlvbG9neS92aXJvbG9n
eTwva2V5d29yZD48a2V5d29yZD5Qcm9zcGVjdGl2ZSBTdHVkaWVzPC9rZXl3b3JkPjxrZXl3b3Jk
PlJpc2sgRmFjdG9yczwva2V5d29yZD48a2V5d29yZD5TdGlsbGJpcnRoL2VwaWRlbWlvbG9neTwv
a2V5d29yZD48a2V5d29yZD5IZXBhdGl0aXMgQiB2aXJ1cyBpbmZlY3Rpb248L2tleXdvcmQ+PGtl
eXdvcmQ+TWlzY2FycmlhZ2U8L2tleXdvcmQ+PC9rZXl3b3Jkcz48ZGF0ZXM+PHllYXI+MjAxNjwv
eWVhcj48cHViLWRhdGVzPjxkYXRlPkFwciAyNjwvZGF0ZT48L3B1Yi1kYXRlcz48L2RhdGVzPjxp
c2JuPjE0NzEtMjM5MzwvaXNibj48YWNjZXNzaW9uLW51bT4yNzExMzcyMzwvYWNjZXNzaW9uLW51
bT48dXJscz48L3VybHM+PGN1c3RvbTI+UE1DNDg0NTQ3NzwvY3VzdG9tMj48ZWxlY3Ryb25pYy1y
ZXNvdXJjZS1udW0+MTAuMTE4Ni9zMTI4ODQtMDE2LTA4ODQtMTwvZWxlY3Ryb25pYy1yZXNvdXJj
ZS1udW0+PHJlbW90ZS1kYXRhYmFzZS1wcm92aWRlcj5OTE08L3JlbW90ZS1kYXRhYmFzZS1wcm92
aWRlcj48bGFuZ3VhZ2U+ZW5nPC9sYW5ndWFnZT48L3JlY29yZD48L0NpdGU+PC9FbmROb3RlPgB=
</w:fldData>
        </w:fldChar>
      </w:r>
      <w:r w:rsidR="00AF0F41">
        <w:rPr>
          <w:lang w:val="vi-VN"/>
        </w:rPr>
        <w:instrText xml:space="preserve"> ADDIN EN.CITE </w:instrText>
      </w:r>
      <w:r w:rsidR="00AF0F41">
        <w:rPr>
          <w:lang w:val="vi-VN"/>
        </w:rPr>
        <w:fldChar w:fldCharType="begin">
          <w:fldData xml:space="preserve">PEVuZE5vdGU+PENpdGU+PEF1dGhvcj5DdWk8L0F1dGhvcj48WWVhcj4yMDE2PC9ZZWFyPjxSZWNO
dW0+NTY8L1JlY051bT48RGlzcGxheVRleHQ+PHN0eWxlIGZvbnQ9IlRpbWVzIE5ldyBSb21hbiIg
c2l6ZT0iMTQiPlsxMDNdPC9zdHlsZT48L0Rpc3BsYXlUZXh0PjxyZWNvcmQ+PHJlYy1udW1iZXI+
NTY8L3JlYy1udW1iZXI+PGZvcmVpZ24ta2V5cz48a2V5IGFwcD0iRU4iIGRiLWlkPSJmYWFzcmZ4
dmVkeHdmNGU1d2Z3dnMwdGpwZHB0YXNlenhkeHIiIHRpbWVzdGFtcD0iMTc0NjM3NDk1NiI+NTY8
L2tleT48L2ZvcmVpZ24ta2V5cz48cmVmLXR5cGUgbmFtZT0iSm91cm5hbCBBcnRpY2xlIj4xNzwv
cmVmLXR5cGU+PGNvbnRyaWJ1dG9ycz48YXV0aG9ycz48YXV0aG9yPkN1aSwgQS4gTS48L2F1dGhv
cj48YXV0aG9yPkNoZW5nLCBYLiBZLjwvYXV0aG9yPjxhdXRob3I+U2hhbywgSi4gRy48L2F1dGhv
cj48YXV0aG9yPkxpLCBILiBCLjwvYXV0aG9yPjxhdXRob3I+V2FuZywgWC4gTC48L2F1dGhvcj48
YXV0aG9yPlNoZW4sIFkuPC9hdXRob3I+PGF1dGhvcj5NYW8sIEwuIEouPC9hdXRob3I+PGF1dGhv
cj5aaGFuZywgUy48L2F1dGhvcj48YXV0aG9yPkxpdSwgSC4gWS48L2F1dGhvcj48YXV0aG9yPlpo
YW5nLCBMLjwvYXV0aG9yPjxhdXRob3I+UWluLCBHLjwvYXV0aG9yPjwvYXV0aG9ycz48L2NvbnRy
aWJ1dG9ycz48YXV0aC1hZGRyZXNzPkRlcGFydG1lbnQgb2YgT2JzdGV0cmljcywgVGhlIE9ic3Rl
dHJpY3MgJmFtcDsgR3luZWNvbG9neSBIb3NwaXRhbCBvZiBOYW50b25nIFVuaXZlcnNpdHksIE5h
bnRvbmcsIEppYW5nc3UsIENoaW5hLiYjeEQ7Q2VudGVyIGZvciBMaXZlciBEaXNlYXNlcywgTmFu
dG9uZyBUaGlyZCBQZW9wbGUmYXBvcztzIEhvc3BpdGFsLCBOYW50b25nIFVuaXZlcnNpdHksIE5h
bnRvbmcsIEppYW5nc3UsIENoaW5hLiYjeEQ7RGVwYXJ0bWVudCBvZiBDbGluaWNhbCBMYWJvcmF0
b3J5LCBUaGUgT2JzdGV0cmljcyAmYW1wOyBHeW5lY29sb2d5IEhvc3BpdGFsIG9mIE5hbnRvbmcg
VW5pdmVyc2l0eSwgTmFudG9uZywgSmlhbmdzdSwgQ2hpbmEuJiN4RDtEZXBhcnRtZW50IG9mIEVw
aWRlbWlvbG9neSBhbmQgTWVkaWNhbCBTdGF0aXN0aWNzLCBTY2hvb2wgb2YgUHVibGljIEhlYWx0
aCwgTmFudG9uZyBVbml2ZXJzaXR5LCA5IFNlLVl1YW4gUm9hZCwgTmFudG9uZywgSmlhbmdzdSwg
MjI2MDAwLCBDaGluYS4mI3hEO0ZhY3VsdHkgb2YgTWVkaWNpbmUsIE51cnNpbmcgYW5kIEhlYWx0
aCBTY2llbmNlLCBNb25hc2ggVW5pdmVyc2l0eSwgTWVsYm91cm5lLCBWSUMsIEF1c3RyYWxpYS4m
I3hEO0NlbnRlciBmb3IgTGl2ZXIgRGlzZWFzZXMsIE5hbnRvbmcgVGhpcmQgUGVvcGxlJmFwb3M7
cyBIb3NwaXRhbCwgTmFudG9uZyBVbml2ZXJzaXR5LCBOYW50b25nLCBKaWFuZ3N1LCBDaGluYS4g
dG9ueWdxaW5AbnR1LmVkdS5jbi4mI3hEO0RlcGFydG1lbnQgb2YgRXBpZGVtaW9sb2d5IGFuZCBN
ZWRpY2FsIFN0YXRpc3RpY3MsIFNjaG9vbCBvZiBQdWJsaWMgSGVhbHRoLCBOYW50b25nIFVuaXZl
cnNpdHksIDkgU2UtWXVhbiBSb2FkLCBOYW50b25nLCBKaWFuZ3N1LCAyMjYwMDAsIENoaW5hLiB0
b255Z3FpbkBudHUuZWR1LmNuLjwvYXV0aC1hZGRyZXNzPjx0aXRsZXM+PHRpdGxlPk1hdGVybmFs
IGhlcGF0aXRpcyBCIHZpcnVzIGNhcnJpZXIgc3RhdHVzIGFuZCBwcmVnbmFuY3kgb3V0Y29tZXM6
IGEgcHJvc3BlY3RpdmUgY29ob3J0IHN0dWR5PC90aXRsZT48c2Vjb25kYXJ5LXRpdGxlPkJNQyBQ
cmVnbmFuY3kgQ2hpbGRiaXJ0aDwvc2Vjb25kYXJ5LXRpdGxlPjwvdGl0bGVzPjxwZXJpb2RpY2Fs
PjxmdWxsLXRpdGxlPkJNQyBQcmVnbmFuY3kgQ2hpbGRiaXJ0aDwvZnVsbC10aXRsZT48L3Blcmlv
ZGljYWw+PHBhZ2VzPjg3PC9wYWdlcz48dm9sdW1lPjE2PC92b2x1bWU+PGVkaXRpb24+MjAxNi8w
NC8yNzwvZWRpdGlvbj48a2V5d29yZHM+PGtleXdvcmQ+QWJvcnRpb24sIFNwb250YW5lb3VzL2Vw
aWRlbWlvbG9neS92aXJvbG9neTwva2V5d29yZD48a2V5d29yZD5BZHVsdDwva2V5d29yZD48a2V5
d29yZD5BcGdhciBTY29yZTwva2V5d29yZD48a2V5d29yZD5DYXNlLUNvbnRyb2wgU3R1ZGllczwv
a2V5d29yZD48a2V5d29yZD5DaGktU3F1YXJlIERpc3RyaWJ1dGlvbjwva2V5d29yZD48a2V5d29y
ZD5DaGluYS9lcGlkZW1pb2xvZ3k8L2tleXdvcmQ+PGtleXdvcmQ+Q2hvbGVzdGFzaXMsIEludHJh
aGVwYXRpYy9lcGlkZW1pb2xvZ3kvdmlyb2xvZ3k8L2tleXdvcmQ+PGtleXdvcmQ+RGlhYmV0ZXMs
IEdlc3RhdGlvbmFsL2VwaWRlbWlvbG9neS92aXJvbG9neTwva2V5d29yZD48a2V5d29yZD5GZW1h
bGU8L2tleXdvcmQ+PGtleXdvcmQ+RmV0YWwgTWVtYnJhbmVzLCBQcmVtYXR1cmUgUnVwdHVyZS9l
cGlkZW1pb2xvZ3kvdmlyb2xvZ3k8L2tleXdvcmQ+PGtleXdvcmQ+SGVwYXRpdGlzIEIvKmNvbXBs
aWNhdGlvbnMvdmlyb2xvZ3k8L2tleXdvcmQ+PGtleXdvcmQ+KkhlcGF0aXRpcyBCIHZpcnVzPC9r
ZXl3b3JkPjxrZXl3b3JkPkh1bWFuczwva2V5d29yZD48a2V5d29yZD5JbmZhbnQsIExvdyBCaXJ0
aCBXZWlnaHQ8L2tleXdvcmQ+PGtleXdvcmQ+SW5mYW50LCBTbWFsbCBmb3IgR2VzdGF0aW9uYWwg
QWdlPC9rZXl3b3JkPjxrZXl3b3JkPkxvZ2lzdGljIE1vZGVsczwva2V5d29yZD48a2V5d29yZD5Q
cmVnbmFuY3k8L2tleXdvcmQ+PGtleXdvcmQ+UHJlZ25hbmN5IENvbXBsaWNhdGlvbnMvZXBpZGVt
aW9sb2d5L3Zpcm9sb2d5PC9rZXl3b3JkPjxrZXl3b3JkPlByZWduYW5jeSBDb21wbGljYXRpb25z
LCBJbmZlY3Rpb3VzLyp2aXJvbG9neTwva2V5d29yZD48a2V5d29yZD4qUHJlZ25hbmN5IE91dGNv
bWU8L2tleXdvcmQ+PGtleXdvcmQ+UHJlbWF0dXJlIEJpcnRoL2VwaWRlbWlvbG9neS92aXJvbG9n
eTwva2V5d29yZD48a2V5d29yZD5Qcm9zcGVjdGl2ZSBTdHVkaWVzPC9rZXl3b3JkPjxrZXl3b3Jk
PlJpc2sgRmFjdG9yczwva2V5d29yZD48a2V5d29yZD5TdGlsbGJpcnRoL2VwaWRlbWlvbG9neTwv
a2V5d29yZD48a2V5d29yZD5IZXBhdGl0aXMgQiB2aXJ1cyBpbmZlY3Rpb248L2tleXdvcmQ+PGtl
eXdvcmQ+TWlzY2FycmlhZ2U8L2tleXdvcmQ+PC9rZXl3b3Jkcz48ZGF0ZXM+PHllYXI+MjAxNjwv
eWVhcj48cHViLWRhdGVzPjxkYXRlPkFwciAyNjwvZGF0ZT48L3B1Yi1kYXRlcz48L2RhdGVzPjxp
c2JuPjE0NzEtMjM5MzwvaXNibj48YWNjZXNzaW9uLW51bT4yNzExMzcyMzwvYWNjZXNzaW9uLW51
bT48dXJscz48L3VybHM+PGN1c3RvbTI+UE1DNDg0NTQ3NzwvY3VzdG9tMj48ZWxlY3Ryb25pYy1y
ZXNvdXJjZS1udW0+MTAuMTE4Ni9zMTI4ODQtMDE2LTA4ODQtMTwvZWxlY3Ryb25pYy1yZXNvdXJj
ZS1udW0+PHJlbW90ZS1kYXRhYmFzZS1wcm92aWRlcj5OTE08L3JlbW90ZS1kYXRhYmFzZS1wcm92
aWRlcj48bGFuZ3VhZ2U+ZW5nPC9sYW5ndWFnZT48L3JlY29yZD48L0NpdGU+PC9FbmROb3RlPgB=
</w:fldData>
        </w:fldChar>
      </w:r>
      <w:r w:rsidR="00AF0F41">
        <w:rPr>
          <w:lang w:val="vi-VN"/>
        </w:rPr>
        <w:instrText xml:space="preserve"> ADDIN EN.CITE.DATA </w:instrText>
      </w:r>
      <w:r w:rsidR="00AF0F41">
        <w:rPr>
          <w:lang w:val="vi-VN"/>
        </w:rPr>
      </w:r>
      <w:r w:rsidR="00AF0F41">
        <w:rPr>
          <w:lang w:val="vi-VN"/>
        </w:rPr>
        <w:fldChar w:fldCharType="end"/>
      </w:r>
      <w:r w:rsidR="002E0BFA" w:rsidRPr="00E23449">
        <w:rPr>
          <w:lang w:val="vi-VN"/>
        </w:rPr>
      </w:r>
      <w:r w:rsidR="002E0BFA" w:rsidRPr="00E23449">
        <w:rPr>
          <w:lang w:val="vi-VN"/>
        </w:rPr>
        <w:fldChar w:fldCharType="separate"/>
      </w:r>
      <w:r w:rsidR="00AF0F41" w:rsidRPr="00AF0F41">
        <w:rPr>
          <w:rFonts w:cs="Times New Roman"/>
          <w:noProof/>
          <w:lang w:val="vi-VN"/>
        </w:rPr>
        <w:t>[103]</w:t>
      </w:r>
      <w:r w:rsidR="002E0BFA" w:rsidRPr="00E23449">
        <w:rPr>
          <w:lang w:val="vi-VN"/>
        </w:rPr>
        <w:fldChar w:fldCharType="end"/>
      </w:r>
      <w:r w:rsidR="00E51D82" w:rsidRPr="00E23449">
        <w:t>. T</w:t>
      </w:r>
      <w:r w:rsidR="002E0BFA" w:rsidRPr="00E23449">
        <w:rPr>
          <w:lang w:val="vi-VN"/>
        </w:rPr>
        <w:t xml:space="preserve">uy nhiên </w:t>
      </w:r>
      <w:r w:rsidR="002E0BFA" w:rsidRPr="00E23449">
        <w:t>thai to được</w:t>
      </w:r>
      <w:r w:rsidR="002E0BFA" w:rsidRPr="00E23449">
        <w:rPr>
          <w:lang w:val="vi-VN"/>
        </w:rPr>
        <w:t xml:space="preserve"> ghi nhận ở nhóm </w:t>
      </w:r>
      <w:r w:rsidR="002E0BFA" w:rsidRPr="00E23449">
        <w:t xml:space="preserve">đồng </w:t>
      </w:r>
      <w:r w:rsidR="002E0BFA" w:rsidRPr="00E23449">
        <w:rPr>
          <w:lang w:val="vi-VN"/>
        </w:rPr>
        <w:t>nhiễm HEV</w:t>
      </w:r>
      <w:r w:rsidR="002E0BFA" w:rsidRPr="00E23449">
        <w:t>-HBV</w:t>
      </w:r>
      <w:r w:rsidR="00E51D82" w:rsidRPr="00E23449">
        <w:t xml:space="preserve"> vẫn</w:t>
      </w:r>
      <w:r w:rsidR="002E0BFA" w:rsidRPr="00E23449">
        <w:rPr>
          <w:lang w:val="vi-VN"/>
        </w:rPr>
        <w:t xml:space="preserve"> cần được tìm hiểu rõ ràng hơn về cơ chế cũng như các yếu tố nguy cơ tác động đến tình trạng thai to như chế độ dinh</w:t>
      </w:r>
      <w:r w:rsidR="002E0BFA" w:rsidRPr="00E23449">
        <w:t xml:space="preserve"> dưỡng</w:t>
      </w:r>
      <w:r w:rsidR="002E0BFA" w:rsidRPr="00E23449">
        <w:rPr>
          <w:lang w:val="vi-VN"/>
        </w:rPr>
        <w:t xml:space="preserve">, nguy cơ tiểu đường khi </w:t>
      </w:r>
      <w:r w:rsidR="0085427A" w:rsidRPr="00E23449">
        <w:t>nhiễm</w:t>
      </w:r>
      <w:r w:rsidR="002E0BFA" w:rsidRPr="00E23449">
        <w:rPr>
          <w:lang w:val="vi-VN"/>
        </w:rPr>
        <w:t xml:space="preserve"> virus viêm gan</w:t>
      </w:r>
      <w:r w:rsidR="002E0BFA" w:rsidRPr="00E23449">
        <w:t>.</w:t>
      </w:r>
    </w:p>
    <w:p w14:paraId="7D236221" w14:textId="2A3D8758" w:rsidR="00385FA2" w:rsidRPr="00E23449" w:rsidRDefault="00D26D5B" w:rsidP="002E0BFA">
      <w:pPr>
        <w:widowControl w:val="0"/>
        <w:ind w:firstLine="720"/>
        <w:rPr>
          <w:color w:val="000000" w:themeColor="text1"/>
        </w:rPr>
      </w:pPr>
      <w:r w:rsidRPr="00E23449">
        <w:t xml:space="preserve"> </w:t>
      </w:r>
      <w:r w:rsidR="00354395" w:rsidRPr="00E23449">
        <w:t>Thời điểm kết thúc thai kỳ ở các sản phụ</w:t>
      </w:r>
      <w:r w:rsidR="00F87E45" w:rsidRPr="00E23449">
        <w:t xml:space="preserve"> nhóm nghiên cứu</w:t>
      </w:r>
      <w:r w:rsidR="00354395" w:rsidRPr="00E23449">
        <w:t xml:space="preserve"> mang kháng thể kháng HEV </w:t>
      </w:r>
      <w:r w:rsidR="00F87E45" w:rsidRPr="00E23449">
        <w:t>muộn hơn so với các sản phụ không có kháng thể kháng HEV, khác với các nghiên cứu trước đây ghi nhận tình trạng k</w:t>
      </w:r>
      <w:r w:rsidRPr="00E23449">
        <w:t>ết thúc thai kỳ sớm ở các sản phụ đơn nhiễm HBV</w:t>
      </w:r>
      <w:r w:rsidR="00E51D82" w:rsidRPr="00E23449">
        <w:t xml:space="preserve"> hoặc đơn nhiễm HEV</w:t>
      </w:r>
      <w:r w:rsidRPr="00E23449">
        <w:t xml:space="preserve"> </w:t>
      </w:r>
      <w:r w:rsidRPr="00E23449">
        <w:fldChar w:fldCharType="begin">
          <w:fldData xml:space="preserve">PEVuZE5vdGU+PENpdGU+PEF1dGhvcj5DdWk8L0F1dGhvcj48WWVhcj4yMDE2PC9ZZWFyPjxSZWNO
dW0+NTY8L1JlY051bT48RGlzcGxheVRleHQ+PHN0eWxlIGZvbnQ9IlRpbWVzIE5ldyBSb21hbiIg
c2l6ZT0iMTQiPlsxMDNdPC9zdHlsZT48L0Rpc3BsYXlUZXh0PjxyZWNvcmQ+PHJlYy1udW1iZXI+
NTY8L3JlYy1udW1iZXI+PGZvcmVpZ24ta2V5cz48a2V5IGFwcD0iRU4iIGRiLWlkPSJmYWFzcmZ4
dmVkeHdmNGU1d2Z3dnMwdGpwZHB0YXNlenhkeHIiIHRpbWVzdGFtcD0iMTc0NjM3NDk1NiI+NTY8
L2tleT48L2ZvcmVpZ24ta2V5cz48cmVmLXR5cGUgbmFtZT0iSm91cm5hbCBBcnRpY2xlIj4xNzwv
cmVmLXR5cGU+PGNvbnRyaWJ1dG9ycz48YXV0aG9ycz48YXV0aG9yPkN1aSwgQS4gTS48L2F1dGhv
cj48YXV0aG9yPkNoZW5nLCBYLiBZLjwvYXV0aG9yPjxhdXRob3I+U2hhbywgSi4gRy48L2F1dGhv
cj48YXV0aG9yPkxpLCBILiBCLjwvYXV0aG9yPjxhdXRob3I+V2FuZywgWC4gTC48L2F1dGhvcj48
YXV0aG9yPlNoZW4sIFkuPC9hdXRob3I+PGF1dGhvcj5NYW8sIEwuIEouPC9hdXRob3I+PGF1dGhv
cj5aaGFuZywgUy48L2F1dGhvcj48YXV0aG9yPkxpdSwgSC4gWS48L2F1dGhvcj48YXV0aG9yPlpo
YW5nLCBMLjwvYXV0aG9yPjxhdXRob3I+UWluLCBHLjwvYXV0aG9yPjwvYXV0aG9ycz48L2NvbnRy
aWJ1dG9ycz48YXV0aC1hZGRyZXNzPkRlcGFydG1lbnQgb2YgT2JzdGV0cmljcywgVGhlIE9ic3Rl
dHJpY3MgJmFtcDsgR3luZWNvbG9neSBIb3NwaXRhbCBvZiBOYW50b25nIFVuaXZlcnNpdHksIE5h
bnRvbmcsIEppYW5nc3UsIENoaW5hLiYjeEQ7Q2VudGVyIGZvciBMaXZlciBEaXNlYXNlcywgTmFu
dG9uZyBUaGlyZCBQZW9wbGUmYXBvcztzIEhvc3BpdGFsLCBOYW50b25nIFVuaXZlcnNpdHksIE5h
bnRvbmcsIEppYW5nc3UsIENoaW5hLiYjeEQ7RGVwYXJ0bWVudCBvZiBDbGluaWNhbCBMYWJvcmF0
b3J5LCBUaGUgT2JzdGV0cmljcyAmYW1wOyBHeW5lY29sb2d5IEhvc3BpdGFsIG9mIE5hbnRvbmcg
VW5pdmVyc2l0eSwgTmFudG9uZywgSmlhbmdzdSwgQ2hpbmEuJiN4RDtEZXBhcnRtZW50IG9mIEVw
aWRlbWlvbG9neSBhbmQgTWVkaWNhbCBTdGF0aXN0aWNzLCBTY2hvb2wgb2YgUHVibGljIEhlYWx0
aCwgTmFudG9uZyBVbml2ZXJzaXR5LCA5IFNlLVl1YW4gUm9hZCwgTmFudG9uZywgSmlhbmdzdSwg
MjI2MDAwLCBDaGluYS4mI3hEO0ZhY3VsdHkgb2YgTWVkaWNpbmUsIE51cnNpbmcgYW5kIEhlYWx0
aCBTY2llbmNlLCBNb25hc2ggVW5pdmVyc2l0eSwgTWVsYm91cm5lLCBWSUMsIEF1c3RyYWxpYS4m
I3hEO0NlbnRlciBmb3IgTGl2ZXIgRGlzZWFzZXMsIE5hbnRvbmcgVGhpcmQgUGVvcGxlJmFwb3M7
cyBIb3NwaXRhbCwgTmFudG9uZyBVbml2ZXJzaXR5LCBOYW50b25nLCBKaWFuZ3N1LCBDaGluYS4g
dG9ueWdxaW5AbnR1LmVkdS5jbi4mI3hEO0RlcGFydG1lbnQgb2YgRXBpZGVtaW9sb2d5IGFuZCBN
ZWRpY2FsIFN0YXRpc3RpY3MsIFNjaG9vbCBvZiBQdWJsaWMgSGVhbHRoLCBOYW50b25nIFVuaXZl
cnNpdHksIDkgU2UtWXVhbiBSb2FkLCBOYW50b25nLCBKaWFuZ3N1LCAyMjYwMDAsIENoaW5hLiB0
b255Z3FpbkBudHUuZWR1LmNuLjwvYXV0aC1hZGRyZXNzPjx0aXRsZXM+PHRpdGxlPk1hdGVybmFs
IGhlcGF0aXRpcyBCIHZpcnVzIGNhcnJpZXIgc3RhdHVzIGFuZCBwcmVnbmFuY3kgb3V0Y29tZXM6
IGEgcHJvc3BlY3RpdmUgY29ob3J0IHN0dWR5PC90aXRsZT48c2Vjb25kYXJ5LXRpdGxlPkJNQyBQ
cmVnbmFuY3kgQ2hpbGRiaXJ0aDwvc2Vjb25kYXJ5LXRpdGxlPjwvdGl0bGVzPjxwZXJpb2RpY2Fs
PjxmdWxsLXRpdGxlPkJNQyBQcmVnbmFuY3kgQ2hpbGRiaXJ0aDwvZnVsbC10aXRsZT48L3Blcmlv
ZGljYWw+PHBhZ2VzPjg3PC9wYWdlcz48dm9sdW1lPjE2PC92b2x1bWU+PGVkaXRpb24+MjAxNi8w
NC8yNzwvZWRpdGlvbj48a2V5d29yZHM+PGtleXdvcmQ+QWJvcnRpb24sIFNwb250YW5lb3VzL2Vw
aWRlbWlvbG9neS92aXJvbG9neTwva2V5d29yZD48a2V5d29yZD5BZHVsdDwva2V5d29yZD48a2V5
d29yZD5BcGdhciBTY29yZTwva2V5d29yZD48a2V5d29yZD5DYXNlLUNvbnRyb2wgU3R1ZGllczwv
a2V5d29yZD48a2V5d29yZD5DaGktU3F1YXJlIERpc3RyaWJ1dGlvbjwva2V5d29yZD48a2V5d29y
ZD5DaGluYS9lcGlkZW1pb2xvZ3k8L2tleXdvcmQ+PGtleXdvcmQ+Q2hvbGVzdGFzaXMsIEludHJh
aGVwYXRpYy9lcGlkZW1pb2xvZ3kvdmlyb2xvZ3k8L2tleXdvcmQ+PGtleXdvcmQ+RGlhYmV0ZXMs
IEdlc3RhdGlvbmFsL2VwaWRlbWlvbG9neS92aXJvbG9neTwva2V5d29yZD48a2V5d29yZD5GZW1h
bGU8L2tleXdvcmQ+PGtleXdvcmQ+RmV0YWwgTWVtYnJhbmVzLCBQcmVtYXR1cmUgUnVwdHVyZS9l
cGlkZW1pb2xvZ3kvdmlyb2xvZ3k8L2tleXdvcmQ+PGtleXdvcmQ+SGVwYXRpdGlzIEIvKmNvbXBs
aWNhdGlvbnMvdmlyb2xvZ3k8L2tleXdvcmQ+PGtleXdvcmQ+KkhlcGF0aXRpcyBCIHZpcnVzPC9r
ZXl3b3JkPjxrZXl3b3JkPkh1bWFuczwva2V5d29yZD48a2V5d29yZD5JbmZhbnQsIExvdyBCaXJ0
aCBXZWlnaHQ8L2tleXdvcmQ+PGtleXdvcmQ+SW5mYW50LCBTbWFsbCBmb3IgR2VzdGF0aW9uYWwg
QWdlPC9rZXl3b3JkPjxrZXl3b3JkPkxvZ2lzdGljIE1vZGVsczwva2V5d29yZD48a2V5d29yZD5Q
cmVnbmFuY3k8L2tleXdvcmQ+PGtleXdvcmQ+UHJlZ25hbmN5IENvbXBsaWNhdGlvbnMvZXBpZGVt
aW9sb2d5L3Zpcm9sb2d5PC9rZXl3b3JkPjxrZXl3b3JkPlByZWduYW5jeSBDb21wbGljYXRpb25z
LCBJbmZlY3Rpb3VzLyp2aXJvbG9neTwva2V5d29yZD48a2V5d29yZD4qUHJlZ25hbmN5IE91dGNv
bWU8L2tleXdvcmQ+PGtleXdvcmQ+UHJlbWF0dXJlIEJpcnRoL2VwaWRlbWlvbG9neS92aXJvbG9n
eTwva2V5d29yZD48a2V5d29yZD5Qcm9zcGVjdGl2ZSBTdHVkaWVzPC9rZXl3b3JkPjxrZXl3b3Jk
PlJpc2sgRmFjdG9yczwva2V5d29yZD48a2V5d29yZD5TdGlsbGJpcnRoL2VwaWRlbWlvbG9neTwv
a2V5d29yZD48a2V5d29yZD5IZXBhdGl0aXMgQiB2aXJ1cyBpbmZlY3Rpb248L2tleXdvcmQ+PGtl
eXdvcmQ+TWlzY2FycmlhZ2U8L2tleXdvcmQ+PC9rZXl3b3Jkcz48ZGF0ZXM+PHllYXI+MjAxNjwv
eWVhcj48cHViLWRhdGVzPjxkYXRlPkFwciAyNjwvZGF0ZT48L3B1Yi1kYXRlcz48L2RhdGVzPjxp
c2JuPjE0NzEtMjM5MzwvaXNibj48YWNjZXNzaW9uLW51bT4yNzExMzcyMzwvYWNjZXNzaW9uLW51
bT48dXJscz48L3VybHM+PGN1c3RvbTI+UE1DNDg0NTQ3NzwvY3VzdG9tMj48ZWxlY3Ryb25pYy1y
ZXNvdXJjZS1udW0+MTAuMTE4Ni9zMTI4ODQtMDE2LTA4ODQtMTwvZWxlY3Ryb25pYy1yZXNvdXJj
ZS1udW0+PHJlbW90ZS1kYXRhYmFzZS1wcm92aWRlcj5OTE08L3JlbW90ZS1kYXRhYmFzZS1wcm92
aWRlcj48bGFuZ3VhZ2U+ZW5nPC9sYW5ndWFnZT48L3JlY29yZD48L0NpdGU+PC9FbmROb3RlPgB=
</w:fldData>
        </w:fldChar>
      </w:r>
      <w:r w:rsidR="00AF0F41">
        <w:instrText xml:space="preserve"> ADDIN EN.CITE </w:instrText>
      </w:r>
      <w:r w:rsidR="00AF0F41">
        <w:fldChar w:fldCharType="begin">
          <w:fldData xml:space="preserve">PEVuZE5vdGU+PENpdGU+PEF1dGhvcj5DdWk8L0F1dGhvcj48WWVhcj4yMDE2PC9ZZWFyPjxSZWNO
dW0+NTY8L1JlY051bT48RGlzcGxheVRleHQ+PHN0eWxlIGZvbnQ9IlRpbWVzIE5ldyBSb21hbiIg
c2l6ZT0iMTQiPlsxMDNdPC9zdHlsZT48L0Rpc3BsYXlUZXh0PjxyZWNvcmQ+PHJlYy1udW1iZXI+
NTY8L3JlYy1udW1iZXI+PGZvcmVpZ24ta2V5cz48a2V5IGFwcD0iRU4iIGRiLWlkPSJmYWFzcmZ4
dmVkeHdmNGU1d2Z3dnMwdGpwZHB0YXNlenhkeHIiIHRpbWVzdGFtcD0iMTc0NjM3NDk1NiI+NTY8
L2tleT48L2ZvcmVpZ24ta2V5cz48cmVmLXR5cGUgbmFtZT0iSm91cm5hbCBBcnRpY2xlIj4xNzwv
cmVmLXR5cGU+PGNvbnRyaWJ1dG9ycz48YXV0aG9ycz48YXV0aG9yPkN1aSwgQS4gTS48L2F1dGhv
cj48YXV0aG9yPkNoZW5nLCBYLiBZLjwvYXV0aG9yPjxhdXRob3I+U2hhbywgSi4gRy48L2F1dGhv
cj48YXV0aG9yPkxpLCBILiBCLjwvYXV0aG9yPjxhdXRob3I+V2FuZywgWC4gTC48L2F1dGhvcj48
YXV0aG9yPlNoZW4sIFkuPC9hdXRob3I+PGF1dGhvcj5NYW8sIEwuIEouPC9hdXRob3I+PGF1dGhv
cj5aaGFuZywgUy48L2F1dGhvcj48YXV0aG9yPkxpdSwgSC4gWS48L2F1dGhvcj48YXV0aG9yPlpo
YW5nLCBMLjwvYXV0aG9yPjxhdXRob3I+UWluLCBHLjwvYXV0aG9yPjwvYXV0aG9ycz48L2NvbnRy
aWJ1dG9ycz48YXV0aC1hZGRyZXNzPkRlcGFydG1lbnQgb2YgT2JzdGV0cmljcywgVGhlIE9ic3Rl
dHJpY3MgJmFtcDsgR3luZWNvbG9neSBIb3NwaXRhbCBvZiBOYW50b25nIFVuaXZlcnNpdHksIE5h
bnRvbmcsIEppYW5nc3UsIENoaW5hLiYjeEQ7Q2VudGVyIGZvciBMaXZlciBEaXNlYXNlcywgTmFu
dG9uZyBUaGlyZCBQZW9wbGUmYXBvcztzIEhvc3BpdGFsLCBOYW50b25nIFVuaXZlcnNpdHksIE5h
bnRvbmcsIEppYW5nc3UsIENoaW5hLiYjeEQ7RGVwYXJ0bWVudCBvZiBDbGluaWNhbCBMYWJvcmF0
b3J5LCBUaGUgT2JzdGV0cmljcyAmYW1wOyBHeW5lY29sb2d5IEhvc3BpdGFsIG9mIE5hbnRvbmcg
VW5pdmVyc2l0eSwgTmFudG9uZywgSmlhbmdzdSwgQ2hpbmEuJiN4RDtEZXBhcnRtZW50IG9mIEVw
aWRlbWlvbG9neSBhbmQgTWVkaWNhbCBTdGF0aXN0aWNzLCBTY2hvb2wgb2YgUHVibGljIEhlYWx0
aCwgTmFudG9uZyBVbml2ZXJzaXR5LCA5IFNlLVl1YW4gUm9hZCwgTmFudG9uZywgSmlhbmdzdSwg
MjI2MDAwLCBDaGluYS4mI3hEO0ZhY3VsdHkgb2YgTWVkaWNpbmUsIE51cnNpbmcgYW5kIEhlYWx0
aCBTY2llbmNlLCBNb25hc2ggVW5pdmVyc2l0eSwgTWVsYm91cm5lLCBWSUMsIEF1c3RyYWxpYS4m
I3hEO0NlbnRlciBmb3IgTGl2ZXIgRGlzZWFzZXMsIE5hbnRvbmcgVGhpcmQgUGVvcGxlJmFwb3M7
cyBIb3NwaXRhbCwgTmFudG9uZyBVbml2ZXJzaXR5LCBOYW50b25nLCBKaWFuZ3N1LCBDaGluYS4g
dG9ueWdxaW5AbnR1LmVkdS5jbi4mI3hEO0RlcGFydG1lbnQgb2YgRXBpZGVtaW9sb2d5IGFuZCBN
ZWRpY2FsIFN0YXRpc3RpY3MsIFNjaG9vbCBvZiBQdWJsaWMgSGVhbHRoLCBOYW50b25nIFVuaXZl
cnNpdHksIDkgU2UtWXVhbiBSb2FkLCBOYW50b25nLCBKaWFuZ3N1LCAyMjYwMDAsIENoaW5hLiB0
b255Z3FpbkBudHUuZWR1LmNuLjwvYXV0aC1hZGRyZXNzPjx0aXRsZXM+PHRpdGxlPk1hdGVybmFs
IGhlcGF0aXRpcyBCIHZpcnVzIGNhcnJpZXIgc3RhdHVzIGFuZCBwcmVnbmFuY3kgb3V0Y29tZXM6
IGEgcHJvc3BlY3RpdmUgY29ob3J0IHN0dWR5PC90aXRsZT48c2Vjb25kYXJ5LXRpdGxlPkJNQyBQ
cmVnbmFuY3kgQ2hpbGRiaXJ0aDwvc2Vjb25kYXJ5LXRpdGxlPjwvdGl0bGVzPjxwZXJpb2RpY2Fs
PjxmdWxsLXRpdGxlPkJNQyBQcmVnbmFuY3kgQ2hpbGRiaXJ0aDwvZnVsbC10aXRsZT48L3Blcmlv
ZGljYWw+PHBhZ2VzPjg3PC9wYWdlcz48dm9sdW1lPjE2PC92b2x1bWU+PGVkaXRpb24+MjAxNi8w
NC8yNzwvZWRpdGlvbj48a2V5d29yZHM+PGtleXdvcmQ+QWJvcnRpb24sIFNwb250YW5lb3VzL2Vw
aWRlbWlvbG9neS92aXJvbG9neTwva2V5d29yZD48a2V5d29yZD5BZHVsdDwva2V5d29yZD48a2V5
d29yZD5BcGdhciBTY29yZTwva2V5d29yZD48a2V5d29yZD5DYXNlLUNvbnRyb2wgU3R1ZGllczwv
a2V5d29yZD48a2V5d29yZD5DaGktU3F1YXJlIERpc3RyaWJ1dGlvbjwva2V5d29yZD48a2V5d29y
ZD5DaGluYS9lcGlkZW1pb2xvZ3k8L2tleXdvcmQ+PGtleXdvcmQ+Q2hvbGVzdGFzaXMsIEludHJh
aGVwYXRpYy9lcGlkZW1pb2xvZ3kvdmlyb2xvZ3k8L2tleXdvcmQ+PGtleXdvcmQ+RGlhYmV0ZXMs
IEdlc3RhdGlvbmFsL2VwaWRlbWlvbG9neS92aXJvbG9neTwva2V5d29yZD48a2V5d29yZD5GZW1h
bGU8L2tleXdvcmQ+PGtleXdvcmQ+RmV0YWwgTWVtYnJhbmVzLCBQcmVtYXR1cmUgUnVwdHVyZS9l
cGlkZW1pb2xvZ3kvdmlyb2xvZ3k8L2tleXdvcmQ+PGtleXdvcmQ+SGVwYXRpdGlzIEIvKmNvbXBs
aWNhdGlvbnMvdmlyb2xvZ3k8L2tleXdvcmQ+PGtleXdvcmQ+KkhlcGF0aXRpcyBCIHZpcnVzPC9r
ZXl3b3JkPjxrZXl3b3JkPkh1bWFuczwva2V5d29yZD48a2V5d29yZD5JbmZhbnQsIExvdyBCaXJ0
aCBXZWlnaHQ8L2tleXdvcmQ+PGtleXdvcmQ+SW5mYW50LCBTbWFsbCBmb3IgR2VzdGF0aW9uYWwg
QWdlPC9rZXl3b3JkPjxrZXl3b3JkPkxvZ2lzdGljIE1vZGVsczwva2V5d29yZD48a2V5d29yZD5Q
cmVnbmFuY3k8L2tleXdvcmQ+PGtleXdvcmQ+UHJlZ25hbmN5IENvbXBsaWNhdGlvbnMvZXBpZGVt
aW9sb2d5L3Zpcm9sb2d5PC9rZXl3b3JkPjxrZXl3b3JkPlByZWduYW5jeSBDb21wbGljYXRpb25z
LCBJbmZlY3Rpb3VzLyp2aXJvbG9neTwva2V5d29yZD48a2V5d29yZD4qUHJlZ25hbmN5IE91dGNv
bWU8L2tleXdvcmQ+PGtleXdvcmQ+UHJlbWF0dXJlIEJpcnRoL2VwaWRlbWlvbG9neS92aXJvbG9n
eTwva2V5d29yZD48a2V5d29yZD5Qcm9zcGVjdGl2ZSBTdHVkaWVzPC9rZXl3b3JkPjxrZXl3b3Jk
PlJpc2sgRmFjdG9yczwva2V5d29yZD48a2V5d29yZD5TdGlsbGJpcnRoL2VwaWRlbWlvbG9neTwv
a2V5d29yZD48a2V5d29yZD5IZXBhdGl0aXMgQiB2aXJ1cyBpbmZlY3Rpb248L2tleXdvcmQ+PGtl
eXdvcmQ+TWlzY2FycmlhZ2U8L2tleXdvcmQ+PC9rZXl3b3Jkcz48ZGF0ZXM+PHllYXI+MjAxNjwv
eWVhcj48cHViLWRhdGVzPjxkYXRlPkFwciAyNjwvZGF0ZT48L3B1Yi1kYXRlcz48L2RhdGVzPjxp
c2JuPjE0NzEtMjM5MzwvaXNibj48YWNjZXNzaW9uLW51bT4yNzExMzcyMzwvYWNjZXNzaW9uLW51
bT48dXJscz48L3VybHM+PGN1c3RvbTI+UE1DNDg0NTQ3NzwvY3VzdG9tMj48ZWxlY3Ryb25pYy1y
ZXNvdXJjZS1udW0+MTAuMTE4Ni9zMTI4ODQtMDE2LTA4ODQtMTwvZWxlY3Ryb25pYy1yZXNvdXJj
ZS1udW0+PHJlbW90ZS1kYXRhYmFzZS1wcm92aWRlcj5OTE08L3JlbW90ZS1kYXRhYmFzZS1wcm92
aWRlcj48bGFuZ3VhZ2U+ZW5nPC9sYW5ndWFnZT48L3JlY29yZD48L0NpdGU+PC9FbmROb3RlPgB=
</w:fldData>
        </w:fldChar>
      </w:r>
      <w:r w:rsidR="00AF0F41">
        <w:instrText xml:space="preserve"> ADDIN EN.CITE.DATA </w:instrText>
      </w:r>
      <w:r w:rsidR="00AF0F41">
        <w:fldChar w:fldCharType="end"/>
      </w:r>
      <w:r w:rsidRPr="00E23449">
        <w:fldChar w:fldCharType="separate"/>
      </w:r>
      <w:r w:rsidR="00AF0F41" w:rsidRPr="00AF0F41">
        <w:rPr>
          <w:rFonts w:cs="Times New Roman"/>
          <w:noProof/>
        </w:rPr>
        <w:t>[103]</w:t>
      </w:r>
      <w:r w:rsidRPr="00E23449">
        <w:fldChar w:fldCharType="end"/>
      </w:r>
      <w:r w:rsidRPr="00E23449">
        <w:t xml:space="preserve">, </w:t>
      </w:r>
      <w:r w:rsidRPr="00E23449">
        <w:fldChar w:fldCharType="begin"/>
      </w:r>
      <w:r w:rsidR="00AF0F41">
        <w:instrText xml:space="preserve"> ADDIN EN.CITE &lt;EndNote&gt;&lt;Cite&gt;&lt;Author&gt;Shinde&lt;/Author&gt;&lt;Year&gt;2014&lt;/Year&gt;&lt;RecNum&gt;44&lt;/RecNum&gt;&lt;DisplayText&gt;&lt;style font="Times New Roman" size="14"&gt;[134]&lt;/style&gt;&lt;/DisplayText&gt;&lt;record&gt;&lt;rec-number&gt;44&lt;/rec-number&gt;&lt;foreign-keys&gt;&lt;key app="EN" db-id="faasrfxvedxwf4e5wfwvs0tjpdptasezxdxr" timestamp="1746374956"&gt;44&lt;/key&gt;&lt;/foreign-keys&gt;&lt;ref-type name="Journal Article"&gt;17&lt;/ref-type&gt;&lt;contributors&gt;&lt;authors&gt;&lt;author&gt;Shinde, N.&lt;/author&gt;&lt;author&gt;Patil, T.&lt;/author&gt;&lt;author&gt;Deshpande, A.&lt;/author&gt;&lt;author&gt;Gulhane, R.&lt;/author&gt;&lt;author&gt;Patil, M.&lt;/author&gt;&lt;author&gt;Bansod, Y.&lt;/author&gt;&lt;/authors&gt;&lt;/contributors&gt;&lt;auth-address&gt;Department of Medicine, Government Medical College, Nagpur, Maharashtra, India.&lt;/auth-address&gt;&lt;titles&gt;&lt;title&gt;Clinical profile, maternal and fetal outcomes of acute hepatitis e in pregnancy&lt;/title&gt;&lt;secondary-title&gt;Ann Med Health Sci Res&lt;/secondary-title&gt;&lt;/titles&gt;&lt;periodical&gt;&lt;full-title&gt;Ann Med Health Sci Res&lt;/full-title&gt;&lt;/periodical&gt;&lt;pages&gt;S133-139&lt;/pages&gt;&lt;volume&gt;4&lt;/volume&gt;&lt;number&gt;Suppl 2&lt;/number&gt;&lt;edition&gt;2014/09/04&lt;/edition&gt;&lt;keywords&gt;&lt;keyword&gt;Fetal outcome&lt;/keyword&gt;&lt;keyword&gt;Hepatitis E&lt;/keyword&gt;&lt;keyword&gt;Jaundice&lt;/keyword&gt;&lt;keyword&gt;Pregnancy&lt;/keyword&gt;&lt;/keywords&gt;&lt;dates&gt;&lt;year&gt;2014&lt;/year&gt;&lt;pub-dates&gt;&lt;date&gt;Jul&lt;/date&gt;&lt;/pub-dates&gt;&lt;/dates&gt;&lt;isbn&gt;2141-9248 (Print)&amp;#xD;2277-9205 (Electronic)&amp;#xD;2141-9248 (Linking)&lt;/isbn&gt;&lt;accession-num&gt;25184080&lt;/accession-num&gt;&lt;urls&gt;&lt;related-urls&gt;&lt;url&gt;https://www.ncbi.nlm.nih.gov/pubmed/25184080&lt;/url&gt;&lt;/related-urls&gt;&lt;/urls&gt;&lt;custom2&gt;PMC4145510&lt;/custom2&gt;&lt;electronic-resource-num&gt;10.4103/2141-9248.138033&lt;/electronic-resource-num&gt;&lt;/record&gt;&lt;/Cite&gt;&lt;/EndNote&gt;</w:instrText>
      </w:r>
      <w:r w:rsidRPr="00E23449">
        <w:fldChar w:fldCharType="separate"/>
      </w:r>
      <w:r w:rsidR="00AF0F41" w:rsidRPr="00AF0F41">
        <w:rPr>
          <w:rFonts w:cs="Times New Roman"/>
          <w:noProof/>
        </w:rPr>
        <w:t>[134]</w:t>
      </w:r>
      <w:r w:rsidRPr="00E23449">
        <w:fldChar w:fldCharType="end"/>
      </w:r>
      <w:r w:rsidRPr="00E23449">
        <w:t xml:space="preserve">. </w:t>
      </w:r>
      <w:r w:rsidR="00F87E45" w:rsidRPr="00E23449">
        <w:t>Nghiên cứu của</w:t>
      </w:r>
      <w:r w:rsidRPr="00E23449">
        <w:rPr>
          <w:color w:val="000000" w:themeColor="text1"/>
        </w:rPr>
        <w:t xml:space="preserve"> nhóm tác giả </w:t>
      </w:r>
      <w:r w:rsidR="00A23F65" w:rsidRPr="00E23449">
        <w:rPr>
          <w:color w:val="000000" w:themeColor="text1"/>
        </w:rPr>
        <w:t xml:space="preserve">Chen C. </w:t>
      </w:r>
      <w:r w:rsidRPr="00E23449">
        <w:rPr>
          <w:color w:val="000000" w:themeColor="text1"/>
        </w:rPr>
        <w:t xml:space="preserve">và nhóm tác giả </w:t>
      </w:r>
      <w:r w:rsidR="00A23F65" w:rsidRPr="00E23449">
        <w:rPr>
          <w:color w:val="000000" w:themeColor="text1"/>
        </w:rPr>
        <w:t>Huang H.</w:t>
      </w:r>
      <w:r w:rsidR="002E0BFA" w:rsidRPr="00E23449">
        <w:rPr>
          <w:color w:val="000000" w:themeColor="text1"/>
        </w:rPr>
        <w:t xml:space="preserve">, </w:t>
      </w:r>
      <w:r w:rsidR="00F87E45" w:rsidRPr="00E23449">
        <w:rPr>
          <w:color w:val="000000" w:themeColor="text1"/>
        </w:rPr>
        <w:t>lại chỉ ra không có sự khác biệt đến thời điểm chuyển dạ cũng như không xuất hiện chuyển dạ sớm ở các sản phụ có</w:t>
      </w:r>
      <w:r w:rsidRPr="00E23449">
        <w:rPr>
          <w:color w:val="000000" w:themeColor="text1"/>
        </w:rPr>
        <w:t xml:space="preserve"> kháng thể kháng HEV </w:t>
      </w:r>
      <w:r w:rsidR="00F87E45" w:rsidRPr="00E23449">
        <w:rPr>
          <w:color w:val="000000" w:themeColor="text1"/>
        </w:rPr>
        <w:t>hoặc</w:t>
      </w:r>
      <w:r w:rsidRPr="00E23449">
        <w:rPr>
          <w:color w:val="000000" w:themeColor="text1"/>
        </w:rPr>
        <w:t xml:space="preserve"> </w:t>
      </w:r>
      <w:r w:rsidR="002E0BFA" w:rsidRPr="00E23449">
        <w:rPr>
          <w:color w:val="000000" w:themeColor="text1"/>
        </w:rPr>
        <w:t>đồng nhiễm HEV-HBV</w:t>
      </w:r>
      <w:r w:rsidRPr="00E23449">
        <w:rPr>
          <w:color w:val="000000" w:themeColor="text1"/>
        </w:rPr>
        <w:t xml:space="preserve"> </w:t>
      </w:r>
      <w:r w:rsidR="00E51D82" w:rsidRPr="00E23449">
        <w:fldChar w:fldCharType="begin"/>
      </w:r>
      <w:r w:rsidR="00AF0F41">
        <w:instrText xml:space="preserve"> ADDIN EN.CITE &lt;EndNote&gt;&lt;Cite&gt;&lt;Author&gt;Chen&lt;/Author&gt;&lt;Year&gt;2024&lt;/Year&gt;&lt;RecNum&gt;141&lt;/RecNum&gt;&lt;DisplayText&gt;&lt;style font="Times New Roman" size="14"&gt;[7]&lt;/style&gt;&lt;/DisplayText&gt;&lt;record&gt;&lt;rec-number&gt;141&lt;/rec-number&gt;&lt;foreign-keys&gt;&lt;key app="EN" db-id="faasrfxvedxwf4e5wfwvs0tjpdptasezxdxr" timestamp="1746374957"&gt;141&lt;/key&gt;&lt;/foreign-keys&gt;&lt;ref-type name="Journal Article"&gt;17&lt;/ref-type&gt;&lt;contributors&gt;&lt;authors&gt;&lt;author&gt;Chen, C.&lt;/author&gt;&lt;author&gt;Wang, M. L.&lt;/author&gt;&lt;author&gt;Li, W. X.&lt;/author&gt;&lt;author&gt;Qi, X.&lt;/author&gt;&lt;author&gt;Li, Q.&lt;/author&gt;&lt;author&gt;Chen, L.&lt;/author&gt;&lt;/authors&gt;&lt;/contributors&gt;&lt;auth-address&gt;Department of Infectious Diseases, Shanghai Public Health Clinical Center, Fudan University, Shanghai, China. liqiang66601@163.com.&lt;/auth-address&gt;&lt;titles&gt;&lt;title&gt;Hepatitis E virus infection increases the risk of obstetric complications and perinatal adverse outcomes in pregnant women with chronic hepatitis B virus infection&lt;/title&gt;&lt;secondary-title&gt;Eur Rev Med Pharmacol Sci&lt;/secondary-title&gt;&lt;/titles&gt;&lt;periodical&gt;&lt;full-title&gt;Eur Rev Med Pharmacol Sci&lt;/full-title&gt;&lt;/periodical&gt;&lt;pages&gt;1904-1912&lt;/pages&gt;&lt;volume&gt;28&lt;/volume&gt;&lt;number&gt;5&lt;/number&gt;&lt;edition&gt;2024/03/18&lt;/edition&gt;&lt;keywords&gt;&lt;keyword&gt;Pregnancy&lt;/keyword&gt;&lt;keyword&gt;Humans&lt;/keyword&gt;&lt;keyword&gt;Female&lt;/keyword&gt;&lt;keyword&gt;*Hepatitis E virus&lt;/keyword&gt;&lt;keyword&gt;*Hepatitis B, Chronic/complications&lt;/keyword&gt;&lt;keyword&gt;*Coinfection&lt;/keyword&gt;&lt;keyword&gt;Pregnant Women&lt;/keyword&gt;&lt;keyword&gt;*Hepatitis E/complications/epidemiology&lt;/keyword&gt;&lt;keyword&gt;*Hepatitis B&lt;/keyword&gt;&lt;keyword&gt;Hepatitis B virus&lt;/keyword&gt;&lt;/keywords&gt;&lt;dates&gt;&lt;year&gt;2024&lt;/year&gt;&lt;pub-dates&gt;&lt;date&gt;Mar&lt;/date&gt;&lt;/pub-dates&gt;&lt;/dates&gt;&lt;isbn&gt;1128-3602&lt;/isbn&gt;&lt;accession-num&gt;38497873&lt;/accession-num&gt;&lt;urls&gt;&lt;/urls&gt;&lt;electronic-resource-num&gt;10.26355/eurrev_202403_35604&lt;/electronic-resource-num&gt;&lt;remote-database-provider&gt;NLM&lt;/remote-database-provider&gt;&lt;language&gt;eng&lt;/language&gt;&lt;/record&gt;&lt;/Cite&gt;&lt;/EndNote&gt;</w:instrText>
      </w:r>
      <w:r w:rsidR="00E51D82" w:rsidRPr="00E23449">
        <w:fldChar w:fldCharType="separate"/>
      </w:r>
      <w:r w:rsidR="00AF0F41" w:rsidRPr="00AF0F41">
        <w:rPr>
          <w:rFonts w:cs="Times New Roman"/>
          <w:noProof/>
        </w:rPr>
        <w:t>[7]</w:t>
      </w:r>
      <w:r w:rsidR="00E51D82" w:rsidRPr="00E23449">
        <w:fldChar w:fldCharType="end"/>
      </w:r>
      <w:r w:rsidR="00E51D82" w:rsidRPr="00E23449">
        <w:t xml:space="preserve">, </w:t>
      </w:r>
      <w:r w:rsidR="00E51D82" w:rsidRPr="00E23449">
        <w:fldChar w:fldCharType="begin">
          <w:fldData xml:space="preserve">PEVuZE5vdGU+PENpdGU+PEF1dGhvcj5IdWFuZzwvQXV0aG9yPjxZZWFyPjIwMTY8L1llYXI+PFJl
Y051bT41NzwvUmVjTnVtPjxEaXNwbGF5VGV4dD48c3R5bGUgZm9udD0iVGltZXMgTmV3IFJvbWFu
IiBzaXplPSIxNCI+WzkzXTwvc3R5bGU+PC9EaXNwbGF5VGV4dD48cmVjb3JkPjxyZWMtbnVtYmVy
PjU3PC9yZWMtbnVtYmVyPjxmb3JlaWduLWtleXM+PGtleSBhcHA9IkVOIiBkYi1pZD0iZmFhc3Jm
eHZlZHh3ZjRlNXdmd3ZzMHRqcGRwdGFzZXp4ZHhyIiB0aW1lc3RhbXA9IjE3NDYzNzQ5NTYiPjU3
PC9rZXk+PC9mb3JlaWduLWtleXM+PHJlZi10eXBlIG5hbWU9IkpvdXJuYWwgQXJ0aWNsZSI+MTc8
L3JlZi10eXBlPjxjb250cmlidXRvcnM+PGF1dGhvcnM+PGF1dGhvcj5IdWFuZywgSC48L2F1dGhv
cj48YXV0aG9yPlh1LCBDLjwvYXV0aG9yPjxhdXRob3I+WmhvdSwgWC48L2F1dGhvcj48YXV0aG9y
PkxpdSwgTC48L2F1dGhvcj48YXV0aG9yPkRhaSwgWS48L2F1dGhvcj48YXV0aG9yPlh1LCBCLjwv
YXV0aG9yPjxhdXRob3I+WWFuZywgSi48L2F1dGhvcj48YXV0aG9yPkNoZW4sIFQuPC9hdXRob3I+
PGF1dGhvcj5IdSwgWS48L2F1dGhvcj48YXV0aG9yPlpob3UsIFkuIEguPC9hdXRob3I+PC9hdXRo
b3JzPjwvY29udHJpYnV0b3JzPjxhdXRoLWFkZHJlc3M+RGVwYXJ0bWVudCBvZiBFeHBlcmltZW50
YWwgTWVkaWNpbmUsIE5hbmppbmcgRHJ1bSBUb3dlciBIb3NwaXRhbCwgTmFuamluZyBVbml2ZXJz
aXR5IE1lZGljYWwgU2Nob29sLCBOYW5qaW5nIDIxMDAwOCwgQ2hpbmE7IEppYW5nc3UgS2V5IExh
Ym9yYXRvcnkgZm9yIE1vbGVjdWxhciBNZWRpY2luZSwgTmFuamluZyBVbml2ZXJzaXR5IE1lZGlj
YWwgU2Nob29sLCBOYW5qaW5nIDIxMDAwOCwgQ2hpbmEuIEVsZWN0cm9uaWMgYWRkcmVzczogaGh5
X2Zpc2hAMTYzLmNvbS4mI3hEO0RlcGFydG1lbnQgb2YgT2JzdGV0cmljcyBhbmQgR3luZWNvbG9n
eSwgWmhlbmppYW5nIEZvdXJ0aCBQZW9wbGUmYXBvcztzIEhvc3BpdGFsLCBaaGVuamlhbmcgMjEy
MDAwLCBDaGluYS4gRWxlY3Ryb25pYyBhZGRyZXNzOiA3NzMwNDI3MEBxcS5jb20uJiN4RDtEZXBh
cnRtZW50IG9mIE9ic3RldHJpY3MgYW5kIEd5bmVjb2xvZ3ksIE5hbmppbmcgRHJ1bSBUb3dlciBI
b3NwaXRhbCwgTmFuamluZyBVbml2ZXJzaXR5IE1lZGljYWwgU2Nob29sLCBOYW5qaW5nIDIxMDAw
OCwgQ2hpbmEuIEVsZWN0cm9uaWMgYWRkcmVzczogemhvdXh1YW5fZGlhbmFAMTYzLmNvbS4mI3hE
O0RlcGFydG1lbnQgb2YgT2JzdGV0cmljcyBhbmQgR3luZWNvbG9neSwgVGFpeGluZyBQZW9wbGUm
YXBvcztzIEhvc3BpdGFsLCBUYWl6aG91IDIyNTQwMCwgQ2hpbmEuIEVsZWN0cm9uaWMgYWRkcmVz
czogODkxMTA1NDFAcXEuY29tLiYjeEQ7RGVwYXJ0bWVudCBvZiBPYnN0ZXRyaWNzIGFuZCBHeW5l
Y29sb2d5LCBOYW5qaW5nIERydW0gVG93ZXIgSG9zcGl0YWwsIE5hbmppbmcgVW5pdmVyc2l0eSBN
ZWRpY2FsIFNjaG9vbCwgTmFuamluZyAyMTAwMDgsIENoaW5hLiBFbGVjdHJvbmljIGFkZHJlc3M6
IG5qX2RhaXlpbWluQDEyNi5jb20uJiN4RDtEZXBhcnRtZW50IG9mIE9ic3RldHJpY3MgYW5kIEd5
bmVjb2xvZ3ksIFRhaXhpbmcgUGVvcGxlJmFwb3M7cyBIb3NwaXRhbCwgVGFpemhvdSAyMjU0MDAs
IENoaW5hLiBFbGVjdHJvbmljIGFkZHJlc3M6IHh1cGVpemhlbjIwMTFAMTYzLmNvbS4mI3hEO0Rl
cGFydG1lbnQgb2YgT2JzdGV0cmljcyBhbmQgR3luZWNvbG9neSwgVGFpeGluZyBQZW9wbGUmYXBv
cztzIEhvc3BpdGFsLCBUYWl6aG91IDIyNTQwMCwgQ2hpbmEuIEVsZWN0cm9uaWMgYWRkcmVzczog
c3VtbWVyeWFuZ0AxMjYuY29tLiYjeEQ7RGVwYXJ0bWVudCBvZiBPYnN0ZXRyaWNzIGFuZCBHeW5l
Y29sb2d5LCBaaGVuamlhbmcgRm91cnRoIFBlb3BsZSZhcG9zO3MgSG9zcGl0YWwsIFpoZW5qaWFu
ZyAyMTIwMDAsIENoaW5hLiBFbGVjdHJvbmljIGFkZHJlc3M6IHRpbmdtZWkzMDFAc2luYS5jb20u
JiN4RDtEZXBhcnRtZW50IG9mIE9ic3RldHJpY3MgYW5kIEd5bmVjb2xvZ3ksIE5hbmppbmcgRHJ1
bSBUb3dlciBIb3NwaXRhbCwgTmFuamluZyBVbml2ZXJzaXR5IE1lZGljYWwgU2Nob29sLCBOYW5q
aW5nIDIxMDAwOCwgQ2hpbmEuIEVsZWN0cm9uaWMgYWRkcmVzczogZHR5bGh1QDEyNi5jb20uJiN4
RDtEZXBhcnRtZW50IG9mIEV4cGVyaW1lbnRhbCBNZWRpY2luZSwgTmFuamluZyBEcnVtIFRvd2Vy
IEhvc3BpdGFsLCBOYW5qaW5nIFVuaXZlcnNpdHkgTWVkaWNhbCBTY2hvb2wsIE5hbmppbmcgMjEw
MDA4LCBDaGluYTsgSmlhbmdzdSBLZXkgTGFib3JhdG9yeSBmb3IgTW9sZWN1bGFyIE1lZGljaW5l
LCBOYW5qaW5nIFVuaXZlcnNpdHkgTWVkaWNhbCBTY2hvb2wsIE5hbmppbmcgMjEwMDA4LCBDaGlu
YTsgRGVwYXJ0bWVudCBvZiBJbmZlY3Rpb3VzIERpc2Vhc2VzLCBOYW5qaW5nIERydW0gVG93ZXIg
SG9zcGl0YWwsIE5hbmppbmcgVW5pdmVyc2l0eSBNZWRpY2FsIFNjaG9vbCwgTmFuamluZyAyMTAw
MDgsIENoaW5hLiBFbGVjdHJvbmljIGFkZHJlc3M6IHpncjAzc3VtbWVyQDEyNi5jb20uPC9hdXRo
LWFkZHJlc3M+PHRpdGxlcz48dGl0bGU+SW5jaWRlbmNlIGFuZCBzZXJvcHJldmFsZW5jZSBvZiBo
ZXBhdGl0aXMgRSB2aXJ1cyBpbmZlY3Rpb24gaW4gcHJlZ25hbnQgd29tZW4gaW5mZWN0ZWQgd2l0
aCBoZXBhdGl0aXMgQiB2aXJ1cyBhbmQgYW50aWJvZHkgcGxhY2VudGFsIHRyYW5zZmVyIGluIGlu
ZmFudHM8L3RpdGxlPjxzZWNvbmRhcnktdGl0bGU+SiBDbGluIFZpcm9sPC9zZWNvbmRhcnktdGl0
bGU+PC90aXRsZXM+PHBlcmlvZGljYWw+PGZ1bGwtdGl0bGU+SiBDbGluIFZpcm9sPC9mdWxsLXRp
dGxlPjwvcGVyaW9kaWNhbD48cGFnZXM+ODQtODg8L3BhZ2VzPjx2b2x1bWU+ODI8L3ZvbHVtZT48
ZWRpdGlvbj4yMDE2LzA3LzI5PC9lZGl0aW9uPjxrZXl3b3Jkcz48a2V5d29yZD5BZHVsdDwva2V5
d29yZD48a2V5d29yZD5DaGluYTwva2V5d29yZD48a2V5d29yZD5Db2luZmVjdGlvbi8qZXBpZGVt
aW9sb2d5PC9rZXl3b3JkPjxrZXl3b3JkPkVuenltZS1MaW5rZWQgSW1tdW5vc29yYmVudCBBc3Nh
eTwva2V5d29yZD48a2V5d29yZD5GZW1hbGU8L2tleXdvcmQ+PGtleXdvcmQ+Rm9sbG93LVVwIFN0
dWRpZXM8L2tleXdvcmQ+PGtleXdvcmQ+SGVwYXRpdGlzIEFudGlib2RpZXMvKmJsb29kPC9rZXl3
b3JkPjxrZXl3b3JkPkhlcGF0aXRpcyBCLypjb21wbGljYXRpb25zPC9rZXl3b3JkPjxrZXl3b3Jk
PkhlcGF0aXRpcyBFLyplcGlkZW1pb2xvZ3k8L2tleXdvcmQ+PGtleXdvcmQ+SHVtYW5zPC9rZXl3
b3JkPjxrZXl3b3JkPkltbXVuaXR5LCBNYXRlcm5hbGx5LUFjcXVpcmVkPC9rZXl3b3JkPjxrZXl3
b3JkPkltbXVub2dsb2J1bGluIEcvYmxvb2Q8L2tleXdvcmQ+PGtleXdvcmQ+SW1tdW5vZ2xvYnVs
aW4gTS9ibG9vZDwva2V5d29yZD48a2V5d29yZD5JbmNpZGVuY2U8L2tleXdvcmQ+PGtleXdvcmQ+
SW5mYW50PC9rZXl3b3JkPjxrZXl3b3JkPkluZmFudCwgTmV3Ym9ybjwva2V5d29yZD48a2V5d29y
ZD5NYWxlPC9rZXl3b3JkPjxrZXl3b3JkPipNYXRlcm5hbC1GZXRhbCBFeGNoYW5nZTwva2V5d29y
ZD48a2V5d29yZD5QcmVnbmFuY3k8L2tleXdvcmQ+PGtleXdvcmQ+UHJlZ25hbmN5IENvbXBsaWNh
dGlvbnMsIEluZmVjdGlvdXMvKmVwaWRlbWlvbG9neTwva2V5d29yZD48a2V5d29yZD5TZXJvZXBp
ZGVtaW9sb2dpYyBTdHVkaWVzPC9rZXl3b3JkPjxrZXl3b3JkPlRpbWUgRmFjdG9yczwva2V5d29y
ZD48a2V5d29yZD5Zb3VuZyBBZHVsdDwva2V5d29yZD48a2V5d29yZD5IZXBhdGl0aXMgQiB2aXJ1
cyAoSEJWKTwva2V5d29yZD48a2V5d29yZD5IZXBhdGl0aXMgRSB2aXJ1cyAoSEVWKTwva2V5d29y
ZD48a2V5d29yZD5QcmVnbmFudCB3b21lbjwva2V5d29yZD48a2V5d29yZD5UcmFuc3BsYWNlbnRh
bCB0cmFuc2ZlciBvZiBhbnRpLUhFVjwva2V5d29yZD48L2tleXdvcmRzPjxkYXRlcz48eWVhcj4y
MDE2PC95ZWFyPjxwdWItZGF0ZXM+PGRhdGU+U2VwPC9kYXRlPjwvcHViLWRhdGVzPjwvZGF0ZXM+
PGlzYm4+MTg3My01OTY3IChFbGVjdHJvbmljKSYjeEQ7MTM4Ni02NTMyIChMaW5raW5nKTwvaXNi
bj48YWNjZXNzaW9uLW51bT4yNzQ2NzAxNzwvYWNjZXNzaW9uLW51bT48dXJscz48cmVsYXRlZC11
cmxzPjx1cmw+aHR0cHM6Ly93d3cubmNiaS5ubG0ubmloLmdvdi9wdWJtZWQvMjc0NjcwMTc8L3Vy
bD48L3JlbGF0ZWQtdXJscz48L3VybHM+PGVsZWN0cm9uaWMtcmVzb3VyY2UtbnVtPjEwLjEwMTYv
ai5qY3YuMjAxNi4wNy4wMTA8L2VsZWN0cm9uaWMtcmVzb3VyY2UtbnVtPjwvcmVjb3JkPjwvQ2l0
ZT48L0VuZE5vdGU+
</w:fldData>
        </w:fldChar>
      </w:r>
      <w:r w:rsidR="005220CD" w:rsidRPr="00E23449">
        <w:instrText xml:space="preserve"> ADDIN EN.CITE </w:instrText>
      </w:r>
      <w:r w:rsidR="005220CD" w:rsidRPr="00E23449">
        <w:fldChar w:fldCharType="begin">
          <w:fldData xml:space="preserve">PEVuZE5vdGU+PENpdGU+PEF1dGhvcj5IdWFuZzwvQXV0aG9yPjxZZWFyPjIwMTY8L1llYXI+PFJl
Y051bT41NzwvUmVjTnVtPjxEaXNwbGF5VGV4dD48c3R5bGUgZm9udD0iVGltZXMgTmV3IFJvbWFu
IiBzaXplPSIxNCI+WzkzXTwvc3R5bGU+PC9EaXNwbGF5VGV4dD48cmVjb3JkPjxyZWMtbnVtYmVy
PjU3PC9yZWMtbnVtYmVyPjxmb3JlaWduLWtleXM+PGtleSBhcHA9IkVOIiBkYi1pZD0iZmFhc3Jm
eHZlZHh3ZjRlNXdmd3ZzMHRqcGRwdGFzZXp4ZHhyIiB0aW1lc3RhbXA9IjE3NDYzNzQ5NTYiPjU3
PC9rZXk+PC9mb3JlaWduLWtleXM+PHJlZi10eXBlIG5hbWU9IkpvdXJuYWwgQXJ0aWNsZSI+MTc8
L3JlZi10eXBlPjxjb250cmlidXRvcnM+PGF1dGhvcnM+PGF1dGhvcj5IdWFuZywgSC48L2F1dGhv
cj48YXV0aG9yPlh1LCBDLjwvYXV0aG9yPjxhdXRob3I+WmhvdSwgWC48L2F1dGhvcj48YXV0aG9y
PkxpdSwgTC48L2F1dGhvcj48YXV0aG9yPkRhaSwgWS48L2F1dGhvcj48YXV0aG9yPlh1LCBCLjwv
YXV0aG9yPjxhdXRob3I+WWFuZywgSi48L2F1dGhvcj48YXV0aG9yPkNoZW4sIFQuPC9hdXRob3I+
PGF1dGhvcj5IdSwgWS48L2F1dGhvcj48YXV0aG9yPlpob3UsIFkuIEguPC9hdXRob3I+PC9hdXRo
b3JzPjwvY29udHJpYnV0b3JzPjxhdXRoLWFkZHJlc3M+RGVwYXJ0bWVudCBvZiBFeHBlcmltZW50
YWwgTWVkaWNpbmUsIE5hbmppbmcgRHJ1bSBUb3dlciBIb3NwaXRhbCwgTmFuamluZyBVbml2ZXJz
aXR5IE1lZGljYWwgU2Nob29sLCBOYW5qaW5nIDIxMDAwOCwgQ2hpbmE7IEppYW5nc3UgS2V5IExh
Ym9yYXRvcnkgZm9yIE1vbGVjdWxhciBNZWRpY2luZSwgTmFuamluZyBVbml2ZXJzaXR5IE1lZGlj
YWwgU2Nob29sLCBOYW5qaW5nIDIxMDAwOCwgQ2hpbmEuIEVsZWN0cm9uaWMgYWRkcmVzczogaGh5
X2Zpc2hAMTYzLmNvbS4mI3hEO0RlcGFydG1lbnQgb2YgT2JzdGV0cmljcyBhbmQgR3luZWNvbG9n
eSwgWmhlbmppYW5nIEZvdXJ0aCBQZW9wbGUmYXBvcztzIEhvc3BpdGFsLCBaaGVuamlhbmcgMjEy
MDAwLCBDaGluYS4gRWxlY3Ryb25pYyBhZGRyZXNzOiA3NzMwNDI3MEBxcS5jb20uJiN4RDtEZXBh
cnRtZW50IG9mIE9ic3RldHJpY3MgYW5kIEd5bmVjb2xvZ3ksIE5hbmppbmcgRHJ1bSBUb3dlciBI
b3NwaXRhbCwgTmFuamluZyBVbml2ZXJzaXR5IE1lZGljYWwgU2Nob29sLCBOYW5qaW5nIDIxMDAw
OCwgQ2hpbmEuIEVsZWN0cm9uaWMgYWRkcmVzczogemhvdXh1YW5fZGlhbmFAMTYzLmNvbS4mI3hE
O0RlcGFydG1lbnQgb2YgT2JzdGV0cmljcyBhbmQgR3luZWNvbG9neSwgVGFpeGluZyBQZW9wbGUm
YXBvcztzIEhvc3BpdGFsLCBUYWl6aG91IDIyNTQwMCwgQ2hpbmEuIEVsZWN0cm9uaWMgYWRkcmVz
czogODkxMTA1NDFAcXEuY29tLiYjeEQ7RGVwYXJ0bWVudCBvZiBPYnN0ZXRyaWNzIGFuZCBHeW5l
Y29sb2d5LCBOYW5qaW5nIERydW0gVG93ZXIgSG9zcGl0YWwsIE5hbmppbmcgVW5pdmVyc2l0eSBN
ZWRpY2FsIFNjaG9vbCwgTmFuamluZyAyMTAwMDgsIENoaW5hLiBFbGVjdHJvbmljIGFkZHJlc3M6
IG5qX2RhaXlpbWluQDEyNi5jb20uJiN4RDtEZXBhcnRtZW50IG9mIE9ic3RldHJpY3MgYW5kIEd5
bmVjb2xvZ3ksIFRhaXhpbmcgUGVvcGxlJmFwb3M7cyBIb3NwaXRhbCwgVGFpemhvdSAyMjU0MDAs
IENoaW5hLiBFbGVjdHJvbmljIGFkZHJlc3M6IHh1cGVpemhlbjIwMTFAMTYzLmNvbS4mI3hEO0Rl
cGFydG1lbnQgb2YgT2JzdGV0cmljcyBhbmQgR3luZWNvbG9neSwgVGFpeGluZyBQZW9wbGUmYXBv
cztzIEhvc3BpdGFsLCBUYWl6aG91IDIyNTQwMCwgQ2hpbmEuIEVsZWN0cm9uaWMgYWRkcmVzczog
c3VtbWVyeWFuZ0AxMjYuY29tLiYjeEQ7RGVwYXJ0bWVudCBvZiBPYnN0ZXRyaWNzIGFuZCBHeW5l
Y29sb2d5LCBaaGVuamlhbmcgRm91cnRoIFBlb3BsZSZhcG9zO3MgSG9zcGl0YWwsIFpoZW5qaWFu
ZyAyMTIwMDAsIENoaW5hLiBFbGVjdHJvbmljIGFkZHJlc3M6IHRpbmdtZWkzMDFAc2luYS5jb20u
JiN4RDtEZXBhcnRtZW50IG9mIE9ic3RldHJpY3MgYW5kIEd5bmVjb2xvZ3ksIE5hbmppbmcgRHJ1
bSBUb3dlciBIb3NwaXRhbCwgTmFuamluZyBVbml2ZXJzaXR5IE1lZGljYWwgU2Nob29sLCBOYW5q
aW5nIDIxMDAwOCwgQ2hpbmEuIEVsZWN0cm9uaWMgYWRkcmVzczogZHR5bGh1QDEyNi5jb20uJiN4
RDtEZXBhcnRtZW50IG9mIEV4cGVyaW1lbnRhbCBNZWRpY2luZSwgTmFuamluZyBEcnVtIFRvd2Vy
IEhvc3BpdGFsLCBOYW5qaW5nIFVuaXZlcnNpdHkgTWVkaWNhbCBTY2hvb2wsIE5hbmppbmcgMjEw
MDA4LCBDaGluYTsgSmlhbmdzdSBLZXkgTGFib3JhdG9yeSBmb3IgTW9sZWN1bGFyIE1lZGljaW5l
LCBOYW5qaW5nIFVuaXZlcnNpdHkgTWVkaWNhbCBTY2hvb2wsIE5hbmppbmcgMjEwMDA4LCBDaGlu
YTsgRGVwYXJ0bWVudCBvZiBJbmZlY3Rpb3VzIERpc2Vhc2VzLCBOYW5qaW5nIERydW0gVG93ZXIg
SG9zcGl0YWwsIE5hbmppbmcgVW5pdmVyc2l0eSBNZWRpY2FsIFNjaG9vbCwgTmFuamluZyAyMTAw
MDgsIENoaW5hLiBFbGVjdHJvbmljIGFkZHJlc3M6IHpncjAzc3VtbWVyQDEyNi5jb20uPC9hdXRo
LWFkZHJlc3M+PHRpdGxlcz48dGl0bGU+SW5jaWRlbmNlIGFuZCBzZXJvcHJldmFsZW5jZSBvZiBo
ZXBhdGl0aXMgRSB2aXJ1cyBpbmZlY3Rpb24gaW4gcHJlZ25hbnQgd29tZW4gaW5mZWN0ZWQgd2l0
aCBoZXBhdGl0aXMgQiB2aXJ1cyBhbmQgYW50aWJvZHkgcGxhY2VudGFsIHRyYW5zZmVyIGluIGlu
ZmFudHM8L3RpdGxlPjxzZWNvbmRhcnktdGl0bGU+SiBDbGluIFZpcm9sPC9zZWNvbmRhcnktdGl0
bGU+PC90aXRsZXM+PHBlcmlvZGljYWw+PGZ1bGwtdGl0bGU+SiBDbGluIFZpcm9sPC9mdWxsLXRp
dGxlPjwvcGVyaW9kaWNhbD48cGFnZXM+ODQtODg8L3BhZ2VzPjx2b2x1bWU+ODI8L3ZvbHVtZT48
ZWRpdGlvbj4yMDE2LzA3LzI5PC9lZGl0aW9uPjxrZXl3b3Jkcz48a2V5d29yZD5BZHVsdDwva2V5
d29yZD48a2V5d29yZD5DaGluYTwva2V5d29yZD48a2V5d29yZD5Db2luZmVjdGlvbi8qZXBpZGVt
aW9sb2d5PC9rZXl3b3JkPjxrZXl3b3JkPkVuenltZS1MaW5rZWQgSW1tdW5vc29yYmVudCBBc3Nh
eTwva2V5d29yZD48a2V5d29yZD5GZW1hbGU8L2tleXdvcmQ+PGtleXdvcmQ+Rm9sbG93LVVwIFN0
dWRpZXM8L2tleXdvcmQ+PGtleXdvcmQ+SGVwYXRpdGlzIEFudGlib2RpZXMvKmJsb29kPC9rZXl3
b3JkPjxrZXl3b3JkPkhlcGF0aXRpcyBCLypjb21wbGljYXRpb25zPC9rZXl3b3JkPjxrZXl3b3Jk
PkhlcGF0aXRpcyBFLyplcGlkZW1pb2xvZ3k8L2tleXdvcmQ+PGtleXdvcmQ+SHVtYW5zPC9rZXl3
b3JkPjxrZXl3b3JkPkltbXVuaXR5LCBNYXRlcm5hbGx5LUFjcXVpcmVkPC9rZXl3b3JkPjxrZXl3
b3JkPkltbXVub2dsb2J1bGluIEcvYmxvb2Q8L2tleXdvcmQ+PGtleXdvcmQ+SW1tdW5vZ2xvYnVs
aW4gTS9ibG9vZDwva2V5d29yZD48a2V5d29yZD5JbmNpZGVuY2U8L2tleXdvcmQ+PGtleXdvcmQ+
SW5mYW50PC9rZXl3b3JkPjxrZXl3b3JkPkluZmFudCwgTmV3Ym9ybjwva2V5d29yZD48a2V5d29y
ZD5NYWxlPC9rZXl3b3JkPjxrZXl3b3JkPipNYXRlcm5hbC1GZXRhbCBFeGNoYW5nZTwva2V5d29y
ZD48a2V5d29yZD5QcmVnbmFuY3k8L2tleXdvcmQ+PGtleXdvcmQ+UHJlZ25hbmN5IENvbXBsaWNh
dGlvbnMsIEluZmVjdGlvdXMvKmVwaWRlbWlvbG9neTwva2V5d29yZD48a2V5d29yZD5TZXJvZXBp
ZGVtaW9sb2dpYyBTdHVkaWVzPC9rZXl3b3JkPjxrZXl3b3JkPlRpbWUgRmFjdG9yczwva2V5d29y
ZD48a2V5d29yZD5Zb3VuZyBBZHVsdDwva2V5d29yZD48a2V5d29yZD5IZXBhdGl0aXMgQiB2aXJ1
cyAoSEJWKTwva2V5d29yZD48a2V5d29yZD5IZXBhdGl0aXMgRSB2aXJ1cyAoSEVWKTwva2V5d29y
ZD48a2V5d29yZD5QcmVnbmFudCB3b21lbjwva2V5d29yZD48a2V5d29yZD5UcmFuc3BsYWNlbnRh
bCB0cmFuc2ZlciBvZiBhbnRpLUhFVjwva2V5d29yZD48L2tleXdvcmRzPjxkYXRlcz48eWVhcj4y
MDE2PC95ZWFyPjxwdWItZGF0ZXM+PGRhdGU+U2VwPC9kYXRlPjwvcHViLWRhdGVzPjwvZGF0ZXM+
PGlzYm4+MTg3My01OTY3IChFbGVjdHJvbmljKSYjeEQ7MTM4Ni02NTMyIChMaW5raW5nKTwvaXNi
bj48YWNjZXNzaW9uLW51bT4yNzQ2NzAxNzwvYWNjZXNzaW9uLW51bT48dXJscz48cmVsYXRlZC11
cmxzPjx1cmw+aHR0cHM6Ly93d3cubmNiaS5ubG0ubmloLmdvdi9wdWJtZWQvMjc0NjcwMTc8L3Vy
bD48L3JlbGF0ZWQtdXJscz48L3VybHM+PGVsZWN0cm9uaWMtcmVzb3VyY2UtbnVtPjEwLjEwMTYv
ai5qY3YuMjAxNi4wNy4wMTA8L2VsZWN0cm9uaWMtcmVzb3VyY2UtbnVtPjwvcmVjb3JkPjwvQ2l0
ZT48L0VuZE5vdGU+
</w:fldData>
        </w:fldChar>
      </w:r>
      <w:r w:rsidR="005220CD" w:rsidRPr="00E23449">
        <w:instrText xml:space="preserve"> ADDIN EN.CITE.DATA </w:instrText>
      </w:r>
      <w:r w:rsidR="005220CD" w:rsidRPr="00E23449">
        <w:fldChar w:fldCharType="end"/>
      </w:r>
      <w:r w:rsidR="00E51D82" w:rsidRPr="00E23449">
        <w:fldChar w:fldCharType="separate"/>
      </w:r>
      <w:r w:rsidR="005220CD" w:rsidRPr="00E23449">
        <w:rPr>
          <w:rFonts w:cs="Times New Roman"/>
          <w:noProof/>
        </w:rPr>
        <w:t>[93]</w:t>
      </w:r>
      <w:r w:rsidR="00E51D82" w:rsidRPr="00E23449">
        <w:fldChar w:fldCharType="end"/>
      </w:r>
      <w:r w:rsidRPr="00E23449">
        <w:rPr>
          <w:color w:val="000000" w:themeColor="text1"/>
        </w:rPr>
        <w:t xml:space="preserve">. </w:t>
      </w:r>
    </w:p>
    <w:p w14:paraId="1F20CC0A" w14:textId="2D5A3E23" w:rsidR="00E82AC0" w:rsidRPr="00E23449" w:rsidRDefault="00D26D5B" w:rsidP="00F002B7">
      <w:pPr>
        <w:widowControl w:val="0"/>
        <w:ind w:firstLine="720"/>
      </w:pPr>
      <w:r w:rsidRPr="00E23449">
        <w:rPr>
          <w:color w:val="000000" w:themeColor="text1"/>
        </w:rPr>
        <w:t>Từ bảng 3.2</w:t>
      </w:r>
      <w:r w:rsidR="00F87E45" w:rsidRPr="00E23449">
        <w:rPr>
          <w:color w:val="000000" w:themeColor="text1"/>
        </w:rPr>
        <w:t>3</w:t>
      </w:r>
      <w:r w:rsidRPr="00E23449">
        <w:rPr>
          <w:color w:val="000000" w:themeColor="text1"/>
        </w:rPr>
        <w:t xml:space="preserve"> có thể thấy </w:t>
      </w:r>
      <w:r w:rsidR="00F87E45" w:rsidRPr="00E23449">
        <w:rPr>
          <w:color w:val="000000" w:themeColor="text1"/>
        </w:rPr>
        <w:t>cân nặng</w:t>
      </w:r>
      <w:r w:rsidRPr="00E23449">
        <w:rPr>
          <w:color w:val="000000" w:themeColor="text1"/>
        </w:rPr>
        <w:t xml:space="preserve"> sơ sinh của các sản phụ mang cả 2 loại kháng thể kháng HEV</w:t>
      </w:r>
      <w:r w:rsidR="00F87E45" w:rsidRPr="00E23449">
        <w:rPr>
          <w:color w:val="000000" w:themeColor="text1"/>
        </w:rPr>
        <w:t xml:space="preserve"> ở cả nhóm nghiên cứu và nhóm đối chứng</w:t>
      </w:r>
      <w:r w:rsidRPr="00E23449">
        <w:rPr>
          <w:color w:val="000000" w:themeColor="text1"/>
        </w:rPr>
        <w:t xml:space="preserve"> </w:t>
      </w:r>
      <w:r w:rsidR="00F87E45" w:rsidRPr="00E23449">
        <w:rPr>
          <w:color w:val="000000" w:themeColor="text1"/>
        </w:rPr>
        <w:t>cao</w:t>
      </w:r>
      <w:r w:rsidRPr="00E23449">
        <w:rPr>
          <w:color w:val="000000" w:themeColor="text1"/>
        </w:rPr>
        <w:t xml:space="preserve"> hơn so với sơ sinh của các sản phụ còn lại. Tình trạng thai to có thể liên quan đến nhiều yếu tố như tiền sử đẻ thai to của mẹ, mang </w:t>
      </w:r>
      <w:r w:rsidRPr="00E23449">
        <w:t xml:space="preserve">thai nhiều lần, mẹ bị tiểu đường thai kỳ hoặc chế độ ăn thừa dinh dưỡng; trong nghiên cứu của chúng tôi cũng đã quan sát chỉ số đường máu, chưa quan sát thấy tình trạng đường máu tăng cao ở nhóm sản phụ đồng nhiễm HEV-HBV, mặc dù chưa có sự khác biệt có ý nghĩa thống kê của chỉ số đường máu của các nhóm. Theo bệnh án, chúng tôi </w:t>
      </w:r>
      <w:r w:rsidR="000172C5" w:rsidRPr="00E23449">
        <w:t>không</w:t>
      </w:r>
      <w:r w:rsidRPr="00E23449">
        <w:t xml:space="preserve"> thu thập </w:t>
      </w:r>
      <w:r w:rsidR="000172C5" w:rsidRPr="00E23449">
        <w:t>thông tin về</w:t>
      </w:r>
      <w:r w:rsidRPr="00E23449">
        <w:t xml:space="preserve"> tình trạng sản phụ mắc tiểu đường thai kỳ và phải dùng thuốc điều chỉnh đường máu trong thời gian nhập </w:t>
      </w:r>
      <w:r w:rsidRPr="00E23449">
        <w:rPr>
          <w:color w:val="000000" w:themeColor="text1"/>
        </w:rPr>
        <w:t>viện. Chính vì vậy cần nghiên cứu thêm về nguyên nhân có thể dẫn đến tình trạng thai to ở các sản phụ nhiễm HBV có mang kháng thể kháng HEV.</w:t>
      </w:r>
      <w:r w:rsidR="00F87E45" w:rsidRPr="00E23449">
        <w:rPr>
          <w:color w:val="000000" w:themeColor="text1"/>
        </w:rPr>
        <w:t xml:space="preserve"> Bên cạnh tình trạng thai to, nghiên cứu còn </w:t>
      </w:r>
      <w:r w:rsidRPr="00E23449">
        <w:t xml:space="preserve">quan sát thấy </w:t>
      </w:r>
      <w:r w:rsidR="00F87E45" w:rsidRPr="00E23449">
        <w:t xml:space="preserve">xu hướng </w:t>
      </w:r>
      <w:r w:rsidRPr="00E23449">
        <w:t>nhiễm khuẩn sơ sinh ở các sản phụ này</w:t>
      </w:r>
      <w:r w:rsidR="00F87E45" w:rsidRPr="00E23449">
        <w:t xml:space="preserve"> tăng cao hơn</w:t>
      </w:r>
      <w:r w:rsidRPr="00E23449">
        <w:t xml:space="preserve">, </w:t>
      </w:r>
      <w:r w:rsidR="00E82AC0" w:rsidRPr="00E23449">
        <w:t>tương tự</w:t>
      </w:r>
      <w:r w:rsidRPr="00E23449">
        <w:t xml:space="preserve"> với kết quả của tác giả Chen</w:t>
      </w:r>
      <w:r w:rsidR="00A23F65" w:rsidRPr="00E23449">
        <w:t xml:space="preserve"> C.</w:t>
      </w:r>
      <w:r w:rsidRPr="00E23449">
        <w:t xml:space="preserve"> và CS </w:t>
      </w:r>
      <w:r w:rsidRPr="00E23449">
        <w:fldChar w:fldCharType="begin"/>
      </w:r>
      <w:r w:rsidR="00AF0F41">
        <w:instrText xml:space="preserve"> ADDIN EN.CITE &lt;EndNote&gt;&lt;Cite&gt;&lt;Author&gt;Chen&lt;/Author&gt;&lt;Year&gt;2024&lt;/Year&gt;&lt;RecNum&gt;141&lt;/RecNum&gt;&lt;DisplayText&gt;&lt;style font="Times New Roman" size="14"&gt;[7]&lt;/style&gt;&lt;/DisplayText&gt;&lt;record&gt;&lt;rec-number&gt;141&lt;/rec-number&gt;&lt;foreign-keys&gt;&lt;key app="EN" db-id="faasrfxvedxwf4e5wfwvs0tjpdptasezxdxr" timestamp="1746374957"&gt;141&lt;/key&gt;&lt;/foreign-keys&gt;&lt;ref-type name="Journal Article"&gt;17&lt;/ref-type&gt;&lt;contributors&gt;&lt;authors&gt;&lt;author&gt;Chen, C.&lt;/author&gt;&lt;author&gt;Wang, M. L.&lt;/author&gt;&lt;author&gt;Li, W. X.&lt;/author&gt;&lt;author&gt;Qi, X.&lt;/author&gt;&lt;author&gt;Li, Q.&lt;/author&gt;&lt;author&gt;Chen, L.&lt;/author&gt;&lt;/authors&gt;&lt;/contributors&gt;&lt;auth-address&gt;Department of Infectious Diseases, Shanghai Public Health Clinical Center, Fudan University, Shanghai, China. liqiang66601@163.com.&lt;/auth-address&gt;&lt;titles&gt;&lt;title&gt;Hepatitis E virus infection increases the risk of obstetric complications and perinatal adverse outcomes in pregnant women with chronic hepatitis B virus infection&lt;/title&gt;&lt;secondary-title&gt;Eur Rev Med Pharmacol Sci&lt;/secondary-title&gt;&lt;/titles&gt;&lt;periodical&gt;&lt;full-title&gt;Eur Rev Med Pharmacol Sci&lt;/full-title&gt;&lt;/periodical&gt;&lt;pages&gt;1904-1912&lt;/pages&gt;&lt;volume&gt;28&lt;/volume&gt;&lt;number&gt;5&lt;/number&gt;&lt;edition&gt;2024/03/18&lt;/edition&gt;&lt;keywords&gt;&lt;keyword&gt;Pregnancy&lt;/keyword&gt;&lt;keyword&gt;Humans&lt;/keyword&gt;&lt;keyword&gt;Female&lt;/keyword&gt;&lt;keyword&gt;*Hepatitis E virus&lt;/keyword&gt;&lt;keyword&gt;*Hepatitis B, Chronic/complications&lt;/keyword&gt;&lt;keyword&gt;*Coinfection&lt;/keyword&gt;&lt;keyword&gt;Pregnant Women&lt;/keyword&gt;&lt;keyword&gt;*Hepatitis E/complications/epidemiology&lt;/keyword&gt;&lt;keyword&gt;*Hepatitis B&lt;/keyword&gt;&lt;keyword&gt;Hepatitis B virus&lt;/keyword&gt;&lt;/keywords&gt;&lt;dates&gt;&lt;year&gt;2024&lt;/year&gt;&lt;pub-dates&gt;&lt;date&gt;Mar&lt;/date&gt;&lt;/pub-dates&gt;&lt;/dates&gt;&lt;isbn&gt;1128-3602&lt;/isbn&gt;&lt;accession-num&gt;38497873&lt;/accession-num&gt;&lt;urls&gt;&lt;/urls&gt;&lt;electronic-resource-num&gt;10.26355/eurrev_202403_35604&lt;/electronic-resource-num&gt;&lt;remote-database-provider&gt;NLM&lt;/remote-database-provider&gt;&lt;language&gt;eng&lt;/language&gt;&lt;/record&gt;&lt;/Cite&gt;&lt;/EndNote&gt;</w:instrText>
      </w:r>
      <w:r w:rsidRPr="00E23449">
        <w:fldChar w:fldCharType="separate"/>
      </w:r>
      <w:r w:rsidR="00AF0F41" w:rsidRPr="00AF0F41">
        <w:rPr>
          <w:rFonts w:cs="Times New Roman"/>
          <w:noProof/>
        </w:rPr>
        <w:t>[7]</w:t>
      </w:r>
      <w:r w:rsidRPr="00E23449">
        <w:fldChar w:fldCharType="end"/>
      </w:r>
      <w:r w:rsidR="00E51D82" w:rsidRPr="00E23449">
        <w:t>. T</w:t>
      </w:r>
      <w:r w:rsidRPr="00E23449">
        <w:t xml:space="preserve">ình trạng này cũng đã được ghi nhận ở các nghiên cứu về nhiễm HEV gây tình trạng </w:t>
      </w:r>
      <w:r w:rsidRPr="00E23449">
        <w:lastRenderedPageBreak/>
        <w:t>viêm gan cấp ở sản phụ</w:t>
      </w:r>
      <w:r w:rsidR="00E51D82" w:rsidRPr="00E23449">
        <w:t xml:space="preserve"> hoặc các biến chứng sơ sinh và cả sản phụ nhiễm HBV mạn tính hoặc viêm gan tiến triển </w:t>
      </w:r>
      <w:r w:rsidR="00E51D82" w:rsidRPr="00E23449">
        <w:fldChar w:fldCharType="begin">
          <w:fldData xml:space="preserve">PEVuZE5vdGU+PENpdGU+PEF1dGhvcj5DaGlsYWthPC9BdXRob3I+PFllYXI+MjAyMTwvWWVhcj48
UmVjTnVtPjExNTwvUmVjTnVtPjxEaXNwbGF5VGV4dD48c3R5bGUgZm9udD0iVGltZXMgTmV3IFJv
bWFuIiBzaXplPSIxNCI+WzcwXTwvc3R5bGU+PC9EaXNwbGF5VGV4dD48cmVjb3JkPjxyZWMtbnVt
YmVyPjExNTwvcmVjLW51bWJlcj48Zm9yZWlnbi1rZXlzPjxrZXkgYXBwPSJFTiIgZGItaWQ9ImZh
YXNyZnh2ZWR4d2Y0ZTV3Znd2czB0anBkcHRhc2V6eGR4ciIgdGltZXN0YW1wPSIxNzQ2Mzc0OTU3
Ij4xMTU8L2tleT48L2ZvcmVpZ24ta2V5cz48cmVmLXR5cGUgbmFtZT0iSm91cm5hbCBBcnRpY2xl
Ij4xNzwvcmVmLXR5cGU+PGNvbnRyaWJ1dG9ycz48YXV0aG9ycz48YXV0aG9yPkNoaWxha2EsIFYu
IE4uPC9hdXRob3I+PGF1dGhvcj5Lb25qZSwgSi4gQy48L2F1dGhvcj48L2F1dGhvcnM+PC9jb250
cmlidXRvcnM+PGF1dGgtYWRkcmVzcz5Xb21lbiZhcG9zO3MgV2VsbG5lc3MgUmVzZWFyY2ggQ2Vu
dGVyLCBIYW1hZCBNZWRpY2FsIENvcnBvcmF0aW9uLCBEb2hhLCBRYXRhcjsgV2VpbGwgQ29ybmVs
bCBNZWRpY2luZSwgRG9oYSwgUWF0YXIuIEVsZWN0cm9uaWMgYWRkcmVzczogdm5jaGlsYWthQGdt
YWlsLmNvbS4mI3hEO1dlaWxsIENvcm5lbGwgTWVkaWNpbmUsIERvaGEsIFFhdGFyOyBTaWRyYSBN
ZWRpY2luZSwgRG9oYSwgUWF0YXI7IFVuaXZlcnNpdHkgb2YgTGVpY2VzdGVyLCBVSy48L2F1dGgt
YWRkcmVzcz48dGl0bGVzPjx0aXRsZT5WaXJhbCBIZXBhdGl0aXMgaW4gcHJlZ25hbmN5PC90aXRs
ZT48c2Vjb25kYXJ5LXRpdGxlPkV1ciBKIE9ic3RldCBHeW5lY29sIFJlcHJvZCBCaW9sPC9zZWNv
bmRhcnktdGl0bGU+PC90aXRsZXM+PHBlcmlvZGljYWw+PGZ1bGwtdGl0bGU+RXVyIEogT2JzdGV0
IEd5bmVjb2wgUmVwcm9kIEJpb2w8L2Z1bGwtdGl0bGU+PC9wZXJpb2RpY2FsPjxwYWdlcz4yODct
Mjk2PC9wYWdlcz48dm9sdW1lPjI1Njwvdm9sdW1lPjxlZGl0aW9uPjIwMjAvMTIvMDI8L2VkaXRp
b24+PGtleXdvcmRzPjxrZXl3b3JkPkFudGl2aXJhbCBBZ2VudHMvdGhlcmFwZXV0aWMgdXNlPC9r
ZXl3b3JkPjxrZXl3b3JkPkNoaWxkPC9rZXl3b3JkPjxrZXl3b3JkPkROQSwgVmlyYWw8L2tleXdv
cmQ+PGtleXdvcmQ+RmVtYWxlPC9rZXl3b3JkPjxrZXl3b3JkPipIZXBhdGl0aXMgQi9kaWFnbm9z
aXMvZHJ1ZyB0aGVyYXB5L2VwaWRlbWlvbG9neTwva2V5d29yZD48a2V5d29yZD5IZXBhdGl0aXMg
QiBTdXJmYWNlIEFudGlnZW5zL3RoZXJhcGV1dGljIHVzZTwva2V5d29yZD48a2V5d29yZD5IZXBh
dGl0aXMgQiBlIEFudGlnZW5zL3RoZXJhcGV1dGljIHVzZTwva2V5d29yZD48a2V5d29yZD5IZXBh
dGl0aXMgQiB2aXJ1cy9nZW5ldGljczwva2V5d29yZD48a2V5d29yZD4qSGVwYXRpdGlzIEMsIENo
cm9uaWMvZHJ1ZyB0aGVyYXB5PC9rZXl3b3JkPjxrZXl3b3JkPipIZXBhdGl0aXMsIFZpcmFsLCBI
dW1hbi9kcnVnIHRoZXJhcHk8L2tleXdvcmQ+PGtleXdvcmQ+SHVtYW5zPC9rZXl3b3JkPjxrZXl3
b3JkPkluZmFudDwva2V5d29yZD48a2V5d29yZD5JbmZhbnQsIE5ld2Jvcm48L2tleXdvcmQ+PGtl
eXdvcmQ+SW5mZWN0aW91cyBEaXNlYXNlIFRyYW5zbWlzc2lvbiwgVmVydGljYWwvcHJldmVudGlv
biAmYW1wOyBjb250cm9sPC9rZXl3b3JkPjxrZXl3b3JkPlByZWduYW5jeTwva2V5d29yZD48a2V5
d29yZD4qUHJlZ25hbmN5IENvbXBsaWNhdGlvbnMsIEluZmVjdGlvdXMvZGlhZ25vc2lzL2RydWcg
dGhlcmFweS9lcGlkZW1pb2xvZ3k8L2tleXdvcmQ+PGtleXdvcmQ+VmlyYWwgTG9hZDwva2V5d29y
ZD48a2V5d29yZD5IZXBhdGl0aXMgQTwva2V5d29yZD48a2V5d29yZD5IZXBhdGl0aXMgQjwva2V5
d29yZD48a2V5d29yZD5IZXBhdGl0aXMgQzwva2V5d29yZD48a2V5d29yZD5IZXBhdGl0aXMgRDwv
a2V5d29yZD48a2V5d29yZD5IZXBhdGl0aXMgRTwva2V5d29yZD48a2V5d29yZD5IZXBhdGl0aXMg
Rzwva2V5d29yZD48a2V5d29yZD5QZXJpbmF0YWwgTVRDVDwva2V5d29yZD48a2V5d29yZD5WaXJh
bCBpbmZlY3Rpb25zIGluIHByZWduYW5jeTwva2V5d29yZD48L2tleXdvcmRzPjxkYXRlcz48eWVh
cj4yMDIxPC95ZWFyPjxwdWItZGF0ZXM+PGRhdGU+SmFuPC9kYXRlPjwvcHViLWRhdGVzPjwvZGF0
ZXM+PGlzYm4+MTg3Mi03NjU0IChFbGVjdHJvbmljKSYjeEQ7MDMwMS0yMTE1IChMaW5raW5nKTwv
aXNibj48YWNjZXNzaW9uLW51bT4zMzI1OTk5ODwvYWNjZXNzaW9uLW51bT48dXJscz48cmVsYXRl
ZC11cmxzPjx1cmw+aHR0cHM6Ly93d3cubmNiaS5ubG0ubmloLmdvdi9wdWJtZWQvMzMyNTk5OTg8
L3VybD48L3JlbGF0ZWQtdXJscz48L3VybHM+PGVsZWN0cm9uaWMtcmVzb3VyY2UtbnVtPjEwLjEw
MTYvai5lam9ncmIuMjAyMC4xMS4wNTI8L2VsZWN0cm9uaWMtcmVzb3VyY2UtbnVtPjwvcmVjb3Jk
PjwvQ2l0ZT48L0VuZE5vdGU+AG==
</w:fldData>
        </w:fldChar>
      </w:r>
      <w:r w:rsidR="006D00C1" w:rsidRPr="00E23449">
        <w:instrText xml:space="preserve"> ADDIN EN.CITE </w:instrText>
      </w:r>
      <w:r w:rsidR="006D00C1" w:rsidRPr="00E23449">
        <w:fldChar w:fldCharType="begin">
          <w:fldData xml:space="preserve">PEVuZE5vdGU+PENpdGU+PEF1dGhvcj5DaGlsYWthPC9BdXRob3I+PFllYXI+MjAyMTwvWWVhcj48
UmVjTnVtPjExNTwvUmVjTnVtPjxEaXNwbGF5VGV4dD48c3R5bGUgZm9udD0iVGltZXMgTmV3IFJv
bWFuIiBzaXplPSIxNCI+WzcwXTwvc3R5bGU+PC9EaXNwbGF5VGV4dD48cmVjb3JkPjxyZWMtbnVt
YmVyPjExNTwvcmVjLW51bWJlcj48Zm9yZWlnbi1rZXlzPjxrZXkgYXBwPSJFTiIgZGItaWQ9ImZh
YXNyZnh2ZWR4d2Y0ZTV3Znd2czB0anBkcHRhc2V6eGR4ciIgdGltZXN0YW1wPSIxNzQ2Mzc0OTU3
Ij4xMTU8L2tleT48L2ZvcmVpZ24ta2V5cz48cmVmLXR5cGUgbmFtZT0iSm91cm5hbCBBcnRpY2xl
Ij4xNzwvcmVmLXR5cGU+PGNvbnRyaWJ1dG9ycz48YXV0aG9ycz48YXV0aG9yPkNoaWxha2EsIFYu
IE4uPC9hdXRob3I+PGF1dGhvcj5Lb25qZSwgSi4gQy48L2F1dGhvcj48L2F1dGhvcnM+PC9jb250
cmlidXRvcnM+PGF1dGgtYWRkcmVzcz5Xb21lbiZhcG9zO3MgV2VsbG5lc3MgUmVzZWFyY2ggQ2Vu
dGVyLCBIYW1hZCBNZWRpY2FsIENvcnBvcmF0aW9uLCBEb2hhLCBRYXRhcjsgV2VpbGwgQ29ybmVs
bCBNZWRpY2luZSwgRG9oYSwgUWF0YXIuIEVsZWN0cm9uaWMgYWRkcmVzczogdm5jaGlsYWthQGdt
YWlsLmNvbS4mI3hEO1dlaWxsIENvcm5lbGwgTWVkaWNpbmUsIERvaGEsIFFhdGFyOyBTaWRyYSBN
ZWRpY2luZSwgRG9oYSwgUWF0YXI7IFVuaXZlcnNpdHkgb2YgTGVpY2VzdGVyLCBVSy48L2F1dGgt
YWRkcmVzcz48dGl0bGVzPjx0aXRsZT5WaXJhbCBIZXBhdGl0aXMgaW4gcHJlZ25hbmN5PC90aXRs
ZT48c2Vjb25kYXJ5LXRpdGxlPkV1ciBKIE9ic3RldCBHeW5lY29sIFJlcHJvZCBCaW9sPC9zZWNv
bmRhcnktdGl0bGU+PC90aXRsZXM+PHBlcmlvZGljYWw+PGZ1bGwtdGl0bGU+RXVyIEogT2JzdGV0
IEd5bmVjb2wgUmVwcm9kIEJpb2w8L2Z1bGwtdGl0bGU+PC9wZXJpb2RpY2FsPjxwYWdlcz4yODct
Mjk2PC9wYWdlcz48dm9sdW1lPjI1Njwvdm9sdW1lPjxlZGl0aW9uPjIwMjAvMTIvMDI8L2VkaXRp
b24+PGtleXdvcmRzPjxrZXl3b3JkPkFudGl2aXJhbCBBZ2VudHMvdGhlcmFwZXV0aWMgdXNlPC9r
ZXl3b3JkPjxrZXl3b3JkPkNoaWxkPC9rZXl3b3JkPjxrZXl3b3JkPkROQSwgVmlyYWw8L2tleXdv
cmQ+PGtleXdvcmQ+RmVtYWxlPC9rZXl3b3JkPjxrZXl3b3JkPipIZXBhdGl0aXMgQi9kaWFnbm9z
aXMvZHJ1ZyB0aGVyYXB5L2VwaWRlbWlvbG9neTwva2V5d29yZD48a2V5d29yZD5IZXBhdGl0aXMg
QiBTdXJmYWNlIEFudGlnZW5zL3RoZXJhcGV1dGljIHVzZTwva2V5d29yZD48a2V5d29yZD5IZXBh
dGl0aXMgQiBlIEFudGlnZW5zL3RoZXJhcGV1dGljIHVzZTwva2V5d29yZD48a2V5d29yZD5IZXBh
dGl0aXMgQiB2aXJ1cy9nZW5ldGljczwva2V5d29yZD48a2V5d29yZD4qSGVwYXRpdGlzIEMsIENo
cm9uaWMvZHJ1ZyB0aGVyYXB5PC9rZXl3b3JkPjxrZXl3b3JkPipIZXBhdGl0aXMsIFZpcmFsLCBI
dW1hbi9kcnVnIHRoZXJhcHk8L2tleXdvcmQ+PGtleXdvcmQ+SHVtYW5zPC9rZXl3b3JkPjxrZXl3
b3JkPkluZmFudDwva2V5d29yZD48a2V5d29yZD5JbmZhbnQsIE5ld2Jvcm48L2tleXdvcmQ+PGtl
eXdvcmQ+SW5mZWN0aW91cyBEaXNlYXNlIFRyYW5zbWlzc2lvbiwgVmVydGljYWwvcHJldmVudGlv
biAmYW1wOyBjb250cm9sPC9rZXl3b3JkPjxrZXl3b3JkPlByZWduYW5jeTwva2V5d29yZD48a2V5
d29yZD4qUHJlZ25hbmN5IENvbXBsaWNhdGlvbnMsIEluZmVjdGlvdXMvZGlhZ25vc2lzL2RydWcg
dGhlcmFweS9lcGlkZW1pb2xvZ3k8L2tleXdvcmQ+PGtleXdvcmQ+VmlyYWwgTG9hZDwva2V5d29y
ZD48a2V5d29yZD5IZXBhdGl0aXMgQTwva2V5d29yZD48a2V5d29yZD5IZXBhdGl0aXMgQjwva2V5
d29yZD48a2V5d29yZD5IZXBhdGl0aXMgQzwva2V5d29yZD48a2V5d29yZD5IZXBhdGl0aXMgRDwv
a2V5d29yZD48a2V5d29yZD5IZXBhdGl0aXMgRTwva2V5d29yZD48a2V5d29yZD5IZXBhdGl0aXMg
Rzwva2V5d29yZD48a2V5d29yZD5QZXJpbmF0YWwgTVRDVDwva2V5d29yZD48a2V5d29yZD5WaXJh
bCBpbmZlY3Rpb25zIGluIHByZWduYW5jeTwva2V5d29yZD48L2tleXdvcmRzPjxkYXRlcz48eWVh
cj4yMDIxPC95ZWFyPjxwdWItZGF0ZXM+PGRhdGU+SmFuPC9kYXRlPjwvcHViLWRhdGVzPjwvZGF0
ZXM+PGlzYm4+MTg3Mi03NjU0IChFbGVjdHJvbmljKSYjeEQ7MDMwMS0yMTE1IChMaW5raW5nKTwv
aXNibj48YWNjZXNzaW9uLW51bT4zMzI1OTk5ODwvYWNjZXNzaW9uLW51bT48dXJscz48cmVsYXRl
ZC11cmxzPjx1cmw+aHR0cHM6Ly93d3cubmNiaS5ubG0ubmloLmdvdi9wdWJtZWQvMzMyNTk5OTg8
L3VybD48L3JlbGF0ZWQtdXJscz48L3VybHM+PGVsZWN0cm9uaWMtcmVzb3VyY2UtbnVtPjEwLjEw
MTYvai5lam9ncmIuMjAyMC4xMS4wNTI8L2VsZWN0cm9uaWMtcmVzb3VyY2UtbnVtPjwvcmVjb3Jk
PjwvQ2l0ZT48L0VuZE5vdGU+AG==
</w:fldData>
        </w:fldChar>
      </w:r>
      <w:r w:rsidR="006D00C1" w:rsidRPr="00E23449">
        <w:instrText xml:space="preserve"> ADDIN EN.CITE.DATA </w:instrText>
      </w:r>
      <w:r w:rsidR="006D00C1" w:rsidRPr="00E23449">
        <w:fldChar w:fldCharType="end"/>
      </w:r>
      <w:r w:rsidR="00E51D82" w:rsidRPr="00E23449">
        <w:fldChar w:fldCharType="separate"/>
      </w:r>
      <w:r w:rsidR="006D00C1" w:rsidRPr="00E23449">
        <w:rPr>
          <w:rFonts w:cs="Times New Roman"/>
          <w:noProof/>
        </w:rPr>
        <w:t>[70]</w:t>
      </w:r>
      <w:r w:rsidR="00E51D82" w:rsidRPr="00E23449">
        <w:fldChar w:fldCharType="end"/>
      </w:r>
      <w:r w:rsidR="00E51D82" w:rsidRPr="00E23449">
        <w:t>,</w:t>
      </w:r>
      <w:r w:rsidRPr="00E23449">
        <w:t xml:space="preserve"> </w:t>
      </w:r>
      <w:r w:rsidRPr="00E23449">
        <w:fldChar w:fldCharType="begin"/>
      </w:r>
      <w:r w:rsidR="006D00C1" w:rsidRPr="00E23449">
        <w:instrText xml:space="preserve"> ADDIN EN.CITE &lt;EndNote&gt;&lt;Cite&gt;&lt;Author&gt;Patra&lt;/Author&gt;&lt;Year&gt;2007&lt;/Year&gt;&lt;RecNum&gt;194&lt;/RecNum&gt;&lt;DisplayText&gt;&lt;style font="Times New Roman" size="14"&gt;[71]&lt;/style&gt;&lt;/DisplayText&gt;&lt;record&gt;&lt;rec-number&gt;194&lt;/rec-number&gt;&lt;foreign-keys&gt;&lt;key app="EN" db-id="5wtrttfxva9v26eetflvdw0na5aaezt5azxa" timestamp="1686753558"&gt;194&lt;/key&gt;&lt;/foreign-keys&gt;&lt;ref-type name="Journal Article"&gt;17&lt;/ref-type&gt;&lt;contributors&gt;&lt;authors&gt;&lt;author&gt;Patra, Sharda&lt;/author&gt;&lt;author&gt;Kumar, Ashish&lt;/author&gt;&lt;author&gt;Trivedi, Shubha Sagar&lt;/author&gt;&lt;author&gt;Puri, Manju&lt;/author&gt;&lt;author&gt;Sarin, Shiv Kumar&lt;/author&gt;&lt;/authors&gt;&lt;/contributors&gt;&lt;titles&gt;&lt;title&gt;Maternal and fetal outcomes in pregnant women with acute hepatitis E virus infection&lt;/title&gt;&lt;secondary-title&gt;Annals of internal medicine&lt;/secondary-title&gt;&lt;/titles&gt;&lt;periodical&gt;&lt;full-title&gt;Annals of internal medicine&lt;/full-title&gt;&lt;/periodical&gt;&lt;pages&gt;28-33&lt;/pages&gt;&lt;volume&gt;147&lt;/volume&gt;&lt;number&gt;1&lt;/number&gt;&lt;dates&gt;&lt;year&gt;2007&lt;/year&gt;&lt;/dates&gt;&lt;isbn&gt;0003-4819&lt;/isbn&gt;&lt;urls&gt;&lt;/urls&gt;&lt;/record&gt;&lt;/Cite&gt;&lt;/EndNote&gt;</w:instrText>
      </w:r>
      <w:r w:rsidRPr="00E23449">
        <w:fldChar w:fldCharType="separate"/>
      </w:r>
      <w:r w:rsidR="006D00C1" w:rsidRPr="00E23449">
        <w:rPr>
          <w:rFonts w:cs="Times New Roman"/>
          <w:noProof/>
        </w:rPr>
        <w:t>[71]</w:t>
      </w:r>
      <w:r w:rsidRPr="00E23449">
        <w:fldChar w:fldCharType="end"/>
      </w:r>
      <w:r w:rsidR="00E51D82" w:rsidRPr="00E23449">
        <w:t xml:space="preserve">. </w:t>
      </w:r>
    </w:p>
    <w:p w14:paraId="0068E76F" w14:textId="01D70811" w:rsidR="00EB7414" w:rsidRPr="00E23449" w:rsidRDefault="00385FA2" w:rsidP="00F002B7">
      <w:pPr>
        <w:widowControl w:val="0"/>
        <w:ind w:firstLine="720"/>
      </w:pPr>
      <w:r w:rsidRPr="00E23449">
        <w:t>T</w:t>
      </w:r>
      <w:r w:rsidR="004C54F7" w:rsidRPr="00E23449">
        <w:t xml:space="preserve">iến hành phân tích một số đặc điểm của sơ sinh có kháng thể IgG kháng HEV </w:t>
      </w:r>
      <w:r w:rsidR="00B37E1F">
        <w:t xml:space="preserve">(Anti-HEV IgG máu cuống rốn dương tính) </w:t>
      </w:r>
      <w:r w:rsidR="004C54F7" w:rsidRPr="00E23449">
        <w:t>(</w:t>
      </w:r>
      <w:r w:rsidR="00102803" w:rsidRPr="00E23449">
        <w:t>bảng 3.</w:t>
      </w:r>
      <w:r w:rsidR="004C54F7" w:rsidRPr="00E23449">
        <w:t>25)</w:t>
      </w:r>
      <w:r w:rsidR="00102803" w:rsidRPr="00E23449">
        <w:t xml:space="preserve"> đã quan sát thấy tình trạng </w:t>
      </w:r>
      <w:r w:rsidRPr="00E23449">
        <w:t xml:space="preserve">sơ sinh của </w:t>
      </w:r>
      <w:r w:rsidR="004C54F7" w:rsidRPr="00E23449">
        <w:t xml:space="preserve">nhóm nghiên cứu có </w:t>
      </w:r>
      <w:r w:rsidR="00856709" w:rsidRPr="00E23449">
        <w:t>tuổi thai và c</w:t>
      </w:r>
      <w:r w:rsidRPr="00E23449">
        <w:t xml:space="preserve">ân nặng lớn hơn </w:t>
      </w:r>
      <w:r w:rsidR="00856709" w:rsidRPr="00E23449">
        <w:t>so với</w:t>
      </w:r>
      <w:r w:rsidRPr="00E23449">
        <w:t xml:space="preserve"> các sơ sinh còn lại (</w:t>
      </w:r>
      <w:r w:rsidRPr="00E23449">
        <w:rPr>
          <w:i/>
          <w:iCs/>
        </w:rPr>
        <w:t>p&lt;0,05)</w:t>
      </w:r>
      <w:r w:rsidR="009E586D" w:rsidRPr="00E23449">
        <w:t>. Ngoại trừ việc công bố thời gian tồn tại kháng thể kháng HEV và HEV-RNA ở sơ sinh</w:t>
      </w:r>
      <w:r w:rsidR="00424AF3" w:rsidRPr="00E23449">
        <w:t xml:space="preserve">, hiện nay vẫn còn ít các nghiên cứu công bố về mối liên quan giữa tình trạng xuất hiện kháng thể kháng HEV với đặc điểm của sơ sinh có mẹ nhiễm HBV </w:t>
      </w:r>
      <w:r w:rsidR="00F002B7" w:rsidRPr="00E23449">
        <w:fldChar w:fldCharType="begin">
          <w:fldData xml:space="preserve">PEVuZE5vdGU+PENpdGU+PEF1dGhvcj5IdWFuZzwvQXV0aG9yPjxZZWFyPjIwMTY8L1llYXI+PFJl
Y051bT41NzwvUmVjTnVtPjxEaXNwbGF5VGV4dD48c3R5bGUgZm9udD0iVGltZXMgTmV3IFJvbWFu
IiBzaXplPSIxNCI+WzkzXTwvc3R5bGU+PC9EaXNwbGF5VGV4dD48cmVjb3JkPjxyZWMtbnVtYmVy
PjU3PC9yZWMtbnVtYmVyPjxmb3JlaWduLWtleXM+PGtleSBhcHA9IkVOIiBkYi1pZD0iZmFhc3Jm
eHZlZHh3ZjRlNXdmd3ZzMHRqcGRwdGFzZXp4ZHhyIiB0aW1lc3RhbXA9IjE3NDYzNzQ5NTYiPjU3
PC9rZXk+PC9mb3JlaWduLWtleXM+PHJlZi10eXBlIG5hbWU9IkpvdXJuYWwgQXJ0aWNsZSI+MTc8
L3JlZi10eXBlPjxjb250cmlidXRvcnM+PGF1dGhvcnM+PGF1dGhvcj5IdWFuZywgSC48L2F1dGhv
cj48YXV0aG9yPlh1LCBDLjwvYXV0aG9yPjxhdXRob3I+WmhvdSwgWC48L2F1dGhvcj48YXV0aG9y
PkxpdSwgTC48L2F1dGhvcj48YXV0aG9yPkRhaSwgWS48L2F1dGhvcj48YXV0aG9yPlh1LCBCLjwv
YXV0aG9yPjxhdXRob3I+WWFuZywgSi48L2F1dGhvcj48YXV0aG9yPkNoZW4sIFQuPC9hdXRob3I+
PGF1dGhvcj5IdSwgWS48L2F1dGhvcj48YXV0aG9yPlpob3UsIFkuIEguPC9hdXRob3I+PC9hdXRo
b3JzPjwvY29udHJpYnV0b3JzPjxhdXRoLWFkZHJlc3M+RGVwYXJ0bWVudCBvZiBFeHBlcmltZW50
YWwgTWVkaWNpbmUsIE5hbmppbmcgRHJ1bSBUb3dlciBIb3NwaXRhbCwgTmFuamluZyBVbml2ZXJz
aXR5IE1lZGljYWwgU2Nob29sLCBOYW5qaW5nIDIxMDAwOCwgQ2hpbmE7IEppYW5nc3UgS2V5IExh
Ym9yYXRvcnkgZm9yIE1vbGVjdWxhciBNZWRpY2luZSwgTmFuamluZyBVbml2ZXJzaXR5IE1lZGlj
YWwgU2Nob29sLCBOYW5qaW5nIDIxMDAwOCwgQ2hpbmEuIEVsZWN0cm9uaWMgYWRkcmVzczogaGh5
X2Zpc2hAMTYzLmNvbS4mI3hEO0RlcGFydG1lbnQgb2YgT2JzdGV0cmljcyBhbmQgR3luZWNvbG9n
eSwgWmhlbmppYW5nIEZvdXJ0aCBQZW9wbGUmYXBvcztzIEhvc3BpdGFsLCBaaGVuamlhbmcgMjEy
MDAwLCBDaGluYS4gRWxlY3Ryb25pYyBhZGRyZXNzOiA3NzMwNDI3MEBxcS5jb20uJiN4RDtEZXBh
cnRtZW50IG9mIE9ic3RldHJpY3MgYW5kIEd5bmVjb2xvZ3ksIE5hbmppbmcgRHJ1bSBUb3dlciBI
b3NwaXRhbCwgTmFuamluZyBVbml2ZXJzaXR5IE1lZGljYWwgU2Nob29sLCBOYW5qaW5nIDIxMDAw
OCwgQ2hpbmEuIEVsZWN0cm9uaWMgYWRkcmVzczogemhvdXh1YW5fZGlhbmFAMTYzLmNvbS4mI3hE
O0RlcGFydG1lbnQgb2YgT2JzdGV0cmljcyBhbmQgR3luZWNvbG9neSwgVGFpeGluZyBQZW9wbGUm
YXBvcztzIEhvc3BpdGFsLCBUYWl6aG91IDIyNTQwMCwgQ2hpbmEuIEVsZWN0cm9uaWMgYWRkcmVz
czogODkxMTA1NDFAcXEuY29tLiYjeEQ7RGVwYXJ0bWVudCBvZiBPYnN0ZXRyaWNzIGFuZCBHeW5l
Y29sb2d5LCBOYW5qaW5nIERydW0gVG93ZXIgSG9zcGl0YWwsIE5hbmppbmcgVW5pdmVyc2l0eSBN
ZWRpY2FsIFNjaG9vbCwgTmFuamluZyAyMTAwMDgsIENoaW5hLiBFbGVjdHJvbmljIGFkZHJlc3M6
IG5qX2RhaXlpbWluQDEyNi5jb20uJiN4RDtEZXBhcnRtZW50IG9mIE9ic3RldHJpY3MgYW5kIEd5
bmVjb2xvZ3ksIFRhaXhpbmcgUGVvcGxlJmFwb3M7cyBIb3NwaXRhbCwgVGFpemhvdSAyMjU0MDAs
IENoaW5hLiBFbGVjdHJvbmljIGFkZHJlc3M6IHh1cGVpemhlbjIwMTFAMTYzLmNvbS4mI3hEO0Rl
cGFydG1lbnQgb2YgT2JzdGV0cmljcyBhbmQgR3luZWNvbG9neSwgVGFpeGluZyBQZW9wbGUmYXBv
cztzIEhvc3BpdGFsLCBUYWl6aG91IDIyNTQwMCwgQ2hpbmEuIEVsZWN0cm9uaWMgYWRkcmVzczog
c3VtbWVyeWFuZ0AxMjYuY29tLiYjeEQ7RGVwYXJ0bWVudCBvZiBPYnN0ZXRyaWNzIGFuZCBHeW5l
Y29sb2d5LCBaaGVuamlhbmcgRm91cnRoIFBlb3BsZSZhcG9zO3MgSG9zcGl0YWwsIFpoZW5qaWFu
ZyAyMTIwMDAsIENoaW5hLiBFbGVjdHJvbmljIGFkZHJlc3M6IHRpbmdtZWkzMDFAc2luYS5jb20u
JiN4RDtEZXBhcnRtZW50IG9mIE9ic3RldHJpY3MgYW5kIEd5bmVjb2xvZ3ksIE5hbmppbmcgRHJ1
bSBUb3dlciBIb3NwaXRhbCwgTmFuamluZyBVbml2ZXJzaXR5IE1lZGljYWwgU2Nob29sLCBOYW5q
aW5nIDIxMDAwOCwgQ2hpbmEuIEVsZWN0cm9uaWMgYWRkcmVzczogZHR5bGh1QDEyNi5jb20uJiN4
RDtEZXBhcnRtZW50IG9mIEV4cGVyaW1lbnRhbCBNZWRpY2luZSwgTmFuamluZyBEcnVtIFRvd2Vy
IEhvc3BpdGFsLCBOYW5qaW5nIFVuaXZlcnNpdHkgTWVkaWNhbCBTY2hvb2wsIE5hbmppbmcgMjEw
MDA4LCBDaGluYTsgSmlhbmdzdSBLZXkgTGFib3JhdG9yeSBmb3IgTW9sZWN1bGFyIE1lZGljaW5l
LCBOYW5qaW5nIFVuaXZlcnNpdHkgTWVkaWNhbCBTY2hvb2wsIE5hbmppbmcgMjEwMDA4LCBDaGlu
YTsgRGVwYXJ0bWVudCBvZiBJbmZlY3Rpb3VzIERpc2Vhc2VzLCBOYW5qaW5nIERydW0gVG93ZXIg
SG9zcGl0YWwsIE5hbmppbmcgVW5pdmVyc2l0eSBNZWRpY2FsIFNjaG9vbCwgTmFuamluZyAyMTAw
MDgsIENoaW5hLiBFbGVjdHJvbmljIGFkZHJlc3M6IHpncjAzc3VtbWVyQDEyNi5jb20uPC9hdXRo
LWFkZHJlc3M+PHRpdGxlcz48dGl0bGU+SW5jaWRlbmNlIGFuZCBzZXJvcHJldmFsZW5jZSBvZiBo
ZXBhdGl0aXMgRSB2aXJ1cyBpbmZlY3Rpb24gaW4gcHJlZ25hbnQgd29tZW4gaW5mZWN0ZWQgd2l0
aCBoZXBhdGl0aXMgQiB2aXJ1cyBhbmQgYW50aWJvZHkgcGxhY2VudGFsIHRyYW5zZmVyIGluIGlu
ZmFudHM8L3RpdGxlPjxzZWNvbmRhcnktdGl0bGU+SiBDbGluIFZpcm9sPC9zZWNvbmRhcnktdGl0
bGU+PC90aXRsZXM+PHBlcmlvZGljYWw+PGZ1bGwtdGl0bGU+SiBDbGluIFZpcm9sPC9mdWxsLXRp
dGxlPjwvcGVyaW9kaWNhbD48cGFnZXM+ODQtODg8L3BhZ2VzPjx2b2x1bWU+ODI8L3ZvbHVtZT48
ZWRpdGlvbj4yMDE2LzA3LzI5PC9lZGl0aW9uPjxrZXl3b3Jkcz48a2V5d29yZD5BZHVsdDwva2V5
d29yZD48a2V5d29yZD5DaGluYTwva2V5d29yZD48a2V5d29yZD5Db2luZmVjdGlvbi8qZXBpZGVt
aW9sb2d5PC9rZXl3b3JkPjxrZXl3b3JkPkVuenltZS1MaW5rZWQgSW1tdW5vc29yYmVudCBBc3Nh
eTwva2V5d29yZD48a2V5d29yZD5GZW1hbGU8L2tleXdvcmQ+PGtleXdvcmQ+Rm9sbG93LVVwIFN0
dWRpZXM8L2tleXdvcmQ+PGtleXdvcmQ+SGVwYXRpdGlzIEFudGlib2RpZXMvKmJsb29kPC9rZXl3
b3JkPjxrZXl3b3JkPkhlcGF0aXRpcyBCLypjb21wbGljYXRpb25zPC9rZXl3b3JkPjxrZXl3b3Jk
PkhlcGF0aXRpcyBFLyplcGlkZW1pb2xvZ3k8L2tleXdvcmQ+PGtleXdvcmQ+SHVtYW5zPC9rZXl3
b3JkPjxrZXl3b3JkPkltbXVuaXR5LCBNYXRlcm5hbGx5LUFjcXVpcmVkPC9rZXl3b3JkPjxrZXl3
b3JkPkltbXVub2dsb2J1bGluIEcvYmxvb2Q8L2tleXdvcmQ+PGtleXdvcmQ+SW1tdW5vZ2xvYnVs
aW4gTS9ibG9vZDwva2V5d29yZD48a2V5d29yZD5JbmNpZGVuY2U8L2tleXdvcmQ+PGtleXdvcmQ+
SW5mYW50PC9rZXl3b3JkPjxrZXl3b3JkPkluZmFudCwgTmV3Ym9ybjwva2V5d29yZD48a2V5d29y
ZD5NYWxlPC9rZXl3b3JkPjxrZXl3b3JkPipNYXRlcm5hbC1GZXRhbCBFeGNoYW5nZTwva2V5d29y
ZD48a2V5d29yZD5QcmVnbmFuY3k8L2tleXdvcmQ+PGtleXdvcmQ+UHJlZ25hbmN5IENvbXBsaWNh
dGlvbnMsIEluZmVjdGlvdXMvKmVwaWRlbWlvbG9neTwva2V5d29yZD48a2V5d29yZD5TZXJvZXBp
ZGVtaW9sb2dpYyBTdHVkaWVzPC9rZXl3b3JkPjxrZXl3b3JkPlRpbWUgRmFjdG9yczwva2V5d29y
ZD48a2V5d29yZD5Zb3VuZyBBZHVsdDwva2V5d29yZD48a2V5d29yZD5IZXBhdGl0aXMgQiB2aXJ1
cyAoSEJWKTwva2V5d29yZD48a2V5d29yZD5IZXBhdGl0aXMgRSB2aXJ1cyAoSEVWKTwva2V5d29y
ZD48a2V5d29yZD5QcmVnbmFudCB3b21lbjwva2V5d29yZD48a2V5d29yZD5UcmFuc3BsYWNlbnRh
bCB0cmFuc2ZlciBvZiBhbnRpLUhFVjwva2V5d29yZD48L2tleXdvcmRzPjxkYXRlcz48eWVhcj4y
MDE2PC95ZWFyPjxwdWItZGF0ZXM+PGRhdGU+U2VwPC9kYXRlPjwvcHViLWRhdGVzPjwvZGF0ZXM+
PGlzYm4+MTg3My01OTY3IChFbGVjdHJvbmljKSYjeEQ7MTM4Ni02NTMyIChMaW5raW5nKTwvaXNi
bj48YWNjZXNzaW9uLW51bT4yNzQ2NzAxNzwvYWNjZXNzaW9uLW51bT48dXJscz48cmVsYXRlZC11
cmxzPjx1cmw+aHR0cHM6Ly93d3cubmNiaS5ubG0ubmloLmdvdi9wdWJtZWQvMjc0NjcwMTc8L3Vy
bD48L3JlbGF0ZWQtdXJscz48L3VybHM+PGVsZWN0cm9uaWMtcmVzb3VyY2UtbnVtPjEwLjEwMTYv
ai5qY3YuMjAxNi4wNy4wMTA8L2VsZWN0cm9uaWMtcmVzb3VyY2UtbnVtPjwvcmVjb3JkPjwvQ2l0
ZT48L0VuZE5vdGU+
</w:fldData>
        </w:fldChar>
      </w:r>
      <w:r w:rsidR="005220CD" w:rsidRPr="00E23449">
        <w:instrText xml:space="preserve"> ADDIN EN.CITE </w:instrText>
      </w:r>
      <w:r w:rsidR="005220CD" w:rsidRPr="00E23449">
        <w:fldChar w:fldCharType="begin">
          <w:fldData xml:space="preserve">PEVuZE5vdGU+PENpdGU+PEF1dGhvcj5IdWFuZzwvQXV0aG9yPjxZZWFyPjIwMTY8L1llYXI+PFJl
Y051bT41NzwvUmVjTnVtPjxEaXNwbGF5VGV4dD48c3R5bGUgZm9udD0iVGltZXMgTmV3IFJvbWFu
IiBzaXplPSIxNCI+WzkzXTwvc3R5bGU+PC9EaXNwbGF5VGV4dD48cmVjb3JkPjxyZWMtbnVtYmVy
PjU3PC9yZWMtbnVtYmVyPjxmb3JlaWduLWtleXM+PGtleSBhcHA9IkVOIiBkYi1pZD0iZmFhc3Jm
eHZlZHh3ZjRlNXdmd3ZzMHRqcGRwdGFzZXp4ZHhyIiB0aW1lc3RhbXA9IjE3NDYzNzQ5NTYiPjU3
PC9rZXk+PC9mb3JlaWduLWtleXM+PHJlZi10eXBlIG5hbWU9IkpvdXJuYWwgQXJ0aWNsZSI+MTc8
L3JlZi10eXBlPjxjb250cmlidXRvcnM+PGF1dGhvcnM+PGF1dGhvcj5IdWFuZywgSC48L2F1dGhv
cj48YXV0aG9yPlh1LCBDLjwvYXV0aG9yPjxhdXRob3I+WmhvdSwgWC48L2F1dGhvcj48YXV0aG9y
PkxpdSwgTC48L2F1dGhvcj48YXV0aG9yPkRhaSwgWS48L2F1dGhvcj48YXV0aG9yPlh1LCBCLjwv
YXV0aG9yPjxhdXRob3I+WWFuZywgSi48L2F1dGhvcj48YXV0aG9yPkNoZW4sIFQuPC9hdXRob3I+
PGF1dGhvcj5IdSwgWS48L2F1dGhvcj48YXV0aG9yPlpob3UsIFkuIEguPC9hdXRob3I+PC9hdXRo
b3JzPjwvY29udHJpYnV0b3JzPjxhdXRoLWFkZHJlc3M+RGVwYXJ0bWVudCBvZiBFeHBlcmltZW50
YWwgTWVkaWNpbmUsIE5hbmppbmcgRHJ1bSBUb3dlciBIb3NwaXRhbCwgTmFuamluZyBVbml2ZXJz
aXR5IE1lZGljYWwgU2Nob29sLCBOYW5qaW5nIDIxMDAwOCwgQ2hpbmE7IEppYW5nc3UgS2V5IExh
Ym9yYXRvcnkgZm9yIE1vbGVjdWxhciBNZWRpY2luZSwgTmFuamluZyBVbml2ZXJzaXR5IE1lZGlj
YWwgU2Nob29sLCBOYW5qaW5nIDIxMDAwOCwgQ2hpbmEuIEVsZWN0cm9uaWMgYWRkcmVzczogaGh5
X2Zpc2hAMTYzLmNvbS4mI3hEO0RlcGFydG1lbnQgb2YgT2JzdGV0cmljcyBhbmQgR3luZWNvbG9n
eSwgWmhlbmppYW5nIEZvdXJ0aCBQZW9wbGUmYXBvcztzIEhvc3BpdGFsLCBaaGVuamlhbmcgMjEy
MDAwLCBDaGluYS4gRWxlY3Ryb25pYyBhZGRyZXNzOiA3NzMwNDI3MEBxcS5jb20uJiN4RDtEZXBh
cnRtZW50IG9mIE9ic3RldHJpY3MgYW5kIEd5bmVjb2xvZ3ksIE5hbmppbmcgRHJ1bSBUb3dlciBI
b3NwaXRhbCwgTmFuamluZyBVbml2ZXJzaXR5IE1lZGljYWwgU2Nob29sLCBOYW5qaW5nIDIxMDAw
OCwgQ2hpbmEuIEVsZWN0cm9uaWMgYWRkcmVzczogemhvdXh1YW5fZGlhbmFAMTYzLmNvbS4mI3hE
O0RlcGFydG1lbnQgb2YgT2JzdGV0cmljcyBhbmQgR3luZWNvbG9neSwgVGFpeGluZyBQZW9wbGUm
YXBvcztzIEhvc3BpdGFsLCBUYWl6aG91IDIyNTQwMCwgQ2hpbmEuIEVsZWN0cm9uaWMgYWRkcmVz
czogODkxMTA1NDFAcXEuY29tLiYjeEQ7RGVwYXJ0bWVudCBvZiBPYnN0ZXRyaWNzIGFuZCBHeW5l
Y29sb2d5LCBOYW5qaW5nIERydW0gVG93ZXIgSG9zcGl0YWwsIE5hbmppbmcgVW5pdmVyc2l0eSBN
ZWRpY2FsIFNjaG9vbCwgTmFuamluZyAyMTAwMDgsIENoaW5hLiBFbGVjdHJvbmljIGFkZHJlc3M6
IG5qX2RhaXlpbWluQDEyNi5jb20uJiN4RDtEZXBhcnRtZW50IG9mIE9ic3RldHJpY3MgYW5kIEd5
bmVjb2xvZ3ksIFRhaXhpbmcgUGVvcGxlJmFwb3M7cyBIb3NwaXRhbCwgVGFpemhvdSAyMjU0MDAs
IENoaW5hLiBFbGVjdHJvbmljIGFkZHJlc3M6IHh1cGVpemhlbjIwMTFAMTYzLmNvbS4mI3hEO0Rl
cGFydG1lbnQgb2YgT2JzdGV0cmljcyBhbmQgR3luZWNvbG9neSwgVGFpeGluZyBQZW9wbGUmYXBv
cztzIEhvc3BpdGFsLCBUYWl6aG91IDIyNTQwMCwgQ2hpbmEuIEVsZWN0cm9uaWMgYWRkcmVzczog
c3VtbWVyeWFuZ0AxMjYuY29tLiYjeEQ7RGVwYXJ0bWVudCBvZiBPYnN0ZXRyaWNzIGFuZCBHeW5l
Y29sb2d5LCBaaGVuamlhbmcgRm91cnRoIFBlb3BsZSZhcG9zO3MgSG9zcGl0YWwsIFpoZW5qaWFu
ZyAyMTIwMDAsIENoaW5hLiBFbGVjdHJvbmljIGFkZHJlc3M6IHRpbmdtZWkzMDFAc2luYS5jb20u
JiN4RDtEZXBhcnRtZW50IG9mIE9ic3RldHJpY3MgYW5kIEd5bmVjb2xvZ3ksIE5hbmppbmcgRHJ1
bSBUb3dlciBIb3NwaXRhbCwgTmFuamluZyBVbml2ZXJzaXR5IE1lZGljYWwgU2Nob29sLCBOYW5q
aW5nIDIxMDAwOCwgQ2hpbmEuIEVsZWN0cm9uaWMgYWRkcmVzczogZHR5bGh1QDEyNi5jb20uJiN4
RDtEZXBhcnRtZW50IG9mIEV4cGVyaW1lbnRhbCBNZWRpY2luZSwgTmFuamluZyBEcnVtIFRvd2Vy
IEhvc3BpdGFsLCBOYW5qaW5nIFVuaXZlcnNpdHkgTWVkaWNhbCBTY2hvb2wsIE5hbmppbmcgMjEw
MDA4LCBDaGluYTsgSmlhbmdzdSBLZXkgTGFib3JhdG9yeSBmb3IgTW9sZWN1bGFyIE1lZGljaW5l
LCBOYW5qaW5nIFVuaXZlcnNpdHkgTWVkaWNhbCBTY2hvb2wsIE5hbmppbmcgMjEwMDA4LCBDaGlu
YTsgRGVwYXJ0bWVudCBvZiBJbmZlY3Rpb3VzIERpc2Vhc2VzLCBOYW5qaW5nIERydW0gVG93ZXIg
SG9zcGl0YWwsIE5hbmppbmcgVW5pdmVyc2l0eSBNZWRpY2FsIFNjaG9vbCwgTmFuamluZyAyMTAw
MDgsIENoaW5hLiBFbGVjdHJvbmljIGFkZHJlc3M6IHpncjAzc3VtbWVyQDEyNi5jb20uPC9hdXRo
LWFkZHJlc3M+PHRpdGxlcz48dGl0bGU+SW5jaWRlbmNlIGFuZCBzZXJvcHJldmFsZW5jZSBvZiBo
ZXBhdGl0aXMgRSB2aXJ1cyBpbmZlY3Rpb24gaW4gcHJlZ25hbnQgd29tZW4gaW5mZWN0ZWQgd2l0
aCBoZXBhdGl0aXMgQiB2aXJ1cyBhbmQgYW50aWJvZHkgcGxhY2VudGFsIHRyYW5zZmVyIGluIGlu
ZmFudHM8L3RpdGxlPjxzZWNvbmRhcnktdGl0bGU+SiBDbGluIFZpcm9sPC9zZWNvbmRhcnktdGl0
bGU+PC90aXRsZXM+PHBlcmlvZGljYWw+PGZ1bGwtdGl0bGU+SiBDbGluIFZpcm9sPC9mdWxsLXRp
dGxlPjwvcGVyaW9kaWNhbD48cGFnZXM+ODQtODg8L3BhZ2VzPjx2b2x1bWU+ODI8L3ZvbHVtZT48
ZWRpdGlvbj4yMDE2LzA3LzI5PC9lZGl0aW9uPjxrZXl3b3Jkcz48a2V5d29yZD5BZHVsdDwva2V5
d29yZD48a2V5d29yZD5DaGluYTwva2V5d29yZD48a2V5d29yZD5Db2luZmVjdGlvbi8qZXBpZGVt
aW9sb2d5PC9rZXl3b3JkPjxrZXl3b3JkPkVuenltZS1MaW5rZWQgSW1tdW5vc29yYmVudCBBc3Nh
eTwva2V5d29yZD48a2V5d29yZD5GZW1hbGU8L2tleXdvcmQ+PGtleXdvcmQ+Rm9sbG93LVVwIFN0
dWRpZXM8L2tleXdvcmQ+PGtleXdvcmQ+SGVwYXRpdGlzIEFudGlib2RpZXMvKmJsb29kPC9rZXl3
b3JkPjxrZXl3b3JkPkhlcGF0aXRpcyBCLypjb21wbGljYXRpb25zPC9rZXl3b3JkPjxrZXl3b3Jk
PkhlcGF0aXRpcyBFLyplcGlkZW1pb2xvZ3k8L2tleXdvcmQ+PGtleXdvcmQ+SHVtYW5zPC9rZXl3
b3JkPjxrZXl3b3JkPkltbXVuaXR5LCBNYXRlcm5hbGx5LUFjcXVpcmVkPC9rZXl3b3JkPjxrZXl3
b3JkPkltbXVub2dsb2J1bGluIEcvYmxvb2Q8L2tleXdvcmQ+PGtleXdvcmQ+SW1tdW5vZ2xvYnVs
aW4gTS9ibG9vZDwva2V5d29yZD48a2V5d29yZD5JbmNpZGVuY2U8L2tleXdvcmQ+PGtleXdvcmQ+
SW5mYW50PC9rZXl3b3JkPjxrZXl3b3JkPkluZmFudCwgTmV3Ym9ybjwva2V5d29yZD48a2V5d29y
ZD5NYWxlPC9rZXl3b3JkPjxrZXl3b3JkPipNYXRlcm5hbC1GZXRhbCBFeGNoYW5nZTwva2V5d29y
ZD48a2V5d29yZD5QcmVnbmFuY3k8L2tleXdvcmQ+PGtleXdvcmQ+UHJlZ25hbmN5IENvbXBsaWNh
dGlvbnMsIEluZmVjdGlvdXMvKmVwaWRlbWlvbG9neTwva2V5d29yZD48a2V5d29yZD5TZXJvZXBp
ZGVtaW9sb2dpYyBTdHVkaWVzPC9rZXl3b3JkPjxrZXl3b3JkPlRpbWUgRmFjdG9yczwva2V5d29y
ZD48a2V5d29yZD5Zb3VuZyBBZHVsdDwva2V5d29yZD48a2V5d29yZD5IZXBhdGl0aXMgQiB2aXJ1
cyAoSEJWKTwva2V5d29yZD48a2V5d29yZD5IZXBhdGl0aXMgRSB2aXJ1cyAoSEVWKTwva2V5d29y
ZD48a2V5d29yZD5QcmVnbmFudCB3b21lbjwva2V5d29yZD48a2V5d29yZD5UcmFuc3BsYWNlbnRh
bCB0cmFuc2ZlciBvZiBhbnRpLUhFVjwva2V5d29yZD48L2tleXdvcmRzPjxkYXRlcz48eWVhcj4y
MDE2PC95ZWFyPjxwdWItZGF0ZXM+PGRhdGU+U2VwPC9kYXRlPjwvcHViLWRhdGVzPjwvZGF0ZXM+
PGlzYm4+MTg3My01OTY3IChFbGVjdHJvbmljKSYjeEQ7MTM4Ni02NTMyIChMaW5raW5nKTwvaXNi
bj48YWNjZXNzaW9uLW51bT4yNzQ2NzAxNzwvYWNjZXNzaW9uLW51bT48dXJscz48cmVsYXRlZC11
cmxzPjx1cmw+aHR0cHM6Ly93d3cubmNiaS5ubG0ubmloLmdvdi9wdWJtZWQvMjc0NjcwMTc8L3Vy
bD48L3JlbGF0ZWQtdXJscz48L3VybHM+PGVsZWN0cm9uaWMtcmVzb3VyY2UtbnVtPjEwLjEwMTYv
ai5qY3YuMjAxNi4wNy4wMTA8L2VsZWN0cm9uaWMtcmVzb3VyY2UtbnVtPjwvcmVjb3JkPjwvQ2l0
ZT48L0VuZE5vdGU+
</w:fldData>
        </w:fldChar>
      </w:r>
      <w:r w:rsidR="005220CD" w:rsidRPr="00E23449">
        <w:instrText xml:space="preserve"> ADDIN EN.CITE.DATA </w:instrText>
      </w:r>
      <w:r w:rsidR="005220CD" w:rsidRPr="00E23449">
        <w:fldChar w:fldCharType="end"/>
      </w:r>
      <w:r w:rsidR="00F002B7" w:rsidRPr="00E23449">
        <w:fldChar w:fldCharType="separate"/>
      </w:r>
      <w:r w:rsidR="005220CD" w:rsidRPr="00E23449">
        <w:rPr>
          <w:rFonts w:cs="Times New Roman"/>
          <w:noProof/>
        </w:rPr>
        <w:t>[93]</w:t>
      </w:r>
      <w:r w:rsidR="00F002B7" w:rsidRPr="00E23449">
        <w:fldChar w:fldCharType="end"/>
      </w:r>
      <w:r w:rsidR="00856709" w:rsidRPr="00E23449">
        <w:t>, c</w:t>
      </w:r>
      <w:r w:rsidR="00F002B7" w:rsidRPr="00E23449">
        <w:t xml:space="preserve">hính vì vậy </w:t>
      </w:r>
      <w:r w:rsidR="009E586D" w:rsidRPr="00E23449">
        <w:t xml:space="preserve">các kết quả tương tự chưa được </w:t>
      </w:r>
      <w:r w:rsidR="00B37E1F">
        <w:t>công bố</w:t>
      </w:r>
      <w:r w:rsidR="00856709" w:rsidRPr="00E23449">
        <w:t xml:space="preserve">. Các trẻ có kháng thể IgG kháng HEV nên được theo dõi tình trạng tồn tại kháng thể IgG trong 1 năm đầu sau sinh và cần mở rộng chỉ định phát hiện Anti-HEV IgM và HEV-RNA đối với sơ sinh có mẹ nhiễm HEV (dương tình với Anti-HEV IgM và HEV-RNA) để đánh giá nguy cơ lây truyền dọc HEV từ mẹ sang con. </w:t>
      </w:r>
    </w:p>
    <w:p w14:paraId="476553FD" w14:textId="23DD160F" w:rsidR="00350BFB" w:rsidRPr="00E23449" w:rsidRDefault="00350BFB" w:rsidP="00350BFB">
      <w:pPr>
        <w:widowControl w:val="0"/>
        <w:rPr>
          <w:i/>
          <w:iCs/>
        </w:rPr>
      </w:pPr>
      <w:r w:rsidRPr="00E23449">
        <w:rPr>
          <w:i/>
          <w:iCs/>
        </w:rPr>
        <w:t>4.3.2.</w:t>
      </w:r>
      <w:r w:rsidR="00D25FC7" w:rsidRPr="00E23449">
        <w:rPr>
          <w:i/>
          <w:iCs/>
        </w:rPr>
        <w:t>2</w:t>
      </w:r>
      <w:r w:rsidRPr="00E23449">
        <w:rPr>
          <w:i/>
          <w:iCs/>
        </w:rPr>
        <w:t xml:space="preserve">. </w:t>
      </w:r>
      <w:r w:rsidR="00FC1B15" w:rsidRPr="00E23449">
        <w:rPr>
          <w:i/>
          <w:iCs/>
        </w:rPr>
        <w:t>Mối liên quan giữa tình trạng mang kháng thể kháng HEV với một số đặc điểm cận lâm sàng</w:t>
      </w:r>
    </w:p>
    <w:p w14:paraId="36AC64E1" w14:textId="7BE775A5" w:rsidR="00BE375D" w:rsidRPr="00E23449" w:rsidRDefault="00350BFB" w:rsidP="00446639">
      <w:pPr>
        <w:widowControl w:val="0"/>
        <w:ind w:firstLine="720"/>
        <w:rPr>
          <w:lang w:val="vi-VN"/>
        </w:rPr>
      </w:pPr>
      <w:r w:rsidRPr="00E23449">
        <w:t>Nghiên cứu của chúng tôi quan sát thấy</w:t>
      </w:r>
      <w:r w:rsidR="0075499C" w:rsidRPr="00E23449">
        <w:rPr>
          <w:lang w:val="vi-VN"/>
        </w:rPr>
        <w:t xml:space="preserve"> </w:t>
      </w:r>
      <w:r w:rsidRPr="00E23449">
        <w:rPr>
          <w:lang w:val="vi-VN"/>
        </w:rPr>
        <w:t xml:space="preserve">tình trạng giảm tiểu cầu và thời gian PT ngắn </w:t>
      </w:r>
      <w:r w:rsidR="0075499C" w:rsidRPr="00E23449">
        <w:rPr>
          <w:lang w:val="vi-VN"/>
        </w:rPr>
        <w:t xml:space="preserve">ở nhóm </w:t>
      </w:r>
      <w:r w:rsidR="00115F37" w:rsidRPr="00E23449">
        <w:rPr>
          <w:lang w:val="vi-VN"/>
        </w:rPr>
        <w:t>sản phụ</w:t>
      </w:r>
      <w:r w:rsidR="0075499C" w:rsidRPr="00E23449">
        <w:rPr>
          <w:lang w:val="vi-VN"/>
        </w:rPr>
        <w:t xml:space="preserve"> nhiễm HBV có </w:t>
      </w:r>
      <w:r w:rsidRPr="00E23449">
        <w:t>Anti-HEV IgG (bảng 3.</w:t>
      </w:r>
      <w:r w:rsidR="00827AB7" w:rsidRPr="00E23449">
        <w:t>17</w:t>
      </w:r>
      <w:r w:rsidRPr="00E23449">
        <w:t>).</w:t>
      </w:r>
      <w:r w:rsidR="0075499C" w:rsidRPr="00E23449">
        <w:rPr>
          <w:lang w:val="vi-VN"/>
        </w:rPr>
        <w:t xml:space="preserve"> </w:t>
      </w:r>
      <w:r w:rsidR="00827AB7" w:rsidRPr="00E23449">
        <w:t>Các sản phụ có Anti-HEV IgG có nguy cơ giảm tiểu cầu gấp 2,6 lần so với các sản phụ còn lại</w:t>
      </w:r>
      <w:r w:rsidR="007432B9" w:rsidRPr="00E23449">
        <w:t xml:space="preserve"> </w:t>
      </w:r>
      <w:r w:rsidR="00E54877" w:rsidRPr="00E23449">
        <w:t>-</w:t>
      </w:r>
      <w:r w:rsidR="007432B9" w:rsidRPr="00E23449">
        <w:t xml:space="preserve"> </w:t>
      </w:r>
      <w:r w:rsidRPr="00E23449">
        <w:t xml:space="preserve">kết quả này </w:t>
      </w:r>
      <w:r w:rsidR="007432B9" w:rsidRPr="00E23449">
        <w:t>chưa được công bố ở</w:t>
      </w:r>
      <w:r w:rsidR="0075499C" w:rsidRPr="00E23449">
        <w:rPr>
          <w:lang w:val="vi-VN"/>
        </w:rPr>
        <w:t xml:space="preserve"> các nghiên cứu khác</w:t>
      </w:r>
      <w:r w:rsidR="007432B9" w:rsidRPr="00E23449">
        <w:t>.</w:t>
      </w:r>
      <w:r w:rsidR="0075499C" w:rsidRPr="00E23449">
        <w:rPr>
          <w:color w:val="EE0000"/>
          <w:lang w:val="vi-VN"/>
        </w:rPr>
        <w:t xml:space="preserve"> </w:t>
      </w:r>
      <w:r w:rsidR="0075499C" w:rsidRPr="00E23449">
        <w:rPr>
          <w:lang w:val="vi-VN"/>
        </w:rPr>
        <w:t>Bên cạnh đó còn ghi nhận thêm tình trạng giảm</w:t>
      </w:r>
      <w:r w:rsidR="007432B9" w:rsidRPr="00E23449">
        <w:t xml:space="preserve"> số lượng hồng cầu và</w:t>
      </w:r>
      <w:r w:rsidR="001E2E50" w:rsidRPr="00E23449">
        <w:t xml:space="preserve"> </w:t>
      </w:r>
      <w:r w:rsidR="0075499C" w:rsidRPr="00E23449">
        <w:rPr>
          <w:lang w:val="vi-VN"/>
        </w:rPr>
        <w:t xml:space="preserve">Fibrinogen ở nhóm </w:t>
      </w:r>
      <w:r w:rsidR="00115F37" w:rsidRPr="00E23449">
        <w:rPr>
          <w:lang w:val="vi-VN"/>
        </w:rPr>
        <w:t>sản phụ</w:t>
      </w:r>
      <w:r w:rsidR="0075499C" w:rsidRPr="00E23449">
        <w:rPr>
          <w:lang w:val="vi-VN"/>
        </w:rPr>
        <w:t xml:space="preserve"> có </w:t>
      </w:r>
      <w:r w:rsidR="00F91350" w:rsidRPr="00E23449">
        <w:rPr>
          <w:lang w:val="vi-VN"/>
        </w:rPr>
        <w:t>Anti-HEV IgM</w:t>
      </w:r>
      <w:r w:rsidR="0075499C" w:rsidRPr="00E23449">
        <w:rPr>
          <w:lang w:val="vi-VN"/>
        </w:rPr>
        <w:t xml:space="preserve">. Những chỉ số liên quan đến yếu tố đông máu cũng như phá hủy hồng cầu, giảm tiểu cầu liên quan đến hội chứng HELLP đã được đề cập đến ở những nghiên cứu về kết cục thai kỳ ở </w:t>
      </w:r>
      <w:r w:rsidR="00115F37" w:rsidRPr="00E23449">
        <w:rPr>
          <w:lang w:val="vi-VN"/>
        </w:rPr>
        <w:t>sản phụ</w:t>
      </w:r>
      <w:r w:rsidR="0075499C" w:rsidRPr="00E23449">
        <w:rPr>
          <w:lang w:val="vi-VN"/>
        </w:rPr>
        <w:t xml:space="preserve"> nhiễm HBV </w:t>
      </w:r>
      <w:r w:rsidR="0075499C" w:rsidRPr="00E23449">
        <w:rPr>
          <w:lang w:val="vi-VN"/>
        </w:rPr>
        <w:fldChar w:fldCharType="begin">
          <w:fldData xml:space="preserve">PEVuZE5vdGU+PENpdGU+PEF1dGhvcj5aaGFuZzwvQXV0aG9yPjxZZWFyPjIwMjA8L1llYXI+PFJl
Y051bT41NDg8L1JlY051bT48RGlzcGxheVRleHQ+PHN0eWxlIGZvbnQ9IlRpbWVzIE5ldyBSb21h
biIgc2l6ZT0iMTQiPlszOV08L3N0eWxlPjwvRGlzcGxheVRleHQ+PHJlY29yZD48cmVjLW51bWJl
cj41NDg8L3JlYy1udW1iZXI+PGZvcmVpZ24ta2V5cz48a2V5IGFwcD0iRU4iIGRiLWlkPSJmYWFz
cmZ4dmVkeHdmNGU1d2Z3dnMwdGpwZHB0YXNlenhkeHIiIHRpbWVzdGFtcD0iMTc1NTY1Njc1MiI+
NTQ4PC9rZXk+PC9mb3JlaWduLWtleXM+PHJlZi10eXBlIG5hbWU9IkpvdXJuYWwgQXJ0aWNsZSI+
MTc8L3JlZi10eXBlPjxjb250cmlidXRvcnM+PGF1dGhvcnM+PGF1dGhvcj5aaGFuZywgWS48L2F1
dGhvcj48YXV0aG9yPkNoZW4sIEouPC9hdXRob3I+PGF1dGhvcj5MaWFvLCBULjwvYXV0aG9yPjxh
dXRob3I+Q2hlbiwgUy48L2F1dGhvcj48YXV0aG9yPllhbiwgSi48L2F1dGhvcj48YXV0aG9yPkxp
biwgWC48L2F1dGhvcj48L2F1dGhvcnM+PC9jb250cmlidXRvcnM+PGF1dGgtYWRkcmVzcz5EZXBh
cnRtZW50IG9mIE9ic3RldHJpY3MgYW5kIEd5bmVjb2xvZ3ksIEZ1amlhbiBQcm92aW5jaWFsIE1h
dGVybml0eSBhbmQgQ2hpbGRyZW4mYXBvcztzIEhvc3BpdGFsLCBBZmZpbGlhdGVkIEhvc3BpdGFs
IG9mIEZ1amlhbiBNZWRpY2FsIFVuaXZlcnNpdHksIEZ1emhvdSwgMzUwMDAxLCBGdWppYW4sIENo
aW5hLiYjeEQ7RGVwYXJ0bWVudCBvZiBPYnN0ZXRyaWNzIGFuZCBHeW5lY29sb2d5LCBGdWppYW4g
UHJvdmluY2lhbCBNYXRlcm5pdHkgYW5kIENoaWxkcmVuJmFwb3M7cyBIb3NwaXRhbCwgQWZmaWxp
YXRlZCBIb3NwaXRhbCBvZiBGdWppYW4gTWVkaWNhbCBVbml2ZXJzaXR5LCBGdXpob3UsIDM1MDAw
MSwgRnVqaWFuLCBDaGluYS4gNTA1NjMzNDM1QHFxLmNvbS48L2F1dGgtYWRkcmVzcz48dGl0bGVz
Pjx0aXRsZT5NYXRlcm5hbCBIQnNBZyBjYXJyaWVycyBhbmQgcHJlZ25hbmN5IG91dGNvbWVzOiBh
IHJldHJvc3BlY3RpdmUgY29ob3J0IGFuYWx5c2lzIG9mIDg1LDE5MCBwcmVnbmFuY2llczwvdGl0
bGU+PHNlY29uZGFyeS10aXRsZT5CTUMgUHJlZ25hbmN5IENoaWxkYmlydGg8L3NlY29uZGFyeS10
aXRsZT48L3RpdGxlcz48cGVyaW9kaWNhbD48ZnVsbC10aXRsZT5CTUMgUHJlZ25hbmN5IENoaWxk
YmlydGg8L2Z1bGwtdGl0bGU+PC9wZXJpb2RpY2FsPjxwYWdlcz43MjQ8L3BhZ2VzPjx2b2x1bWU+
MjA8L3ZvbHVtZT48bnVtYmVyPjE8L251bWJlcj48ZWRpdGlvbj4yMDIwLzExLzI3PC9lZGl0aW9u
PjxrZXl3b3Jkcz48a2V5d29yZD5BYnJ1cHRpbyBQbGFjZW50YWUvKmVwaWRlbWlvbG9neS92aXJv
bG9neTwva2V5d29yZD48a2V5d29yZD5BZHVsdDwva2V5d29yZD48a2V5d29yZD5DYXJyaWVyIFN0
YXRlPC9rZXl3b3JkPjxrZXl3b3JkPkNoaW5hL2VwaWRlbWlvbG9neTwva2V5d29yZD48a2V5d29y
ZD5EaWFiZXRlcywgR2VzdGF0aW9uYWwvZXBpZGVtaW9sb2d5L3Zpcm9sb2d5PC9rZXl3b3JkPjxr
ZXl3b3JkPkZlbWFsZTwva2V5d29yZD48a2V5d29yZD5GZXRhbCBNZW1icmFuZXMsIFByZW1hdHVy
ZSBSdXB0dXJlL2VwaWRlbWlvbG9neS92aXJvbG9neTwva2V5d29yZD48a2V5d29yZD5IZXBhdGl0
aXMgQi8qY29tcGxpY2F0aW9ucy92aXJvbG9neTwva2V5d29yZD48a2V5d29yZD5IZXBhdGl0aXMg
QiBTdXJmYWNlIEFudGlnZW5zLypibG9vZDwva2V5d29yZD48a2V5d29yZD5IdW1hbnM8L2tleXdv
cmQ+PGtleXdvcmQ+TG9naXN0aWMgTW9kZWxzPC9rZXl3b3JkPjxrZXl3b3JkPlBvc3RwYXJ0dW0g
SGVtb3JyaGFnZS9lcGlkZW1pb2xvZ3k8L2tleXdvcmQ+PGtleXdvcmQ+UHJlLUVjbGFtcHNpYS9l
cGlkZW1pb2xvZ3kvdmlyb2xvZ3k8L2tleXdvcmQ+PGtleXdvcmQ+UHJlZ25hbmN5PC9rZXl3b3Jk
PjxrZXl3b3JkPlByZWduYW5jeSBDb21wbGljYXRpb25zL2VwaWRlbWlvbG9neS92aXJvbG9neTwv
a2V5d29yZD48a2V5d29yZD5QcmVnbmFuY3kgQ29tcGxpY2F0aW9ucywgSW5mZWN0aW91cy8qdmly
b2xvZ3k8L2tleXdvcmQ+PGtleXdvcmQ+UHJlZ25hbmN5IE91dGNvbWU8L2tleXdvcmQ+PGtleXdv
cmQ+UHJlbWF0dXJlIEJpcnRoLyplcGlkZW1pb2xvZ3kvdmlyb2xvZ3k8L2tleXdvcmQ+PGtleXdv
cmQ+UmV0cm9zcGVjdGl2ZSBTdHVkaWVzPC9rZXl3b3JkPjxrZXl3b3JkPkFkdmVyc2UgcHJlZ25h
bmN5IG91dGNvbWVzPC9rZXl3b3JkPjxrZXl3b3JkPkhCViBpbmZlY3Rpb248L2tleXdvcmQ+PC9r
ZXl3b3Jkcz48ZGF0ZXM+PHllYXI+MjAyMDwveWVhcj48cHViLWRhdGVzPjxkYXRlPk5vdiAyNTwv
ZGF0ZT48L3B1Yi1kYXRlcz48L2RhdGVzPjxpc2JuPjE0NzEtMjM5MzwvaXNibj48YWNjZXNzaW9u
LW51bT4zMzIzODkxMjwvYWNjZXNzaW9uLW51bT48dXJscz48L3VybHM+PGN1c3RvbTI+UE1DNzY4
NzY4NzwvY3VzdG9tMj48ZWxlY3Ryb25pYy1yZXNvdXJjZS1udW0+MTAuMTE4Ni9zMTI4ODQtMDIw
LTAzMjU3LTQ8L2VsZWN0cm9uaWMtcmVzb3VyY2UtbnVtPjxyZW1vdGUtZGF0YWJhc2UtcHJvdmlk
ZXI+TkxNPC9yZW1vdGUtZGF0YWJhc2UtcHJvdmlkZXI+PGxhbmd1YWdlPmVuZzwvbGFuZ3VhZ2U+
PC9yZWNvcmQ+PC9DaXRlPjwvRW5kTm90ZT5=
</w:fldData>
        </w:fldChar>
      </w:r>
      <w:r w:rsidR="00250681" w:rsidRPr="00E23449">
        <w:rPr>
          <w:lang w:val="vi-VN"/>
        </w:rPr>
        <w:instrText xml:space="preserve"> ADDIN EN.CITE </w:instrText>
      </w:r>
      <w:r w:rsidR="00250681" w:rsidRPr="00E23449">
        <w:rPr>
          <w:lang w:val="vi-VN"/>
        </w:rPr>
        <w:fldChar w:fldCharType="begin">
          <w:fldData xml:space="preserve">PEVuZE5vdGU+PENpdGU+PEF1dGhvcj5aaGFuZzwvQXV0aG9yPjxZZWFyPjIwMjA8L1llYXI+PFJl
Y051bT41NDg8L1JlY051bT48RGlzcGxheVRleHQ+PHN0eWxlIGZvbnQ9IlRpbWVzIE5ldyBSb21h
biIgc2l6ZT0iMTQiPlszOV08L3N0eWxlPjwvRGlzcGxheVRleHQ+PHJlY29yZD48cmVjLW51bWJl
cj41NDg8L3JlYy1udW1iZXI+PGZvcmVpZ24ta2V5cz48a2V5IGFwcD0iRU4iIGRiLWlkPSJmYWFz
cmZ4dmVkeHdmNGU1d2Z3dnMwdGpwZHB0YXNlenhkeHIiIHRpbWVzdGFtcD0iMTc1NTY1Njc1MiI+
NTQ4PC9rZXk+PC9mb3JlaWduLWtleXM+PHJlZi10eXBlIG5hbWU9IkpvdXJuYWwgQXJ0aWNsZSI+
MTc8L3JlZi10eXBlPjxjb250cmlidXRvcnM+PGF1dGhvcnM+PGF1dGhvcj5aaGFuZywgWS48L2F1
dGhvcj48YXV0aG9yPkNoZW4sIEouPC9hdXRob3I+PGF1dGhvcj5MaWFvLCBULjwvYXV0aG9yPjxh
dXRob3I+Q2hlbiwgUy48L2F1dGhvcj48YXV0aG9yPllhbiwgSi48L2F1dGhvcj48YXV0aG9yPkxp
biwgWC48L2F1dGhvcj48L2F1dGhvcnM+PC9jb250cmlidXRvcnM+PGF1dGgtYWRkcmVzcz5EZXBh
cnRtZW50IG9mIE9ic3RldHJpY3MgYW5kIEd5bmVjb2xvZ3ksIEZ1amlhbiBQcm92aW5jaWFsIE1h
dGVybml0eSBhbmQgQ2hpbGRyZW4mYXBvcztzIEhvc3BpdGFsLCBBZmZpbGlhdGVkIEhvc3BpdGFs
IG9mIEZ1amlhbiBNZWRpY2FsIFVuaXZlcnNpdHksIEZ1emhvdSwgMzUwMDAxLCBGdWppYW4sIENo
aW5hLiYjeEQ7RGVwYXJ0bWVudCBvZiBPYnN0ZXRyaWNzIGFuZCBHeW5lY29sb2d5LCBGdWppYW4g
UHJvdmluY2lhbCBNYXRlcm5pdHkgYW5kIENoaWxkcmVuJmFwb3M7cyBIb3NwaXRhbCwgQWZmaWxp
YXRlZCBIb3NwaXRhbCBvZiBGdWppYW4gTWVkaWNhbCBVbml2ZXJzaXR5LCBGdXpob3UsIDM1MDAw
MSwgRnVqaWFuLCBDaGluYS4gNTA1NjMzNDM1QHFxLmNvbS48L2F1dGgtYWRkcmVzcz48dGl0bGVz
Pjx0aXRsZT5NYXRlcm5hbCBIQnNBZyBjYXJyaWVycyBhbmQgcHJlZ25hbmN5IG91dGNvbWVzOiBh
IHJldHJvc3BlY3RpdmUgY29ob3J0IGFuYWx5c2lzIG9mIDg1LDE5MCBwcmVnbmFuY2llczwvdGl0
bGU+PHNlY29uZGFyeS10aXRsZT5CTUMgUHJlZ25hbmN5IENoaWxkYmlydGg8L3NlY29uZGFyeS10
aXRsZT48L3RpdGxlcz48cGVyaW9kaWNhbD48ZnVsbC10aXRsZT5CTUMgUHJlZ25hbmN5IENoaWxk
YmlydGg8L2Z1bGwtdGl0bGU+PC9wZXJpb2RpY2FsPjxwYWdlcz43MjQ8L3BhZ2VzPjx2b2x1bWU+
MjA8L3ZvbHVtZT48bnVtYmVyPjE8L251bWJlcj48ZWRpdGlvbj4yMDIwLzExLzI3PC9lZGl0aW9u
PjxrZXl3b3Jkcz48a2V5d29yZD5BYnJ1cHRpbyBQbGFjZW50YWUvKmVwaWRlbWlvbG9neS92aXJv
bG9neTwva2V5d29yZD48a2V5d29yZD5BZHVsdDwva2V5d29yZD48a2V5d29yZD5DYXJyaWVyIFN0
YXRlPC9rZXl3b3JkPjxrZXl3b3JkPkNoaW5hL2VwaWRlbWlvbG9neTwva2V5d29yZD48a2V5d29y
ZD5EaWFiZXRlcywgR2VzdGF0aW9uYWwvZXBpZGVtaW9sb2d5L3Zpcm9sb2d5PC9rZXl3b3JkPjxr
ZXl3b3JkPkZlbWFsZTwva2V5d29yZD48a2V5d29yZD5GZXRhbCBNZW1icmFuZXMsIFByZW1hdHVy
ZSBSdXB0dXJlL2VwaWRlbWlvbG9neS92aXJvbG9neTwva2V5d29yZD48a2V5d29yZD5IZXBhdGl0
aXMgQi8qY29tcGxpY2F0aW9ucy92aXJvbG9neTwva2V5d29yZD48a2V5d29yZD5IZXBhdGl0aXMg
QiBTdXJmYWNlIEFudGlnZW5zLypibG9vZDwva2V5d29yZD48a2V5d29yZD5IdW1hbnM8L2tleXdv
cmQ+PGtleXdvcmQ+TG9naXN0aWMgTW9kZWxzPC9rZXl3b3JkPjxrZXl3b3JkPlBvc3RwYXJ0dW0g
SGVtb3JyaGFnZS9lcGlkZW1pb2xvZ3k8L2tleXdvcmQ+PGtleXdvcmQ+UHJlLUVjbGFtcHNpYS9l
cGlkZW1pb2xvZ3kvdmlyb2xvZ3k8L2tleXdvcmQ+PGtleXdvcmQ+UHJlZ25hbmN5PC9rZXl3b3Jk
PjxrZXl3b3JkPlByZWduYW5jeSBDb21wbGljYXRpb25zL2VwaWRlbWlvbG9neS92aXJvbG9neTwv
a2V5d29yZD48a2V5d29yZD5QcmVnbmFuY3kgQ29tcGxpY2F0aW9ucywgSW5mZWN0aW91cy8qdmly
b2xvZ3k8L2tleXdvcmQ+PGtleXdvcmQ+UHJlZ25hbmN5IE91dGNvbWU8L2tleXdvcmQ+PGtleXdv
cmQ+UHJlbWF0dXJlIEJpcnRoLyplcGlkZW1pb2xvZ3kvdmlyb2xvZ3k8L2tleXdvcmQ+PGtleXdv
cmQ+UmV0cm9zcGVjdGl2ZSBTdHVkaWVzPC9rZXl3b3JkPjxrZXl3b3JkPkFkdmVyc2UgcHJlZ25h
bmN5IG91dGNvbWVzPC9rZXl3b3JkPjxrZXl3b3JkPkhCViBpbmZlY3Rpb248L2tleXdvcmQ+PC9r
ZXl3b3Jkcz48ZGF0ZXM+PHllYXI+MjAyMDwveWVhcj48cHViLWRhdGVzPjxkYXRlPk5vdiAyNTwv
ZGF0ZT48L3B1Yi1kYXRlcz48L2RhdGVzPjxpc2JuPjE0NzEtMjM5MzwvaXNibj48YWNjZXNzaW9u
LW51bT4zMzIzODkxMjwvYWNjZXNzaW9uLW51bT48dXJscz48L3VybHM+PGN1c3RvbTI+UE1DNzY4
NzY4NzwvY3VzdG9tMj48ZWxlY3Ryb25pYy1yZXNvdXJjZS1udW0+MTAuMTE4Ni9zMTI4ODQtMDIw
LTAzMjU3LTQ8L2VsZWN0cm9uaWMtcmVzb3VyY2UtbnVtPjxyZW1vdGUtZGF0YWJhc2UtcHJvdmlk
ZXI+TkxNPC9yZW1vdGUtZGF0YWJhc2UtcHJvdmlkZXI+PGxhbmd1YWdlPmVuZzwvbGFuZ3VhZ2U+
PC9yZWNvcmQ+PC9DaXRlPjwvRW5kTm90ZT5=
</w:fldData>
        </w:fldChar>
      </w:r>
      <w:r w:rsidR="00250681" w:rsidRPr="00E23449">
        <w:rPr>
          <w:lang w:val="vi-VN"/>
        </w:rPr>
        <w:instrText xml:space="preserve"> ADDIN EN.CITE.DATA </w:instrText>
      </w:r>
      <w:r w:rsidR="00250681" w:rsidRPr="00E23449">
        <w:rPr>
          <w:lang w:val="vi-VN"/>
        </w:rPr>
      </w:r>
      <w:r w:rsidR="00250681" w:rsidRPr="00E23449">
        <w:rPr>
          <w:lang w:val="vi-VN"/>
        </w:rPr>
        <w:fldChar w:fldCharType="end"/>
      </w:r>
      <w:r w:rsidR="0075499C" w:rsidRPr="00E23449">
        <w:rPr>
          <w:lang w:val="vi-VN"/>
        </w:rPr>
      </w:r>
      <w:r w:rsidR="0075499C" w:rsidRPr="00E23449">
        <w:rPr>
          <w:lang w:val="vi-VN"/>
        </w:rPr>
        <w:fldChar w:fldCharType="separate"/>
      </w:r>
      <w:r w:rsidR="00250681" w:rsidRPr="00E23449">
        <w:rPr>
          <w:rFonts w:cs="Times New Roman"/>
          <w:noProof/>
          <w:lang w:val="vi-VN"/>
        </w:rPr>
        <w:t>[39]</w:t>
      </w:r>
      <w:r w:rsidR="0075499C" w:rsidRPr="00E23449">
        <w:rPr>
          <w:lang w:val="vi-VN"/>
        </w:rPr>
        <w:fldChar w:fldCharType="end"/>
      </w:r>
      <w:r w:rsidR="0075499C" w:rsidRPr="00E23449">
        <w:rPr>
          <w:lang w:val="vi-VN"/>
        </w:rPr>
        <w:t xml:space="preserve">, tuy nhiên nguy cơ xảy ra hội chứng này khi </w:t>
      </w:r>
      <w:r w:rsidR="00115F37" w:rsidRPr="00E23449">
        <w:rPr>
          <w:lang w:val="vi-VN"/>
        </w:rPr>
        <w:t>sản phụ</w:t>
      </w:r>
      <w:r w:rsidR="0075499C" w:rsidRPr="00E23449">
        <w:rPr>
          <w:lang w:val="vi-VN"/>
        </w:rPr>
        <w:t xml:space="preserve"> nhiễm đồng thời HEV-HBV cần được nghiên cứu thêm. </w:t>
      </w:r>
    </w:p>
    <w:p w14:paraId="5F03EC87" w14:textId="736AD29B" w:rsidR="00D26D5B" w:rsidRPr="00E23449" w:rsidRDefault="00D26D5B" w:rsidP="00D26D5B">
      <w:pPr>
        <w:widowControl w:val="0"/>
        <w:ind w:firstLine="720"/>
      </w:pPr>
      <w:r w:rsidRPr="00E23449">
        <w:t>Từ bảng 3.2</w:t>
      </w:r>
      <w:r w:rsidR="00827AB7" w:rsidRPr="00E23449">
        <w:t>4</w:t>
      </w:r>
      <w:r w:rsidRPr="00E23449">
        <w:t xml:space="preserve">, có thể thấy sự khác biệt chỉ số </w:t>
      </w:r>
      <w:r w:rsidR="00827AB7" w:rsidRPr="00E23449">
        <w:t xml:space="preserve">tiểu cầu và PT chỉ xuất </w:t>
      </w:r>
      <w:proofErr w:type="gramStart"/>
      <w:r w:rsidR="00827AB7" w:rsidRPr="00E23449">
        <w:t xml:space="preserve">hiện </w:t>
      </w:r>
      <w:r w:rsidRPr="00E23449">
        <w:t xml:space="preserve"> ở</w:t>
      </w:r>
      <w:proofErr w:type="gramEnd"/>
      <w:r w:rsidRPr="00E23449">
        <w:t xml:space="preserve"> nhóm sản phụ nhiễm HBV có cả 2 loại Anti-HEV IgG và IgM.</w:t>
      </w:r>
      <w:r w:rsidR="00827AB7" w:rsidRPr="00E23449">
        <w:t xml:space="preserve"> Ngoài ra còn </w:t>
      </w:r>
      <w:r w:rsidR="00827AB7" w:rsidRPr="00E23449">
        <w:lastRenderedPageBreak/>
        <w:t>quan sát ở nhóm đối chứng xuất hiện tình trạng chỉ số APTT có xu hướng kéo dài hơn ở nhóm sản phụ mang kháng thể kháng HEV.</w:t>
      </w:r>
      <w:r w:rsidRPr="00E23449">
        <w:t xml:space="preserve"> Các báo cáo về tình trạng giảm tiểu cầu ở các sản phụ nhiễm HBV mang kháng thể kháng HEV hầu như chưa được ghi nhận ở các nghiên cứu khác, nhưng tình trạng giảm tiểu cầu</w:t>
      </w:r>
      <w:r w:rsidR="005551D3" w:rsidRPr="00E23449">
        <w:t xml:space="preserve"> của các sản phụ</w:t>
      </w:r>
      <w:r w:rsidRPr="00E23449">
        <w:t xml:space="preserve"> ở quý III đã được mô tả có sự khác biệt so với quý I, quý II và các phụ nữ không mang thai</w:t>
      </w:r>
      <w:r w:rsidR="00424AF3" w:rsidRPr="00E23449">
        <w:t xml:space="preserve"> </w:t>
      </w:r>
      <w:r w:rsidRPr="00E23449">
        <w:fldChar w:fldCharType="begin">
          <w:fldData xml:space="preserve">PEVuZE5vdGU+PENpdGU+PEF1dGhvcj5Hcm9lbmVuZGlqazwvQXV0aG9yPjxZZWFyPjIwMjI8L1ll
YXI+PFJlY051bT4xMjk8L1JlY051bT48RGlzcGxheVRleHQ+PHN0eWxlIGZvbnQ9IlRpbWVzIE5l
dyBSb21hbiIgc2l6ZT0iMTQiPlsxMjldPC9zdHlsZT48L0Rpc3BsYXlUZXh0PjxyZWNvcmQ+PHJl
Yy1udW1iZXI+MTI5PC9yZWMtbnVtYmVyPjxmb3JlaWduLWtleXM+PGtleSBhcHA9IkVOIiBkYi1p
ZD0iZmFhc3JmeHZlZHh3ZjRlNXdmd3ZzMHRqcGRwdGFzZXp4ZHhyIiB0aW1lc3RhbXA9IjE3NDYz
NzQ5NTciPjEyOTwva2V5PjwvZm9yZWlnbi1rZXlzPjxyZWYtdHlwZSBuYW1lPSJKb3VybmFsIEFy
dGljbGUiPjE3PC9yZWYtdHlwZT48Y29udHJpYnV0b3JzPjxhdXRob3JzPjxhdXRob3I+R3JvZW5l
bmRpamssIFcuPC9hdXRob3I+PGF1dGhvcj5Cb2dkYW5ldCwgRC48L2F1dGhvcj48YXV0aG9yPkRl
cnZhbiwgTC48L2F1dGhvcj48YXV0aG9yPkZpbm4sIE8uPC9hdXRob3I+PGF1dGhvcj5Jc2xhbSwg
TS4gTi48L2F1dGhvcj48YXV0aG9yPkRvaGVueSwgSC48L2F1dGhvcj48YXV0aG9yPkdyaWZmaW4s
IFQuIFAuPC9hdXRob3I+PGF1dGhvcj5CbGFrZSwgTC48L2F1dGhvcj48YXV0aG9yPkx5b25zLCBN
LjwvYXV0aG9yPjxhdXRob3I+S2lsY29vbGV5LCBNLjwvYXV0aG9yPjxhdXRob3I+S3Jhd2N6eWss
IEouPC9hdXRob3I+PGF1dGhvcj5HaWxtb3JlLCBSLjwvYXV0aG9yPjxhdXRob3I+R3JpZmZpbiwg
RC4gRy48L2F1dGhvcj48YXV0aG9yPkdhZmZuZXksIEcuPC9hdXRob3I+PGF1dGhvcj5EdW5uZSwg
Ri4gUC48L2F1dGhvcj48YXV0aG9yPk8mYXBvcztTaGVhLCBQLiBNLjwvYXV0aG9yPjwvYXV0aG9y
cz48L2NvbnRyaWJ1dG9ycz48YXV0aC1hZGRyZXNzPkRlcGFydG1lbnQgb2YgQ2xpbmljYWwgQmlv
Y2hlbWlzdHJ5LCBTYW9sdGEgVW5pdmVyc2l0eSBIZWFsdGggQ2FyZSBHcm91cCAoU1VIQ0cpLCA1
ODA0MEdhbHdheSBVbml2ZXJzaXR5IEhvc3BpdGFscywgR2Fsd2F5LCBJcmVsYW5kLiYjeEQ7U2No
b29sIG9mIE1lZGljaW5lLCA4Nzk5TmF0aW9uYWwgVW5pdmVyc2l0eSBvZiBJcmVsYW5kIEdhbHdh
eSAoTlVJRyksIEdhbHdheSwgSXJlbGFuZC4mI3hEO0NlbnRyZSBmb3IgRW5kb2NyaW5vbG9neSwg
RGlhYmV0ZXMgYW5kIE1ldGFib2xpc20sIFNhb2x0YSBVbml2ZXJzaXR5IEhlYWx0aCBDYXJlIEdy
b3VwIChTVUhDRyksIDU4MDQwR2Fsd2F5IFVuaXZlcnNpdHkgSG9zcGl0YWxzLCBHYWx3YXksIEly
ZWxhbmQuJiN4RDtEZXBhcnRtZW50IG9mIEhhZW1hdG9sb2d5LCBTYW9sdGEgVW5pdmVyc2l0eSBI
ZWFsdGggQ2FyZSBHcm91cCAoU1VIQ0cpLCA1ODA0MEdhbHdheSBVbml2ZXJzaXR5IEhvc3BpdGFs
cywgR2Fsd2F5LCBJcmVsYW5kLiYjeEQ7RGVwYXJ0bWVudCBvZiBPYnN0ZXRyaWNzIGFuZCBHeW5h
ZWNvbG9neSwgU2FvbHRhIFVuaXZlcnNpdHkgSGVhbHRoIENhcmUgR3JvdXAgKFNVSENHKSwgNTgw
NDBHYWx3YXkgVW5pdmVyc2l0eSBIb3NwaXRhbHMsIEdhbHdheSwgSXJlbGFuZC48L2F1dGgtYWRk
cmVzcz48dGl0bGVzPjx0aXRsZT5SZWZlcmVuY2UgaW50ZXJ2YWxzIGZvciBjbGluaWNhbCBiaW9j
aGVtaXN0cnkgYW5kIGhhZW1hdG9sb2d5IHRlc3RzIGR1cmluZyBub3JtYWwgcHJlZ25hbmN5PC90
aXRsZT48c2Vjb25kYXJ5LXRpdGxlPkFubiBDbGluIEJpb2NoZW08L3NlY29uZGFyeS10aXRsZT48
L3RpdGxlcz48cGVyaW9kaWNhbD48ZnVsbC10aXRsZT5Bbm4gQ2xpbiBCaW9jaGVtPC9mdWxsLXRp
dGxlPjwvcGVyaW9kaWNhbD48cGFnZXM+NDMzLTQ0NjwvcGFnZXM+PHZvbHVtZT41OTwvdm9sdW1l
PjxudW1iZXI+NjwvbnVtYmVyPjxlZGl0aW9uPjIwMjIvMDkvMTE8L2VkaXRpb24+PGtleXdvcmRz
PjxrZXl3b3JkPkFkdWx0PC9rZXl3b3JkPjxrZXl3b3JkPkZlbWFsZTwva2V5d29yZD48a2V5d29y
ZD5QcmVnbmFuY3k8L2tleXdvcmQ+PGtleXdvcmQ+SHVtYW5zPC9rZXl3b3JkPjxrZXl3b3JkPklu
ZmFudDwva2V5d29yZD48a2V5d29yZD5BZG9sZXNjZW50PC9rZXl3b3JkPjxrZXl3b3JkPlByb3Nw
ZWN0aXZlIFN0dWRpZXM8L2tleXdvcmQ+PGtleXdvcmQ+UmV0cm9zcGVjdGl2ZSBTdHVkaWVzPC9r
ZXl3b3JkPjxrZXl3b3JkPlJlZmVyZW5jZSBWYWx1ZXM8L2tleXdvcmQ+PGtleXdvcmQ+KkhlbWF0
b2xvZ2ljIFRlc3RzPC9rZXl3b3JkPjxrZXl3b3JkPipIZW1hdG9sb2d5PC9rZXl3b3JkPjxrZXl3
b3JkPlJlZmVyZW5jZSBpbnRlcnZhbDwva2V5d29yZD48a2V5d29yZD5jbGluaWNhbCBiaW9jaGVt
aXN0cnkgdGVzdHM8L2tleXdvcmQ+PGtleXdvcmQ+ZnVsbCBibG9vZCBjb3VudDwva2V5d29yZD48
a2V5d29yZD50cmltZXN0ZXItc3BlY2lmaWM8L2tleXdvcmQ+PC9rZXl3b3Jkcz48ZGF0ZXM+PHll
YXI+MjAyMjwveWVhcj48cHViLWRhdGVzPjxkYXRlPk5vdjwvZGF0ZT48L3B1Yi1kYXRlcz48L2Rh
dGVzPjxpc2JuPjAwMDQtNTYzMjwvaXNibj48YWNjZXNzaW9uLW51bT4zNjA4NTU2MzwvYWNjZXNz
aW9uLW51bT48dXJscz48L3VybHM+PGVsZWN0cm9uaWMtcmVzb3VyY2UtbnVtPjEwLjExNzcvMDAw
NDU2MzIyMjExMjg2ODY8L2VsZWN0cm9uaWMtcmVzb3VyY2UtbnVtPjxyZW1vdGUtZGF0YWJhc2Ut
cHJvdmlkZXI+TkxNPC9yZW1vdGUtZGF0YWJhc2UtcHJvdmlkZXI+PGxhbmd1YWdlPmVuZzwvbGFu
Z3VhZ2U+PC9yZWNvcmQ+PC9DaXRlPjwvRW5kTm90ZT4A
</w:fldData>
        </w:fldChar>
      </w:r>
      <w:r w:rsidR="00AF0F41">
        <w:instrText xml:space="preserve"> ADDIN EN.CITE </w:instrText>
      </w:r>
      <w:r w:rsidR="00AF0F41">
        <w:fldChar w:fldCharType="begin">
          <w:fldData xml:space="preserve">PEVuZE5vdGU+PENpdGU+PEF1dGhvcj5Hcm9lbmVuZGlqazwvQXV0aG9yPjxZZWFyPjIwMjI8L1ll
YXI+PFJlY051bT4xMjk8L1JlY051bT48RGlzcGxheVRleHQ+PHN0eWxlIGZvbnQ9IlRpbWVzIE5l
dyBSb21hbiIgc2l6ZT0iMTQiPlsxMjldPC9zdHlsZT48L0Rpc3BsYXlUZXh0PjxyZWNvcmQ+PHJl
Yy1udW1iZXI+MTI5PC9yZWMtbnVtYmVyPjxmb3JlaWduLWtleXM+PGtleSBhcHA9IkVOIiBkYi1p
ZD0iZmFhc3JmeHZlZHh3ZjRlNXdmd3ZzMHRqcGRwdGFzZXp4ZHhyIiB0aW1lc3RhbXA9IjE3NDYz
NzQ5NTciPjEyOTwva2V5PjwvZm9yZWlnbi1rZXlzPjxyZWYtdHlwZSBuYW1lPSJKb3VybmFsIEFy
dGljbGUiPjE3PC9yZWYtdHlwZT48Y29udHJpYnV0b3JzPjxhdXRob3JzPjxhdXRob3I+R3JvZW5l
bmRpamssIFcuPC9hdXRob3I+PGF1dGhvcj5Cb2dkYW5ldCwgRC48L2F1dGhvcj48YXV0aG9yPkRl
cnZhbiwgTC48L2F1dGhvcj48YXV0aG9yPkZpbm4sIE8uPC9hdXRob3I+PGF1dGhvcj5Jc2xhbSwg
TS4gTi48L2F1dGhvcj48YXV0aG9yPkRvaGVueSwgSC48L2F1dGhvcj48YXV0aG9yPkdyaWZmaW4s
IFQuIFAuPC9hdXRob3I+PGF1dGhvcj5CbGFrZSwgTC48L2F1dGhvcj48YXV0aG9yPkx5b25zLCBN
LjwvYXV0aG9yPjxhdXRob3I+S2lsY29vbGV5LCBNLjwvYXV0aG9yPjxhdXRob3I+S3Jhd2N6eWss
IEouPC9hdXRob3I+PGF1dGhvcj5HaWxtb3JlLCBSLjwvYXV0aG9yPjxhdXRob3I+R3JpZmZpbiwg
RC4gRy48L2F1dGhvcj48YXV0aG9yPkdhZmZuZXksIEcuPC9hdXRob3I+PGF1dGhvcj5EdW5uZSwg
Ri4gUC48L2F1dGhvcj48YXV0aG9yPk8mYXBvcztTaGVhLCBQLiBNLjwvYXV0aG9yPjwvYXV0aG9y
cz48L2NvbnRyaWJ1dG9ycz48YXV0aC1hZGRyZXNzPkRlcGFydG1lbnQgb2YgQ2xpbmljYWwgQmlv
Y2hlbWlzdHJ5LCBTYW9sdGEgVW5pdmVyc2l0eSBIZWFsdGggQ2FyZSBHcm91cCAoU1VIQ0cpLCA1
ODA0MEdhbHdheSBVbml2ZXJzaXR5IEhvc3BpdGFscywgR2Fsd2F5LCBJcmVsYW5kLiYjeEQ7U2No
b29sIG9mIE1lZGljaW5lLCA4Nzk5TmF0aW9uYWwgVW5pdmVyc2l0eSBvZiBJcmVsYW5kIEdhbHdh
eSAoTlVJRyksIEdhbHdheSwgSXJlbGFuZC4mI3hEO0NlbnRyZSBmb3IgRW5kb2NyaW5vbG9neSwg
RGlhYmV0ZXMgYW5kIE1ldGFib2xpc20sIFNhb2x0YSBVbml2ZXJzaXR5IEhlYWx0aCBDYXJlIEdy
b3VwIChTVUhDRyksIDU4MDQwR2Fsd2F5IFVuaXZlcnNpdHkgSG9zcGl0YWxzLCBHYWx3YXksIEly
ZWxhbmQuJiN4RDtEZXBhcnRtZW50IG9mIEhhZW1hdG9sb2d5LCBTYW9sdGEgVW5pdmVyc2l0eSBI
ZWFsdGggQ2FyZSBHcm91cCAoU1VIQ0cpLCA1ODA0MEdhbHdheSBVbml2ZXJzaXR5IEhvc3BpdGFs
cywgR2Fsd2F5LCBJcmVsYW5kLiYjeEQ7RGVwYXJ0bWVudCBvZiBPYnN0ZXRyaWNzIGFuZCBHeW5h
ZWNvbG9neSwgU2FvbHRhIFVuaXZlcnNpdHkgSGVhbHRoIENhcmUgR3JvdXAgKFNVSENHKSwgNTgw
NDBHYWx3YXkgVW5pdmVyc2l0eSBIb3NwaXRhbHMsIEdhbHdheSwgSXJlbGFuZC48L2F1dGgtYWRk
cmVzcz48dGl0bGVzPjx0aXRsZT5SZWZlcmVuY2UgaW50ZXJ2YWxzIGZvciBjbGluaWNhbCBiaW9j
aGVtaXN0cnkgYW5kIGhhZW1hdG9sb2d5IHRlc3RzIGR1cmluZyBub3JtYWwgcHJlZ25hbmN5PC90
aXRsZT48c2Vjb25kYXJ5LXRpdGxlPkFubiBDbGluIEJpb2NoZW08L3NlY29uZGFyeS10aXRsZT48
L3RpdGxlcz48cGVyaW9kaWNhbD48ZnVsbC10aXRsZT5Bbm4gQ2xpbiBCaW9jaGVtPC9mdWxsLXRp
dGxlPjwvcGVyaW9kaWNhbD48cGFnZXM+NDMzLTQ0NjwvcGFnZXM+PHZvbHVtZT41OTwvdm9sdW1l
PjxudW1iZXI+NjwvbnVtYmVyPjxlZGl0aW9uPjIwMjIvMDkvMTE8L2VkaXRpb24+PGtleXdvcmRz
PjxrZXl3b3JkPkFkdWx0PC9rZXl3b3JkPjxrZXl3b3JkPkZlbWFsZTwva2V5d29yZD48a2V5d29y
ZD5QcmVnbmFuY3k8L2tleXdvcmQ+PGtleXdvcmQ+SHVtYW5zPC9rZXl3b3JkPjxrZXl3b3JkPklu
ZmFudDwva2V5d29yZD48a2V5d29yZD5BZG9sZXNjZW50PC9rZXl3b3JkPjxrZXl3b3JkPlByb3Nw
ZWN0aXZlIFN0dWRpZXM8L2tleXdvcmQ+PGtleXdvcmQ+UmV0cm9zcGVjdGl2ZSBTdHVkaWVzPC9r
ZXl3b3JkPjxrZXl3b3JkPlJlZmVyZW5jZSBWYWx1ZXM8L2tleXdvcmQ+PGtleXdvcmQ+KkhlbWF0
b2xvZ2ljIFRlc3RzPC9rZXl3b3JkPjxrZXl3b3JkPipIZW1hdG9sb2d5PC9rZXl3b3JkPjxrZXl3
b3JkPlJlZmVyZW5jZSBpbnRlcnZhbDwva2V5d29yZD48a2V5d29yZD5jbGluaWNhbCBiaW9jaGVt
aXN0cnkgdGVzdHM8L2tleXdvcmQ+PGtleXdvcmQ+ZnVsbCBibG9vZCBjb3VudDwva2V5d29yZD48
a2V5d29yZD50cmltZXN0ZXItc3BlY2lmaWM8L2tleXdvcmQ+PC9rZXl3b3Jkcz48ZGF0ZXM+PHll
YXI+MjAyMjwveWVhcj48cHViLWRhdGVzPjxkYXRlPk5vdjwvZGF0ZT48L3B1Yi1kYXRlcz48L2Rh
dGVzPjxpc2JuPjAwMDQtNTYzMjwvaXNibj48YWNjZXNzaW9uLW51bT4zNjA4NTU2MzwvYWNjZXNz
aW9uLW51bT48dXJscz48L3VybHM+PGVsZWN0cm9uaWMtcmVzb3VyY2UtbnVtPjEwLjExNzcvMDAw
NDU2MzIyMjExMjg2ODY8L2VsZWN0cm9uaWMtcmVzb3VyY2UtbnVtPjxyZW1vdGUtZGF0YWJhc2Ut
cHJvdmlkZXI+TkxNPC9yZW1vdGUtZGF0YWJhc2UtcHJvdmlkZXI+PGxhbmd1YWdlPmVuZzwvbGFu
Z3VhZ2U+PC9yZWNvcmQ+PC9DaXRlPjwvRW5kTm90ZT4A
</w:fldData>
        </w:fldChar>
      </w:r>
      <w:r w:rsidR="00AF0F41">
        <w:instrText xml:space="preserve"> ADDIN EN.CITE.DATA </w:instrText>
      </w:r>
      <w:r w:rsidR="00AF0F41">
        <w:fldChar w:fldCharType="end"/>
      </w:r>
      <w:r w:rsidRPr="00E23449">
        <w:fldChar w:fldCharType="separate"/>
      </w:r>
      <w:r w:rsidR="00AF0F41" w:rsidRPr="00AF0F41">
        <w:rPr>
          <w:rFonts w:cs="Times New Roman"/>
          <w:noProof/>
        </w:rPr>
        <w:t>[129]</w:t>
      </w:r>
      <w:r w:rsidRPr="00E23449">
        <w:fldChar w:fldCharType="end"/>
      </w:r>
      <w:r w:rsidRPr="00E23449">
        <w:t xml:space="preserve">. Tình trạng giảm tiểu cầu, kết hợp với phân hủy hồng cầu và tăng men gan có thể gợi ý đến nguy cơ tiền sản giật, hội chứng HELLP hoặc các nguyên nhân giảm tiểu cầu từ trước. </w:t>
      </w:r>
      <w:r w:rsidR="00827AB7" w:rsidRPr="00E23449">
        <w:t>Mặc dù không ghi nhận sự khác biệt hoạt tính</w:t>
      </w:r>
      <w:r w:rsidRPr="00E23449">
        <w:t xml:space="preserve"> enzym gan AST và ALT ở các sản phụ </w:t>
      </w:r>
      <w:r w:rsidR="00827AB7" w:rsidRPr="00E23449">
        <w:t>nhiễm</w:t>
      </w:r>
      <w:r w:rsidRPr="00E23449">
        <w:t xml:space="preserve"> HBV mang cả 2 loại kháng thể kháng HEV, </w:t>
      </w:r>
      <w:r w:rsidR="00827AB7" w:rsidRPr="00E23449">
        <w:t xml:space="preserve">tuy nhiên vẫn cần thiết theo dõi </w:t>
      </w:r>
      <w:r w:rsidRPr="00E23449">
        <w:t xml:space="preserve">nguy cơ xảy ra biến chứng sản khoa </w:t>
      </w:r>
      <w:r w:rsidR="00827AB7" w:rsidRPr="00E23449">
        <w:t xml:space="preserve">hoặc </w:t>
      </w:r>
      <w:r w:rsidRPr="00E23449">
        <w:t xml:space="preserve">xuất hiện đợt bùng phát của viêm gan sau sinh là một số biến chứng đã được ghi nhận ở </w:t>
      </w:r>
      <w:r w:rsidR="005551D3" w:rsidRPr="00E23449">
        <w:t>sản phụ</w:t>
      </w:r>
      <w:r w:rsidRPr="00E23449">
        <w:t xml:space="preserve"> nhiễm HBV</w:t>
      </w:r>
      <w:r w:rsidR="000805C8" w:rsidRPr="00E23449">
        <w:t xml:space="preserve"> </w:t>
      </w:r>
      <w:r w:rsidR="00A97CD2" w:rsidRPr="00E23449">
        <w:fldChar w:fldCharType="begin"/>
      </w:r>
      <w:r w:rsidR="00250681" w:rsidRPr="00E23449">
        <w:instrText xml:space="preserve"> ADDIN EN.CITE &lt;EndNote&gt;&lt;Cite&gt;&lt;Author&gt;Sirilert&lt;/Author&gt;&lt;Year&gt;2021&lt;/Year&gt;&lt;RecNum&gt;122&lt;/RecNum&gt;&lt;DisplayText&gt;&lt;style font="Times New Roman" size="14"&gt;[29]&lt;/style&gt;&lt;/DisplayText&gt;&lt;record&gt;&lt;rec-number&gt;122&lt;/rec-number&gt;&lt;foreign-keys&gt;&lt;key app="EN" db-id="faasrfxvedxwf4e5wfwvs0tjpdptasezxdxr" timestamp="1746374957"&gt;122&lt;/key&gt;&lt;/foreign-keys&gt;&lt;ref-type name="Journal Article"&gt;17&lt;/ref-type&gt;&lt;contributors&gt;&lt;authors&gt;&lt;author&gt;Sirilert, S.&lt;/author&gt;&lt;author&gt;Tongsong, T.&lt;/author&gt;&lt;/authors&gt;&lt;/contributors&gt;&lt;auth-address&gt;Department of Obstetrics and Gynecology, Faculty of Medicine, Chiang Mai University, Chiang Mai 50200, Thailand.&lt;/auth-address&gt;&lt;titles&gt;&lt;title&gt;Hepatitis B Virus Infection in Pregnancy: Immunological Response, Natural Course and Pregnancy Outcomes&lt;/title&gt;&lt;secondary-title&gt;J Clin Med&lt;/secondary-title&gt;&lt;/titles&gt;&lt;periodical&gt;&lt;full-title&gt;J Clin Med&lt;/full-title&gt;&lt;/periodical&gt;&lt;volume&gt;10&lt;/volume&gt;&lt;number&gt;13&lt;/number&gt;&lt;edition&gt;2021/07/03&lt;/edition&gt;&lt;keywords&gt;&lt;keyword&gt;hepatitis B virus&lt;/keyword&gt;&lt;keyword&gt;immunological response&lt;/keyword&gt;&lt;keyword&gt;outcomes&lt;/keyword&gt;&lt;keyword&gt;pregnancy&lt;/keyword&gt;&lt;keyword&gt;design of the study&lt;/keyword&gt;&lt;keyword&gt;in the collection, analyses, or interpretation of data&lt;/keyword&gt;&lt;keyword&gt;in&lt;/keyword&gt;&lt;keyword&gt;the writing of the manuscript&lt;/keyword&gt;&lt;keyword&gt;or in the decision to publish the results.&lt;/keyword&gt;&lt;/keywords&gt;&lt;dates&gt;&lt;year&gt;2021&lt;/year&gt;&lt;pub-dates&gt;&lt;date&gt;Jun 29&lt;/date&gt;&lt;/pub-dates&gt;&lt;/dates&gt;&lt;isbn&gt;2077-0383 (Print)&amp;#xD;2077-0383 (Electronic)&amp;#xD;2077-0383 (Linking)&lt;/isbn&gt;&lt;accession-num&gt;34210105&lt;/accession-num&gt;&lt;urls&gt;&lt;related-urls&gt;&lt;url&gt;https://www.ncbi.nlm.nih.gov/pubmed/34210105&lt;/url&gt;&lt;/related-urls&gt;&lt;/urls&gt;&lt;custom2&gt;PMC8267880&lt;/custom2&gt;&lt;electronic-resource-num&gt;10.3390/jcm10132926&lt;/electronic-resource-num&gt;&lt;/record&gt;&lt;/Cite&gt;&lt;/EndNote&gt;</w:instrText>
      </w:r>
      <w:r w:rsidR="00A97CD2" w:rsidRPr="00E23449">
        <w:fldChar w:fldCharType="separate"/>
      </w:r>
      <w:r w:rsidR="00250681" w:rsidRPr="00E23449">
        <w:rPr>
          <w:rFonts w:cs="Times New Roman"/>
          <w:noProof/>
        </w:rPr>
        <w:t>[29]</w:t>
      </w:r>
      <w:r w:rsidR="00A97CD2" w:rsidRPr="00E23449">
        <w:fldChar w:fldCharType="end"/>
      </w:r>
      <w:r w:rsidRPr="00E23449">
        <w:t>. Tình trạng tổn thương gan do nhiễm HBV từ trước, kết hợp với nhiễm HEV - là nguyên nhân dẫn đến tổn thương gan tiến triển nhanh hơn cũng có thể dẫn đến kết quả cận lâm sàng như trên trong nghiên cứu của chúng tôi, chính vì vậy cần theo dõi sự thay đổi các ch</w:t>
      </w:r>
      <w:r w:rsidR="00A97CD2" w:rsidRPr="00E23449">
        <w:t>ỉ</w:t>
      </w:r>
      <w:r w:rsidRPr="00E23449">
        <w:t xml:space="preserve"> số này ở nhóm sản phụ đã được xác định đồng nhiễm HEV-HBV khi chuyển dạ vào viện. </w:t>
      </w:r>
    </w:p>
    <w:p w14:paraId="3CCC148B" w14:textId="189F2C51" w:rsidR="00E67DCF" w:rsidRPr="00E23449" w:rsidRDefault="00E67DCF" w:rsidP="00E67DCF">
      <w:pPr>
        <w:widowControl w:val="0"/>
        <w:rPr>
          <w:i/>
          <w:iCs/>
          <w:color w:val="000000" w:themeColor="text1"/>
        </w:rPr>
      </w:pPr>
      <w:r w:rsidRPr="00E23449">
        <w:rPr>
          <w:i/>
          <w:iCs/>
          <w:color w:val="000000" w:themeColor="text1"/>
        </w:rPr>
        <w:t xml:space="preserve">4.3.2.4. </w:t>
      </w:r>
      <w:r w:rsidR="00DB41DE" w:rsidRPr="00E23449">
        <w:rPr>
          <w:i/>
          <w:iCs/>
          <w:color w:val="000000" w:themeColor="text1"/>
        </w:rPr>
        <w:t>Phân tích mối liên quan của tình trạng nhiễm HEV và một số yếu tố nguy cơ khác đến kết cục thai kỳ ở sản phụ có HBsAg (+) trong huyết tương</w:t>
      </w:r>
      <w:r w:rsidR="005E3F79" w:rsidRPr="00E23449">
        <w:rPr>
          <w:i/>
          <w:iCs/>
          <w:color w:val="000000" w:themeColor="text1"/>
        </w:rPr>
        <w:t xml:space="preserve"> </w:t>
      </w:r>
    </w:p>
    <w:p w14:paraId="5EE3389E" w14:textId="76833F5B" w:rsidR="00A97CD2" w:rsidRPr="00E23449" w:rsidRDefault="005B0724" w:rsidP="005E3F79">
      <w:pPr>
        <w:widowControl w:val="0"/>
        <w:ind w:firstLine="720"/>
        <w:rPr>
          <w:color w:val="000000" w:themeColor="text1"/>
        </w:rPr>
      </w:pPr>
      <w:r w:rsidRPr="00E23449">
        <w:rPr>
          <w:color w:val="000000" w:themeColor="text1"/>
        </w:rPr>
        <w:t xml:space="preserve">Qua kết quả phân tích </w:t>
      </w:r>
      <w:r w:rsidR="00C03E77" w:rsidRPr="00E23449">
        <w:rPr>
          <w:color w:val="000000" w:themeColor="text1"/>
        </w:rPr>
        <w:t>mối liên quan giữa tình trạng nhiễm HEV</w:t>
      </w:r>
      <w:r w:rsidR="00D21E43" w:rsidRPr="00E23449">
        <w:rPr>
          <w:color w:val="000000" w:themeColor="text1"/>
        </w:rPr>
        <w:t xml:space="preserve"> với các đặc điểm của sản phụ nhóm nghiên cứu</w:t>
      </w:r>
      <w:r w:rsidR="00C03E77" w:rsidRPr="00E23449">
        <w:rPr>
          <w:color w:val="000000" w:themeColor="text1"/>
        </w:rPr>
        <w:t xml:space="preserve"> đã ghi nhận sự </w:t>
      </w:r>
      <w:r w:rsidR="00D21E43" w:rsidRPr="00E23449">
        <w:rPr>
          <w:color w:val="000000" w:themeColor="text1"/>
        </w:rPr>
        <w:t xml:space="preserve">khác biệt về kết quả của cuộc đẻ và </w:t>
      </w:r>
      <w:r w:rsidR="00C03E77" w:rsidRPr="00E23449">
        <w:rPr>
          <w:color w:val="000000" w:themeColor="text1"/>
        </w:rPr>
        <w:t>thay đổi</w:t>
      </w:r>
      <w:r w:rsidR="00D21E43" w:rsidRPr="00E23449">
        <w:rPr>
          <w:color w:val="000000" w:themeColor="text1"/>
        </w:rPr>
        <w:t xml:space="preserve"> một số chỉ số huyết học, sinh hóa và đông máu. Đồng thời ghi nhận</w:t>
      </w:r>
      <w:r w:rsidR="00A97CD2" w:rsidRPr="00E23449">
        <w:rPr>
          <w:color w:val="000000" w:themeColor="text1"/>
        </w:rPr>
        <w:t xml:space="preserve"> các yếu tố nguy cơ từ phía mẹ như tuổi mẹ, số lần sinh có tác động nhiều đến </w:t>
      </w:r>
      <w:r w:rsidR="00A97CD2" w:rsidRPr="00E23449">
        <w:t xml:space="preserve">các chỉ số này. </w:t>
      </w:r>
      <w:r w:rsidR="00D21E43" w:rsidRPr="00E23449">
        <w:t xml:space="preserve">Qua phân tích đa biến xác định các sản phụ trên 35 tuổi có nguy cơ nhiễm HEV cao hơn so với các sản phụ dưới 35 tuổi. Kết quả tương đương với các nghiên cứu đã chỉ ra tuổi cao được coi là yếu tố thuận lợi dẫn đến nhiễm HEV </w:t>
      </w:r>
      <w:r w:rsidR="00D21E43" w:rsidRPr="00E23449">
        <w:fldChar w:fldCharType="begin"/>
      </w:r>
      <w:r w:rsidR="00AF0F41">
        <w:instrText xml:space="preserve"> ADDIN EN.CITE &lt;EndNote&gt;&lt;Cite&gt;&lt;Author&gt;Cao&lt;/Author&gt;&lt;Year&gt;2023&lt;/Year&gt;&lt;RecNum&gt;136&lt;/RecNum&gt;&lt;DisplayText&gt;&lt;style font="Times New Roman" size="14"&gt;[113]&lt;/style&gt;&lt;/DisplayText&gt;&lt;record&gt;&lt;rec-number&gt;136&lt;/rec-number&gt;&lt;foreign-keys&gt;&lt;key app="EN" db-id="faasrfxvedxwf4e5wfwvs0tjpdptasezxdxr" timestamp="1746374957"&gt;136&lt;/key&gt;&lt;/foreign-keys&gt;&lt;ref-type name="Journal Article"&gt;17&lt;/ref-type&gt;&lt;contributors&gt;&lt;authors&gt;&lt;author&gt;Cao, Le Chi&lt;/author&gt;&lt;author&gt;Martin, Vanessa&lt;/author&gt;&lt;author&gt;Linh, Le Thi Kieu&lt;/author&gt;&lt;author&gt;Giang, Tran Thi&lt;/author&gt;&lt;author&gt;Chau, Ngo Thi Minh&lt;/author&gt;&lt;author&gt;Anh, Ton Nu Phuong&lt;/author&gt;&lt;author&gt;Nghia, Vu Xuan&lt;/author&gt;&lt;author&gt;The, Nguyen Trong&lt;/author&gt;&lt;author&gt;My, Truong Nhat&lt;/author&gt;&lt;author&gt;Sy, Bui Tien&lt;/author&gt;&lt;/authors&gt;&lt;/contributors&gt;&lt;titles&gt;&lt;title&gt;High Hepatitis E Virus (HEV) Seroprevalence and No Evidence of HEV Viraemia in Vietnamese Blood Donors&lt;/title&gt;&lt;secondary-title&gt;Viruses&lt;/secondary-title&gt;&lt;/titles&gt;&lt;periodical&gt;&lt;full-title&gt;Viruses&lt;/full-title&gt;&lt;/periodical&gt;&lt;pages&gt;2075&lt;/pages&gt;&lt;volume&gt;15&lt;/volume&gt;&lt;number&gt;10&lt;/number&gt;&lt;dates&gt;&lt;year&gt;2023&lt;/year&gt;&lt;/dates&gt;&lt;isbn&gt;1999-4915&lt;/isbn&gt;&lt;urls&gt;&lt;/urls&gt;&lt;/record&gt;&lt;/Cite&gt;&lt;/EndNote&gt;</w:instrText>
      </w:r>
      <w:r w:rsidR="00D21E43" w:rsidRPr="00E23449">
        <w:fldChar w:fldCharType="separate"/>
      </w:r>
      <w:r w:rsidR="00AF0F41" w:rsidRPr="00AF0F41">
        <w:rPr>
          <w:rFonts w:cs="Times New Roman"/>
          <w:noProof/>
        </w:rPr>
        <w:t>[113]</w:t>
      </w:r>
      <w:r w:rsidR="00D21E43" w:rsidRPr="00E23449">
        <w:fldChar w:fldCharType="end"/>
      </w:r>
      <w:r w:rsidR="00E263BD" w:rsidRPr="00E23449">
        <w:t xml:space="preserve">. Mặc dù các nghiên cứu đã chỉ ra các đối tượng có bệnh gan từ trước có nguy cơ nhiễm HEV cao hơn, tuy nhiên trong nghiên cứu </w:t>
      </w:r>
      <w:r w:rsidR="00E263BD" w:rsidRPr="00E23449">
        <w:lastRenderedPageBreak/>
        <w:t xml:space="preserve">này các sản phụ có HBsAg (+) trong huyết tương lại không phải là nguy cơ dẫn đến tình trạng nhiễm HEV </w:t>
      </w:r>
      <w:r w:rsidR="00E263BD" w:rsidRPr="00E23449">
        <w:fldChar w:fldCharType="begin">
          <w:fldData xml:space="preserve">PEVuZE5vdGU+PENpdGU+PEF1dGhvcj5WZWxhdmFuPC9BdXRob3I+PFllYXI+MjAyMTwvWWVhcj48
UmVjTnVtPjEyNTwvUmVjTnVtPjxEaXNwbGF5VGV4dD48c3R5bGUgZm9udD0iVGltZXMgTmV3IFJv
bWFuIiBzaXplPSIxNCI+WzZdPC9zdHlsZT48L0Rpc3BsYXlUZXh0PjxyZWNvcmQ+PHJlYy1udW1i
ZXI+MTI1PC9yZWMtbnVtYmVyPjxmb3JlaWduLWtleXM+PGtleSBhcHA9IkVOIiBkYi1pZD0iZmFh
c3JmeHZlZHh3ZjRlNXdmd3ZzMHRqcGRwdGFzZXp4ZHhyIiB0aW1lc3RhbXA9IjE3NDYzNzQ5NTci
PjEyNTwva2V5PjwvZm9yZWlnbi1rZXlzPjxyZWYtdHlwZSBuYW1lPSJKb3VybmFsIEFydGljbGUi
PjE3PC9yZWYtdHlwZT48Y29udHJpYnV0b3JzPjxhdXRob3JzPjxhdXRob3I+VmVsYXZhbiwgVC4g
UC48L2F1dGhvcj48YXV0aG9yPlBhbGxlcmxhLCBTLiBSLjwvYXV0aG9yPjxhdXRob3I+Sm9obmUs
IFIuPC9hdXRob3I+PGF1dGhvcj5Ub2R0LCBELjwvYXV0aG9yPjxhdXRob3I+U3RlaW5tYW5uLCBF
LjwvYXV0aG9yPjxhdXRob3I+U2NoZW1tZXJlciwgTS48L2F1dGhvcj48YXV0aG9yPldlbnplbCwg
Si4gSi48L2F1dGhvcj48YXV0aG9yPkhvZm1hbm4sIEouPC9hdXRob3I+PGF1dGhvcj5TaGloLCBK
LiBXLiBLLjwvYXV0aG9yPjxhdXRob3I+V2VkZW1leWVyLCBILjwvYXV0aG9yPjxhdXRob3I+Qm9j
aywgQy4gVC48L2F1dGhvcj48L2F1dGhvcnM+PC9jb250cmlidXRvcnM+PGF1dGgtYWRkcmVzcz5J
bnN0aXR1dGUgb2YgVHJvcGljYWwgTWVkaWNpbmUsIFVuaXZlcnNpdHkgb2YgVHViaW5nZW4sIFR1
YmluZ2VuLCBHZXJtYW55LiYjeEQ7VmlldG5hbWVzZS1HZXJtYW4gQ2VudGVyIGZvciBNZWRpY2Fs
IFJlc2VhcmNoLCBWRy1DQVJFLCBIYW5vaSwgVmlldG5hbS4mI3hEO0ZhY3VsdHkgb2YgTWVkaWNp
bmUsIER1eSBUYW4gVW5pdmVyc2l0eSwgRGEgTmFuZywgVmlldG5hbS4mI3hEO0dlcm1hbiBGZWRl
cmFsIEluc3RpdHV0ZSBmb3IgUmlzayBBc3Nlc3NtZW50LCBCZXJsaW4sIEdlcm1hbnkuJiN4RDtE
ZXBhcnRtZW50IG9mIE1vbGVjdWxhciBhbmQgTWVkaWNhbCBWaXJvbG9neSwgUnVociBVbml2ZXJz
aXR5IEJvY2h1bSwgQm9jaHVtLCBHZXJtYW55LiYjeEQ7RXVyb3BlYW4gVmlydXMgQmlvaW5mb3Jt
YXRpY3MgQ2VudGVyIChFVkJDKSwgSmVuYSwgR2VybWFueS4mI3hEO0luc3RpdHV0ZSBvZiBDbGlu
aWNhbCBNaWNyb2Jpb2xvZ3kgYW5kIEh5Z2llbmUsIE5hdGlvbmFsIENvbnN1bHRhbnQgTGFib3Jh
dG9yeSBmb3IgSEFWIGFuZCBIRVYsIFVuaXZlcnNpdHkgTWVkaWNhbCBDZW50ZXIgUmVnZW5zYnVy
ZywgUmVnZW5zYnVyZywgR2VybWFueS4mI3hEO0luc3RpdHV0ZSBvZiBWaXJvbG9neSwgQ2hhcml0
ZSBVbml2ZXJzaXRhdHNtZWRpemluIEJlcmxpbiwgTGFib3IgQmVybGluLUNoYXJpdGUtVml2YW50
ZXMgR21iSCwgQmVybGluLCBHZXJtYW55LiYjeEQ7WGlhbWVuIElubm92YXggQmlvdGVjaCBDby4s
IEx0ZC4sIFhpYW1lbiwgQ2hpbmEuJiN4RDtEZXBhcnRtZW50IG9mIEdhc3Ryb2VudGVyb2xvZ3ks
IEhlcGF0b2xvZ3kgYW5kIEVuZG9jcmlub2xvZ3ksIEhhbm5vdmVyIE1lZGljYWwgU2Nob29sLCBI
YW5ub3ZlciwgR2VybWFueS4mI3hEO0dlcm1hbiBDZW50ZXIgZm9yIEluZmVjdGlvbiBSZXNlYXJj
aCwgUGFydG5lciBIYW5ub3Zlci1CcmF1bnNjaHdlaWcsIEJyYXVuc2Nod2VpZywgR2VybWFueS4m
I3hEO0RpdmlzaW9uIG9mIFZpcmFsIEdhc3Ryb2VudGVyaXRpcyBhbmQgSGVwYXRpdGlzIFBhdGhv
Z2VucyBhbmQgRW50ZXJvdmlydXNlcywgRGVwYXJ0bWVudCBvZiBJbmZlY3Rpb3VzIERpc2Vhc2Vz
LCBSb2JlcnQgS29jaCBJbnN0aXR1dGUsIEJlcmxpbiwgR2VybWFueS48L2F1dGgtYWRkcmVzcz48
dGl0bGVzPjx0aXRsZT5IZXBhdGl0aXMgRTogQW4gdXBkYXRlIG9uIE9uZSBIZWFsdGggYW5kIGNs
aW5pY2FsIG1lZGljaW5lPC90aXRsZT48c2Vjb25kYXJ5LXRpdGxlPkxpdmVyIEludDwvc2Vjb25k
YXJ5LXRpdGxlPjwvdGl0bGVzPjxwZXJpb2RpY2FsPjxmdWxsLXRpdGxlPkxpdmVyIEludDwvZnVs
bC10aXRsZT48L3BlcmlvZGljYWw+PHBhZ2VzPjE0NjItMTQ3MzwvcGFnZXM+PHZvbHVtZT40MTwv
dm9sdW1lPjxudW1iZXI+NzwvbnVtYmVyPjxlZGl0aW9uPjIwMjEvMDUvMDg8L2VkaXRpb24+PGtl
eXdvcmRzPjxrZXl3b3JkPkFuaW1hbHM8L2tleXdvcmQ+PGtleXdvcmQ+KkNsaW5pY2FsIE1lZGlj
aW5lPC9rZXl3b3JkPjxrZXl3b3JkPkZlbWFsZTwva2V5d29yZD48a2V5d29yZD4qSGVwYXRpdGlz
IEUvZGlhZ25vc2lzL2VwaWRlbWlvbG9neTwva2V5d29yZD48a2V5d29yZD4qSGVwYXRpdGlzIEUg
dmlydXMvZ2VuZXRpY3M8L2tleXdvcmQ+PGtleXdvcmQ+SHVtYW5zPC9rZXl3b3JkPjxrZXl3b3Jk
PkluZmFudCwgTmV3Ym9ybjwva2V5d29yZD48a2V5d29yZD4qT25lIEhlYWx0aDwva2V5d29yZD48
a2V5d29yZD5QcmVnbmFuY3k8L2tleXdvcmQ+PGtleXdvcmQ+Wm9vbm9zZXMvZXBpZGVtaW9sb2d5
PC9rZXl3b3JkPjxrZXl3b3JkPmRpYWdub3N0aWNzPC9rZXl3b3JkPjxrZXl3b3JkPmRydWdzPC9r
ZXl3b3JkPjxrZXl3b3JkPmhlcGF0aXRpcyBFPC9rZXl3b3JkPjxrZXl3b3JkPmluZmVjdGlvbjwv
a2V5d29yZD48a2V5d29yZD52YWNjaW5lczwva2V5d29yZD48a2V5d29yZD56b29ub3Nlczwva2V5
d29yZD48L2tleXdvcmRzPjxkYXRlcz48eWVhcj4yMDIxPC95ZWFyPjxwdWItZGF0ZXM+PGRhdGU+
SnVsPC9kYXRlPjwvcHViLWRhdGVzPjwvZGF0ZXM+PGlzYm4+MTQ3OC0zMjMxIChFbGVjdHJvbmlj
KSYjeEQ7MTQ3OC0zMjIzIChMaW5raW5nKTwvaXNibj48YWNjZXNzaW9uLW51bT4zMzk2MDYwMzwv
YWNjZXNzaW9uLW51bT48dXJscz48cmVsYXRlZC11cmxzPjx1cmw+aHR0cHM6Ly93d3cubmNiaS5u
bG0ubmloLmdvdi9wdWJtZWQvMzM5NjA2MDM8L3VybD48L3JlbGF0ZWQtdXJscz48L3VybHM+PGVs
ZWN0cm9uaWMtcmVzb3VyY2UtbnVtPjEwLjExMTEvbGl2LjE0OTEyPC9lbGVjdHJvbmljLXJlc291
cmNlLW51bT48L3JlY29yZD48L0NpdGU+PC9FbmROb3RlPgB=
</w:fldData>
        </w:fldChar>
      </w:r>
      <w:r w:rsidR="00E263BD" w:rsidRPr="00E23449">
        <w:instrText xml:space="preserve"> ADDIN EN.CITE </w:instrText>
      </w:r>
      <w:r w:rsidR="00E263BD" w:rsidRPr="00E23449">
        <w:fldChar w:fldCharType="begin">
          <w:fldData xml:space="preserve">PEVuZE5vdGU+PENpdGU+PEF1dGhvcj5WZWxhdmFuPC9BdXRob3I+PFllYXI+MjAyMTwvWWVhcj48
UmVjTnVtPjEyNTwvUmVjTnVtPjxEaXNwbGF5VGV4dD48c3R5bGUgZm9udD0iVGltZXMgTmV3IFJv
bWFuIiBzaXplPSIxNCI+WzZdPC9zdHlsZT48L0Rpc3BsYXlUZXh0PjxyZWNvcmQ+PHJlYy1udW1i
ZXI+MTI1PC9yZWMtbnVtYmVyPjxmb3JlaWduLWtleXM+PGtleSBhcHA9IkVOIiBkYi1pZD0iZmFh
c3JmeHZlZHh3ZjRlNXdmd3ZzMHRqcGRwdGFzZXp4ZHhyIiB0aW1lc3RhbXA9IjE3NDYzNzQ5NTci
PjEyNTwva2V5PjwvZm9yZWlnbi1rZXlzPjxyZWYtdHlwZSBuYW1lPSJKb3VybmFsIEFydGljbGUi
PjE3PC9yZWYtdHlwZT48Y29udHJpYnV0b3JzPjxhdXRob3JzPjxhdXRob3I+VmVsYXZhbiwgVC4g
UC48L2F1dGhvcj48YXV0aG9yPlBhbGxlcmxhLCBTLiBSLjwvYXV0aG9yPjxhdXRob3I+Sm9obmUs
IFIuPC9hdXRob3I+PGF1dGhvcj5Ub2R0LCBELjwvYXV0aG9yPjxhdXRob3I+U3RlaW5tYW5uLCBF
LjwvYXV0aG9yPjxhdXRob3I+U2NoZW1tZXJlciwgTS48L2F1dGhvcj48YXV0aG9yPldlbnplbCwg
Si4gSi48L2F1dGhvcj48YXV0aG9yPkhvZm1hbm4sIEouPC9hdXRob3I+PGF1dGhvcj5TaGloLCBK
LiBXLiBLLjwvYXV0aG9yPjxhdXRob3I+V2VkZW1leWVyLCBILjwvYXV0aG9yPjxhdXRob3I+Qm9j
aywgQy4gVC48L2F1dGhvcj48L2F1dGhvcnM+PC9jb250cmlidXRvcnM+PGF1dGgtYWRkcmVzcz5J
bnN0aXR1dGUgb2YgVHJvcGljYWwgTWVkaWNpbmUsIFVuaXZlcnNpdHkgb2YgVHViaW5nZW4sIFR1
YmluZ2VuLCBHZXJtYW55LiYjeEQ7VmlldG5hbWVzZS1HZXJtYW4gQ2VudGVyIGZvciBNZWRpY2Fs
IFJlc2VhcmNoLCBWRy1DQVJFLCBIYW5vaSwgVmlldG5hbS4mI3hEO0ZhY3VsdHkgb2YgTWVkaWNp
bmUsIER1eSBUYW4gVW5pdmVyc2l0eSwgRGEgTmFuZywgVmlldG5hbS4mI3hEO0dlcm1hbiBGZWRl
cmFsIEluc3RpdHV0ZSBmb3IgUmlzayBBc3Nlc3NtZW50LCBCZXJsaW4sIEdlcm1hbnkuJiN4RDtE
ZXBhcnRtZW50IG9mIE1vbGVjdWxhciBhbmQgTWVkaWNhbCBWaXJvbG9neSwgUnVociBVbml2ZXJz
aXR5IEJvY2h1bSwgQm9jaHVtLCBHZXJtYW55LiYjeEQ7RXVyb3BlYW4gVmlydXMgQmlvaW5mb3Jt
YXRpY3MgQ2VudGVyIChFVkJDKSwgSmVuYSwgR2VybWFueS4mI3hEO0luc3RpdHV0ZSBvZiBDbGlu
aWNhbCBNaWNyb2Jpb2xvZ3kgYW5kIEh5Z2llbmUsIE5hdGlvbmFsIENvbnN1bHRhbnQgTGFib3Jh
dG9yeSBmb3IgSEFWIGFuZCBIRVYsIFVuaXZlcnNpdHkgTWVkaWNhbCBDZW50ZXIgUmVnZW5zYnVy
ZywgUmVnZW5zYnVyZywgR2VybWFueS4mI3hEO0luc3RpdHV0ZSBvZiBWaXJvbG9neSwgQ2hhcml0
ZSBVbml2ZXJzaXRhdHNtZWRpemluIEJlcmxpbiwgTGFib3IgQmVybGluLUNoYXJpdGUtVml2YW50
ZXMgR21iSCwgQmVybGluLCBHZXJtYW55LiYjeEQ7WGlhbWVuIElubm92YXggQmlvdGVjaCBDby4s
IEx0ZC4sIFhpYW1lbiwgQ2hpbmEuJiN4RDtEZXBhcnRtZW50IG9mIEdhc3Ryb2VudGVyb2xvZ3ks
IEhlcGF0b2xvZ3kgYW5kIEVuZG9jcmlub2xvZ3ksIEhhbm5vdmVyIE1lZGljYWwgU2Nob29sLCBI
YW5ub3ZlciwgR2VybWFueS4mI3hEO0dlcm1hbiBDZW50ZXIgZm9yIEluZmVjdGlvbiBSZXNlYXJj
aCwgUGFydG5lciBIYW5ub3Zlci1CcmF1bnNjaHdlaWcsIEJyYXVuc2Nod2VpZywgR2VybWFueS4m
I3hEO0RpdmlzaW9uIG9mIFZpcmFsIEdhc3Ryb2VudGVyaXRpcyBhbmQgSGVwYXRpdGlzIFBhdGhv
Z2VucyBhbmQgRW50ZXJvdmlydXNlcywgRGVwYXJ0bWVudCBvZiBJbmZlY3Rpb3VzIERpc2Vhc2Vz
LCBSb2JlcnQgS29jaCBJbnN0aXR1dGUsIEJlcmxpbiwgR2VybWFueS48L2F1dGgtYWRkcmVzcz48
dGl0bGVzPjx0aXRsZT5IZXBhdGl0aXMgRTogQW4gdXBkYXRlIG9uIE9uZSBIZWFsdGggYW5kIGNs
aW5pY2FsIG1lZGljaW5lPC90aXRsZT48c2Vjb25kYXJ5LXRpdGxlPkxpdmVyIEludDwvc2Vjb25k
YXJ5LXRpdGxlPjwvdGl0bGVzPjxwZXJpb2RpY2FsPjxmdWxsLXRpdGxlPkxpdmVyIEludDwvZnVs
bC10aXRsZT48L3BlcmlvZGljYWw+PHBhZ2VzPjE0NjItMTQ3MzwvcGFnZXM+PHZvbHVtZT40MTwv
dm9sdW1lPjxudW1iZXI+NzwvbnVtYmVyPjxlZGl0aW9uPjIwMjEvMDUvMDg8L2VkaXRpb24+PGtl
eXdvcmRzPjxrZXl3b3JkPkFuaW1hbHM8L2tleXdvcmQ+PGtleXdvcmQ+KkNsaW5pY2FsIE1lZGlj
aW5lPC9rZXl3b3JkPjxrZXl3b3JkPkZlbWFsZTwva2V5d29yZD48a2V5d29yZD4qSGVwYXRpdGlz
IEUvZGlhZ25vc2lzL2VwaWRlbWlvbG9neTwva2V5d29yZD48a2V5d29yZD4qSGVwYXRpdGlzIEUg
dmlydXMvZ2VuZXRpY3M8L2tleXdvcmQ+PGtleXdvcmQ+SHVtYW5zPC9rZXl3b3JkPjxrZXl3b3Jk
PkluZmFudCwgTmV3Ym9ybjwva2V5d29yZD48a2V5d29yZD4qT25lIEhlYWx0aDwva2V5d29yZD48
a2V5d29yZD5QcmVnbmFuY3k8L2tleXdvcmQ+PGtleXdvcmQ+Wm9vbm9zZXMvZXBpZGVtaW9sb2d5
PC9rZXl3b3JkPjxrZXl3b3JkPmRpYWdub3N0aWNzPC9rZXl3b3JkPjxrZXl3b3JkPmRydWdzPC9r
ZXl3b3JkPjxrZXl3b3JkPmhlcGF0aXRpcyBFPC9rZXl3b3JkPjxrZXl3b3JkPmluZmVjdGlvbjwv
a2V5d29yZD48a2V5d29yZD52YWNjaW5lczwva2V5d29yZD48a2V5d29yZD56b29ub3Nlczwva2V5
d29yZD48L2tleXdvcmRzPjxkYXRlcz48eWVhcj4yMDIxPC95ZWFyPjxwdWItZGF0ZXM+PGRhdGU+
SnVsPC9kYXRlPjwvcHViLWRhdGVzPjwvZGF0ZXM+PGlzYm4+MTQ3OC0zMjMxIChFbGVjdHJvbmlj
KSYjeEQ7MTQ3OC0zMjIzIChMaW5raW5nKTwvaXNibj48YWNjZXNzaW9uLW51bT4zMzk2MDYwMzwv
YWNjZXNzaW9uLW51bT48dXJscz48cmVsYXRlZC11cmxzPjx1cmw+aHR0cHM6Ly93d3cubmNiaS5u
bG0ubmloLmdvdi9wdWJtZWQvMzM5NjA2MDM8L3VybD48L3JlbGF0ZWQtdXJscz48L3VybHM+PGVs
ZWN0cm9uaWMtcmVzb3VyY2UtbnVtPjEwLjExMTEvbGl2LjE0OTEyPC9lbGVjdHJvbmljLXJlc291
cmNlLW51bT48L3JlY29yZD48L0NpdGU+PC9FbmROb3RlPgB=
</w:fldData>
        </w:fldChar>
      </w:r>
      <w:r w:rsidR="00E263BD" w:rsidRPr="00E23449">
        <w:instrText xml:space="preserve"> ADDIN EN.CITE.DATA </w:instrText>
      </w:r>
      <w:r w:rsidR="00E263BD" w:rsidRPr="00E23449">
        <w:fldChar w:fldCharType="end"/>
      </w:r>
      <w:r w:rsidR="00E263BD" w:rsidRPr="00E23449">
        <w:fldChar w:fldCharType="separate"/>
      </w:r>
      <w:r w:rsidR="00E263BD" w:rsidRPr="00E23449">
        <w:rPr>
          <w:rFonts w:cs="Times New Roman"/>
          <w:noProof/>
        </w:rPr>
        <w:t>[6]</w:t>
      </w:r>
      <w:r w:rsidR="00E263BD" w:rsidRPr="00E23449">
        <w:fldChar w:fldCharType="end"/>
      </w:r>
      <w:r w:rsidR="00E263BD" w:rsidRPr="00E23449">
        <w:t xml:space="preserve">, </w:t>
      </w:r>
      <w:r w:rsidR="00E263BD" w:rsidRPr="00E23449">
        <w:fldChar w:fldCharType="begin">
          <w:fldData xml:space="preserve">PEVuZE5vdGU+PENpdGU+PEF1dGhvcj5Ib2FuPC9BdXRob3I+PFllYXI+MjAxNTwvWWVhcj48UmVj
TnVtPjQ4PC9SZWNOdW0+PERpc3BsYXlUZXh0PjxzdHlsZSBmb250PSJUaW1lcyBOZXcgUm9tYW4i
IHNpemU9IjE0Ij5bOV08L3N0eWxlPjwvRGlzcGxheVRleHQ+PHJlY29yZD48cmVjLW51bWJlcj40
ODwvcmVjLW51bWJlcj48Zm9yZWlnbi1rZXlzPjxrZXkgYXBwPSJFTiIgZGItaWQ9ImZhYXNyZnh2
ZWR4d2Y0ZTV3Znd2czB0anBkcHRhc2V6eGR4ciIgdGltZXN0YW1wPSIxNzQ2Mzc0OTU2Ij40ODwv
a2V5PjwvZm9yZWlnbi1rZXlzPjxyZWYtdHlwZSBuYW1lPSJKb3VybmFsIEFydGljbGUiPjE3PC9y
ZWYtdHlwZT48Y29udHJpYnV0b3JzPjxhdXRob3JzPjxhdXRob3I+SG9hbiwgTi4gWC48L2F1dGhv
cj48YXV0aG9yPlRvbmcsIEguIFYuPC9hdXRob3I+PGF1dGhvcj5IZWNodCwgTi48L2F1dGhvcj48
YXV0aG9yPlN5LCBCLiBULjwvYXV0aG9yPjxhdXRob3I+TWFyY2luZWssIFAuPC9hdXRob3I+PGF1
dGhvcj5NZXllciwgQy4gRy48L2F1dGhvcj48YXV0aG9yPlNvbmcgbGUsIEguPC9hdXRob3I+PGF1
dGhvcj5Ub2FuLCBOLiBMLjwvYXV0aG9yPjxhdXRob3I+S3VycmVjaywgSi48L2F1dGhvcj48YXV0
aG9yPktyZW1zbmVyLCBQLiBHLjwvYXV0aG9yPjxhdXRob3I+Qm9jaywgQy4gVC48L2F1dGhvcj48
YXV0aG9yPlZlbGF2YW4sIFQuIFAuPC9hdXRob3I+PC9hdXRob3JzPjwvY29udHJpYnV0b3JzPjxh
dXRoLWFkZHJlc3M+SW5zdGl0dXRlIG9mIFRyb3BpY2FsIE1lZGljaW5lLCBVbml2ZXJzaXR5IG9m
IFR1YmluZ2VuLCBUdWJpbmdlbiwgR2VybWFueS4mI3hEO0RlcGFydG1lbnQgb2YgSW5mZWN0aW91
cyBEaXNlYXNlcywgUm9iZXJ0IEtvY2ggSW5zdGl0dXRlLCBCZXJsaW4sIEdlcm1hbnkuJiN4RDtE
ZXBhcnRtZW50IG9mIEluZmVjdGlvdXMgRGlzZWFzZXMsIFJvYmVydCBLb2NoIEluc3RpdHV0ZSwg
QmVybGluLCBHZXJtYW55OyBEZXBhcnRtZW50IG9mIE1vbGVjdWxhciBCaW9sb2d5LCBUcmFuIEh1
bmcgRGFvIEhvc3BpdGFsLCBIYW5vaSwgVmlldCBOYW0uJiN4RDtJbnN0aXR1dGUgb2YgQ2xpbmlj
YWwgSW5mZWN0aW91cyBEaXNlYXNlcywgVHJhbiBIdW5nIERhbyBIb3NwaXRhbCwgSGFub2ksIFZp
ZXQgTmFtLiYjeEQ7RGVwYXJ0bWVudCBvZiBQYXRob3BoeXNpb2xvZ3ksIFZpZXRuYW0gTWlsaXRh
cnkgTWVkaWNhbCBVbml2ZXJzaXR5LCBIYSBEb25nLCBIYW5vaSwgVmlldCBOYW0uJiN4RDtEZXBh
cnRtZW50IG9mIEJpb3RlY2hub2xvZ3ksIFRlY2huaWNhbCBVbml2ZXJzaXR5IG9mIEJlcmxpbiwg
QmVybGluLCBHZXJtYW55LjwvYXV0aC1hZGRyZXNzPjx0aXRsZXM+PHRpdGxlPkhlcGF0aXRpcyBF
IFZpcnVzIFN1cGVyaW5mZWN0aW9uIGFuZCBDbGluaWNhbCBQcm9ncmVzc2lvbiBpbiBIZXBhdGl0
aXMgQiBQYXRpZW50czwvdGl0bGU+PHNlY29uZGFyeS10aXRsZT5FQmlvTWVkaWNpbmU8L3NlY29u
ZGFyeS10aXRsZT48L3RpdGxlcz48cGVyaW9kaWNhbD48ZnVsbC10aXRsZT5FQmlvTWVkaWNpbmU8
L2Z1bGwtdGl0bGU+PC9wZXJpb2RpY2FsPjxwYWdlcz4yMDgwLTIwODY8L3BhZ2VzPjx2b2x1bWU+
Mjwvdm9sdW1lPjxudW1iZXI+MTI8L251bWJlcj48ZWRpdGlvbj4yMDE2LzAyLzA1PC9lZGl0aW9u
PjxrZXl3b3Jkcz48a2V5d29yZD5BZG9sZXNjZW50PC9rZXl3b3JkPjxrZXl3b3JkPkFkdWx0PC9r
ZXl3b3JkPjxrZXl3b3JkPkFnZWQ8L2tleXdvcmQ+PGtleXdvcmQ+QWdlZCwgODAgYW5kIG92ZXI8
L2tleXdvcmQ+PGtleXdvcmQ+Q2FzZS1Db250cm9sIFN0dWRpZXM8L2tleXdvcmQ+PGtleXdvcmQ+
Q2hpbGQ8L2tleXdvcmQ+PGtleXdvcmQ+Q29pbmZlY3Rpb248L2tleXdvcmQ+PGtleXdvcmQ+Q3Jv
c3MtU2VjdGlvbmFsIFN0dWRpZXM8L2tleXdvcmQ+PGtleXdvcmQ+RmVtYWxlPC9rZXl3b3JkPjxr
ZXl3b3JkPkdlbm90eXBlPC9rZXl3b3JkPjxrZXl3b3JkPkhlcGF0aXRpcyBBbnRpYm9kaWVzPC9r
ZXl3b3JkPjxrZXl3b3JkPkhlcGF0aXRpcyBCL2NvbXBsaWNhdGlvbnMvKmVwaWRlbWlvbG9neS8q
dmlyb2xvZ3k8L2tleXdvcmQ+PGtleXdvcmQ+KkhlcGF0aXRpcyBCIHZpcnVzL3BoeXNpb2xvZ3k8
L2tleXdvcmQ+PGtleXdvcmQ+SGVwYXRpdGlzIEUvY29tcGxpY2F0aW9ucy8qZXBpZGVtaW9sb2d5
Lyp2aXJvbG9neTwva2V5d29yZD48a2V5d29yZD4qSGVwYXRpdGlzIEUgdmlydXMvcGh5c2lvbG9n
eTwva2V5d29yZD48a2V5d29yZD5IdW1hbnM8L2tleXdvcmQ+PGtleXdvcmQ+TGl2ZXIgQ2lycmhv
c2lzL2VwaWRlbWlvbG9neS9ldGlvbG9neTwva2V5d29yZD48a2V5d29yZD5MaXZlciBOZW9wbGFz
bXMvZXBpZGVtaW9sb2d5L2V0aW9sb2d5PC9rZXl3b3JkPjxrZXl3b3JkPk1hbGU8L2tleXdvcmQ+
PGtleXdvcmQ+TWlkZGxlIEFnZWQ8L2tleXdvcmQ+PGtleXdvcmQ+UGF0aWVudCBPdXRjb21lIEFz
c2Vzc21lbnQ8L2tleXdvcmQ+PGtleXdvcmQ+UHJldmFsZW5jZTwva2V5d29yZD48a2V5d29yZD5S
TkEsIFZpcmFsPC9rZXl3b3JkPjxrZXl3b3JkPlNlcm9lcGlkZW1pb2xvZ2ljIFN0dWRpZXM8L2tl
eXdvcmQ+PGtleXdvcmQ+KlN1cGVyaW5mZWN0aW9uPC9rZXl3b3JkPjxrZXl3b3JkPlZpZXRuYW0v
ZXBpZGVtaW9sb2d5PC9rZXl3b3JkPjxrZXl3b3JkPllvdW5nIEFkdWx0PC9rZXl3b3JkPjxrZXl3
b3JkPkFGUCwgYWxwaGEtZmV0byBwcm90ZWluPC9rZXl3b3JkPjxrZXl3b3JkPkFIQiwgYWN1dGUg
aGVwYXRpdGlzIEI8L2tleXdvcmQ+PGtleXdvcmQ+QUxULCBhbGFuaW5lIGFtaW5vIHRyYW5zZmVy
YXNlPC9rZXl3b3JkPjxrZXl3b3JkPkFTVCwgYXNwYXJ0YXRlIGFtaW5vIHRyYW5zZmVyYXNlPC9r
ZXl3b3JkPjxrZXl3b3JkPkNIQiwgY2hyb25pYyBoZXBhdGl0aXMgQjwva2V5d29yZD48a2V5d29y
ZD5IQlYgaW5mZWN0aW9uPC9rZXl3b3JkPjxrZXl3b3JkPkhCViwgaGVwYXRpdGlzIEIgdmlydXM8
L2tleXdvcmQ+PGtleXdvcmQ+SEJWLXJlbGF0ZWQgbGl2ZXIgZGlzZWFzZXM8L2tleXdvcmQ+PGtl
eXdvcmQ+SENDLCBoZXBhdG9jZWxsdWxhciBjYXJjaW5vbWE8L2tleXdvcmQ+PGtleXdvcmQ+SEVW
IHNlcm9wcmV2YWxlbmNlPC9rZXl3b3JkPjxrZXl3b3JkPkhFViBzdXBlcmluZmVjdGlvbjwva2V5
d29yZD48a2V5d29yZD5IRVYsIGhlcGF0aXRpcyBFIHZpcnVzPC9rZXl3b3JkPjxrZXl3b3JkPkhl
cGF0aXRpcyBFIHZpcnVzPC9rZXl3b3JkPjxrZXl3b3JkPklnRywgaW1tdW5vZ2xvYnVsaW4gRzwv
a2V5d29yZD48a2V5d29yZD5JZ00sIGltbXVub2dsb2J1bGluIE08L2tleXdvcmQ+PGtleXdvcmQ+
TEMsIGxpdmVyIGNpcnJob3Npczwva2V5d29yZD48a2V5d29yZD5PUkYsIG9wZW4gcmVhZGluZyBm
cmFtZTwva2V5d29yZD48a2V5d29yZD5QTFQsIHBsYXRlbGV0czwva2V5d29yZD48a2V5d29yZD5S
QkMsIHJlZCBibG9vZCBjZWxsczwva2V5d29yZD48a2V5d29yZD5XQkMsIHdoaXRlIGJsb29kIGNl
bGxzPC9rZXl3b3JkPjwva2V5d29yZHM+PGRhdGVzPjx5ZWFyPjIwMTU8L3llYXI+PHB1Yi1kYXRl
cz48ZGF0ZT5EZWM8L2RhdGU+PC9wdWItZGF0ZXM+PC9kYXRlcz48aXNibj4yMzUyLTM5NjQgKEVs
ZWN0cm9uaWMpJiN4RDsyMzUyLTM5NjQgKExpbmtpbmcpPC9pc2JuPjxhY2Nlc3Npb24tbnVtPjI2
ODQ0Mjg4PC9hY2Nlc3Npb24tbnVtPjx1cmxzPjxyZWxhdGVkLXVybHM+PHVybD5odHRwczovL3d3
dy5uY2JpLm5sbS5uaWguZ292L3B1Ym1lZC8yNjg0NDI4ODwvdXJsPjwvcmVsYXRlZC11cmxzPjwv
dXJscz48Y3VzdG9tMj5QTUM0NzAzNzI2PC9jdXN0b20yPjxlbGVjdHJvbmljLXJlc291cmNlLW51
bT4xMC4xMDE2L2ouZWJpb20uMjAxNS4xMS4wMjA8L2VsZWN0cm9uaWMtcmVzb3VyY2UtbnVtPjwv
cmVjb3JkPjwvQ2l0ZT48L0VuZE5vdGU+
</w:fldData>
        </w:fldChar>
      </w:r>
      <w:r w:rsidR="00AF0F41">
        <w:instrText xml:space="preserve"> ADDIN EN.CITE </w:instrText>
      </w:r>
      <w:r w:rsidR="00AF0F41">
        <w:fldChar w:fldCharType="begin">
          <w:fldData xml:space="preserve">PEVuZE5vdGU+PENpdGU+PEF1dGhvcj5Ib2FuPC9BdXRob3I+PFllYXI+MjAxNTwvWWVhcj48UmVj
TnVtPjQ4PC9SZWNOdW0+PERpc3BsYXlUZXh0PjxzdHlsZSBmb250PSJUaW1lcyBOZXcgUm9tYW4i
IHNpemU9IjE0Ij5bOV08L3N0eWxlPjwvRGlzcGxheVRleHQ+PHJlY29yZD48cmVjLW51bWJlcj40
ODwvcmVjLW51bWJlcj48Zm9yZWlnbi1rZXlzPjxrZXkgYXBwPSJFTiIgZGItaWQ9ImZhYXNyZnh2
ZWR4d2Y0ZTV3Znd2czB0anBkcHRhc2V6eGR4ciIgdGltZXN0YW1wPSIxNzQ2Mzc0OTU2Ij40ODwv
a2V5PjwvZm9yZWlnbi1rZXlzPjxyZWYtdHlwZSBuYW1lPSJKb3VybmFsIEFydGljbGUiPjE3PC9y
ZWYtdHlwZT48Y29udHJpYnV0b3JzPjxhdXRob3JzPjxhdXRob3I+SG9hbiwgTi4gWC48L2F1dGhv
cj48YXV0aG9yPlRvbmcsIEguIFYuPC9hdXRob3I+PGF1dGhvcj5IZWNodCwgTi48L2F1dGhvcj48
YXV0aG9yPlN5LCBCLiBULjwvYXV0aG9yPjxhdXRob3I+TWFyY2luZWssIFAuPC9hdXRob3I+PGF1
dGhvcj5NZXllciwgQy4gRy48L2F1dGhvcj48YXV0aG9yPlNvbmcgbGUsIEguPC9hdXRob3I+PGF1
dGhvcj5Ub2FuLCBOLiBMLjwvYXV0aG9yPjxhdXRob3I+S3VycmVjaywgSi48L2F1dGhvcj48YXV0
aG9yPktyZW1zbmVyLCBQLiBHLjwvYXV0aG9yPjxhdXRob3I+Qm9jaywgQy4gVC48L2F1dGhvcj48
YXV0aG9yPlZlbGF2YW4sIFQuIFAuPC9hdXRob3I+PC9hdXRob3JzPjwvY29udHJpYnV0b3JzPjxh
dXRoLWFkZHJlc3M+SW5zdGl0dXRlIG9mIFRyb3BpY2FsIE1lZGljaW5lLCBVbml2ZXJzaXR5IG9m
IFR1YmluZ2VuLCBUdWJpbmdlbiwgR2VybWFueS4mI3hEO0RlcGFydG1lbnQgb2YgSW5mZWN0aW91
cyBEaXNlYXNlcywgUm9iZXJ0IEtvY2ggSW5zdGl0dXRlLCBCZXJsaW4sIEdlcm1hbnkuJiN4RDtE
ZXBhcnRtZW50IG9mIEluZmVjdGlvdXMgRGlzZWFzZXMsIFJvYmVydCBLb2NoIEluc3RpdHV0ZSwg
QmVybGluLCBHZXJtYW55OyBEZXBhcnRtZW50IG9mIE1vbGVjdWxhciBCaW9sb2d5LCBUcmFuIEh1
bmcgRGFvIEhvc3BpdGFsLCBIYW5vaSwgVmlldCBOYW0uJiN4RDtJbnN0aXR1dGUgb2YgQ2xpbmlj
YWwgSW5mZWN0aW91cyBEaXNlYXNlcywgVHJhbiBIdW5nIERhbyBIb3NwaXRhbCwgSGFub2ksIFZp
ZXQgTmFtLiYjeEQ7RGVwYXJ0bWVudCBvZiBQYXRob3BoeXNpb2xvZ3ksIFZpZXRuYW0gTWlsaXRh
cnkgTWVkaWNhbCBVbml2ZXJzaXR5LCBIYSBEb25nLCBIYW5vaSwgVmlldCBOYW0uJiN4RDtEZXBh
cnRtZW50IG9mIEJpb3RlY2hub2xvZ3ksIFRlY2huaWNhbCBVbml2ZXJzaXR5IG9mIEJlcmxpbiwg
QmVybGluLCBHZXJtYW55LjwvYXV0aC1hZGRyZXNzPjx0aXRsZXM+PHRpdGxlPkhlcGF0aXRpcyBF
IFZpcnVzIFN1cGVyaW5mZWN0aW9uIGFuZCBDbGluaWNhbCBQcm9ncmVzc2lvbiBpbiBIZXBhdGl0
aXMgQiBQYXRpZW50czwvdGl0bGU+PHNlY29uZGFyeS10aXRsZT5FQmlvTWVkaWNpbmU8L3NlY29u
ZGFyeS10aXRsZT48L3RpdGxlcz48cGVyaW9kaWNhbD48ZnVsbC10aXRsZT5FQmlvTWVkaWNpbmU8
L2Z1bGwtdGl0bGU+PC9wZXJpb2RpY2FsPjxwYWdlcz4yMDgwLTIwODY8L3BhZ2VzPjx2b2x1bWU+
Mjwvdm9sdW1lPjxudW1iZXI+MTI8L251bWJlcj48ZWRpdGlvbj4yMDE2LzAyLzA1PC9lZGl0aW9u
PjxrZXl3b3Jkcz48a2V5d29yZD5BZG9sZXNjZW50PC9rZXl3b3JkPjxrZXl3b3JkPkFkdWx0PC9r
ZXl3b3JkPjxrZXl3b3JkPkFnZWQ8L2tleXdvcmQ+PGtleXdvcmQ+QWdlZCwgODAgYW5kIG92ZXI8
L2tleXdvcmQ+PGtleXdvcmQ+Q2FzZS1Db250cm9sIFN0dWRpZXM8L2tleXdvcmQ+PGtleXdvcmQ+
Q2hpbGQ8L2tleXdvcmQ+PGtleXdvcmQ+Q29pbmZlY3Rpb248L2tleXdvcmQ+PGtleXdvcmQ+Q3Jv
c3MtU2VjdGlvbmFsIFN0dWRpZXM8L2tleXdvcmQ+PGtleXdvcmQ+RmVtYWxlPC9rZXl3b3JkPjxr
ZXl3b3JkPkdlbm90eXBlPC9rZXl3b3JkPjxrZXl3b3JkPkhlcGF0aXRpcyBBbnRpYm9kaWVzPC9r
ZXl3b3JkPjxrZXl3b3JkPkhlcGF0aXRpcyBCL2NvbXBsaWNhdGlvbnMvKmVwaWRlbWlvbG9neS8q
dmlyb2xvZ3k8L2tleXdvcmQ+PGtleXdvcmQ+KkhlcGF0aXRpcyBCIHZpcnVzL3BoeXNpb2xvZ3k8
L2tleXdvcmQ+PGtleXdvcmQ+SGVwYXRpdGlzIEUvY29tcGxpY2F0aW9ucy8qZXBpZGVtaW9sb2d5
Lyp2aXJvbG9neTwva2V5d29yZD48a2V5d29yZD4qSGVwYXRpdGlzIEUgdmlydXMvcGh5c2lvbG9n
eTwva2V5d29yZD48a2V5d29yZD5IdW1hbnM8L2tleXdvcmQ+PGtleXdvcmQ+TGl2ZXIgQ2lycmhv
c2lzL2VwaWRlbWlvbG9neS9ldGlvbG9neTwva2V5d29yZD48a2V5d29yZD5MaXZlciBOZW9wbGFz
bXMvZXBpZGVtaW9sb2d5L2V0aW9sb2d5PC9rZXl3b3JkPjxrZXl3b3JkPk1hbGU8L2tleXdvcmQ+
PGtleXdvcmQ+TWlkZGxlIEFnZWQ8L2tleXdvcmQ+PGtleXdvcmQ+UGF0aWVudCBPdXRjb21lIEFz
c2Vzc21lbnQ8L2tleXdvcmQ+PGtleXdvcmQ+UHJldmFsZW5jZTwva2V5d29yZD48a2V5d29yZD5S
TkEsIFZpcmFsPC9rZXl3b3JkPjxrZXl3b3JkPlNlcm9lcGlkZW1pb2xvZ2ljIFN0dWRpZXM8L2tl
eXdvcmQ+PGtleXdvcmQ+KlN1cGVyaW5mZWN0aW9uPC9rZXl3b3JkPjxrZXl3b3JkPlZpZXRuYW0v
ZXBpZGVtaW9sb2d5PC9rZXl3b3JkPjxrZXl3b3JkPllvdW5nIEFkdWx0PC9rZXl3b3JkPjxrZXl3
b3JkPkFGUCwgYWxwaGEtZmV0byBwcm90ZWluPC9rZXl3b3JkPjxrZXl3b3JkPkFIQiwgYWN1dGUg
aGVwYXRpdGlzIEI8L2tleXdvcmQ+PGtleXdvcmQ+QUxULCBhbGFuaW5lIGFtaW5vIHRyYW5zZmVy
YXNlPC9rZXl3b3JkPjxrZXl3b3JkPkFTVCwgYXNwYXJ0YXRlIGFtaW5vIHRyYW5zZmVyYXNlPC9r
ZXl3b3JkPjxrZXl3b3JkPkNIQiwgY2hyb25pYyBoZXBhdGl0aXMgQjwva2V5d29yZD48a2V5d29y
ZD5IQlYgaW5mZWN0aW9uPC9rZXl3b3JkPjxrZXl3b3JkPkhCViwgaGVwYXRpdGlzIEIgdmlydXM8
L2tleXdvcmQ+PGtleXdvcmQ+SEJWLXJlbGF0ZWQgbGl2ZXIgZGlzZWFzZXM8L2tleXdvcmQ+PGtl
eXdvcmQ+SENDLCBoZXBhdG9jZWxsdWxhciBjYXJjaW5vbWE8L2tleXdvcmQ+PGtleXdvcmQ+SEVW
IHNlcm9wcmV2YWxlbmNlPC9rZXl3b3JkPjxrZXl3b3JkPkhFViBzdXBlcmluZmVjdGlvbjwva2V5
d29yZD48a2V5d29yZD5IRVYsIGhlcGF0aXRpcyBFIHZpcnVzPC9rZXl3b3JkPjxrZXl3b3JkPkhl
cGF0aXRpcyBFIHZpcnVzPC9rZXl3b3JkPjxrZXl3b3JkPklnRywgaW1tdW5vZ2xvYnVsaW4gRzwv
a2V5d29yZD48a2V5d29yZD5JZ00sIGltbXVub2dsb2J1bGluIE08L2tleXdvcmQ+PGtleXdvcmQ+
TEMsIGxpdmVyIGNpcnJob3Npczwva2V5d29yZD48a2V5d29yZD5PUkYsIG9wZW4gcmVhZGluZyBm
cmFtZTwva2V5d29yZD48a2V5d29yZD5QTFQsIHBsYXRlbGV0czwva2V5d29yZD48a2V5d29yZD5S
QkMsIHJlZCBibG9vZCBjZWxsczwva2V5d29yZD48a2V5d29yZD5XQkMsIHdoaXRlIGJsb29kIGNl
bGxzPC9rZXl3b3JkPjwva2V5d29yZHM+PGRhdGVzPjx5ZWFyPjIwMTU8L3llYXI+PHB1Yi1kYXRl
cz48ZGF0ZT5EZWM8L2RhdGU+PC9wdWItZGF0ZXM+PC9kYXRlcz48aXNibj4yMzUyLTM5NjQgKEVs
ZWN0cm9uaWMpJiN4RDsyMzUyLTM5NjQgKExpbmtpbmcpPC9pc2JuPjxhY2Nlc3Npb24tbnVtPjI2
ODQ0Mjg4PC9hY2Nlc3Npb24tbnVtPjx1cmxzPjxyZWxhdGVkLXVybHM+PHVybD5odHRwczovL3d3
dy5uY2JpLm5sbS5uaWguZ292L3B1Ym1lZC8yNjg0NDI4ODwvdXJsPjwvcmVsYXRlZC11cmxzPjwv
dXJscz48Y3VzdG9tMj5QTUM0NzAzNzI2PC9jdXN0b20yPjxlbGVjdHJvbmljLXJlc291cmNlLW51
bT4xMC4xMDE2L2ouZWJpb20uMjAxNS4xMS4wMjA8L2VsZWN0cm9uaWMtcmVzb3VyY2UtbnVtPjwv
cmVjb3JkPjwvQ2l0ZT48L0VuZE5vdGU+
</w:fldData>
        </w:fldChar>
      </w:r>
      <w:r w:rsidR="00AF0F41">
        <w:instrText xml:space="preserve"> ADDIN EN.CITE.DATA </w:instrText>
      </w:r>
      <w:r w:rsidR="00AF0F41">
        <w:fldChar w:fldCharType="end"/>
      </w:r>
      <w:r w:rsidR="00E263BD" w:rsidRPr="00E23449">
        <w:fldChar w:fldCharType="separate"/>
      </w:r>
      <w:r w:rsidR="00AF0F41" w:rsidRPr="00AF0F41">
        <w:rPr>
          <w:rFonts w:cs="Times New Roman"/>
          <w:noProof/>
        </w:rPr>
        <w:t>[9]</w:t>
      </w:r>
      <w:r w:rsidR="00E263BD" w:rsidRPr="00E23449">
        <w:fldChar w:fldCharType="end"/>
      </w:r>
      <w:r w:rsidR="00E263BD" w:rsidRPr="00E23449">
        <w:t xml:space="preserve">. </w:t>
      </w:r>
      <w:r w:rsidR="002E0434" w:rsidRPr="00E23449">
        <w:t>Bằng phân tích đa biến đã xác định</w:t>
      </w:r>
      <w:r w:rsidR="00A97CD2" w:rsidRPr="00E23449">
        <w:t xml:space="preserve"> </w:t>
      </w:r>
      <w:r w:rsidR="002E0434" w:rsidRPr="00E23449">
        <w:t xml:space="preserve">được </w:t>
      </w:r>
      <w:r w:rsidR="00A97CD2" w:rsidRPr="00E23449">
        <w:t>sự tác động của HBV và HEV lên các yếu tố đông máu của sản phụ, các sản phụ mang kháng thể HBsAg là yếu tố thuận lợi làm kéo dài thời gian đông máu và sự xuất hiện IgM làm giảm số lượng sợi tơ huyết. Mô hình này gợi ý việc nhiễm cấp HEV ở sản phụ nhiễm HBV có thể là nguy cơ dẫn đến tình trạng chảy máu ở sản phụ. Biến chứng chảy máu sau đẻ đã được ghi nhận cao hơn ở nhóm sản phụ đồng nhiễm HEV-HBV trong nghiên cứu của tác giả Chen</w:t>
      </w:r>
      <w:r w:rsidR="00A23F65" w:rsidRPr="00E23449">
        <w:t xml:space="preserve"> C.</w:t>
      </w:r>
      <w:r w:rsidR="00A97CD2" w:rsidRPr="00E23449">
        <w:t xml:space="preserve"> và CS</w:t>
      </w:r>
      <w:r w:rsidR="00424AF3" w:rsidRPr="00E23449">
        <w:t xml:space="preserve"> </w:t>
      </w:r>
      <w:r w:rsidR="002E0434" w:rsidRPr="00E23449">
        <w:t>(2024)</w:t>
      </w:r>
      <w:r w:rsidR="00424AF3" w:rsidRPr="00E23449">
        <w:t xml:space="preserve"> báo cáo tình trạng đồng nhiễm 2 loại virus này là yếu tố nguy cơ làm xuất hiện các biến chứng sản khoa (OR = 5,41)</w:t>
      </w:r>
      <w:r w:rsidR="00A97CD2" w:rsidRPr="00E23449">
        <w:t xml:space="preserve"> </w:t>
      </w:r>
      <w:r w:rsidR="00A97CD2" w:rsidRPr="00E23449">
        <w:fldChar w:fldCharType="begin"/>
      </w:r>
      <w:r w:rsidR="00AF0F41">
        <w:instrText xml:space="preserve"> ADDIN EN.CITE &lt;EndNote&gt;&lt;Cite&gt;&lt;Author&gt;Chen&lt;/Author&gt;&lt;Year&gt;2024&lt;/Year&gt;&lt;RecNum&gt;141&lt;/RecNum&gt;&lt;DisplayText&gt;&lt;style font="Times New Roman" size="14"&gt;[7]&lt;/style&gt;&lt;/DisplayText&gt;&lt;record&gt;&lt;rec-number&gt;141&lt;/rec-number&gt;&lt;foreign-keys&gt;&lt;key app="EN" db-id="faasrfxvedxwf4e5wfwvs0tjpdptasezxdxr" timestamp="1746374957"&gt;141&lt;/key&gt;&lt;/foreign-keys&gt;&lt;ref-type name="Journal Article"&gt;17&lt;/ref-type&gt;&lt;contributors&gt;&lt;authors&gt;&lt;author&gt;Chen, C.&lt;/author&gt;&lt;author&gt;Wang, M. L.&lt;/author&gt;&lt;author&gt;Li, W. X.&lt;/author&gt;&lt;author&gt;Qi, X.&lt;/author&gt;&lt;author&gt;Li, Q.&lt;/author&gt;&lt;author&gt;Chen, L.&lt;/author&gt;&lt;/authors&gt;&lt;/contributors&gt;&lt;auth-address&gt;Department of Infectious Diseases, Shanghai Public Health Clinical Center, Fudan University, Shanghai, China. liqiang66601@163.com.&lt;/auth-address&gt;&lt;titles&gt;&lt;title&gt;Hepatitis E virus infection increases the risk of obstetric complications and perinatal adverse outcomes in pregnant women with chronic hepatitis B virus infection&lt;/title&gt;&lt;secondary-title&gt;Eur Rev Med Pharmacol Sci&lt;/secondary-title&gt;&lt;/titles&gt;&lt;periodical&gt;&lt;full-title&gt;Eur Rev Med Pharmacol Sci&lt;/full-title&gt;&lt;/periodical&gt;&lt;pages&gt;1904-1912&lt;/pages&gt;&lt;volume&gt;28&lt;/volume&gt;&lt;number&gt;5&lt;/number&gt;&lt;edition&gt;2024/03/18&lt;/edition&gt;&lt;keywords&gt;&lt;keyword&gt;Pregnancy&lt;/keyword&gt;&lt;keyword&gt;Humans&lt;/keyword&gt;&lt;keyword&gt;Female&lt;/keyword&gt;&lt;keyword&gt;*Hepatitis E virus&lt;/keyword&gt;&lt;keyword&gt;*Hepatitis B, Chronic/complications&lt;/keyword&gt;&lt;keyword&gt;*Coinfection&lt;/keyword&gt;&lt;keyword&gt;Pregnant Women&lt;/keyword&gt;&lt;keyword&gt;*Hepatitis E/complications/epidemiology&lt;/keyword&gt;&lt;keyword&gt;*Hepatitis B&lt;/keyword&gt;&lt;keyword&gt;Hepatitis B virus&lt;/keyword&gt;&lt;/keywords&gt;&lt;dates&gt;&lt;year&gt;2024&lt;/year&gt;&lt;pub-dates&gt;&lt;date&gt;Mar&lt;/date&gt;&lt;/pub-dates&gt;&lt;/dates&gt;&lt;isbn&gt;1128-3602&lt;/isbn&gt;&lt;accession-num&gt;38497873&lt;/accession-num&gt;&lt;urls&gt;&lt;/urls&gt;&lt;electronic-resource-num&gt;10.26355/eurrev_202403_35604&lt;/electronic-resource-num&gt;&lt;remote-database-provider&gt;NLM&lt;/remote-database-provider&gt;&lt;language&gt;eng&lt;/language&gt;&lt;/record&gt;&lt;/Cite&gt;&lt;/EndNote&gt;</w:instrText>
      </w:r>
      <w:r w:rsidR="00A97CD2" w:rsidRPr="00E23449">
        <w:fldChar w:fldCharType="separate"/>
      </w:r>
      <w:r w:rsidR="00AF0F41" w:rsidRPr="00AF0F41">
        <w:rPr>
          <w:rFonts w:cs="Times New Roman"/>
          <w:noProof/>
        </w:rPr>
        <w:t>[7]</w:t>
      </w:r>
      <w:r w:rsidR="00A97CD2" w:rsidRPr="00E23449">
        <w:fldChar w:fldCharType="end"/>
      </w:r>
      <w:r w:rsidR="00A97CD2" w:rsidRPr="00E23449">
        <w:rPr>
          <w:i/>
          <w:iCs/>
        </w:rPr>
        <w:t>.</w:t>
      </w:r>
      <w:r w:rsidR="00A97CD2" w:rsidRPr="00E23449">
        <w:t xml:space="preserve"> Nhóm tác giả này còn báo cáo nhiễm HEV-HBV là nguy cơ xuất hiện kết cục xấu cho sơ sinh như sảy thai, thai nhẹ cân, sinh non, suy thai, suy hô hấp sơ sinh và thai lưu (OR = 15,47). Thời điểm chấm dứt thai kỳ của 528 sản phụ trong nghiên cứu sớm hơn có liên quan đến sự xuất hiện Anti-HEV IgM trong mô hình phân tích </w:t>
      </w:r>
      <w:r w:rsidR="00A97CD2" w:rsidRPr="00E23449">
        <w:rPr>
          <w:szCs w:val="28"/>
        </w:rPr>
        <w:t>đa biến (OR = 20,7) và có thể là</w:t>
      </w:r>
      <w:r w:rsidR="00A97CD2" w:rsidRPr="00E23449">
        <w:t xml:space="preserve"> nguy cơ gây nên tình trạng nhiễm khuẩn sơ sinh, nhưng các kết cục xấu khác chưa ghi nhận tình trạng đồng thời nhiễm cả 2 loại virus là yếu tố nguy cơ. Điều này có thể do thời gian theo dõi sơ sinh sau sinh ngắn, chưa đủ dữ liệu để công bố chính xác tình trạng của trẻ và đưa ra kết luận cụ thể hơn. Tuy nhiên vẫn có thể khẳng định sự quan trọng của </w:t>
      </w:r>
      <w:r w:rsidR="00A97CD2" w:rsidRPr="00E23449">
        <w:rPr>
          <w:color w:val="000000" w:themeColor="text1"/>
        </w:rPr>
        <w:t xml:space="preserve">phát triển nghiên cứu để hạn chế xuất hiện những biến chứng liên quan đến sản khoa và kết cục xấu ở sơ sinh ở những sản phụ nhiễm HEV-HBV, đặc biệt là nhóm các sản phụ sống ở vùng dịch HEV lưu hành. </w:t>
      </w:r>
    </w:p>
    <w:p w14:paraId="4DFFF557" w14:textId="51DC5F29" w:rsidR="00A97CD2" w:rsidRPr="00E23449" w:rsidRDefault="00A97CD2" w:rsidP="00A97CD2">
      <w:pPr>
        <w:widowControl w:val="0"/>
        <w:ind w:firstLine="720"/>
        <w:rPr>
          <w:color w:val="000000" w:themeColor="text1"/>
        </w:rPr>
      </w:pPr>
      <w:r w:rsidRPr="00E23449">
        <w:rPr>
          <w:color w:val="000000" w:themeColor="text1"/>
        </w:rPr>
        <w:t xml:space="preserve">Mặc dù nhiễm HEV làm tăng nguy cơ diễn biến xấu ở người nhiễm HBV </w:t>
      </w:r>
      <w:r w:rsidRPr="00E23449">
        <w:rPr>
          <w:color w:val="000000" w:themeColor="text1"/>
        </w:rPr>
        <w:fldChar w:fldCharType="begin">
          <w:fldData xml:space="preserve">PEVuZE5vdGU+PENpdGU+PEF1dGhvcj5Ib2FuPC9BdXRob3I+PFllYXI+MjAxNTwvWWVhcj48UmVj
TnVtPjQ4PC9SZWNOdW0+PERpc3BsYXlUZXh0PjxzdHlsZSBmb250PSJUaW1lcyBOZXcgUm9tYW4i
IHNpemU9IjE0Ij5bOV08L3N0eWxlPjwvRGlzcGxheVRleHQ+PHJlY29yZD48cmVjLW51bWJlcj40
ODwvcmVjLW51bWJlcj48Zm9yZWlnbi1rZXlzPjxrZXkgYXBwPSJFTiIgZGItaWQ9ImZhYXNyZnh2
ZWR4d2Y0ZTV3Znd2czB0anBkcHRhc2V6eGR4ciIgdGltZXN0YW1wPSIxNzQ2Mzc0OTU2Ij40ODwv
a2V5PjwvZm9yZWlnbi1rZXlzPjxyZWYtdHlwZSBuYW1lPSJKb3VybmFsIEFydGljbGUiPjE3PC9y
ZWYtdHlwZT48Y29udHJpYnV0b3JzPjxhdXRob3JzPjxhdXRob3I+SG9hbiwgTi4gWC48L2F1dGhv
cj48YXV0aG9yPlRvbmcsIEguIFYuPC9hdXRob3I+PGF1dGhvcj5IZWNodCwgTi48L2F1dGhvcj48
YXV0aG9yPlN5LCBCLiBULjwvYXV0aG9yPjxhdXRob3I+TWFyY2luZWssIFAuPC9hdXRob3I+PGF1
dGhvcj5NZXllciwgQy4gRy48L2F1dGhvcj48YXV0aG9yPlNvbmcgbGUsIEguPC9hdXRob3I+PGF1
dGhvcj5Ub2FuLCBOLiBMLjwvYXV0aG9yPjxhdXRob3I+S3VycmVjaywgSi48L2F1dGhvcj48YXV0
aG9yPktyZW1zbmVyLCBQLiBHLjwvYXV0aG9yPjxhdXRob3I+Qm9jaywgQy4gVC48L2F1dGhvcj48
YXV0aG9yPlZlbGF2YW4sIFQuIFAuPC9hdXRob3I+PC9hdXRob3JzPjwvY29udHJpYnV0b3JzPjxh
dXRoLWFkZHJlc3M+SW5zdGl0dXRlIG9mIFRyb3BpY2FsIE1lZGljaW5lLCBVbml2ZXJzaXR5IG9m
IFR1YmluZ2VuLCBUdWJpbmdlbiwgR2VybWFueS4mI3hEO0RlcGFydG1lbnQgb2YgSW5mZWN0aW91
cyBEaXNlYXNlcywgUm9iZXJ0IEtvY2ggSW5zdGl0dXRlLCBCZXJsaW4sIEdlcm1hbnkuJiN4RDtE
ZXBhcnRtZW50IG9mIEluZmVjdGlvdXMgRGlzZWFzZXMsIFJvYmVydCBLb2NoIEluc3RpdHV0ZSwg
QmVybGluLCBHZXJtYW55OyBEZXBhcnRtZW50IG9mIE1vbGVjdWxhciBCaW9sb2d5LCBUcmFuIEh1
bmcgRGFvIEhvc3BpdGFsLCBIYW5vaSwgVmlldCBOYW0uJiN4RDtJbnN0aXR1dGUgb2YgQ2xpbmlj
YWwgSW5mZWN0aW91cyBEaXNlYXNlcywgVHJhbiBIdW5nIERhbyBIb3NwaXRhbCwgSGFub2ksIFZp
ZXQgTmFtLiYjeEQ7RGVwYXJ0bWVudCBvZiBQYXRob3BoeXNpb2xvZ3ksIFZpZXRuYW0gTWlsaXRh
cnkgTWVkaWNhbCBVbml2ZXJzaXR5LCBIYSBEb25nLCBIYW5vaSwgVmlldCBOYW0uJiN4RDtEZXBh
cnRtZW50IG9mIEJpb3RlY2hub2xvZ3ksIFRlY2huaWNhbCBVbml2ZXJzaXR5IG9mIEJlcmxpbiwg
QmVybGluLCBHZXJtYW55LjwvYXV0aC1hZGRyZXNzPjx0aXRsZXM+PHRpdGxlPkhlcGF0aXRpcyBF
IFZpcnVzIFN1cGVyaW5mZWN0aW9uIGFuZCBDbGluaWNhbCBQcm9ncmVzc2lvbiBpbiBIZXBhdGl0
aXMgQiBQYXRpZW50czwvdGl0bGU+PHNlY29uZGFyeS10aXRsZT5FQmlvTWVkaWNpbmU8L3NlY29u
ZGFyeS10aXRsZT48L3RpdGxlcz48cGVyaW9kaWNhbD48ZnVsbC10aXRsZT5FQmlvTWVkaWNpbmU8
L2Z1bGwtdGl0bGU+PC9wZXJpb2RpY2FsPjxwYWdlcz4yMDgwLTIwODY8L3BhZ2VzPjx2b2x1bWU+
Mjwvdm9sdW1lPjxudW1iZXI+MTI8L251bWJlcj48ZWRpdGlvbj4yMDE2LzAyLzA1PC9lZGl0aW9u
PjxrZXl3b3Jkcz48a2V5d29yZD5BZG9sZXNjZW50PC9rZXl3b3JkPjxrZXl3b3JkPkFkdWx0PC9r
ZXl3b3JkPjxrZXl3b3JkPkFnZWQ8L2tleXdvcmQ+PGtleXdvcmQ+QWdlZCwgODAgYW5kIG92ZXI8
L2tleXdvcmQ+PGtleXdvcmQ+Q2FzZS1Db250cm9sIFN0dWRpZXM8L2tleXdvcmQ+PGtleXdvcmQ+
Q2hpbGQ8L2tleXdvcmQ+PGtleXdvcmQ+Q29pbmZlY3Rpb248L2tleXdvcmQ+PGtleXdvcmQ+Q3Jv
c3MtU2VjdGlvbmFsIFN0dWRpZXM8L2tleXdvcmQ+PGtleXdvcmQ+RmVtYWxlPC9rZXl3b3JkPjxr
ZXl3b3JkPkdlbm90eXBlPC9rZXl3b3JkPjxrZXl3b3JkPkhlcGF0aXRpcyBBbnRpYm9kaWVzPC9r
ZXl3b3JkPjxrZXl3b3JkPkhlcGF0aXRpcyBCL2NvbXBsaWNhdGlvbnMvKmVwaWRlbWlvbG9neS8q
dmlyb2xvZ3k8L2tleXdvcmQ+PGtleXdvcmQ+KkhlcGF0aXRpcyBCIHZpcnVzL3BoeXNpb2xvZ3k8
L2tleXdvcmQ+PGtleXdvcmQ+SGVwYXRpdGlzIEUvY29tcGxpY2F0aW9ucy8qZXBpZGVtaW9sb2d5
Lyp2aXJvbG9neTwva2V5d29yZD48a2V5d29yZD4qSGVwYXRpdGlzIEUgdmlydXMvcGh5c2lvbG9n
eTwva2V5d29yZD48a2V5d29yZD5IdW1hbnM8L2tleXdvcmQ+PGtleXdvcmQ+TGl2ZXIgQ2lycmhv
c2lzL2VwaWRlbWlvbG9neS9ldGlvbG9neTwva2V5d29yZD48a2V5d29yZD5MaXZlciBOZW9wbGFz
bXMvZXBpZGVtaW9sb2d5L2V0aW9sb2d5PC9rZXl3b3JkPjxrZXl3b3JkPk1hbGU8L2tleXdvcmQ+
PGtleXdvcmQ+TWlkZGxlIEFnZWQ8L2tleXdvcmQ+PGtleXdvcmQ+UGF0aWVudCBPdXRjb21lIEFz
c2Vzc21lbnQ8L2tleXdvcmQ+PGtleXdvcmQ+UHJldmFsZW5jZTwva2V5d29yZD48a2V5d29yZD5S
TkEsIFZpcmFsPC9rZXl3b3JkPjxrZXl3b3JkPlNlcm9lcGlkZW1pb2xvZ2ljIFN0dWRpZXM8L2tl
eXdvcmQ+PGtleXdvcmQ+KlN1cGVyaW5mZWN0aW9uPC9rZXl3b3JkPjxrZXl3b3JkPlZpZXRuYW0v
ZXBpZGVtaW9sb2d5PC9rZXl3b3JkPjxrZXl3b3JkPllvdW5nIEFkdWx0PC9rZXl3b3JkPjxrZXl3
b3JkPkFGUCwgYWxwaGEtZmV0byBwcm90ZWluPC9rZXl3b3JkPjxrZXl3b3JkPkFIQiwgYWN1dGUg
aGVwYXRpdGlzIEI8L2tleXdvcmQ+PGtleXdvcmQ+QUxULCBhbGFuaW5lIGFtaW5vIHRyYW5zZmVy
YXNlPC9rZXl3b3JkPjxrZXl3b3JkPkFTVCwgYXNwYXJ0YXRlIGFtaW5vIHRyYW5zZmVyYXNlPC9r
ZXl3b3JkPjxrZXl3b3JkPkNIQiwgY2hyb25pYyBoZXBhdGl0aXMgQjwva2V5d29yZD48a2V5d29y
ZD5IQlYgaW5mZWN0aW9uPC9rZXl3b3JkPjxrZXl3b3JkPkhCViwgaGVwYXRpdGlzIEIgdmlydXM8
L2tleXdvcmQ+PGtleXdvcmQ+SEJWLXJlbGF0ZWQgbGl2ZXIgZGlzZWFzZXM8L2tleXdvcmQ+PGtl
eXdvcmQ+SENDLCBoZXBhdG9jZWxsdWxhciBjYXJjaW5vbWE8L2tleXdvcmQ+PGtleXdvcmQ+SEVW
IHNlcm9wcmV2YWxlbmNlPC9rZXl3b3JkPjxrZXl3b3JkPkhFViBzdXBlcmluZmVjdGlvbjwva2V5
d29yZD48a2V5d29yZD5IRVYsIGhlcGF0aXRpcyBFIHZpcnVzPC9rZXl3b3JkPjxrZXl3b3JkPkhl
cGF0aXRpcyBFIHZpcnVzPC9rZXl3b3JkPjxrZXl3b3JkPklnRywgaW1tdW5vZ2xvYnVsaW4gRzwv
a2V5d29yZD48a2V5d29yZD5JZ00sIGltbXVub2dsb2J1bGluIE08L2tleXdvcmQ+PGtleXdvcmQ+
TEMsIGxpdmVyIGNpcnJob3Npczwva2V5d29yZD48a2V5d29yZD5PUkYsIG9wZW4gcmVhZGluZyBm
cmFtZTwva2V5d29yZD48a2V5d29yZD5QTFQsIHBsYXRlbGV0czwva2V5d29yZD48a2V5d29yZD5S
QkMsIHJlZCBibG9vZCBjZWxsczwva2V5d29yZD48a2V5d29yZD5XQkMsIHdoaXRlIGJsb29kIGNl
bGxzPC9rZXl3b3JkPjwva2V5d29yZHM+PGRhdGVzPjx5ZWFyPjIwMTU8L3llYXI+PHB1Yi1kYXRl
cz48ZGF0ZT5EZWM8L2RhdGU+PC9wdWItZGF0ZXM+PC9kYXRlcz48aXNibj4yMzUyLTM5NjQgKEVs
ZWN0cm9uaWMpJiN4RDsyMzUyLTM5NjQgKExpbmtpbmcpPC9pc2JuPjxhY2Nlc3Npb24tbnVtPjI2
ODQ0Mjg4PC9hY2Nlc3Npb24tbnVtPjx1cmxzPjxyZWxhdGVkLXVybHM+PHVybD5odHRwczovL3d3
dy5uY2JpLm5sbS5uaWguZ292L3B1Ym1lZC8yNjg0NDI4ODwvdXJsPjwvcmVsYXRlZC11cmxzPjwv
dXJscz48Y3VzdG9tMj5QTUM0NzAzNzI2PC9jdXN0b20yPjxlbGVjdHJvbmljLXJlc291cmNlLW51
bT4xMC4xMDE2L2ouZWJpb20uMjAxNS4xMS4wMjA8L2VsZWN0cm9uaWMtcmVzb3VyY2UtbnVtPjwv
cmVjb3JkPjwvQ2l0ZT48L0VuZE5vdGU+
</w:fldData>
        </w:fldChar>
      </w:r>
      <w:r w:rsidR="00AF0F41">
        <w:rPr>
          <w:color w:val="000000" w:themeColor="text1"/>
        </w:rPr>
        <w:instrText xml:space="preserve"> ADDIN EN.CITE </w:instrText>
      </w:r>
      <w:r w:rsidR="00AF0F41">
        <w:rPr>
          <w:color w:val="000000" w:themeColor="text1"/>
        </w:rPr>
        <w:fldChar w:fldCharType="begin">
          <w:fldData xml:space="preserve">PEVuZE5vdGU+PENpdGU+PEF1dGhvcj5Ib2FuPC9BdXRob3I+PFllYXI+MjAxNTwvWWVhcj48UmVj
TnVtPjQ4PC9SZWNOdW0+PERpc3BsYXlUZXh0PjxzdHlsZSBmb250PSJUaW1lcyBOZXcgUm9tYW4i
IHNpemU9IjE0Ij5bOV08L3N0eWxlPjwvRGlzcGxheVRleHQ+PHJlY29yZD48cmVjLW51bWJlcj40
ODwvcmVjLW51bWJlcj48Zm9yZWlnbi1rZXlzPjxrZXkgYXBwPSJFTiIgZGItaWQ9ImZhYXNyZnh2
ZWR4d2Y0ZTV3Znd2czB0anBkcHRhc2V6eGR4ciIgdGltZXN0YW1wPSIxNzQ2Mzc0OTU2Ij40ODwv
a2V5PjwvZm9yZWlnbi1rZXlzPjxyZWYtdHlwZSBuYW1lPSJKb3VybmFsIEFydGljbGUiPjE3PC9y
ZWYtdHlwZT48Y29udHJpYnV0b3JzPjxhdXRob3JzPjxhdXRob3I+SG9hbiwgTi4gWC48L2F1dGhv
cj48YXV0aG9yPlRvbmcsIEguIFYuPC9hdXRob3I+PGF1dGhvcj5IZWNodCwgTi48L2F1dGhvcj48
YXV0aG9yPlN5LCBCLiBULjwvYXV0aG9yPjxhdXRob3I+TWFyY2luZWssIFAuPC9hdXRob3I+PGF1
dGhvcj5NZXllciwgQy4gRy48L2F1dGhvcj48YXV0aG9yPlNvbmcgbGUsIEguPC9hdXRob3I+PGF1
dGhvcj5Ub2FuLCBOLiBMLjwvYXV0aG9yPjxhdXRob3I+S3VycmVjaywgSi48L2F1dGhvcj48YXV0
aG9yPktyZW1zbmVyLCBQLiBHLjwvYXV0aG9yPjxhdXRob3I+Qm9jaywgQy4gVC48L2F1dGhvcj48
YXV0aG9yPlZlbGF2YW4sIFQuIFAuPC9hdXRob3I+PC9hdXRob3JzPjwvY29udHJpYnV0b3JzPjxh
dXRoLWFkZHJlc3M+SW5zdGl0dXRlIG9mIFRyb3BpY2FsIE1lZGljaW5lLCBVbml2ZXJzaXR5IG9m
IFR1YmluZ2VuLCBUdWJpbmdlbiwgR2VybWFueS4mI3hEO0RlcGFydG1lbnQgb2YgSW5mZWN0aW91
cyBEaXNlYXNlcywgUm9iZXJ0IEtvY2ggSW5zdGl0dXRlLCBCZXJsaW4sIEdlcm1hbnkuJiN4RDtE
ZXBhcnRtZW50IG9mIEluZmVjdGlvdXMgRGlzZWFzZXMsIFJvYmVydCBLb2NoIEluc3RpdHV0ZSwg
QmVybGluLCBHZXJtYW55OyBEZXBhcnRtZW50IG9mIE1vbGVjdWxhciBCaW9sb2d5LCBUcmFuIEh1
bmcgRGFvIEhvc3BpdGFsLCBIYW5vaSwgVmlldCBOYW0uJiN4RDtJbnN0aXR1dGUgb2YgQ2xpbmlj
YWwgSW5mZWN0aW91cyBEaXNlYXNlcywgVHJhbiBIdW5nIERhbyBIb3NwaXRhbCwgSGFub2ksIFZp
ZXQgTmFtLiYjeEQ7RGVwYXJ0bWVudCBvZiBQYXRob3BoeXNpb2xvZ3ksIFZpZXRuYW0gTWlsaXRh
cnkgTWVkaWNhbCBVbml2ZXJzaXR5LCBIYSBEb25nLCBIYW5vaSwgVmlldCBOYW0uJiN4RDtEZXBh
cnRtZW50IG9mIEJpb3RlY2hub2xvZ3ksIFRlY2huaWNhbCBVbml2ZXJzaXR5IG9mIEJlcmxpbiwg
QmVybGluLCBHZXJtYW55LjwvYXV0aC1hZGRyZXNzPjx0aXRsZXM+PHRpdGxlPkhlcGF0aXRpcyBF
IFZpcnVzIFN1cGVyaW5mZWN0aW9uIGFuZCBDbGluaWNhbCBQcm9ncmVzc2lvbiBpbiBIZXBhdGl0
aXMgQiBQYXRpZW50czwvdGl0bGU+PHNlY29uZGFyeS10aXRsZT5FQmlvTWVkaWNpbmU8L3NlY29u
ZGFyeS10aXRsZT48L3RpdGxlcz48cGVyaW9kaWNhbD48ZnVsbC10aXRsZT5FQmlvTWVkaWNpbmU8
L2Z1bGwtdGl0bGU+PC9wZXJpb2RpY2FsPjxwYWdlcz4yMDgwLTIwODY8L3BhZ2VzPjx2b2x1bWU+
Mjwvdm9sdW1lPjxudW1iZXI+MTI8L251bWJlcj48ZWRpdGlvbj4yMDE2LzAyLzA1PC9lZGl0aW9u
PjxrZXl3b3Jkcz48a2V5d29yZD5BZG9sZXNjZW50PC9rZXl3b3JkPjxrZXl3b3JkPkFkdWx0PC9r
ZXl3b3JkPjxrZXl3b3JkPkFnZWQ8L2tleXdvcmQ+PGtleXdvcmQ+QWdlZCwgODAgYW5kIG92ZXI8
L2tleXdvcmQ+PGtleXdvcmQ+Q2FzZS1Db250cm9sIFN0dWRpZXM8L2tleXdvcmQ+PGtleXdvcmQ+
Q2hpbGQ8L2tleXdvcmQ+PGtleXdvcmQ+Q29pbmZlY3Rpb248L2tleXdvcmQ+PGtleXdvcmQ+Q3Jv
c3MtU2VjdGlvbmFsIFN0dWRpZXM8L2tleXdvcmQ+PGtleXdvcmQ+RmVtYWxlPC9rZXl3b3JkPjxr
ZXl3b3JkPkdlbm90eXBlPC9rZXl3b3JkPjxrZXl3b3JkPkhlcGF0aXRpcyBBbnRpYm9kaWVzPC9r
ZXl3b3JkPjxrZXl3b3JkPkhlcGF0aXRpcyBCL2NvbXBsaWNhdGlvbnMvKmVwaWRlbWlvbG9neS8q
dmlyb2xvZ3k8L2tleXdvcmQ+PGtleXdvcmQ+KkhlcGF0aXRpcyBCIHZpcnVzL3BoeXNpb2xvZ3k8
L2tleXdvcmQ+PGtleXdvcmQ+SGVwYXRpdGlzIEUvY29tcGxpY2F0aW9ucy8qZXBpZGVtaW9sb2d5
Lyp2aXJvbG9neTwva2V5d29yZD48a2V5d29yZD4qSGVwYXRpdGlzIEUgdmlydXMvcGh5c2lvbG9n
eTwva2V5d29yZD48a2V5d29yZD5IdW1hbnM8L2tleXdvcmQ+PGtleXdvcmQ+TGl2ZXIgQ2lycmhv
c2lzL2VwaWRlbWlvbG9neS9ldGlvbG9neTwva2V5d29yZD48a2V5d29yZD5MaXZlciBOZW9wbGFz
bXMvZXBpZGVtaW9sb2d5L2V0aW9sb2d5PC9rZXl3b3JkPjxrZXl3b3JkPk1hbGU8L2tleXdvcmQ+
PGtleXdvcmQ+TWlkZGxlIEFnZWQ8L2tleXdvcmQ+PGtleXdvcmQ+UGF0aWVudCBPdXRjb21lIEFz
c2Vzc21lbnQ8L2tleXdvcmQ+PGtleXdvcmQ+UHJldmFsZW5jZTwva2V5d29yZD48a2V5d29yZD5S
TkEsIFZpcmFsPC9rZXl3b3JkPjxrZXl3b3JkPlNlcm9lcGlkZW1pb2xvZ2ljIFN0dWRpZXM8L2tl
eXdvcmQ+PGtleXdvcmQ+KlN1cGVyaW5mZWN0aW9uPC9rZXl3b3JkPjxrZXl3b3JkPlZpZXRuYW0v
ZXBpZGVtaW9sb2d5PC9rZXl3b3JkPjxrZXl3b3JkPllvdW5nIEFkdWx0PC9rZXl3b3JkPjxrZXl3
b3JkPkFGUCwgYWxwaGEtZmV0byBwcm90ZWluPC9rZXl3b3JkPjxrZXl3b3JkPkFIQiwgYWN1dGUg
aGVwYXRpdGlzIEI8L2tleXdvcmQ+PGtleXdvcmQ+QUxULCBhbGFuaW5lIGFtaW5vIHRyYW5zZmVy
YXNlPC9rZXl3b3JkPjxrZXl3b3JkPkFTVCwgYXNwYXJ0YXRlIGFtaW5vIHRyYW5zZmVyYXNlPC9r
ZXl3b3JkPjxrZXl3b3JkPkNIQiwgY2hyb25pYyBoZXBhdGl0aXMgQjwva2V5d29yZD48a2V5d29y
ZD5IQlYgaW5mZWN0aW9uPC9rZXl3b3JkPjxrZXl3b3JkPkhCViwgaGVwYXRpdGlzIEIgdmlydXM8
L2tleXdvcmQ+PGtleXdvcmQ+SEJWLXJlbGF0ZWQgbGl2ZXIgZGlzZWFzZXM8L2tleXdvcmQ+PGtl
eXdvcmQ+SENDLCBoZXBhdG9jZWxsdWxhciBjYXJjaW5vbWE8L2tleXdvcmQ+PGtleXdvcmQ+SEVW
IHNlcm9wcmV2YWxlbmNlPC9rZXl3b3JkPjxrZXl3b3JkPkhFViBzdXBlcmluZmVjdGlvbjwva2V5
d29yZD48a2V5d29yZD5IRVYsIGhlcGF0aXRpcyBFIHZpcnVzPC9rZXl3b3JkPjxrZXl3b3JkPkhl
cGF0aXRpcyBFIHZpcnVzPC9rZXl3b3JkPjxrZXl3b3JkPklnRywgaW1tdW5vZ2xvYnVsaW4gRzwv
a2V5d29yZD48a2V5d29yZD5JZ00sIGltbXVub2dsb2J1bGluIE08L2tleXdvcmQ+PGtleXdvcmQ+
TEMsIGxpdmVyIGNpcnJob3Npczwva2V5d29yZD48a2V5d29yZD5PUkYsIG9wZW4gcmVhZGluZyBm
cmFtZTwva2V5d29yZD48a2V5d29yZD5QTFQsIHBsYXRlbGV0czwva2V5d29yZD48a2V5d29yZD5S
QkMsIHJlZCBibG9vZCBjZWxsczwva2V5d29yZD48a2V5d29yZD5XQkMsIHdoaXRlIGJsb29kIGNl
bGxzPC9rZXl3b3JkPjwva2V5d29yZHM+PGRhdGVzPjx5ZWFyPjIwMTU8L3llYXI+PHB1Yi1kYXRl
cz48ZGF0ZT5EZWM8L2RhdGU+PC9wdWItZGF0ZXM+PC9kYXRlcz48aXNibj4yMzUyLTM5NjQgKEVs
ZWN0cm9uaWMpJiN4RDsyMzUyLTM5NjQgKExpbmtpbmcpPC9pc2JuPjxhY2Nlc3Npb24tbnVtPjI2
ODQ0Mjg4PC9hY2Nlc3Npb24tbnVtPjx1cmxzPjxyZWxhdGVkLXVybHM+PHVybD5odHRwczovL3d3
dy5uY2JpLm5sbS5uaWguZ292L3B1Ym1lZC8yNjg0NDI4ODwvdXJsPjwvcmVsYXRlZC11cmxzPjwv
dXJscz48Y3VzdG9tMj5QTUM0NzAzNzI2PC9jdXN0b20yPjxlbGVjdHJvbmljLXJlc291cmNlLW51
bT4xMC4xMDE2L2ouZWJpb20uMjAxNS4xMS4wMjA8L2VsZWN0cm9uaWMtcmVzb3VyY2UtbnVtPjwv
cmVjb3JkPjwvQ2l0ZT48L0VuZE5vdGU+
</w:fldData>
        </w:fldChar>
      </w:r>
      <w:r w:rsidR="00AF0F41">
        <w:rPr>
          <w:color w:val="000000" w:themeColor="text1"/>
        </w:rPr>
        <w:instrText xml:space="preserve"> ADDIN EN.CITE.DATA </w:instrText>
      </w:r>
      <w:r w:rsidR="00AF0F41">
        <w:rPr>
          <w:color w:val="000000" w:themeColor="text1"/>
        </w:rPr>
      </w:r>
      <w:r w:rsidR="00AF0F41">
        <w:rPr>
          <w:color w:val="000000" w:themeColor="text1"/>
        </w:rPr>
        <w:fldChar w:fldCharType="end"/>
      </w:r>
      <w:r w:rsidRPr="00E23449">
        <w:rPr>
          <w:color w:val="000000" w:themeColor="text1"/>
        </w:rPr>
      </w:r>
      <w:r w:rsidRPr="00E23449">
        <w:rPr>
          <w:color w:val="000000" w:themeColor="text1"/>
        </w:rPr>
        <w:fldChar w:fldCharType="separate"/>
      </w:r>
      <w:r w:rsidR="00AF0F41" w:rsidRPr="00AF0F41">
        <w:rPr>
          <w:rFonts w:cs="Times New Roman"/>
          <w:noProof/>
          <w:color w:val="000000" w:themeColor="text1"/>
        </w:rPr>
        <w:t>[9]</w:t>
      </w:r>
      <w:r w:rsidRPr="00E23449">
        <w:rPr>
          <w:color w:val="000000" w:themeColor="text1"/>
        </w:rPr>
        <w:fldChar w:fldCharType="end"/>
      </w:r>
      <w:r w:rsidRPr="00E23449">
        <w:rPr>
          <w:color w:val="000000" w:themeColor="text1"/>
        </w:rPr>
        <w:t xml:space="preserve"> và có nghiên cứu đã công bố nhiễm HEV ở sản phụ có liên quan đến suy gan tiến triển và gây kết cục xấu cho sản phụ</w:t>
      </w:r>
      <w:r w:rsidR="00424AF3" w:rsidRPr="00E23449">
        <w:rPr>
          <w:color w:val="000000" w:themeColor="text1"/>
        </w:rPr>
        <w:t xml:space="preserve">, tuy nhiên yếu tố kiểu gen HEV cũng đóng vai trò quan trọng tác động lên diễn biến người nhiễm HEV </w:t>
      </w:r>
      <w:r w:rsidRPr="00E23449">
        <w:rPr>
          <w:color w:val="000000" w:themeColor="text1"/>
        </w:rPr>
        <w:fldChar w:fldCharType="begin"/>
      </w:r>
      <w:r w:rsidR="00AF0F41">
        <w:rPr>
          <w:color w:val="000000" w:themeColor="text1"/>
        </w:rPr>
        <w:instrText xml:space="preserve"> ADDIN EN.CITE &lt;EndNote&gt;&lt;Cite&gt;&lt;Author&gt;Shinde&lt;/Author&gt;&lt;Year&gt;2014&lt;/Year&gt;&lt;RecNum&gt;44&lt;/RecNum&gt;&lt;DisplayText&gt;&lt;style font="Times New Roman" size="14"&gt;[134]&lt;/style&gt;&lt;/DisplayText&gt;&lt;record&gt;&lt;rec-number&gt;44&lt;/rec-number&gt;&lt;foreign-keys&gt;&lt;key app="EN" db-id="faasrfxvedxwf4e5wfwvs0tjpdptasezxdxr" timestamp="1746374956"&gt;44&lt;/key&gt;&lt;/foreign-keys&gt;&lt;ref-type name="Journal Article"&gt;17&lt;/ref-type&gt;&lt;contributors&gt;&lt;authors&gt;&lt;author&gt;Shinde, N.&lt;/author&gt;&lt;author&gt;Patil, T.&lt;/author&gt;&lt;author&gt;Deshpande, A.&lt;/author&gt;&lt;author&gt;Gulhane, R.&lt;/author&gt;&lt;author&gt;Patil, M.&lt;/author&gt;&lt;author&gt;Bansod, Y.&lt;/author&gt;&lt;/authors&gt;&lt;/contributors&gt;&lt;auth-address&gt;Department of Medicine, Government Medical College, Nagpur, Maharashtra, India.&lt;/auth-address&gt;&lt;titles&gt;&lt;title&gt;Clinical profile, maternal and fetal outcomes of acute hepatitis e in pregnancy&lt;/title&gt;&lt;secondary-title&gt;Ann Med Health Sci Res&lt;/secondary-title&gt;&lt;/titles&gt;&lt;periodical&gt;&lt;full-title&gt;Ann Med Health Sci Res&lt;/full-title&gt;&lt;/periodical&gt;&lt;pages&gt;S133-139&lt;/pages&gt;&lt;volume&gt;4&lt;/volume&gt;&lt;number&gt;Suppl 2&lt;/number&gt;&lt;edition&gt;2014/09/04&lt;/edition&gt;&lt;keywords&gt;&lt;keyword&gt;Fetal outcome&lt;/keyword&gt;&lt;keyword&gt;Hepatitis E&lt;/keyword&gt;&lt;keyword&gt;Jaundice&lt;/keyword&gt;&lt;keyword&gt;Pregnancy&lt;/keyword&gt;&lt;/keywords&gt;&lt;dates&gt;&lt;year&gt;2014&lt;/year&gt;&lt;pub-dates&gt;&lt;date&gt;Jul&lt;/date&gt;&lt;/pub-dates&gt;&lt;/dates&gt;&lt;isbn&gt;2141-9248 (Print)&amp;#xD;2277-9205 (Electronic)&amp;#xD;2141-9248 (Linking)&lt;/isbn&gt;&lt;accession-num&gt;25184080&lt;/accession-num&gt;&lt;urls&gt;&lt;related-urls&gt;&lt;url&gt;https://www.ncbi.nlm.nih.gov/pubmed/25184080&lt;/url&gt;&lt;/related-urls&gt;&lt;/urls&gt;&lt;custom2&gt;PMC4145510&lt;/custom2&gt;&lt;electronic-resource-num&gt;10.4103/2141-9248.138033&lt;/electronic-resource-num&gt;&lt;/record&gt;&lt;/Cite&gt;&lt;/EndNote&gt;</w:instrText>
      </w:r>
      <w:r w:rsidRPr="00E23449">
        <w:rPr>
          <w:color w:val="000000" w:themeColor="text1"/>
        </w:rPr>
        <w:fldChar w:fldCharType="separate"/>
      </w:r>
      <w:r w:rsidR="00AF0F41" w:rsidRPr="00AF0F41">
        <w:rPr>
          <w:rFonts w:cs="Times New Roman"/>
          <w:noProof/>
          <w:color w:val="000000" w:themeColor="text1"/>
        </w:rPr>
        <w:t>[134]</w:t>
      </w:r>
      <w:r w:rsidRPr="00E23449">
        <w:rPr>
          <w:color w:val="000000" w:themeColor="text1"/>
        </w:rPr>
        <w:fldChar w:fldCharType="end"/>
      </w:r>
      <w:r w:rsidR="00424AF3" w:rsidRPr="00E23449">
        <w:rPr>
          <w:color w:val="000000" w:themeColor="text1"/>
        </w:rPr>
        <w:t>.</w:t>
      </w:r>
      <w:r w:rsidRPr="00E23449">
        <w:rPr>
          <w:color w:val="000000" w:themeColor="text1"/>
        </w:rPr>
        <w:t xml:space="preserve"> Việt Nam thuộc vùng lưu hành kiểu gen HEV-4, ít ghi nhận xuất hiện những biến chứng trên khi mắc kiểu gen này. Đồng thuận với quan điểm trên, chưa </w:t>
      </w:r>
      <w:r w:rsidRPr="00E23449">
        <w:rPr>
          <w:color w:val="000000" w:themeColor="text1"/>
        </w:rPr>
        <w:lastRenderedPageBreak/>
        <w:t xml:space="preserve">ghi nhận tình trạng tăng men gan ở các sản phụ nhiễm HEV và HBV. Khi phân tích theo mô hình đa biến đã xác định nhiễm HBV là yếu tố nguy cơ tăng </w:t>
      </w:r>
      <w:r w:rsidR="00BC60CE" w:rsidRPr="00E23449">
        <w:rPr>
          <w:color w:val="000000" w:themeColor="text1"/>
        </w:rPr>
        <w:t xml:space="preserve">hoạt tính </w:t>
      </w:r>
      <w:r w:rsidRPr="00E23449">
        <w:rPr>
          <w:color w:val="000000" w:themeColor="text1"/>
        </w:rPr>
        <w:t xml:space="preserve">enzym AST, ALT và </w:t>
      </w:r>
      <w:r w:rsidR="00BC60CE" w:rsidRPr="00E23449">
        <w:rPr>
          <w:color w:val="000000" w:themeColor="text1"/>
        </w:rPr>
        <w:t>tình trạng mang kháng thể kháng HEV</w:t>
      </w:r>
      <w:r w:rsidRPr="00E23449">
        <w:rPr>
          <w:color w:val="000000" w:themeColor="text1"/>
        </w:rPr>
        <w:t xml:space="preserve"> không phải là yếu tố nguy cơ làm tăng </w:t>
      </w:r>
      <w:r w:rsidR="00BC60CE" w:rsidRPr="00E23449">
        <w:rPr>
          <w:color w:val="000000" w:themeColor="text1"/>
        </w:rPr>
        <w:t xml:space="preserve">hoạt tính </w:t>
      </w:r>
      <w:r w:rsidRPr="00E23449">
        <w:rPr>
          <w:color w:val="000000" w:themeColor="text1"/>
        </w:rPr>
        <w:t xml:space="preserve">enzym gan. Bên cạnh đó, có thể thấy tuổi mẹ và số lần sinh là nguy cơ tác động một số yếu tố như cân nặng sơ sinh và các chỉ số lâm sàng như tiểu cầu, enzym gan. Thông qua mô hình này có thể thấy tuổi mẹ cao là nguy cơ nhiễm HEV và xác định sự liên quan chặt chẽ việc truyền kháng thể kháng HEV từ mẹ sang con. Tình trạng xuất hiện Anti-HEV IgM là nguy cơ dẫn đến thời điểm kết thúc thai nghén sớm hơn, thai nhi của các sản phụ này có nguy cơ xuất hiện một số biến chứng như nhiễm khuẩn sơ sinh. Nhiễm HEV-HBV có thể là nguy cơ dẫn đến biến chứng chảy máu cho các sản phụ nhưng không làm gia tăng nguy cơ xuất hiện các biến chứng liên quan đến </w:t>
      </w:r>
      <w:r w:rsidR="00BC60CE" w:rsidRPr="00E23449">
        <w:rPr>
          <w:color w:val="000000" w:themeColor="text1"/>
        </w:rPr>
        <w:t>tổn thương</w:t>
      </w:r>
      <w:r w:rsidRPr="00E23449">
        <w:rPr>
          <w:color w:val="000000" w:themeColor="text1"/>
        </w:rPr>
        <w:t xml:space="preserve"> gan khi mang thai.  </w:t>
      </w:r>
    </w:p>
    <w:p w14:paraId="4ED4D152" w14:textId="6342097F" w:rsidR="008511CB" w:rsidRPr="00E23449" w:rsidRDefault="008511CB" w:rsidP="00446639">
      <w:pPr>
        <w:pStyle w:val="Style2"/>
        <w:widowControl w:val="0"/>
        <w:rPr>
          <w:i/>
          <w:iCs w:val="0"/>
        </w:rPr>
      </w:pPr>
      <w:bookmarkStart w:id="607" w:name="_Toc214656028"/>
      <w:r w:rsidRPr="00E23449">
        <w:rPr>
          <w:iCs w:val="0"/>
        </w:rPr>
        <w:t>4.</w:t>
      </w:r>
      <w:r w:rsidR="00794EE1" w:rsidRPr="00E23449">
        <w:rPr>
          <w:iCs w:val="0"/>
        </w:rPr>
        <w:t>4</w:t>
      </w:r>
      <w:r w:rsidRPr="00E23449">
        <w:rPr>
          <w:iCs w:val="0"/>
        </w:rPr>
        <w:t>. Hạn chế của đề tài</w:t>
      </w:r>
      <w:bookmarkEnd w:id="607"/>
    </w:p>
    <w:p w14:paraId="1E864DDA" w14:textId="7481DB3A" w:rsidR="003B4C77" w:rsidRPr="00E23449" w:rsidRDefault="00393F2C" w:rsidP="00446639">
      <w:pPr>
        <w:widowControl w:val="0"/>
        <w:ind w:firstLine="720"/>
        <w:rPr>
          <w:color w:val="000000" w:themeColor="text1"/>
        </w:rPr>
      </w:pPr>
      <w:r>
        <w:rPr>
          <w:color w:val="000000" w:themeColor="text1"/>
        </w:rPr>
        <w:t>Đ</w:t>
      </w:r>
      <w:r w:rsidR="0060373D" w:rsidRPr="00E23449">
        <w:rPr>
          <w:color w:val="000000" w:themeColor="text1"/>
        </w:rPr>
        <w:t>ề tài đã xác định được tỷ lệ nhiễm HDV</w:t>
      </w:r>
      <w:r w:rsidR="002E0BCB" w:rsidRPr="00E23449">
        <w:rPr>
          <w:color w:val="000000" w:themeColor="text1"/>
        </w:rPr>
        <w:t xml:space="preserve"> và </w:t>
      </w:r>
      <w:r w:rsidR="0060373D" w:rsidRPr="00E23449">
        <w:rPr>
          <w:color w:val="000000" w:themeColor="text1"/>
        </w:rPr>
        <w:t xml:space="preserve">HEV ở </w:t>
      </w:r>
      <w:r w:rsidR="005551D3" w:rsidRPr="00E23449">
        <w:rPr>
          <w:color w:val="000000" w:themeColor="text1"/>
        </w:rPr>
        <w:t>sản phụ</w:t>
      </w:r>
      <w:r w:rsidR="0060373D" w:rsidRPr="00E23449">
        <w:rPr>
          <w:color w:val="000000" w:themeColor="text1"/>
        </w:rPr>
        <w:t xml:space="preserve"> có HBsAg và </w:t>
      </w:r>
      <w:r w:rsidR="008360EC" w:rsidRPr="00E23449">
        <w:rPr>
          <w:color w:val="000000" w:themeColor="text1"/>
        </w:rPr>
        <w:t xml:space="preserve">mối liên quan giữa tình trạng nhiễm HDV, HEV </w:t>
      </w:r>
      <w:r>
        <w:rPr>
          <w:color w:val="000000" w:themeColor="text1"/>
        </w:rPr>
        <w:t>với</w:t>
      </w:r>
      <w:r w:rsidR="008360EC" w:rsidRPr="00E23449">
        <w:rPr>
          <w:color w:val="000000" w:themeColor="text1"/>
        </w:rPr>
        <w:t xml:space="preserve"> một số yếu tố </w:t>
      </w:r>
      <w:r>
        <w:rPr>
          <w:color w:val="000000" w:themeColor="text1"/>
        </w:rPr>
        <w:t>của</w:t>
      </w:r>
      <w:r w:rsidR="008360EC" w:rsidRPr="00E23449">
        <w:rPr>
          <w:color w:val="000000" w:themeColor="text1"/>
        </w:rPr>
        <w:t xml:space="preserve"> cuộc chuyển dạ và </w:t>
      </w:r>
      <w:r>
        <w:rPr>
          <w:color w:val="000000" w:themeColor="text1"/>
        </w:rPr>
        <w:t>đặc điẻm</w:t>
      </w:r>
      <w:r w:rsidR="008360EC" w:rsidRPr="00E23449">
        <w:rPr>
          <w:color w:val="000000" w:themeColor="text1"/>
        </w:rPr>
        <w:t xml:space="preserve"> cận lâm sàng </w:t>
      </w:r>
      <w:r>
        <w:rPr>
          <w:color w:val="000000" w:themeColor="text1"/>
        </w:rPr>
        <w:t>(</w:t>
      </w:r>
      <w:r w:rsidR="008360EC" w:rsidRPr="00E23449">
        <w:rPr>
          <w:color w:val="000000" w:themeColor="text1"/>
        </w:rPr>
        <w:t xml:space="preserve">số huyết học </w:t>
      </w:r>
      <w:r w:rsidR="007D2195" w:rsidRPr="00E23449">
        <w:rPr>
          <w:color w:val="000000" w:themeColor="text1"/>
        </w:rPr>
        <w:t>-</w:t>
      </w:r>
      <w:r w:rsidR="008360EC" w:rsidRPr="00E23449">
        <w:rPr>
          <w:color w:val="000000" w:themeColor="text1"/>
        </w:rPr>
        <w:t xml:space="preserve"> đông máu</w:t>
      </w:r>
      <w:r>
        <w:rPr>
          <w:color w:val="000000" w:themeColor="text1"/>
        </w:rPr>
        <w:t xml:space="preserve">, </w:t>
      </w:r>
      <w:r w:rsidR="008360EC" w:rsidRPr="00E23449">
        <w:rPr>
          <w:color w:val="000000" w:themeColor="text1"/>
        </w:rPr>
        <w:t>sinh hóa máu</w:t>
      </w:r>
      <w:r>
        <w:rPr>
          <w:color w:val="000000" w:themeColor="text1"/>
        </w:rPr>
        <w:t>)</w:t>
      </w:r>
      <w:r w:rsidR="008360EC" w:rsidRPr="00E23449">
        <w:rPr>
          <w:color w:val="000000" w:themeColor="text1"/>
        </w:rPr>
        <w:t>. Tuy nhiên đ</w:t>
      </w:r>
      <w:r w:rsidR="003B4C77" w:rsidRPr="00E23449">
        <w:rPr>
          <w:color w:val="000000" w:themeColor="text1"/>
        </w:rPr>
        <w:t>ề tài vẫn còn tồn tại một số hạn chế sau</w:t>
      </w:r>
      <w:r w:rsidR="00E800DC" w:rsidRPr="00E23449">
        <w:rPr>
          <w:color w:val="000000" w:themeColor="text1"/>
        </w:rPr>
        <w:t>:</w:t>
      </w:r>
    </w:p>
    <w:p w14:paraId="0ACA02C8" w14:textId="34353245" w:rsidR="00CC4B60" w:rsidRPr="00E23449" w:rsidRDefault="00CC4B60" w:rsidP="00446639">
      <w:pPr>
        <w:widowControl w:val="0"/>
        <w:ind w:firstLine="720"/>
        <w:rPr>
          <w:color w:val="000000" w:themeColor="text1"/>
        </w:rPr>
      </w:pPr>
      <w:r w:rsidRPr="00E23449">
        <w:rPr>
          <w:color w:val="000000" w:themeColor="text1"/>
        </w:rPr>
        <w:t>- Mẫu thu thập trong nghiên cứu chủ yếu ở các khoa sản thường, sản phụ nhiễm HBV không có triệu chứng lâm sàng nên có thể chưa đánh giá chính xác được diễn biến của sản phụ nhiễm HDV-HBV và HEV-HBV.</w:t>
      </w:r>
      <w:r w:rsidR="00F50C8E" w:rsidRPr="00E23449">
        <w:rPr>
          <w:color w:val="000000" w:themeColor="text1"/>
        </w:rPr>
        <w:t xml:space="preserve"> </w:t>
      </w:r>
      <w:r w:rsidR="00194833" w:rsidRPr="00E23449">
        <w:rPr>
          <w:color w:val="000000" w:themeColor="text1"/>
        </w:rPr>
        <w:t>Trong các nghiên cứu tiếp theo có thể tiến hành thu thập mẫu tại các phòng khám truyền nhiễm, các khoa sản bệnh tại các bệnh viện sản tại các vùng miền.</w:t>
      </w:r>
    </w:p>
    <w:p w14:paraId="7E8DE5A8" w14:textId="1D73415D" w:rsidR="00436361" w:rsidRPr="00E23449" w:rsidRDefault="00CC4B60" w:rsidP="00446639">
      <w:pPr>
        <w:widowControl w:val="0"/>
        <w:ind w:firstLine="720"/>
        <w:rPr>
          <w:color w:val="000000" w:themeColor="text1"/>
        </w:rPr>
      </w:pPr>
      <w:r w:rsidRPr="00E23449">
        <w:rPr>
          <w:color w:val="000000" w:themeColor="text1"/>
        </w:rPr>
        <w:t xml:space="preserve">- </w:t>
      </w:r>
      <w:r w:rsidR="00436361" w:rsidRPr="00E23449">
        <w:rPr>
          <w:color w:val="000000" w:themeColor="text1"/>
        </w:rPr>
        <w:t>Chưa thu thập được mẫu phân của các sản phụ mang kháng thể kháng HEV để tìm kiếm sự có mặt của HEV-RNA ở phân của sản phụ.</w:t>
      </w:r>
      <w:r w:rsidR="00F50C8E" w:rsidRPr="00E23449">
        <w:rPr>
          <w:color w:val="000000" w:themeColor="text1"/>
        </w:rPr>
        <w:t xml:space="preserve"> </w:t>
      </w:r>
      <w:r w:rsidR="00194833" w:rsidRPr="00E23449">
        <w:rPr>
          <w:color w:val="000000" w:themeColor="text1"/>
        </w:rPr>
        <w:t>Có thể tiến hành thu thập phân của các sản phụ bằng phương pháp sử dụng tăm bông ngoáy trực tràng</w:t>
      </w:r>
      <w:r w:rsidR="004F5ACD" w:rsidRPr="00E23449">
        <w:rPr>
          <w:color w:val="000000" w:themeColor="text1"/>
        </w:rPr>
        <w:t>,</w:t>
      </w:r>
      <w:r w:rsidR="00194833" w:rsidRPr="00E23449">
        <w:rPr>
          <w:color w:val="000000" w:themeColor="text1"/>
        </w:rPr>
        <w:t xml:space="preserve"> tại thời điểm đăng ký sinh (trước đẻ 2 - 3 tuần)</w:t>
      </w:r>
      <w:r w:rsidR="009E71CA" w:rsidRPr="00E23449">
        <w:rPr>
          <w:color w:val="000000" w:themeColor="text1"/>
        </w:rPr>
        <w:t xml:space="preserve"> </w:t>
      </w:r>
      <w:r w:rsidR="00194833" w:rsidRPr="00E23449">
        <w:rPr>
          <w:color w:val="000000" w:themeColor="text1"/>
        </w:rPr>
        <w:t>tại các phòng khám sản của các bệnh viện để</w:t>
      </w:r>
      <w:r w:rsidR="009E71CA" w:rsidRPr="00E23449">
        <w:rPr>
          <w:color w:val="000000" w:themeColor="text1"/>
        </w:rPr>
        <w:t xml:space="preserve"> thu được số lượng mẫu lớn, thuận lợi và đảm bảo an </w:t>
      </w:r>
      <w:r w:rsidR="009E71CA" w:rsidRPr="00E23449">
        <w:rPr>
          <w:color w:val="000000" w:themeColor="text1"/>
        </w:rPr>
        <w:lastRenderedPageBreak/>
        <w:t xml:space="preserve">toàn cho </w:t>
      </w:r>
      <w:r w:rsidR="005551D3" w:rsidRPr="00E23449">
        <w:rPr>
          <w:color w:val="000000" w:themeColor="text1"/>
        </w:rPr>
        <w:t>sản phụ</w:t>
      </w:r>
      <w:r w:rsidR="00194833" w:rsidRPr="00E23449">
        <w:rPr>
          <w:color w:val="000000" w:themeColor="text1"/>
        </w:rPr>
        <w:t>.</w:t>
      </w:r>
    </w:p>
    <w:p w14:paraId="36306458" w14:textId="24290E3A" w:rsidR="00436361" w:rsidRPr="00E23449" w:rsidRDefault="00436361" w:rsidP="00446639">
      <w:pPr>
        <w:widowControl w:val="0"/>
        <w:ind w:firstLine="720"/>
        <w:rPr>
          <w:color w:val="000000" w:themeColor="text1"/>
        </w:rPr>
      </w:pPr>
      <w:r w:rsidRPr="00E23449">
        <w:rPr>
          <w:color w:val="000000" w:themeColor="text1"/>
        </w:rPr>
        <w:t>- Chưa thu thập được thông tin của sản phụ và sơ sinh sau khi ra viện.</w:t>
      </w:r>
      <w:r w:rsidR="00F50C8E" w:rsidRPr="00E23449">
        <w:rPr>
          <w:color w:val="000000" w:themeColor="text1"/>
        </w:rPr>
        <w:t xml:space="preserve"> </w:t>
      </w:r>
      <w:r w:rsidR="009E71CA" w:rsidRPr="00E23449">
        <w:rPr>
          <w:color w:val="000000" w:themeColor="text1"/>
        </w:rPr>
        <w:t xml:space="preserve">Ở các nghiên cứu tiếp theo cần nên tiến hành theo dõi dọc và kéo dài thời gian nghiên cứu để </w:t>
      </w:r>
      <w:r w:rsidR="003300CB" w:rsidRPr="00E23449">
        <w:rPr>
          <w:color w:val="000000" w:themeColor="text1"/>
        </w:rPr>
        <w:t>có thể đánh giá được tình trạng của cả sản phụ và sơ sinh ở các mốc 6 tháng, 12 tháng sau sinh.</w:t>
      </w:r>
      <w:r w:rsidR="009E71CA" w:rsidRPr="00E23449">
        <w:rPr>
          <w:color w:val="000000" w:themeColor="text1"/>
        </w:rPr>
        <w:t xml:space="preserve"> </w:t>
      </w:r>
    </w:p>
    <w:p w14:paraId="5D4B68E7" w14:textId="77777777" w:rsidR="00B37E1F" w:rsidRDefault="00B37E1F" w:rsidP="00DF688B">
      <w:pPr>
        <w:pStyle w:val="Style1"/>
      </w:pPr>
      <w:bookmarkStart w:id="608" w:name="_Toc214656029"/>
    </w:p>
    <w:p w14:paraId="0C3F7971" w14:textId="77777777" w:rsidR="00B37E1F" w:rsidRDefault="00B37E1F" w:rsidP="00DF688B">
      <w:pPr>
        <w:pStyle w:val="Style1"/>
      </w:pPr>
    </w:p>
    <w:p w14:paraId="1F913FE2" w14:textId="77777777" w:rsidR="00B37E1F" w:rsidRDefault="00B37E1F" w:rsidP="00DF688B">
      <w:pPr>
        <w:pStyle w:val="Style1"/>
      </w:pPr>
    </w:p>
    <w:p w14:paraId="6F56E76D" w14:textId="77777777" w:rsidR="00B37E1F" w:rsidRDefault="00B37E1F" w:rsidP="00DF688B">
      <w:pPr>
        <w:pStyle w:val="Style1"/>
      </w:pPr>
    </w:p>
    <w:p w14:paraId="3D0C80A6" w14:textId="77777777" w:rsidR="00B37E1F" w:rsidRDefault="00B37E1F" w:rsidP="00DF688B">
      <w:pPr>
        <w:pStyle w:val="Style1"/>
      </w:pPr>
    </w:p>
    <w:p w14:paraId="3BFB205F" w14:textId="77777777" w:rsidR="00B37E1F" w:rsidRDefault="00B37E1F" w:rsidP="00DF688B">
      <w:pPr>
        <w:pStyle w:val="Style1"/>
      </w:pPr>
    </w:p>
    <w:p w14:paraId="5685FD70" w14:textId="77777777" w:rsidR="00B37E1F" w:rsidRDefault="00B37E1F" w:rsidP="00DF688B">
      <w:pPr>
        <w:pStyle w:val="Style1"/>
      </w:pPr>
    </w:p>
    <w:p w14:paraId="79E4C097" w14:textId="77777777" w:rsidR="00B37E1F" w:rsidRDefault="00B37E1F" w:rsidP="00DF688B">
      <w:pPr>
        <w:pStyle w:val="Style1"/>
      </w:pPr>
    </w:p>
    <w:p w14:paraId="15D15EC1" w14:textId="77777777" w:rsidR="00B37E1F" w:rsidRDefault="00B37E1F" w:rsidP="00DF688B">
      <w:pPr>
        <w:pStyle w:val="Style1"/>
      </w:pPr>
    </w:p>
    <w:p w14:paraId="7C2F28D4" w14:textId="77777777" w:rsidR="00B37E1F" w:rsidRDefault="00B37E1F" w:rsidP="00DF688B">
      <w:pPr>
        <w:pStyle w:val="Style1"/>
      </w:pPr>
    </w:p>
    <w:p w14:paraId="45A7373C" w14:textId="77777777" w:rsidR="00B37E1F" w:rsidRDefault="00B37E1F" w:rsidP="00DF688B">
      <w:pPr>
        <w:pStyle w:val="Style1"/>
      </w:pPr>
    </w:p>
    <w:p w14:paraId="5F2B0EA2" w14:textId="77777777" w:rsidR="00B37E1F" w:rsidRDefault="00B37E1F" w:rsidP="00DF688B">
      <w:pPr>
        <w:pStyle w:val="Style1"/>
      </w:pPr>
    </w:p>
    <w:p w14:paraId="6F9349F1" w14:textId="77777777" w:rsidR="00B37E1F" w:rsidRDefault="00B37E1F" w:rsidP="00DF688B">
      <w:pPr>
        <w:pStyle w:val="Style1"/>
      </w:pPr>
    </w:p>
    <w:p w14:paraId="14D5B811" w14:textId="77777777" w:rsidR="00B37E1F" w:rsidRDefault="00B37E1F" w:rsidP="00DF688B">
      <w:pPr>
        <w:pStyle w:val="Style1"/>
      </w:pPr>
    </w:p>
    <w:p w14:paraId="2252C074" w14:textId="77777777" w:rsidR="00B37E1F" w:rsidRDefault="00B37E1F" w:rsidP="00DF688B">
      <w:pPr>
        <w:pStyle w:val="Style1"/>
      </w:pPr>
    </w:p>
    <w:p w14:paraId="37A3B7AA" w14:textId="77777777" w:rsidR="00B37E1F" w:rsidRDefault="00B37E1F" w:rsidP="00DF688B">
      <w:pPr>
        <w:pStyle w:val="Style1"/>
      </w:pPr>
    </w:p>
    <w:p w14:paraId="3F1034DE" w14:textId="77777777" w:rsidR="00B37E1F" w:rsidRDefault="00B37E1F" w:rsidP="00DF688B">
      <w:pPr>
        <w:pStyle w:val="Style1"/>
      </w:pPr>
    </w:p>
    <w:p w14:paraId="1785BD33" w14:textId="77777777" w:rsidR="00B37E1F" w:rsidRDefault="00B37E1F" w:rsidP="00DF688B">
      <w:pPr>
        <w:pStyle w:val="Style1"/>
      </w:pPr>
    </w:p>
    <w:p w14:paraId="301C3D3E" w14:textId="77777777" w:rsidR="00B37E1F" w:rsidRDefault="00B37E1F" w:rsidP="00DF688B">
      <w:pPr>
        <w:pStyle w:val="Style1"/>
      </w:pPr>
    </w:p>
    <w:p w14:paraId="593AB96E" w14:textId="77777777" w:rsidR="00B37E1F" w:rsidRDefault="00B37E1F" w:rsidP="00DF688B">
      <w:pPr>
        <w:pStyle w:val="Style1"/>
      </w:pPr>
    </w:p>
    <w:p w14:paraId="40D6C3FF" w14:textId="77777777" w:rsidR="00B37E1F" w:rsidRDefault="00B37E1F" w:rsidP="00DF688B">
      <w:pPr>
        <w:pStyle w:val="Style1"/>
      </w:pPr>
    </w:p>
    <w:p w14:paraId="05E6D662" w14:textId="77777777" w:rsidR="00B37E1F" w:rsidRDefault="00B37E1F" w:rsidP="00DF688B">
      <w:pPr>
        <w:pStyle w:val="Style1"/>
      </w:pPr>
    </w:p>
    <w:p w14:paraId="3C1377E5" w14:textId="77777777" w:rsidR="00B37E1F" w:rsidRDefault="00B37E1F" w:rsidP="00DF688B">
      <w:pPr>
        <w:pStyle w:val="Style1"/>
      </w:pPr>
    </w:p>
    <w:p w14:paraId="7AACFBFF" w14:textId="03BB1B50" w:rsidR="008377FE" w:rsidRPr="00E23449" w:rsidRDefault="008377FE" w:rsidP="00DF688B">
      <w:pPr>
        <w:pStyle w:val="Style1"/>
      </w:pPr>
      <w:r w:rsidRPr="00E23449">
        <w:lastRenderedPageBreak/>
        <w:t>KẾT LUẬN</w:t>
      </w:r>
      <w:bookmarkEnd w:id="608"/>
    </w:p>
    <w:p w14:paraId="1D2E65DA" w14:textId="77777777" w:rsidR="00424AF3" w:rsidRPr="00E23449" w:rsidRDefault="00424AF3" w:rsidP="00DF688B">
      <w:pPr>
        <w:pStyle w:val="Style1"/>
      </w:pPr>
    </w:p>
    <w:p w14:paraId="3CABB1CD" w14:textId="0AEE19A1" w:rsidR="008511CB" w:rsidRPr="00E23449" w:rsidRDefault="008511CB" w:rsidP="00783484">
      <w:pPr>
        <w:widowControl w:val="0"/>
        <w:contextualSpacing w:val="0"/>
        <w:rPr>
          <w:b/>
          <w:bCs/>
        </w:rPr>
      </w:pPr>
      <w:bookmarkStart w:id="609" w:name="_Hlk214661430"/>
      <w:bookmarkEnd w:id="383"/>
      <w:r w:rsidRPr="00E23449">
        <w:rPr>
          <w:b/>
          <w:bCs/>
        </w:rPr>
        <w:t xml:space="preserve">1. </w:t>
      </w:r>
      <w:r w:rsidR="00D83AF7" w:rsidRPr="00E23449">
        <w:rPr>
          <w:b/>
          <w:bCs/>
          <w:color w:val="000000" w:themeColor="text1"/>
          <w:szCs w:val="28"/>
          <w:lang w:val="sv-SE"/>
        </w:rPr>
        <w:t>Đánh giá tình trạng</w:t>
      </w:r>
      <w:r w:rsidRPr="00E23449">
        <w:rPr>
          <w:b/>
          <w:bCs/>
          <w:color w:val="000000" w:themeColor="text1"/>
          <w:szCs w:val="28"/>
          <w:lang w:val="sv-SE"/>
        </w:rPr>
        <w:t xml:space="preserve"> nhiễm </w:t>
      </w:r>
      <w:r w:rsidR="00693453" w:rsidRPr="00E23449">
        <w:rPr>
          <w:b/>
          <w:bCs/>
          <w:color w:val="000000" w:themeColor="text1"/>
          <w:szCs w:val="28"/>
          <w:lang w:val="sv-SE"/>
        </w:rPr>
        <w:t>HDV</w:t>
      </w:r>
      <w:r w:rsidR="00D83AF7" w:rsidRPr="00E23449">
        <w:rPr>
          <w:b/>
          <w:bCs/>
          <w:color w:val="000000" w:themeColor="text1"/>
          <w:szCs w:val="28"/>
          <w:lang w:val="sv-SE"/>
        </w:rPr>
        <w:t xml:space="preserve"> và</w:t>
      </w:r>
      <w:r w:rsidRPr="00E23449">
        <w:rPr>
          <w:b/>
          <w:bCs/>
          <w:color w:val="000000" w:themeColor="text1"/>
          <w:szCs w:val="28"/>
          <w:lang w:val="sv-SE"/>
        </w:rPr>
        <w:t xml:space="preserve"> </w:t>
      </w:r>
      <w:r w:rsidR="00693453" w:rsidRPr="00E23449">
        <w:rPr>
          <w:b/>
          <w:bCs/>
          <w:color w:val="000000" w:themeColor="text1"/>
          <w:szCs w:val="28"/>
          <w:lang w:val="sv-SE"/>
        </w:rPr>
        <w:t>HEV</w:t>
      </w:r>
      <w:r w:rsidRPr="00E23449">
        <w:rPr>
          <w:b/>
          <w:bCs/>
          <w:color w:val="000000" w:themeColor="text1"/>
          <w:szCs w:val="28"/>
          <w:lang w:val="sv-SE"/>
        </w:rPr>
        <w:t xml:space="preserve"> ở </w:t>
      </w:r>
      <w:r w:rsidR="00D83AF7" w:rsidRPr="00E23449">
        <w:rPr>
          <w:b/>
          <w:bCs/>
          <w:color w:val="000000" w:themeColor="text1"/>
          <w:szCs w:val="28"/>
          <w:lang w:val="sv-SE"/>
        </w:rPr>
        <w:t>sản phụ có HBsAg (+) trong huyết tương</w:t>
      </w:r>
    </w:p>
    <w:p w14:paraId="560C7D14" w14:textId="21D305BF" w:rsidR="00567957" w:rsidRPr="00E23449" w:rsidRDefault="00E063C4" w:rsidP="0013335F">
      <w:pPr>
        <w:pStyle w:val="ListParagraph"/>
        <w:widowControl w:val="0"/>
        <w:numPr>
          <w:ilvl w:val="0"/>
          <w:numId w:val="4"/>
        </w:numPr>
        <w:ind w:left="0" w:firstLine="450"/>
        <w:contextualSpacing w:val="0"/>
        <w:rPr>
          <w:rFonts w:cs="Times New Roman"/>
          <w:b/>
          <w:bCs/>
          <w:szCs w:val="28"/>
          <w:lang w:val="sv-SE"/>
        </w:rPr>
      </w:pPr>
      <w:r w:rsidRPr="00E23449">
        <w:t>Sản phụ mang kháng thể kháng HDV có tỷ lệ thấp</w:t>
      </w:r>
      <w:r w:rsidR="00567957" w:rsidRPr="00E23449">
        <w:t xml:space="preserve"> </w:t>
      </w:r>
      <w:r w:rsidRPr="00E23449">
        <w:t>(</w:t>
      </w:r>
      <w:r w:rsidR="00567957" w:rsidRPr="00E23449">
        <w:t>3,2%</w:t>
      </w:r>
      <w:r w:rsidRPr="00E23449">
        <w:t>)</w:t>
      </w:r>
      <w:r w:rsidR="00567957" w:rsidRPr="00E23449">
        <w:t xml:space="preserve"> và không phát hiện HDV-RNA ở mẫu huyết tương máu ngoại vi sản phụ nhiễm HBV.</w:t>
      </w:r>
    </w:p>
    <w:p w14:paraId="65632D9A" w14:textId="54FD3CA7" w:rsidR="009C1AA6" w:rsidRPr="00E23449" w:rsidRDefault="008332E6" w:rsidP="0013335F">
      <w:pPr>
        <w:pStyle w:val="ListParagraph"/>
        <w:widowControl w:val="0"/>
        <w:numPr>
          <w:ilvl w:val="0"/>
          <w:numId w:val="4"/>
        </w:numPr>
        <w:ind w:left="0" w:firstLine="450"/>
        <w:contextualSpacing w:val="0"/>
        <w:rPr>
          <w:rFonts w:cs="Times New Roman"/>
          <w:b/>
          <w:bCs/>
          <w:szCs w:val="28"/>
          <w:lang w:val="sv-SE"/>
        </w:rPr>
      </w:pPr>
      <w:r w:rsidRPr="00E23449">
        <w:t>Tỷ lệ</w:t>
      </w:r>
      <w:r w:rsidR="009C1AA6" w:rsidRPr="00E23449">
        <w:t xml:space="preserve"> </w:t>
      </w:r>
      <w:r w:rsidR="00E063C4" w:rsidRPr="00E23449">
        <w:t>lưu hành kháng thể IgG kháng HEV cao</w:t>
      </w:r>
      <w:r w:rsidR="00D83AF7" w:rsidRPr="00E23449">
        <w:t xml:space="preserve"> (26,4%)</w:t>
      </w:r>
      <w:r w:rsidR="00E063C4" w:rsidRPr="00E23449">
        <w:t xml:space="preserve"> ở sản phụ có HBsAg (+) trong huyết tương. </w:t>
      </w:r>
      <w:r w:rsidR="000C77ED" w:rsidRPr="00E23449">
        <w:t xml:space="preserve">Tỷ lệ có </w:t>
      </w:r>
      <w:r w:rsidR="00B976C4" w:rsidRPr="00E23449">
        <w:t>Anti-HEV IgG</w:t>
      </w:r>
      <w:r w:rsidR="000C77ED" w:rsidRPr="00E23449">
        <w:t xml:space="preserve"> ở </w:t>
      </w:r>
      <w:r w:rsidR="009C1AA6" w:rsidRPr="00E23449">
        <w:t xml:space="preserve">sản phụ có </w:t>
      </w:r>
      <w:r w:rsidR="000C77ED" w:rsidRPr="00E23449">
        <w:t>HBV cao hơn so với nhóm không nhiễm HBV</w:t>
      </w:r>
      <w:r w:rsidR="009C1AA6" w:rsidRPr="00E23449">
        <w:t xml:space="preserve">. </w:t>
      </w:r>
      <w:r w:rsidR="00D83AF7" w:rsidRPr="00E23449">
        <w:t xml:space="preserve">Tỷ lệ Anti-HEV IgM thấp (2,4%) và tương đương ở 2 nhóm. </w:t>
      </w:r>
      <w:r w:rsidR="009C1AA6" w:rsidRPr="00E23449">
        <w:t xml:space="preserve">Không phát hiện HEV-RNA ở mẫu huyết tương máu ngoại vi của sản phụ. </w:t>
      </w:r>
    </w:p>
    <w:p w14:paraId="36626B62" w14:textId="447693EE" w:rsidR="009C1AA6" w:rsidRPr="00222F43" w:rsidRDefault="009C1AA6" w:rsidP="0013335F">
      <w:pPr>
        <w:pStyle w:val="ListParagraph"/>
        <w:widowControl w:val="0"/>
        <w:numPr>
          <w:ilvl w:val="0"/>
          <w:numId w:val="4"/>
        </w:numPr>
        <w:ind w:left="0" w:firstLine="450"/>
        <w:contextualSpacing w:val="0"/>
        <w:rPr>
          <w:rFonts w:cs="Times New Roman"/>
          <w:b/>
          <w:bCs/>
          <w:szCs w:val="28"/>
          <w:highlight w:val="yellow"/>
          <w:lang w:val="sv-SE"/>
        </w:rPr>
      </w:pPr>
      <w:r w:rsidRPr="00222F43">
        <w:rPr>
          <w:highlight w:val="yellow"/>
        </w:rPr>
        <w:t>Có sự tương đồng</w:t>
      </w:r>
      <w:r w:rsidR="00D83AF7" w:rsidRPr="00222F43">
        <w:rPr>
          <w:highlight w:val="yellow"/>
        </w:rPr>
        <w:t xml:space="preserve"> tốt</w:t>
      </w:r>
      <w:r w:rsidRPr="00222F43">
        <w:rPr>
          <w:highlight w:val="yellow"/>
        </w:rPr>
        <w:t xml:space="preserve"> về tình trạng dương tính với Anti-HEV IgG ở máu tĩnh mạch ngoại vi của sản phụ và máu cuống rốn</w:t>
      </w:r>
      <w:r w:rsidR="00222F43">
        <w:rPr>
          <w:highlight w:val="yellow"/>
        </w:rPr>
        <w:t xml:space="preserve"> (hệ số Kappa: 0,85)</w:t>
      </w:r>
      <w:r w:rsidRPr="00222F43">
        <w:rPr>
          <w:highlight w:val="yellow"/>
        </w:rPr>
        <w:t>.</w:t>
      </w:r>
    </w:p>
    <w:p w14:paraId="47871560" w14:textId="06ACCD48" w:rsidR="000C77ED" w:rsidRPr="00E23449" w:rsidRDefault="009C1AA6" w:rsidP="0013335F">
      <w:pPr>
        <w:pStyle w:val="ListParagraph"/>
        <w:widowControl w:val="0"/>
        <w:numPr>
          <w:ilvl w:val="0"/>
          <w:numId w:val="4"/>
        </w:numPr>
        <w:ind w:left="0" w:firstLine="450"/>
        <w:contextualSpacing w:val="0"/>
        <w:rPr>
          <w:rFonts w:cs="Times New Roman"/>
          <w:b/>
          <w:bCs/>
          <w:szCs w:val="28"/>
          <w:lang w:val="sv-SE"/>
        </w:rPr>
      </w:pPr>
      <w:r w:rsidRPr="00E23449">
        <w:t>N</w:t>
      </w:r>
      <w:r w:rsidR="00556EC4" w:rsidRPr="00E23449">
        <w:t xml:space="preserve">hiễm HBV không phải là yếu tố nguy cơ </w:t>
      </w:r>
      <w:r w:rsidR="00567957" w:rsidRPr="00E23449">
        <w:t xml:space="preserve">phơi </w:t>
      </w:r>
      <w:r w:rsidR="00556EC4" w:rsidRPr="00E23449">
        <w:t xml:space="preserve">nhiễm HEV mà </w:t>
      </w:r>
      <w:r w:rsidR="009816AD" w:rsidRPr="00E23449">
        <w:t>sản phụ trên 35 tuổi</w:t>
      </w:r>
      <w:r w:rsidR="00556EC4" w:rsidRPr="00E23449">
        <w:t xml:space="preserve"> là yếu tố nguy cơ dẫn đến </w:t>
      </w:r>
      <w:r w:rsidR="009816AD" w:rsidRPr="00E23449">
        <w:t>tình trạng nhiễm HEV.</w:t>
      </w:r>
      <w:r w:rsidR="00556EC4" w:rsidRPr="00E23449">
        <w:t xml:space="preserve"> </w:t>
      </w:r>
    </w:p>
    <w:p w14:paraId="7C57233A" w14:textId="2E05727C" w:rsidR="002B63B6" w:rsidRPr="00E23449" w:rsidRDefault="008511CB" w:rsidP="00783484">
      <w:pPr>
        <w:widowControl w:val="0"/>
        <w:contextualSpacing w:val="0"/>
        <w:rPr>
          <w:b/>
          <w:bCs/>
        </w:rPr>
      </w:pPr>
      <w:r w:rsidRPr="00E23449">
        <w:rPr>
          <w:b/>
          <w:bCs/>
        </w:rPr>
        <w:t xml:space="preserve">2. Mối liên quan </w:t>
      </w:r>
      <w:r w:rsidR="00D83AF7" w:rsidRPr="00E23449">
        <w:rPr>
          <w:b/>
          <w:bCs/>
        </w:rPr>
        <w:t>giữa</w:t>
      </w:r>
      <w:r w:rsidRPr="00E23449">
        <w:rPr>
          <w:b/>
          <w:bCs/>
        </w:rPr>
        <w:t xml:space="preserve"> nhiễm </w:t>
      </w:r>
      <w:r w:rsidR="00693453" w:rsidRPr="00E23449">
        <w:rPr>
          <w:b/>
          <w:bCs/>
        </w:rPr>
        <w:t>HDV</w:t>
      </w:r>
      <w:r w:rsidRPr="00E23449">
        <w:rPr>
          <w:b/>
          <w:bCs/>
        </w:rPr>
        <w:t xml:space="preserve">, </w:t>
      </w:r>
      <w:r w:rsidR="00693453" w:rsidRPr="00E23449">
        <w:rPr>
          <w:b/>
          <w:bCs/>
        </w:rPr>
        <w:t>HEV</w:t>
      </w:r>
      <w:r w:rsidRPr="00E23449">
        <w:rPr>
          <w:b/>
          <w:bCs/>
        </w:rPr>
        <w:t xml:space="preserve"> với </w:t>
      </w:r>
      <w:r w:rsidR="00D83AF7" w:rsidRPr="00E23449">
        <w:rPr>
          <w:b/>
          <w:bCs/>
        </w:rPr>
        <w:t>kết cục thai kỳ ở sản phụ</w:t>
      </w:r>
      <w:r w:rsidRPr="00E23449">
        <w:rPr>
          <w:b/>
          <w:bCs/>
        </w:rPr>
        <w:t xml:space="preserve"> có HBsAg</w:t>
      </w:r>
      <w:r w:rsidR="00D83AF7" w:rsidRPr="00E23449">
        <w:rPr>
          <w:b/>
          <w:bCs/>
        </w:rPr>
        <w:t xml:space="preserve"> (+) trong huyết tương</w:t>
      </w:r>
    </w:p>
    <w:p w14:paraId="3A0174B9" w14:textId="54A2762F" w:rsidR="00687029" w:rsidRPr="00E23449" w:rsidRDefault="009D49C5" w:rsidP="00783484">
      <w:pPr>
        <w:pStyle w:val="ListParagraph"/>
        <w:widowControl w:val="0"/>
        <w:ind w:firstLine="360"/>
        <w:contextualSpacing w:val="0"/>
        <w:rPr>
          <w:b/>
          <w:bCs/>
          <w:i/>
          <w:iCs/>
        </w:rPr>
      </w:pPr>
      <w:r w:rsidRPr="00E23449">
        <w:rPr>
          <w:b/>
          <w:bCs/>
          <w:i/>
          <w:iCs/>
        </w:rPr>
        <w:t xml:space="preserve">- Mối liên quan giữa nhiễm HDV với </w:t>
      </w:r>
      <w:r w:rsidR="00D83AF7" w:rsidRPr="00E23449">
        <w:rPr>
          <w:b/>
          <w:bCs/>
          <w:i/>
          <w:iCs/>
        </w:rPr>
        <w:t>kết cục thai kỳ</w:t>
      </w:r>
    </w:p>
    <w:p w14:paraId="7A9EBD64" w14:textId="399E9019" w:rsidR="00687029" w:rsidRPr="00E23449" w:rsidRDefault="00687029" w:rsidP="00542B5E">
      <w:pPr>
        <w:widowControl w:val="0"/>
        <w:ind w:firstLine="90"/>
        <w:contextualSpacing w:val="0"/>
      </w:pPr>
      <w:r w:rsidRPr="00E23449">
        <w:t xml:space="preserve">+ </w:t>
      </w:r>
      <w:r w:rsidR="00A23F65" w:rsidRPr="00E23449">
        <w:t>Kh</w:t>
      </w:r>
      <w:r w:rsidR="00556EC4" w:rsidRPr="00E23449">
        <w:t>ô</w:t>
      </w:r>
      <w:r w:rsidR="00A23F65" w:rsidRPr="00E23449">
        <w:t>ng</w:t>
      </w:r>
      <w:r w:rsidRPr="00E23449">
        <w:t xml:space="preserve"> phát hiện mối liên quan giữa nhiễm HDV </w:t>
      </w:r>
      <w:r w:rsidR="00556EC4" w:rsidRPr="00E23449">
        <w:t>với</w:t>
      </w:r>
      <w:r w:rsidRPr="00E23449">
        <w:t xml:space="preserve"> các </w:t>
      </w:r>
      <w:r w:rsidR="00A23F65" w:rsidRPr="00E23449">
        <w:t>đặc điểm</w:t>
      </w:r>
      <w:r w:rsidRPr="00E23449">
        <w:t xml:space="preserve"> lâm sàng</w:t>
      </w:r>
      <w:r w:rsidR="00693453" w:rsidRPr="00E23449">
        <w:t>.</w:t>
      </w:r>
    </w:p>
    <w:p w14:paraId="72E92CEC" w14:textId="0D51CA8B" w:rsidR="00693453" w:rsidRPr="00E23449" w:rsidRDefault="00693453" w:rsidP="00542B5E">
      <w:pPr>
        <w:widowControl w:val="0"/>
        <w:ind w:firstLine="90"/>
        <w:contextualSpacing w:val="0"/>
      </w:pPr>
      <w:r w:rsidRPr="00E23449">
        <w:t xml:space="preserve">+ </w:t>
      </w:r>
      <w:r w:rsidR="008E3CF3" w:rsidRPr="00E23449">
        <w:t>Tình trạng n</w:t>
      </w:r>
      <w:r w:rsidRPr="00E23449">
        <w:t xml:space="preserve">hiễm HDV làm </w:t>
      </w:r>
      <w:r w:rsidR="00556EC4" w:rsidRPr="00E23449">
        <w:t>thay đổi nồng</w:t>
      </w:r>
      <w:r w:rsidR="00B743E3" w:rsidRPr="00E23449">
        <w:t xml:space="preserve"> độ</w:t>
      </w:r>
      <w:r w:rsidRPr="00E23449">
        <w:t xml:space="preserve"> Creatinin</w:t>
      </w:r>
      <w:r w:rsidR="00B743E3" w:rsidRPr="00E23449">
        <w:t xml:space="preserve"> huyết thanh</w:t>
      </w:r>
      <w:r w:rsidRPr="00E23449">
        <w:t xml:space="preserve"> và thời gian Prothrombin. </w:t>
      </w:r>
    </w:p>
    <w:p w14:paraId="31E64744" w14:textId="7454B53B" w:rsidR="00687029" w:rsidRPr="00E23449" w:rsidRDefault="00687029">
      <w:pPr>
        <w:pStyle w:val="ListParagraph"/>
        <w:widowControl w:val="0"/>
        <w:numPr>
          <w:ilvl w:val="0"/>
          <w:numId w:val="4"/>
        </w:numPr>
        <w:ind w:left="0" w:firstLine="450"/>
        <w:contextualSpacing w:val="0"/>
        <w:rPr>
          <w:rFonts w:cs="Times New Roman"/>
          <w:b/>
          <w:bCs/>
          <w:i/>
          <w:iCs/>
          <w:szCs w:val="28"/>
          <w:lang w:val="sv-SE"/>
        </w:rPr>
      </w:pPr>
      <w:r w:rsidRPr="00E23449">
        <w:rPr>
          <w:b/>
          <w:bCs/>
          <w:i/>
          <w:iCs/>
        </w:rPr>
        <w:t xml:space="preserve">Mối liên quan giữa nhiễm HEV </w:t>
      </w:r>
      <w:r w:rsidR="00D83AF7" w:rsidRPr="00E23449">
        <w:rPr>
          <w:b/>
          <w:bCs/>
          <w:i/>
          <w:iCs/>
        </w:rPr>
        <w:t>với kết cục thai kỳ</w:t>
      </w:r>
    </w:p>
    <w:p w14:paraId="6843BE0E" w14:textId="46BB9710" w:rsidR="001B662C" w:rsidRPr="00E23449" w:rsidRDefault="00687029" w:rsidP="00542B5E">
      <w:pPr>
        <w:widowControl w:val="0"/>
        <w:ind w:firstLine="90"/>
        <w:contextualSpacing w:val="0"/>
      </w:pPr>
      <w:bookmarkStart w:id="610" w:name="_Hlk206849599"/>
      <w:r w:rsidRPr="00E23449">
        <w:t xml:space="preserve">+ </w:t>
      </w:r>
      <w:r w:rsidR="001B662C" w:rsidRPr="00E23449">
        <w:t xml:space="preserve">Các </w:t>
      </w:r>
      <w:r w:rsidR="00115F37" w:rsidRPr="00E23449">
        <w:t>sản phụ</w:t>
      </w:r>
      <w:r w:rsidR="001B662C" w:rsidRPr="00E23449">
        <w:t xml:space="preserve"> nhiễm HBV có </w:t>
      </w:r>
      <w:r w:rsidR="00B976C4" w:rsidRPr="00E23449">
        <w:t>Anti-HEV IgG</w:t>
      </w:r>
      <w:r w:rsidR="001B662C" w:rsidRPr="00E23449">
        <w:t xml:space="preserve"> là các </w:t>
      </w:r>
      <w:r w:rsidR="00115F37" w:rsidRPr="00E23449">
        <w:t>sản phụ</w:t>
      </w:r>
      <w:r w:rsidR="001B662C" w:rsidRPr="00E23449">
        <w:t xml:space="preserve"> </w:t>
      </w:r>
      <w:r w:rsidR="00D83AF7" w:rsidRPr="00E23449">
        <w:t>có tuổi cao hơn</w:t>
      </w:r>
      <w:r w:rsidR="001B662C" w:rsidRPr="00E23449">
        <w:t>, có số lần mang thai và số lần sinh</w:t>
      </w:r>
      <w:r w:rsidR="00A23F65" w:rsidRPr="00E23449">
        <w:t xml:space="preserve"> </w:t>
      </w:r>
      <w:r w:rsidR="001B662C" w:rsidRPr="00E23449">
        <w:t xml:space="preserve">nhiều hơn so với các </w:t>
      </w:r>
      <w:r w:rsidR="00115F37" w:rsidRPr="00E23449">
        <w:t>sản phụ</w:t>
      </w:r>
      <w:r w:rsidR="001B662C" w:rsidRPr="00E23449">
        <w:t xml:space="preserve"> còn lại. Chưa có sự khác biệt về các đặc điểm này của </w:t>
      </w:r>
      <w:r w:rsidR="00115F37" w:rsidRPr="00E23449">
        <w:t>sản phụ</w:t>
      </w:r>
      <w:r w:rsidR="001B662C" w:rsidRPr="00E23449">
        <w:t xml:space="preserve"> nhiễm HBV có </w:t>
      </w:r>
      <w:r w:rsidR="00F91350" w:rsidRPr="00E23449">
        <w:t>Anti-HEV IgM</w:t>
      </w:r>
      <w:r w:rsidR="001B662C" w:rsidRPr="00E23449">
        <w:t xml:space="preserve">. </w:t>
      </w:r>
    </w:p>
    <w:p w14:paraId="2201E627" w14:textId="5079967D" w:rsidR="001B662C" w:rsidRPr="00E23449" w:rsidRDefault="001B662C" w:rsidP="00542B5E">
      <w:pPr>
        <w:widowControl w:val="0"/>
        <w:ind w:firstLine="90"/>
        <w:contextualSpacing w:val="0"/>
      </w:pPr>
      <w:r w:rsidRPr="00E23449">
        <w:rPr>
          <w:color w:val="000000" w:themeColor="text1"/>
        </w:rPr>
        <w:t xml:space="preserve">+ </w:t>
      </w:r>
      <w:bookmarkStart w:id="611" w:name="_Hlk210481710"/>
      <w:r w:rsidR="00933F49" w:rsidRPr="00E23449">
        <w:rPr>
          <w:color w:val="000000" w:themeColor="text1"/>
        </w:rPr>
        <w:t>Các sản phụ</w:t>
      </w:r>
      <w:r w:rsidR="008C5D4A" w:rsidRPr="00E23449">
        <w:rPr>
          <w:color w:val="000000" w:themeColor="text1"/>
        </w:rPr>
        <w:t xml:space="preserve"> nhiễm HBV</w:t>
      </w:r>
      <w:r w:rsidR="00933F49" w:rsidRPr="00E23449">
        <w:rPr>
          <w:color w:val="000000" w:themeColor="text1"/>
        </w:rPr>
        <w:t xml:space="preserve"> </w:t>
      </w:r>
      <w:r w:rsidR="00D83AF7" w:rsidRPr="00E23449">
        <w:rPr>
          <w:color w:val="000000" w:themeColor="text1"/>
        </w:rPr>
        <w:t>mang kháng thể kháng HEV</w:t>
      </w:r>
      <w:r w:rsidRPr="00E23449">
        <w:rPr>
          <w:color w:val="000000" w:themeColor="text1"/>
        </w:rPr>
        <w:t xml:space="preserve"> </w:t>
      </w:r>
      <w:r w:rsidR="00933F49" w:rsidRPr="00E23449">
        <w:rPr>
          <w:color w:val="000000" w:themeColor="text1"/>
        </w:rPr>
        <w:t xml:space="preserve">xuất hiện tình trạng </w:t>
      </w:r>
      <w:r w:rsidRPr="00E23449">
        <w:rPr>
          <w:color w:val="000000" w:themeColor="text1"/>
        </w:rPr>
        <w:t>giảm tiểu cầu, hồng cầu,</w:t>
      </w:r>
      <w:r w:rsidR="00A23F65" w:rsidRPr="00E23449">
        <w:rPr>
          <w:color w:val="000000" w:themeColor="text1"/>
        </w:rPr>
        <w:t xml:space="preserve"> PT và</w:t>
      </w:r>
      <w:r w:rsidRPr="00E23449">
        <w:rPr>
          <w:color w:val="000000" w:themeColor="text1"/>
        </w:rPr>
        <w:t xml:space="preserve"> fibrinogen. </w:t>
      </w:r>
      <w:r w:rsidRPr="00E23449">
        <w:t xml:space="preserve">Tuy nhiên chưa ghi nhận các biến </w:t>
      </w:r>
      <w:r w:rsidRPr="00E23449">
        <w:lastRenderedPageBreak/>
        <w:t xml:space="preserve">chứng liên quan đến tình trạng chảy máu do thay đổi các chỉ số huyết học và đông máu. </w:t>
      </w:r>
      <w:r w:rsidR="008E3CF3" w:rsidRPr="00E23449">
        <w:t xml:space="preserve">Hoạt tính </w:t>
      </w:r>
      <w:r w:rsidR="004E4A96" w:rsidRPr="00E23449">
        <w:t xml:space="preserve">enzym gan </w:t>
      </w:r>
      <w:r w:rsidR="00CB35B3">
        <w:t>không có sự khác biệt</w:t>
      </w:r>
      <w:r w:rsidR="008E3CF3" w:rsidRPr="00E23449">
        <w:t xml:space="preserve"> </w:t>
      </w:r>
      <w:r w:rsidR="004E4A96" w:rsidRPr="00E23449">
        <w:t xml:space="preserve">ở nhóm </w:t>
      </w:r>
      <w:r w:rsidR="005551D3" w:rsidRPr="00E23449">
        <w:t>sản phụ</w:t>
      </w:r>
      <w:r w:rsidR="00885E00" w:rsidRPr="00E23449">
        <w:t xml:space="preserve"> nhiễm HBV mang Anti-HEV IgG và IgM.</w:t>
      </w:r>
      <w:bookmarkEnd w:id="611"/>
    </w:p>
    <w:p w14:paraId="71E5D6DE" w14:textId="257D976B" w:rsidR="004E4A96" w:rsidRPr="00E23449" w:rsidRDefault="001B662C" w:rsidP="00542B5E">
      <w:pPr>
        <w:widowControl w:val="0"/>
        <w:ind w:firstLine="90"/>
        <w:contextualSpacing w:val="0"/>
      </w:pPr>
      <w:r w:rsidRPr="00E23449">
        <w:t xml:space="preserve">+ </w:t>
      </w:r>
      <w:bookmarkStart w:id="612" w:name="_Hlk210481795"/>
      <w:r w:rsidR="00885E00" w:rsidRPr="00E23449">
        <w:t xml:space="preserve">Các </w:t>
      </w:r>
      <w:r w:rsidR="005551D3" w:rsidRPr="00E23449">
        <w:t>sản phụ</w:t>
      </w:r>
      <w:r w:rsidR="00885E00" w:rsidRPr="00E23449">
        <w:t xml:space="preserve"> nhiễm HBV mang</w:t>
      </w:r>
      <w:r w:rsidR="00D83AF7" w:rsidRPr="00E23449">
        <w:t xml:space="preserve"> kháng thể kháng HEV có thời điểm kết thúc thai kỳ muộn hơn và cân nặng sơ sinh cao hơn so với sơ sinh của nhóm còn lại và </w:t>
      </w:r>
      <w:r w:rsidR="009816AD" w:rsidRPr="00E23449">
        <w:t xml:space="preserve">có xu hướng xuất </w:t>
      </w:r>
      <w:r w:rsidR="004E4A96" w:rsidRPr="00E23449">
        <w:t xml:space="preserve">hiện </w:t>
      </w:r>
      <w:r w:rsidR="009816AD" w:rsidRPr="00E23449">
        <w:t>tình trạng</w:t>
      </w:r>
      <w:r w:rsidR="004E4A96" w:rsidRPr="00E23449">
        <w:t xml:space="preserve"> nhiễm khuẩn sơ sin</w:t>
      </w:r>
      <w:r w:rsidR="00A23F65" w:rsidRPr="00E23449">
        <w:t xml:space="preserve">h. </w:t>
      </w:r>
    </w:p>
    <w:p w14:paraId="5A440F27" w14:textId="2F16C675" w:rsidR="005F4EDB" w:rsidRPr="00E23449" w:rsidRDefault="009F6E7B" w:rsidP="00542B5E">
      <w:pPr>
        <w:widowControl w:val="0"/>
        <w:ind w:firstLine="90"/>
        <w:contextualSpacing w:val="0"/>
        <w:rPr>
          <w:rFonts w:cs="Times New Roman"/>
          <w:i/>
          <w:iCs/>
          <w:szCs w:val="28"/>
          <w:lang w:val="sv-SE"/>
        </w:rPr>
      </w:pPr>
      <w:r w:rsidRPr="00E23449">
        <w:t xml:space="preserve">+ </w:t>
      </w:r>
      <w:r w:rsidR="009816AD" w:rsidRPr="00E23449">
        <w:t>Các yếu tố</w:t>
      </w:r>
      <w:r w:rsidR="009816AD" w:rsidRPr="00222F43">
        <w:t xml:space="preserve">: </w:t>
      </w:r>
      <w:r w:rsidR="009816AD" w:rsidRPr="00222F43">
        <w:rPr>
          <w:highlight w:val="yellow"/>
        </w:rPr>
        <w:t>tuổi mẹ</w:t>
      </w:r>
      <w:r w:rsidR="00222F43" w:rsidRPr="00222F43">
        <w:rPr>
          <w:highlight w:val="yellow"/>
        </w:rPr>
        <w:t xml:space="preserve"> (lớn hơn 35 tuổi)</w:t>
      </w:r>
      <w:r w:rsidR="009816AD" w:rsidRPr="00222F43">
        <w:rPr>
          <w:highlight w:val="yellow"/>
        </w:rPr>
        <w:t>, HBsAg</w:t>
      </w:r>
      <w:r w:rsidR="00222F43" w:rsidRPr="00222F43">
        <w:rPr>
          <w:highlight w:val="yellow"/>
        </w:rPr>
        <w:t xml:space="preserve"> (+)</w:t>
      </w:r>
      <w:r w:rsidR="009816AD" w:rsidRPr="00222F43">
        <w:rPr>
          <w:highlight w:val="yellow"/>
        </w:rPr>
        <w:t>,</w:t>
      </w:r>
      <w:r w:rsidR="009816AD" w:rsidRPr="00E23449">
        <w:t xml:space="preserve"> mang kháng thể kháng HEV là nguy cơ tác động đến kết cục thai kỳ.   </w:t>
      </w:r>
      <w:r w:rsidRPr="00E23449">
        <w:t xml:space="preserve"> </w:t>
      </w:r>
      <w:bookmarkEnd w:id="609"/>
      <w:bookmarkEnd w:id="610"/>
      <w:bookmarkEnd w:id="612"/>
      <w:r w:rsidR="005F4EDB" w:rsidRPr="00E23449">
        <w:rPr>
          <w:i/>
          <w:iCs/>
        </w:rPr>
        <w:br w:type="page"/>
      </w:r>
    </w:p>
    <w:p w14:paraId="6F6A9615" w14:textId="4ADB4DCA" w:rsidR="00F67CFA" w:rsidRPr="00E23449" w:rsidRDefault="00EE6F2B" w:rsidP="00DF688B">
      <w:pPr>
        <w:pStyle w:val="Style1"/>
      </w:pPr>
      <w:bookmarkStart w:id="613" w:name="_Toc214656030"/>
      <w:r w:rsidRPr="00E23449">
        <w:lastRenderedPageBreak/>
        <w:t>KIẾN NGHỊ</w:t>
      </w:r>
      <w:bookmarkEnd w:id="613"/>
    </w:p>
    <w:p w14:paraId="2CFB6FAD" w14:textId="77777777" w:rsidR="00424AF3" w:rsidRPr="00E23449" w:rsidRDefault="00424AF3" w:rsidP="00DF688B">
      <w:pPr>
        <w:pStyle w:val="Style1"/>
      </w:pPr>
    </w:p>
    <w:p w14:paraId="5AE90D01" w14:textId="042FD330" w:rsidR="008511CB" w:rsidRPr="00E23449" w:rsidRDefault="003349BD" w:rsidP="00783484">
      <w:pPr>
        <w:pStyle w:val="ListParagraph"/>
        <w:widowControl w:val="0"/>
        <w:ind w:firstLine="540"/>
        <w:contextualSpacing w:val="0"/>
      </w:pPr>
      <w:r w:rsidRPr="00E23449">
        <w:t xml:space="preserve">Qua các kết quả thu được từ nghiên cứu tình trạng nhiễm HDV, HEV ở </w:t>
      </w:r>
      <w:r w:rsidR="005551D3" w:rsidRPr="00E23449">
        <w:t>sản phụ</w:t>
      </w:r>
      <w:r w:rsidRPr="00E23449">
        <w:t xml:space="preserve"> có HBsAg, chúng tôi có một số kiến nghị như sau:</w:t>
      </w:r>
    </w:p>
    <w:p w14:paraId="6AA9D654" w14:textId="77D8AB25" w:rsidR="00EE05A0" w:rsidRPr="004C7FA6" w:rsidRDefault="00EE05A0">
      <w:pPr>
        <w:pStyle w:val="ListParagraph"/>
        <w:widowControl w:val="0"/>
        <w:numPr>
          <w:ilvl w:val="0"/>
          <w:numId w:val="4"/>
        </w:numPr>
        <w:ind w:left="0" w:firstLine="540"/>
        <w:contextualSpacing w:val="0"/>
        <w:rPr>
          <w:highlight w:val="yellow"/>
        </w:rPr>
      </w:pPr>
      <w:r w:rsidRPr="004C7FA6">
        <w:rPr>
          <w:highlight w:val="yellow"/>
        </w:rPr>
        <w:t xml:space="preserve">Đề xuất thu thập mẫu nghiên cứu của </w:t>
      </w:r>
      <w:r w:rsidR="005551D3" w:rsidRPr="004C7FA6">
        <w:rPr>
          <w:highlight w:val="yellow"/>
        </w:rPr>
        <w:t>sản phụ</w:t>
      </w:r>
      <w:r w:rsidRPr="004C7FA6">
        <w:rPr>
          <w:highlight w:val="yellow"/>
        </w:rPr>
        <w:t xml:space="preserve"> </w:t>
      </w:r>
      <w:r w:rsidR="004C7FA6" w:rsidRPr="004C7FA6">
        <w:rPr>
          <w:highlight w:val="yellow"/>
        </w:rPr>
        <w:t xml:space="preserve">được quản lý thai tại các khoa Sản bệnh, </w:t>
      </w:r>
      <w:r w:rsidRPr="004C7FA6">
        <w:rPr>
          <w:highlight w:val="yellow"/>
        </w:rPr>
        <w:t xml:space="preserve">các phòng khám truyền nhiễm để </w:t>
      </w:r>
      <w:r w:rsidR="004C7FA6" w:rsidRPr="004C7FA6">
        <w:rPr>
          <w:highlight w:val="yellow"/>
        </w:rPr>
        <w:t xml:space="preserve">có những kết quả phong phú hơn </w:t>
      </w:r>
      <w:r w:rsidRPr="004C7FA6">
        <w:rPr>
          <w:highlight w:val="yellow"/>
        </w:rPr>
        <w:t>về</w:t>
      </w:r>
      <w:r w:rsidR="004C7FA6" w:rsidRPr="004C7FA6">
        <w:rPr>
          <w:highlight w:val="yellow"/>
        </w:rPr>
        <w:t xml:space="preserve"> diễn biến thai kỳ và kết cục thai kỳ ở các sản phụ nhiễm HDV</w:t>
      </w:r>
      <w:r w:rsidR="001A0333" w:rsidRPr="004C7FA6">
        <w:rPr>
          <w:highlight w:val="yellow"/>
        </w:rPr>
        <w:t>.</w:t>
      </w:r>
    </w:p>
    <w:p w14:paraId="3055BC89" w14:textId="08CAF4ED" w:rsidR="004C7FA6" w:rsidRPr="00452538" w:rsidRDefault="004C7FA6" w:rsidP="004C7FA6">
      <w:pPr>
        <w:pStyle w:val="ListParagraph"/>
        <w:widowControl w:val="0"/>
        <w:numPr>
          <w:ilvl w:val="0"/>
          <w:numId w:val="4"/>
        </w:numPr>
        <w:ind w:left="0" w:firstLine="540"/>
        <w:contextualSpacing w:val="0"/>
        <w:rPr>
          <w:highlight w:val="yellow"/>
        </w:rPr>
      </w:pPr>
      <w:r w:rsidRPr="00452538">
        <w:rPr>
          <w:highlight w:val="yellow"/>
        </w:rPr>
        <w:t xml:space="preserve">Việc lấy mẫu </w:t>
      </w:r>
      <w:r w:rsidR="00452538" w:rsidRPr="00452538">
        <w:rPr>
          <w:highlight w:val="yellow"/>
        </w:rPr>
        <w:t>nên</w:t>
      </w:r>
      <w:r w:rsidRPr="00452538">
        <w:rPr>
          <w:highlight w:val="yellow"/>
        </w:rPr>
        <w:t xml:space="preserve"> thu thập ở nhiều vùng miền, các vùng nông thôn liên quan đến tập quán ăn uống và nuôi trồng: có liên quan đến đặc điểm dịch tễ của nhiễm HEV, từ đó đưa ra các đặc điểm liên quan đến nhiễm HEV ở sản phụ tại Việt Nam.</w:t>
      </w:r>
    </w:p>
    <w:p w14:paraId="528A8EF2" w14:textId="17A5451A" w:rsidR="00153332" w:rsidRPr="00E23449" w:rsidRDefault="00153332" w:rsidP="00153332">
      <w:pPr>
        <w:pStyle w:val="ListParagraph"/>
        <w:widowControl w:val="0"/>
        <w:numPr>
          <w:ilvl w:val="0"/>
          <w:numId w:val="4"/>
        </w:numPr>
        <w:ind w:left="0" w:firstLine="540"/>
        <w:contextualSpacing w:val="0"/>
      </w:pPr>
      <w:r w:rsidRPr="00E23449">
        <w:t xml:space="preserve">Tiếp tục nghiên cứu về tình trạng nhiễm HDV, nhiễm HEV ở </w:t>
      </w:r>
      <w:r w:rsidR="005551D3" w:rsidRPr="00E23449">
        <w:t>sản phụ</w:t>
      </w:r>
      <w:r w:rsidRPr="00E23449">
        <w:t xml:space="preserve"> để </w:t>
      </w:r>
      <w:r w:rsidR="004C7FA6">
        <w:t>có kết quả</w:t>
      </w:r>
      <w:r w:rsidRPr="00E23449">
        <w:t xml:space="preserve"> mang tính chất đại diện cho quần thể </w:t>
      </w:r>
      <w:r w:rsidR="005551D3" w:rsidRPr="00E23449">
        <w:t>sản phụ</w:t>
      </w:r>
      <w:r w:rsidRPr="00E23449">
        <w:t xml:space="preserve"> tại Việt Nam. </w:t>
      </w:r>
    </w:p>
    <w:p w14:paraId="6B752727" w14:textId="77777777" w:rsidR="00B473C5" w:rsidRPr="00E23449" w:rsidRDefault="00B473C5" w:rsidP="00783484">
      <w:pPr>
        <w:widowControl w:val="0"/>
        <w:contextualSpacing w:val="0"/>
      </w:pPr>
    </w:p>
    <w:p w14:paraId="1207B0F7" w14:textId="77777777" w:rsidR="00C7161C" w:rsidRPr="00E23449" w:rsidRDefault="00C7161C" w:rsidP="00783484">
      <w:pPr>
        <w:widowControl w:val="0"/>
        <w:contextualSpacing w:val="0"/>
      </w:pPr>
    </w:p>
    <w:p w14:paraId="053B6BEB" w14:textId="77777777" w:rsidR="00C7161C" w:rsidRPr="00E23449" w:rsidRDefault="00C7161C" w:rsidP="00783484">
      <w:pPr>
        <w:widowControl w:val="0"/>
        <w:contextualSpacing w:val="0"/>
      </w:pPr>
    </w:p>
    <w:p w14:paraId="65734CF6" w14:textId="77777777" w:rsidR="00C7161C" w:rsidRPr="00E23449" w:rsidRDefault="00C7161C" w:rsidP="00783484">
      <w:pPr>
        <w:widowControl w:val="0"/>
        <w:contextualSpacing w:val="0"/>
      </w:pPr>
    </w:p>
    <w:p w14:paraId="5AC26977" w14:textId="77777777" w:rsidR="00C7161C" w:rsidRPr="00E23449" w:rsidRDefault="00C7161C" w:rsidP="00783484">
      <w:pPr>
        <w:widowControl w:val="0"/>
        <w:contextualSpacing w:val="0"/>
      </w:pPr>
    </w:p>
    <w:p w14:paraId="247DE688" w14:textId="77777777" w:rsidR="00C7161C" w:rsidRPr="00E23449" w:rsidRDefault="00C7161C" w:rsidP="00783484">
      <w:pPr>
        <w:widowControl w:val="0"/>
        <w:contextualSpacing w:val="0"/>
      </w:pPr>
    </w:p>
    <w:p w14:paraId="163C6276" w14:textId="77777777" w:rsidR="00C7161C" w:rsidRPr="00E23449" w:rsidRDefault="00C7161C" w:rsidP="00783484">
      <w:pPr>
        <w:widowControl w:val="0"/>
        <w:contextualSpacing w:val="0"/>
      </w:pPr>
    </w:p>
    <w:p w14:paraId="215B37A8" w14:textId="77777777" w:rsidR="00C7161C" w:rsidRPr="00E23449" w:rsidRDefault="00C7161C" w:rsidP="00783484">
      <w:pPr>
        <w:widowControl w:val="0"/>
        <w:contextualSpacing w:val="0"/>
      </w:pPr>
    </w:p>
    <w:p w14:paraId="2C892BCA" w14:textId="77777777" w:rsidR="00C7161C" w:rsidRPr="00E23449" w:rsidRDefault="00C7161C" w:rsidP="00783484">
      <w:pPr>
        <w:widowControl w:val="0"/>
        <w:contextualSpacing w:val="0"/>
      </w:pPr>
    </w:p>
    <w:p w14:paraId="31F3A092" w14:textId="77777777" w:rsidR="00C7161C" w:rsidRPr="00E23449" w:rsidRDefault="00C7161C" w:rsidP="00783484">
      <w:pPr>
        <w:widowControl w:val="0"/>
        <w:contextualSpacing w:val="0"/>
      </w:pPr>
    </w:p>
    <w:p w14:paraId="10D9DD8E" w14:textId="77777777" w:rsidR="00C7161C" w:rsidRPr="00E23449" w:rsidRDefault="00C7161C" w:rsidP="00783484">
      <w:pPr>
        <w:widowControl w:val="0"/>
        <w:contextualSpacing w:val="0"/>
      </w:pPr>
    </w:p>
    <w:p w14:paraId="79E09476" w14:textId="77777777" w:rsidR="00C7161C" w:rsidRPr="00E23449" w:rsidRDefault="00C7161C" w:rsidP="00783484">
      <w:pPr>
        <w:widowControl w:val="0"/>
        <w:contextualSpacing w:val="0"/>
      </w:pPr>
    </w:p>
    <w:p w14:paraId="6D03D414" w14:textId="77777777" w:rsidR="00C7161C" w:rsidRPr="00E23449" w:rsidRDefault="00C7161C" w:rsidP="00783484">
      <w:pPr>
        <w:widowControl w:val="0"/>
        <w:contextualSpacing w:val="0"/>
      </w:pPr>
    </w:p>
    <w:p w14:paraId="6448A734" w14:textId="77777777" w:rsidR="00C7161C" w:rsidRPr="00E23449" w:rsidRDefault="00C7161C" w:rsidP="00783484">
      <w:pPr>
        <w:widowControl w:val="0"/>
        <w:contextualSpacing w:val="0"/>
      </w:pPr>
    </w:p>
    <w:p w14:paraId="7CC39A2D" w14:textId="77777777" w:rsidR="00C7161C" w:rsidRPr="00E23449" w:rsidRDefault="00C7161C" w:rsidP="00783484">
      <w:pPr>
        <w:widowControl w:val="0"/>
        <w:contextualSpacing w:val="0"/>
      </w:pPr>
    </w:p>
    <w:p w14:paraId="473B1A64" w14:textId="77777777" w:rsidR="00424AF3" w:rsidRPr="00E23449" w:rsidRDefault="00EE6F2B" w:rsidP="00DF688B">
      <w:pPr>
        <w:pStyle w:val="Style1"/>
      </w:pPr>
      <w:bookmarkStart w:id="614" w:name="_Toc214656031"/>
      <w:r w:rsidRPr="00E23449">
        <w:lastRenderedPageBreak/>
        <w:t xml:space="preserve">DANH MỤC CÁC CÔNG TRÌNH </w:t>
      </w:r>
      <w:r w:rsidR="00CF0425" w:rsidRPr="00E23449">
        <w:t xml:space="preserve">KHOA HỌC </w:t>
      </w:r>
      <w:r w:rsidRPr="00E23449">
        <w:t xml:space="preserve">CÔNG BỐ </w:t>
      </w:r>
      <w:r w:rsidR="00424AF3" w:rsidRPr="00E23449">
        <w:t>LIÊN QUAN</w:t>
      </w:r>
      <w:bookmarkEnd w:id="614"/>
    </w:p>
    <w:p w14:paraId="7714B7D3" w14:textId="4BFD15D3" w:rsidR="00EE6F2B" w:rsidRPr="00E23449" w:rsidRDefault="00CF0425" w:rsidP="00DF688B">
      <w:pPr>
        <w:pStyle w:val="Style1"/>
      </w:pPr>
      <w:bookmarkStart w:id="615" w:name="_Toc214656032"/>
      <w:r w:rsidRPr="00E23449">
        <w:t>CỦA ĐỀ TÀI LUẬN ÁN</w:t>
      </w:r>
      <w:bookmarkEnd w:id="615"/>
    </w:p>
    <w:p w14:paraId="6BBA0FCB" w14:textId="77777777" w:rsidR="00F67CFA" w:rsidRPr="00E23449" w:rsidRDefault="00F67CFA" w:rsidP="00783484">
      <w:pPr>
        <w:widowControl w:val="0"/>
        <w:ind w:firstLine="720"/>
        <w:contextualSpacing w:val="0"/>
        <w:rPr>
          <w:lang w:val="sv-SE"/>
        </w:rPr>
      </w:pPr>
    </w:p>
    <w:p w14:paraId="3F0682C1" w14:textId="75A03395" w:rsidR="00446639" w:rsidRPr="00E23449" w:rsidRDefault="00590B08">
      <w:pPr>
        <w:pStyle w:val="ListParagraph"/>
        <w:numPr>
          <w:ilvl w:val="0"/>
          <w:numId w:val="12"/>
        </w:numPr>
        <w:ind w:left="0" w:firstLine="360"/>
        <w:contextualSpacing w:val="0"/>
        <w:rPr>
          <w:rFonts w:cs="Times New Roman"/>
          <w:szCs w:val="28"/>
        </w:rPr>
      </w:pPr>
      <w:r w:rsidRPr="00E23449">
        <w:rPr>
          <w:rFonts w:cs="Times New Roman"/>
          <w:b/>
          <w:bCs/>
          <w:szCs w:val="28"/>
        </w:rPr>
        <w:t>Van LTH</w:t>
      </w:r>
      <w:r w:rsidRPr="00E23449">
        <w:rPr>
          <w:rFonts w:cs="Times New Roman"/>
          <w:szCs w:val="28"/>
        </w:rPr>
        <w:t xml:space="preserve">, Tong HV, Thuyet BT, Anh BL, Cao LC, Trang DT, Hoan NX, Huy TX, Hang NT, Mao CV, Huyen TTT, Toan NL, Song LH, Bock CT, Wedemeyer H, Velavan TP, Sy BT. Hepatitis E Virus Infection in Vietnamese Pregnant Women with Hepatitis B: Prevalence and Clinical Outcomes. Open </w:t>
      </w:r>
      <w:r w:rsidRPr="00B30BB8">
        <w:rPr>
          <w:rFonts w:cs="Times New Roman"/>
          <w:i/>
          <w:iCs/>
          <w:szCs w:val="28"/>
        </w:rPr>
        <w:t>Forum Infectious Diseases. 2025 Feb 10;12(3)</w:t>
      </w:r>
      <w:r w:rsidR="00CF44A8" w:rsidRPr="00B30BB8">
        <w:rPr>
          <w:rFonts w:cs="Times New Roman"/>
          <w:i/>
          <w:iCs/>
          <w:szCs w:val="28"/>
        </w:rPr>
        <w:t>; p.1-8.</w:t>
      </w:r>
    </w:p>
    <w:p w14:paraId="168DF786" w14:textId="57251BE1" w:rsidR="00446639" w:rsidRPr="00E23449" w:rsidRDefault="00446639" w:rsidP="00783484">
      <w:pPr>
        <w:ind w:firstLine="360"/>
        <w:contextualSpacing w:val="0"/>
        <w:rPr>
          <w:i/>
          <w:iCs/>
          <w:lang w:val="sv-SE"/>
        </w:rPr>
      </w:pPr>
      <w:r w:rsidRPr="00E23449">
        <w:rPr>
          <w:lang w:val="sv-SE"/>
        </w:rPr>
        <w:t xml:space="preserve">2. </w:t>
      </w:r>
      <w:r w:rsidRPr="00E23449">
        <w:rPr>
          <w:b/>
          <w:bCs/>
          <w:lang w:val="sv-SE"/>
        </w:rPr>
        <w:t>Lê Thị Hồng Vân</w:t>
      </w:r>
      <w:r w:rsidRPr="00E23449">
        <w:rPr>
          <w:lang w:val="sv-SE"/>
        </w:rPr>
        <w:t xml:space="preserve">, Nguyễn Viết Trung, Hoàng Văn Tổng, Bùi Tiến Sỹ. </w:t>
      </w:r>
      <w:r w:rsidR="0094295E" w:rsidRPr="00E23449">
        <w:rPr>
          <w:lang w:val="sv-SE"/>
        </w:rPr>
        <w:t>Tình trạng phơi nhiễm virus viêm gan E ở sản phụ quý III thai kỳ nhiễm</w:t>
      </w:r>
      <w:r w:rsidR="00171557" w:rsidRPr="00E23449">
        <w:rPr>
          <w:lang w:val="sv-SE"/>
        </w:rPr>
        <w:t xml:space="preserve"> virus viêm gan B</w:t>
      </w:r>
      <w:r w:rsidR="00087DB5" w:rsidRPr="00E23449">
        <w:rPr>
          <w:lang w:val="sv-SE"/>
        </w:rPr>
        <w:t>.</w:t>
      </w:r>
      <w:r w:rsidR="0094295E" w:rsidRPr="00E23449">
        <w:rPr>
          <w:lang w:val="sv-SE"/>
        </w:rPr>
        <w:t xml:space="preserve"> </w:t>
      </w:r>
      <w:r w:rsidR="0094295E" w:rsidRPr="00E23449">
        <w:rPr>
          <w:i/>
          <w:iCs/>
          <w:lang w:val="sv-SE"/>
        </w:rPr>
        <w:t>Tạp chí Y Dược lâm sàng 108, tập 20, số 3/2025</w:t>
      </w:r>
      <w:r w:rsidR="00556EC4" w:rsidRPr="00E23449">
        <w:rPr>
          <w:i/>
          <w:iCs/>
          <w:lang w:val="sv-SE"/>
        </w:rPr>
        <w:t xml:space="preserve">, trang </w:t>
      </w:r>
      <w:proofErr w:type="gramStart"/>
      <w:r w:rsidR="00556EC4" w:rsidRPr="00E23449">
        <w:rPr>
          <w:i/>
          <w:iCs/>
          <w:lang w:val="sv-SE"/>
        </w:rPr>
        <w:t>144-153</w:t>
      </w:r>
      <w:proofErr w:type="gramEnd"/>
      <w:r w:rsidR="00556EC4" w:rsidRPr="00E23449">
        <w:rPr>
          <w:i/>
          <w:iCs/>
          <w:lang w:val="sv-SE"/>
        </w:rPr>
        <w:t>.</w:t>
      </w:r>
    </w:p>
    <w:p w14:paraId="71CDC8C0" w14:textId="4F2C9E31" w:rsidR="0094295E" w:rsidRPr="00B30BB8" w:rsidRDefault="00446639" w:rsidP="00783484">
      <w:pPr>
        <w:widowControl w:val="0"/>
        <w:ind w:firstLine="360"/>
        <w:contextualSpacing w:val="0"/>
        <w:rPr>
          <w:i/>
          <w:iCs/>
          <w:lang w:val="sv-SE"/>
        </w:rPr>
      </w:pPr>
      <w:r w:rsidRPr="00E23449">
        <w:rPr>
          <w:lang w:val="sv-SE"/>
        </w:rPr>
        <w:t>3.</w:t>
      </w:r>
      <w:r w:rsidRPr="00E23449">
        <w:rPr>
          <w:i/>
          <w:iCs/>
          <w:lang w:val="sv-SE"/>
        </w:rPr>
        <w:t xml:space="preserve"> </w:t>
      </w:r>
      <w:r w:rsidR="001572B8" w:rsidRPr="00E23449">
        <w:rPr>
          <w:rFonts w:cs="Times New Roman"/>
          <w:b/>
          <w:bCs/>
          <w:lang w:val="en-GB"/>
        </w:rPr>
        <w:t xml:space="preserve">Lê Thị Hồng Vân, </w:t>
      </w:r>
      <w:r w:rsidR="001572B8" w:rsidRPr="00E23449">
        <w:rPr>
          <w:rFonts w:cs="Times New Roman"/>
          <w:lang w:val="en-GB"/>
        </w:rPr>
        <w:t>Hoàng Văn Tổng, Bùi Tiến Sỹ.</w:t>
      </w:r>
      <w:r w:rsidR="001572B8" w:rsidRPr="00E23449">
        <w:rPr>
          <w:rFonts w:cs="Times New Roman"/>
          <w:b/>
          <w:bCs/>
          <w:lang w:val="en-GB"/>
        </w:rPr>
        <w:t xml:space="preserve"> </w:t>
      </w:r>
      <w:r w:rsidR="001572B8" w:rsidRPr="00E23449">
        <w:rPr>
          <w:rFonts w:cs="Times New Roman"/>
          <w:lang w:val="en-GB"/>
        </w:rPr>
        <w:t xml:space="preserve">Tình trạng nhiễm virus viêm gan D và mối liên quan với một số đặc điểm lâm sàng, cận lâm sàng ở </w:t>
      </w:r>
      <w:r w:rsidR="005551D3" w:rsidRPr="00E23449">
        <w:rPr>
          <w:rFonts w:cs="Times New Roman"/>
          <w:lang w:val="en-GB"/>
        </w:rPr>
        <w:t>sản phụ</w:t>
      </w:r>
      <w:r w:rsidR="001572B8" w:rsidRPr="00E23449">
        <w:rPr>
          <w:rFonts w:cs="Times New Roman"/>
          <w:lang w:val="en-GB"/>
        </w:rPr>
        <w:t xml:space="preserve"> quý III thai kỳ có HBsAg. </w:t>
      </w:r>
      <w:r w:rsidR="004A4219" w:rsidRPr="00B30BB8">
        <w:rPr>
          <w:rFonts w:cs="Times New Roman"/>
          <w:i/>
          <w:iCs/>
          <w:lang w:val="en-GB"/>
        </w:rPr>
        <w:t>T</w:t>
      </w:r>
      <w:r w:rsidR="001572B8" w:rsidRPr="00B30BB8">
        <w:rPr>
          <w:rFonts w:cs="Times New Roman"/>
          <w:i/>
          <w:iCs/>
          <w:lang w:val="en-GB"/>
        </w:rPr>
        <w:t>ạ</w:t>
      </w:r>
      <w:r w:rsidR="00265A07" w:rsidRPr="00B30BB8">
        <w:rPr>
          <w:rFonts w:cs="Times New Roman"/>
          <w:i/>
          <w:iCs/>
          <w:lang w:val="en-GB"/>
        </w:rPr>
        <w:t>p</w:t>
      </w:r>
      <w:r w:rsidR="001572B8" w:rsidRPr="00B30BB8">
        <w:rPr>
          <w:rFonts w:cs="Times New Roman"/>
          <w:i/>
          <w:iCs/>
          <w:lang w:val="en-GB"/>
        </w:rPr>
        <w:t xml:space="preserve"> chí Y học Việt Nam</w:t>
      </w:r>
      <w:r w:rsidR="004A4219" w:rsidRPr="00B30BB8">
        <w:rPr>
          <w:rFonts w:cs="Times New Roman"/>
          <w:i/>
          <w:iCs/>
          <w:lang w:val="en-GB"/>
        </w:rPr>
        <w:t xml:space="preserve">, </w:t>
      </w:r>
      <w:r w:rsidR="00EF4673" w:rsidRPr="00B30BB8">
        <w:rPr>
          <w:rFonts w:cs="Times New Roman"/>
          <w:i/>
          <w:iCs/>
          <w:lang w:val="en-GB"/>
        </w:rPr>
        <w:t xml:space="preserve">tập 554, </w:t>
      </w:r>
      <w:r w:rsidR="004A4219" w:rsidRPr="00B30BB8">
        <w:rPr>
          <w:rFonts w:cs="Times New Roman"/>
          <w:i/>
          <w:iCs/>
          <w:lang w:val="en-GB"/>
        </w:rPr>
        <w:t>số 2</w:t>
      </w:r>
      <w:r w:rsidR="00CB35B3">
        <w:rPr>
          <w:rFonts w:cs="Times New Roman"/>
          <w:i/>
          <w:iCs/>
          <w:lang w:val="en-GB"/>
        </w:rPr>
        <w:t>/2025, trang 194-198.</w:t>
      </w:r>
    </w:p>
    <w:p w14:paraId="5B7EC566" w14:textId="77777777" w:rsidR="00B26A71" w:rsidRPr="00E23449" w:rsidRDefault="00B26A71" w:rsidP="00783484">
      <w:pPr>
        <w:widowControl w:val="0"/>
        <w:contextualSpacing w:val="0"/>
        <w:rPr>
          <w:i/>
          <w:iCs/>
          <w:lang w:val="sv-SE"/>
        </w:rPr>
      </w:pPr>
    </w:p>
    <w:p w14:paraId="27F30C44" w14:textId="77777777" w:rsidR="00F67CFA" w:rsidRPr="00E23449" w:rsidRDefault="00F67CFA" w:rsidP="00783484">
      <w:pPr>
        <w:widowControl w:val="0"/>
        <w:ind w:firstLine="720"/>
        <w:contextualSpacing w:val="0"/>
        <w:rPr>
          <w:lang w:val="sv-SE"/>
        </w:rPr>
      </w:pPr>
    </w:p>
    <w:p w14:paraId="1BB321F4" w14:textId="77777777" w:rsidR="00F67CFA" w:rsidRPr="00E23449" w:rsidRDefault="00F67CFA" w:rsidP="00783484">
      <w:pPr>
        <w:widowControl w:val="0"/>
        <w:ind w:firstLine="720"/>
        <w:contextualSpacing w:val="0"/>
        <w:rPr>
          <w:lang w:val="sv-SE"/>
        </w:rPr>
      </w:pPr>
    </w:p>
    <w:p w14:paraId="6A27EC89" w14:textId="77777777" w:rsidR="00F67CFA" w:rsidRPr="00E23449" w:rsidRDefault="00F67CFA" w:rsidP="00783484">
      <w:pPr>
        <w:widowControl w:val="0"/>
        <w:ind w:firstLine="720"/>
        <w:contextualSpacing w:val="0"/>
        <w:rPr>
          <w:lang w:val="sv-SE"/>
        </w:rPr>
      </w:pPr>
    </w:p>
    <w:p w14:paraId="51FC72CF" w14:textId="77777777" w:rsidR="00F67CFA" w:rsidRPr="00E23449" w:rsidRDefault="00F67CFA" w:rsidP="00783484">
      <w:pPr>
        <w:widowControl w:val="0"/>
        <w:ind w:firstLine="720"/>
        <w:contextualSpacing w:val="0"/>
        <w:rPr>
          <w:lang w:val="sv-SE"/>
        </w:rPr>
      </w:pPr>
    </w:p>
    <w:p w14:paraId="49E25D08" w14:textId="77777777" w:rsidR="00F67CFA" w:rsidRPr="00E23449" w:rsidRDefault="00F67CFA" w:rsidP="00783484">
      <w:pPr>
        <w:widowControl w:val="0"/>
        <w:ind w:firstLine="720"/>
        <w:contextualSpacing w:val="0"/>
        <w:rPr>
          <w:lang w:val="sv-SE"/>
        </w:rPr>
      </w:pPr>
    </w:p>
    <w:p w14:paraId="5CBD70C1" w14:textId="77777777" w:rsidR="005F4EDB" w:rsidRPr="00E23449" w:rsidRDefault="005F4EDB" w:rsidP="00783484">
      <w:pPr>
        <w:widowControl w:val="0"/>
        <w:contextualSpacing w:val="0"/>
        <w:jc w:val="left"/>
        <w:rPr>
          <w:rFonts w:cs="Times New Roman"/>
          <w:b/>
          <w:bCs/>
          <w:szCs w:val="28"/>
          <w:lang w:val="sv-SE"/>
        </w:rPr>
      </w:pPr>
      <w:r w:rsidRPr="00E23449">
        <w:br w:type="page"/>
      </w:r>
    </w:p>
    <w:p w14:paraId="7E030FE7" w14:textId="77777777" w:rsidR="00783484" w:rsidRPr="00E23449" w:rsidRDefault="00783484" w:rsidP="00783484">
      <w:pPr>
        <w:pStyle w:val="EndNoteCategoryHeading"/>
        <w:spacing w:before="0" w:after="0"/>
        <w:contextualSpacing w:val="0"/>
        <w:jc w:val="center"/>
        <w:sectPr w:rsidR="00783484" w:rsidRPr="00E23449" w:rsidSect="005F4EDB">
          <w:headerReference w:type="default" r:id="rId29"/>
          <w:pgSz w:w="11906" w:h="16838" w:code="9"/>
          <w:pgMar w:top="1701" w:right="1134" w:bottom="1701" w:left="1985" w:header="720" w:footer="720" w:gutter="0"/>
          <w:pgNumType w:start="1"/>
          <w:cols w:space="720"/>
          <w:docGrid w:linePitch="360"/>
        </w:sectPr>
      </w:pPr>
    </w:p>
    <w:p w14:paraId="7092F5B8" w14:textId="679AB27C" w:rsidR="00AF0F41" w:rsidRPr="00AF0F41" w:rsidRDefault="00424AF3" w:rsidP="00A23FFD">
      <w:pPr>
        <w:pStyle w:val="EndNoteCategoryHeading"/>
        <w:jc w:val="center"/>
      </w:pPr>
      <w:r w:rsidRPr="00E23449">
        <w:lastRenderedPageBreak/>
        <w:t>TÀI LIỆU THAM KHẢO</w:t>
      </w:r>
      <w:r w:rsidRPr="00E23449">
        <w:rPr>
          <w:szCs w:val="28"/>
          <w:lang w:val="sv-SE"/>
        </w:rPr>
        <w:fldChar w:fldCharType="begin"/>
      </w:r>
      <w:r w:rsidRPr="00E23449">
        <w:rPr>
          <w:szCs w:val="28"/>
          <w:lang w:val="sv-SE"/>
        </w:rPr>
        <w:instrText xml:space="preserve"> ADDIN EN.REFLIST </w:instrText>
      </w:r>
      <w:r w:rsidRPr="00E23449">
        <w:rPr>
          <w:szCs w:val="28"/>
          <w:lang w:val="sv-SE"/>
        </w:rPr>
        <w:fldChar w:fldCharType="separate"/>
      </w:r>
    </w:p>
    <w:p w14:paraId="005B247A" w14:textId="7A32E5D6" w:rsidR="00AF0F41" w:rsidRPr="00AF0F41" w:rsidRDefault="00AF0F41" w:rsidP="00AF0F41">
      <w:pPr>
        <w:pStyle w:val="EndNoteBibliography"/>
      </w:pPr>
      <w:r w:rsidRPr="00AF0F41">
        <w:t>1.</w:t>
      </w:r>
      <w:r w:rsidRPr="00AF0F41">
        <w:tab/>
      </w:r>
      <w:bookmarkStart w:id="616" w:name="_Hlk206621334"/>
      <w:r w:rsidR="005D4ACB" w:rsidRPr="005D4ACB">
        <w:rPr>
          <w:bCs/>
          <w:szCs w:val="28"/>
        </w:rPr>
        <w:t xml:space="preserve">WHO (2024). Guidelines for the prevention, diagnosis, care and treatment for people with chronic hepatitis B infection. </w:t>
      </w:r>
      <w:hyperlink r:id="rId30" w:history="1">
        <w:r w:rsidR="005D4ACB" w:rsidRPr="005D4ACB">
          <w:rPr>
            <w:rStyle w:val="Hyperlink"/>
            <w:bCs/>
            <w:szCs w:val="28"/>
          </w:rPr>
          <w:t>https://www.who.int/publications/i/item/9789240090903</w:t>
        </w:r>
      </w:hyperlink>
      <w:r w:rsidR="005D4ACB" w:rsidRPr="005D4ACB">
        <w:rPr>
          <w:bCs/>
          <w:szCs w:val="28"/>
        </w:rPr>
        <w:t>.</w:t>
      </w:r>
      <w:bookmarkEnd w:id="616"/>
    </w:p>
    <w:p w14:paraId="7E10BCEA" w14:textId="77777777" w:rsidR="00AF0F41" w:rsidRPr="00AF0F41" w:rsidRDefault="00AF0F41" w:rsidP="00AF0F41">
      <w:pPr>
        <w:pStyle w:val="EndNoteBibliography"/>
      </w:pPr>
      <w:r w:rsidRPr="00AF0F41">
        <w:t>2.</w:t>
      </w:r>
      <w:r w:rsidRPr="00AF0F41">
        <w:tab/>
        <w:t xml:space="preserve">Lucifora J., Delphin M. (2020). Current knowledge on hepatitis delta virus replication. </w:t>
      </w:r>
      <w:r w:rsidRPr="00AF0F41">
        <w:rPr>
          <w:i/>
        </w:rPr>
        <w:t>Antiviral Research</w:t>
      </w:r>
      <w:r w:rsidRPr="00AF0F41">
        <w:t>, 179, 104812.</w:t>
      </w:r>
    </w:p>
    <w:p w14:paraId="58B9D4EC" w14:textId="77777777" w:rsidR="00AF0F41" w:rsidRPr="00AF0F41" w:rsidRDefault="00AF0F41" w:rsidP="00AF0F41">
      <w:pPr>
        <w:pStyle w:val="EndNoteBibliography"/>
      </w:pPr>
      <w:r w:rsidRPr="00AF0F41">
        <w:t>3.</w:t>
      </w:r>
      <w:r w:rsidRPr="00AF0F41">
        <w:tab/>
        <w:t xml:space="preserve">Stockdale A. J., Kreuels B., Henrion M. Y., et al. (2020). The global prevalence of hepatitis D virus infection: systematic review and meta-analysis. </w:t>
      </w:r>
      <w:r w:rsidRPr="00AF0F41">
        <w:rPr>
          <w:i/>
        </w:rPr>
        <w:t>Journal of hepatology</w:t>
      </w:r>
      <w:r w:rsidRPr="00AF0F41">
        <w:t>, 73 (3), 523-532.</w:t>
      </w:r>
    </w:p>
    <w:p w14:paraId="2B25491C" w14:textId="77777777" w:rsidR="00AF0F41" w:rsidRPr="00AF0F41" w:rsidRDefault="00AF0F41" w:rsidP="00AF0F41">
      <w:pPr>
        <w:pStyle w:val="EndNoteBibliography"/>
      </w:pPr>
      <w:r w:rsidRPr="00AF0F41">
        <w:t>4.</w:t>
      </w:r>
      <w:r w:rsidRPr="00AF0F41">
        <w:tab/>
        <w:t xml:space="preserve">Jaiswal S. P., Jain A. K., Naik G., et al. (2001). Viral hepatitis during pregnancy. </w:t>
      </w:r>
      <w:r w:rsidRPr="00AF0F41">
        <w:rPr>
          <w:i/>
        </w:rPr>
        <w:t>Int J Gynaecol Obstet</w:t>
      </w:r>
      <w:r w:rsidRPr="00AF0F41">
        <w:t>, 72 (2), 103-8.</w:t>
      </w:r>
    </w:p>
    <w:p w14:paraId="55577B97" w14:textId="1C632CCA" w:rsidR="00AF0F41" w:rsidRPr="00AF0F41" w:rsidRDefault="00AF0F41" w:rsidP="00AF0F41">
      <w:pPr>
        <w:pStyle w:val="EndNoteBibliography"/>
      </w:pPr>
      <w:r w:rsidRPr="00AF0F41">
        <w:t>5.</w:t>
      </w:r>
      <w:r w:rsidRPr="00AF0F41">
        <w:tab/>
      </w:r>
      <w:r w:rsidR="005D4ACB" w:rsidRPr="005C1B09">
        <w:rPr>
          <w:szCs w:val="28"/>
        </w:rPr>
        <w:t>W</w:t>
      </w:r>
      <w:r w:rsidR="005D4ACB" w:rsidRPr="005C1B09">
        <w:rPr>
          <w:bCs/>
          <w:szCs w:val="28"/>
        </w:rPr>
        <w:t xml:space="preserve">orld Health Organization. Hepatitis E: Fact Sheet 20 July </w:t>
      </w:r>
      <w:r w:rsidR="005D4ACB" w:rsidRPr="005D4ACB">
        <w:rPr>
          <w:bCs/>
          <w:szCs w:val="28"/>
        </w:rPr>
        <w:t>2023.</w:t>
      </w:r>
      <w:r w:rsidR="005D4ACB" w:rsidRPr="005C1B09">
        <w:rPr>
          <w:bCs/>
          <w:szCs w:val="28"/>
        </w:rPr>
        <w:t xml:space="preserve"> Available online: https://www.who.int/news-room/factsheets/detail/hepatitis-e.</w:t>
      </w:r>
    </w:p>
    <w:p w14:paraId="5854F71A" w14:textId="77777777" w:rsidR="00AF0F41" w:rsidRPr="00AF0F41" w:rsidRDefault="00AF0F41" w:rsidP="00AF0F41">
      <w:pPr>
        <w:pStyle w:val="EndNoteBibliography"/>
      </w:pPr>
      <w:r w:rsidRPr="00AF0F41">
        <w:t>6.</w:t>
      </w:r>
      <w:r w:rsidRPr="00AF0F41">
        <w:tab/>
        <w:t xml:space="preserve">Velavan T. P., Pallerla S. R., Johne R., et al. (2021). Hepatitis E: An update on One Health and clinical medicine. </w:t>
      </w:r>
      <w:r w:rsidRPr="00AF0F41">
        <w:rPr>
          <w:i/>
        </w:rPr>
        <w:t>Liver Int</w:t>
      </w:r>
      <w:r w:rsidRPr="00AF0F41">
        <w:t>, 41 (7), 1462-1473.</w:t>
      </w:r>
    </w:p>
    <w:p w14:paraId="01EEA980" w14:textId="77777777" w:rsidR="00AF0F41" w:rsidRPr="00AF0F41" w:rsidRDefault="00AF0F41" w:rsidP="00AF0F41">
      <w:pPr>
        <w:pStyle w:val="EndNoteBibliography"/>
      </w:pPr>
      <w:r w:rsidRPr="00AF0F41">
        <w:t>7.</w:t>
      </w:r>
      <w:r w:rsidRPr="00AF0F41">
        <w:tab/>
        <w:t xml:space="preserve">Chen C., Wang M. L., Li W. X., et al. (2024). Hepatitis E virus infection increases the risk of obstetric complications and perinatal adverse outcomes in pregnant women with chronic hepatitis B virus infection. </w:t>
      </w:r>
      <w:r w:rsidRPr="00AF0F41">
        <w:rPr>
          <w:i/>
        </w:rPr>
        <w:t>Eur Rev Med Pharmacol Sci</w:t>
      </w:r>
      <w:r w:rsidRPr="00AF0F41">
        <w:t>, 28 (5), 1904-1912.</w:t>
      </w:r>
    </w:p>
    <w:p w14:paraId="36D0489B" w14:textId="77777777" w:rsidR="00AF0F41" w:rsidRPr="00AF0F41" w:rsidRDefault="00AF0F41" w:rsidP="00AF0F41">
      <w:pPr>
        <w:pStyle w:val="EndNoteBibliography"/>
      </w:pPr>
      <w:r w:rsidRPr="00AF0F41">
        <w:t>8.</w:t>
      </w:r>
      <w:r w:rsidRPr="00AF0F41">
        <w:tab/>
        <w:t xml:space="preserve">Khuroo M. S., Kamili S., Khuroo M. S. (2009). Clinical course and duration of viremia in vertically transmitted hepatitis E virus (HEV) infection in babies born to HEV-infected mothers. </w:t>
      </w:r>
      <w:r w:rsidRPr="00AF0F41">
        <w:rPr>
          <w:i/>
        </w:rPr>
        <w:t>J Viral Hepat</w:t>
      </w:r>
      <w:r w:rsidRPr="00AF0F41">
        <w:t>, 16 (7), 519-23.</w:t>
      </w:r>
    </w:p>
    <w:p w14:paraId="558375C2" w14:textId="77777777" w:rsidR="00AF0F41" w:rsidRPr="00AF0F41" w:rsidRDefault="00AF0F41" w:rsidP="00AF0F41">
      <w:pPr>
        <w:pStyle w:val="EndNoteBibliography"/>
      </w:pPr>
      <w:r w:rsidRPr="00AF0F41">
        <w:t>9.</w:t>
      </w:r>
      <w:r w:rsidRPr="00AF0F41">
        <w:tab/>
        <w:t xml:space="preserve">Hoan N. X., Tong H. V., Hecht N., et al. (2015). Hepatitis E Virus Superinfection and Clinical Progression in Hepatitis B Patients. </w:t>
      </w:r>
      <w:r w:rsidRPr="00AF0F41">
        <w:rPr>
          <w:i/>
        </w:rPr>
        <w:t>EBioMedicine</w:t>
      </w:r>
      <w:r w:rsidRPr="00AF0F41">
        <w:t>, 2 (12), 2080-2086.</w:t>
      </w:r>
    </w:p>
    <w:p w14:paraId="4AEA8248" w14:textId="77777777" w:rsidR="00AF0F41" w:rsidRPr="00AF0F41" w:rsidRDefault="00AF0F41" w:rsidP="00AF0F41">
      <w:pPr>
        <w:pStyle w:val="EndNoteBibliography"/>
      </w:pPr>
      <w:r w:rsidRPr="00AF0F41">
        <w:t>10.</w:t>
      </w:r>
      <w:r w:rsidRPr="00AF0F41">
        <w:tab/>
        <w:t xml:space="preserve">Nguyen V. T. (2012). Hepatitis B infection in Vietnam: current issues and future challenges. </w:t>
      </w:r>
      <w:r w:rsidRPr="00AF0F41">
        <w:rPr>
          <w:i/>
        </w:rPr>
        <w:t>Asia Pacific Journal of Public Health</w:t>
      </w:r>
      <w:r w:rsidRPr="00AF0F41">
        <w:t>, 24 (2), 361-373.</w:t>
      </w:r>
    </w:p>
    <w:p w14:paraId="650748F9" w14:textId="77777777" w:rsidR="00AF0F41" w:rsidRPr="00AF0F41" w:rsidRDefault="00AF0F41" w:rsidP="00AF0F41">
      <w:pPr>
        <w:pStyle w:val="EndNoteBibliography"/>
      </w:pPr>
      <w:r w:rsidRPr="00AF0F41">
        <w:t>11.</w:t>
      </w:r>
      <w:r w:rsidRPr="00AF0F41">
        <w:tab/>
        <w:t xml:space="preserve">Castillo E., Murphy K., van Schalkwyk J. (2017). No. 342-Hepatitis B and Pregnancy. </w:t>
      </w:r>
      <w:r w:rsidRPr="00AF0F41">
        <w:rPr>
          <w:i/>
        </w:rPr>
        <w:t>J Obstet Gynaecol Can</w:t>
      </w:r>
      <w:r w:rsidRPr="00AF0F41">
        <w:t>, 39 (3), 181-190.</w:t>
      </w:r>
    </w:p>
    <w:p w14:paraId="5A95305B" w14:textId="77777777" w:rsidR="00AF0F41" w:rsidRPr="00AF0F41" w:rsidRDefault="00AF0F41" w:rsidP="00AF0F41">
      <w:pPr>
        <w:pStyle w:val="EndNoteBibliography"/>
      </w:pPr>
      <w:r w:rsidRPr="00AF0F41">
        <w:t>12.</w:t>
      </w:r>
      <w:r w:rsidRPr="00AF0F41">
        <w:tab/>
        <w:t xml:space="preserve">MacLachlan J. H., Cowie B. C. (2015). Hepatitis B virus epidemiology. </w:t>
      </w:r>
      <w:r w:rsidRPr="00AF0F41">
        <w:rPr>
          <w:i/>
        </w:rPr>
        <w:t>Cold Spring Harb Perspect Med</w:t>
      </w:r>
      <w:r w:rsidRPr="00AF0F41">
        <w:t>, 5 (5), a021410.</w:t>
      </w:r>
    </w:p>
    <w:p w14:paraId="39F37766" w14:textId="77777777" w:rsidR="00AF0F41" w:rsidRPr="00AF0F41" w:rsidRDefault="00AF0F41" w:rsidP="00AF0F41">
      <w:pPr>
        <w:pStyle w:val="EndNoteBibliography"/>
      </w:pPr>
      <w:r w:rsidRPr="00AF0F41">
        <w:t>13.</w:t>
      </w:r>
      <w:r w:rsidRPr="00AF0F41">
        <w:tab/>
        <w:t xml:space="preserve">Utoo B. T. (2013). Hepatitis B surface antigenemia (HBsAg) among pregnant women in southern Nigeria. </w:t>
      </w:r>
      <w:r w:rsidRPr="00AF0F41">
        <w:rPr>
          <w:i/>
        </w:rPr>
        <w:t>Afr Health Sci</w:t>
      </w:r>
      <w:r w:rsidRPr="00AF0F41">
        <w:t>, 13 (4), 1139-1143.</w:t>
      </w:r>
    </w:p>
    <w:p w14:paraId="25B6D70F" w14:textId="4758A641" w:rsidR="00AF0F41" w:rsidRPr="00AF0F41" w:rsidRDefault="00AF0F41" w:rsidP="00AF0F41">
      <w:pPr>
        <w:pStyle w:val="EndNoteBibliography"/>
      </w:pPr>
      <w:r w:rsidRPr="00AF0F41">
        <w:t>14.</w:t>
      </w:r>
      <w:r w:rsidRPr="00AF0F41">
        <w:tab/>
        <w:t xml:space="preserve">Moghaddasifar I., B. Lankarani K., Moosazadeh M., et al. (2016). Prevalence of Hepatitis B Virus infection among Pregnant Women in Iran: A Systematic Review and Meta-analysis. </w:t>
      </w:r>
      <w:r w:rsidRPr="00AF0F41">
        <w:rPr>
          <w:i/>
        </w:rPr>
        <w:t>Iranian Journal of Cancer Prevention</w:t>
      </w:r>
      <w:r w:rsidRPr="00AF0F41">
        <w:t>, 9 (6)</w:t>
      </w:r>
      <w:r w:rsidR="005D4ACB">
        <w:t>.</w:t>
      </w:r>
    </w:p>
    <w:p w14:paraId="09671C90" w14:textId="77777777" w:rsidR="00AF0F41" w:rsidRPr="00AF0F41" w:rsidRDefault="00AF0F41" w:rsidP="00AF0F41">
      <w:pPr>
        <w:pStyle w:val="EndNoteBibliography"/>
      </w:pPr>
      <w:r w:rsidRPr="00AF0F41">
        <w:t>15.</w:t>
      </w:r>
      <w:r w:rsidRPr="00AF0F41">
        <w:tab/>
        <w:t xml:space="preserve">Guo Y., Liu J., Meng L., et al. (2010). Survey of HBsAg-positive pregnant women and their infants regarding measures to prevent maternal-infantile transmission. </w:t>
      </w:r>
      <w:r w:rsidRPr="00AF0F41">
        <w:rPr>
          <w:i/>
        </w:rPr>
        <w:t>BMC infectious diseases</w:t>
      </w:r>
      <w:r w:rsidRPr="00AF0F41">
        <w:t>, 10 (1), 1-5.</w:t>
      </w:r>
    </w:p>
    <w:p w14:paraId="372E9048" w14:textId="77777777" w:rsidR="00AF0F41" w:rsidRPr="00AF0F41" w:rsidRDefault="00AF0F41" w:rsidP="00AF0F41">
      <w:pPr>
        <w:pStyle w:val="EndNoteBibliography"/>
      </w:pPr>
      <w:r w:rsidRPr="00AF0F41">
        <w:lastRenderedPageBreak/>
        <w:t>16.</w:t>
      </w:r>
      <w:r w:rsidRPr="00AF0F41">
        <w:tab/>
        <w:t xml:space="preserve">Lao T. T., Sahota D. S., Law L. W., et al. (2014). Age-specific prevalence of hepatitis B virus infection in young pregnant women, Hong Kong Special Administrative Region of China. </w:t>
      </w:r>
      <w:r w:rsidRPr="00AF0F41">
        <w:rPr>
          <w:i/>
        </w:rPr>
        <w:t>Bull World Health Organ</w:t>
      </w:r>
      <w:r w:rsidRPr="00AF0F41">
        <w:t>, 92 (11), 782-789.</w:t>
      </w:r>
    </w:p>
    <w:p w14:paraId="65058D05" w14:textId="77777777" w:rsidR="00AF0F41" w:rsidRPr="00AF0F41" w:rsidRDefault="00AF0F41" w:rsidP="00AF0F41">
      <w:pPr>
        <w:pStyle w:val="EndNoteBibliography"/>
      </w:pPr>
      <w:r w:rsidRPr="00AF0F41">
        <w:t>17.</w:t>
      </w:r>
      <w:r w:rsidRPr="00AF0F41">
        <w:tab/>
        <w:t xml:space="preserve">Nguyen V. T. T., Law M. G., Dore G. J. (2008). An enormous hepatitis B virus‐related liver disease burden projected in Vietnam by 2025. </w:t>
      </w:r>
      <w:r w:rsidRPr="00AF0F41">
        <w:rPr>
          <w:i/>
        </w:rPr>
        <w:t>Liver International</w:t>
      </w:r>
      <w:r w:rsidRPr="00AF0F41">
        <w:t>, 28 (4), 525-531.</w:t>
      </w:r>
    </w:p>
    <w:p w14:paraId="2C093F6D" w14:textId="77777777" w:rsidR="00AF0F41" w:rsidRPr="00AF0F41" w:rsidRDefault="00AF0F41" w:rsidP="00AF0F41">
      <w:pPr>
        <w:pStyle w:val="EndNoteBibliography"/>
      </w:pPr>
      <w:r w:rsidRPr="00AF0F41">
        <w:t>18.</w:t>
      </w:r>
      <w:r w:rsidRPr="00AF0F41">
        <w:tab/>
        <w:t xml:space="preserve">Thimme R., Wieland S., Steiger C., et al. (2003). CD8(+) T cells mediate viral clearance and disease pathogenesis during acute hepatitis B virus infection. </w:t>
      </w:r>
      <w:r w:rsidRPr="00AF0F41">
        <w:rPr>
          <w:i/>
        </w:rPr>
        <w:t>J Virol</w:t>
      </w:r>
      <w:r w:rsidRPr="00AF0F41">
        <w:t>, 77 (1), 68-76.</w:t>
      </w:r>
    </w:p>
    <w:p w14:paraId="2CBA1AF0" w14:textId="77777777" w:rsidR="00AF0F41" w:rsidRPr="00AF0F41" w:rsidRDefault="00AF0F41" w:rsidP="00AF0F41">
      <w:pPr>
        <w:pStyle w:val="EndNoteBibliography"/>
      </w:pPr>
      <w:r w:rsidRPr="00AF0F41">
        <w:t>19.</w:t>
      </w:r>
      <w:r w:rsidRPr="00AF0F41">
        <w:tab/>
        <w:t xml:space="preserve">Milich D. R., Jones J. E., Hughes J. L., et al. (1990). Is a function of the secreted hepatitis B e antigen to induce immunologic tolerance in utero? </w:t>
      </w:r>
      <w:r w:rsidRPr="00AF0F41">
        <w:rPr>
          <w:i/>
        </w:rPr>
        <w:t>Proc Natl Acad Sci U S A</w:t>
      </w:r>
      <w:r w:rsidRPr="00AF0F41">
        <w:t>, 87 (17), 6599-6603.</w:t>
      </w:r>
    </w:p>
    <w:p w14:paraId="1AEE6692" w14:textId="77777777" w:rsidR="00AF0F41" w:rsidRPr="00AF0F41" w:rsidRDefault="00AF0F41" w:rsidP="00AF0F41">
      <w:pPr>
        <w:pStyle w:val="EndNoteBibliography"/>
      </w:pPr>
      <w:r w:rsidRPr="00AF0F41">
        <w:t>20.</w:t>
      </w:r>
      <w:r w:rsidRPr="00AF0F41">
        <w:tab/>
        <w:t xml:space="preserve">Trehanpati N., Hissar S., Shrivastav S., et al. (2013). Immunological mechanisms of hepatitis B virus persistence in newborns. </w:t>
      </w:r>
      <w:r w:rsidRPr="00AF0F41">
        <w:rPr>
          <w:i/>
        </w:rPr>
        <w:t>Indian J Med Res</w:t>
      </w:r>
      <w:r w:rsidRPr="00AF0F41">
        <w:t>, 138 (5), 700-710.</w:t>
      </w:r>
    </w:p>
    <w:p w14:paraId="6DB2D372" w14:textId="77777777" w:rsidR="00AF0F41" w:rsidRPr="00AF0F41" w:rsidRDefault="00AF0F41" w:rsidP="00AF0F41">
      <w:pPr>
        <w:pStyle w:val="EndNoteBibliography"/>
      </w:pPr>
      <w:r w:rsidRPr="00AF0F41">
        <w:t>21.</w:t>
      </w:r>
      <w:r w:rsidRPr="00AF0F41">
        <w:tab/>
        <w:t xml:space="preserve">Xu C., Liu J., Liu L., et al. (2018). Comparison of hepatitis B viral loads and viral antigen levels in child-bearing age women with and without pregnancy. </w:t>
      </w:r>
      <w:r w:rsidRPr="00AF0F41">
        <w:rPr>
          <w:i/>
        </w:rPr>
        <w:t>BMC Pregnancy Childbirth</w:t>
      </w:r>
      <w:r w:rsidRPr="00AF0F41">
        <w:t>, 18 (1), 292.</w:t>
      </w:r>
    </w:p>
    <w:p w14:paraId="006A4AA2" w14:textId="77777777" w:rsidR="00AF0F41" w:rsidRPr="00AF0F41" w:rsidRDefault="00AF0F41" w:rsidP="00AF0F41">
      <w:pPr>
        <w:pStyle w:val="EndNoteBibliography"/>
      </w:pPr>
      <w:r w:rsidRPr="00AF0F41">
        <w:t>22.</w:t>
      </w:r>
      <w:r w:rsidRPr="00AF0F41">
        <w:tab/>
        <w:t xml:space="preserve">Söderström A., Norkrans G., Lindh M. (2003). Hepatitis B virus DNA during pregnancy and post partum: aspects on vertical transmission. </w:t>
      </w:r>
      <w:r w:rsidRPr="00AF0F41">
        <w:rPr>
          <w:i/>
        </w:rPr>
        <w:t>Scand J Infect Dis</w:t>
      </w:r>
      <w:r w:rsidRPr="00AF0F41">
        <w:t>, 35 (11-12), 814-819.</w:t>
      </w:r>
    </w:p>
    <w:p w14:paraId="1CCEF9D0" w14:textId="77777777" w:rsidR="00AF0F41" w:rsidRPr="00AF0F41" w:rsidRDefault="00AF0F41" w:rsidP="00AF0F41">
      <w:pPr>
        <w:pStyle w:val="EndNoteBibliography"/>
      </w:pPr>
      <w:r w:rsidRPr="00AF0F41">
        <w:t>23.</w:t>
      </w:r>
      <w:r w:rsidRPr="00AF0F41">
        <w:tab/>
        <w:t xml:space="preserve">Han Y. T., Sun C., Liu C. X., et al. (2014). Clinical features and outcome of acute hepatitis B in pregnancy. </w:t>
      </w:r>
      <w:r w:rsidRPr="00AF0F41">
        <w:rPr>
          <w:i/>
        </w:rPr>
        <w:t>BMC Infect Dis</w:t>
      </w:r>
      <w:r w:rsidRPr="00AF0F41">
        <w:t>, 14, 368.</w:t>
      </w:r>
    </w:p>
    <w:p w14:paraId="0D0932D4" w14:textId="77777777" w:rsidR="00AF0F41" w:rsidRPr="00AF0F41" w:rsidRDefault="00AF0F41" w:rsidP="00AF0F41">
      <w:pPr>
        <w:pStyle w:val="EndNoteBibliography"/>
      </w:pPr>
      <w:r w:rsidRPr="00AF0F41">
        <w:t>24.</w:t>
      </w:r>
      <w:r w:rsidRPr="00AF0F41">
        <w:tab/>
        <w:t xml:space="preserve">Terrault N. A., Levy M. T., Cheung K. W., et al. (2021). Viral hepatitis and pregnancy. </w:t>
      </w:r>
      <w:r w:rsidRPr="00AF0F41">
        <w:rPr>
          <w:i/>
        </w:rPr>
        <w:t>Nature reviews Gastroenterology &amp; hepatology</w:t>
      </w:r>
      <w:r w:rsidRPr="00AF0F41">
        <w:t>, 18 (2), 117-130.</w:t>
      </w:r>
    </w:p>
    <w:p w14:paraId="6AF40E04" w14:textId="77777777" w:rsidR="00AF0F41" w:rsidRPr="00AF0F41" w:rsidRDefault="00AF0F41" w:rsidP="00AF0F41">
      <w:pPr>
        <w:pStyle w:val="EndNoteBibliography"/>
      </w:pPr>
      <w:r w:rsidRPr="00AF0F41">
        <w:t>25.</w:t>
      </w:r>
      <w:r w:rsidRPr="00AF0F41">
        <w:tab/>
        <w:t xml:space="preserve">Bhatia V., Singhal A., Panda S. K., et al. (2008). A 20-year single-center experience with acute liver failure during pregnancy: is the prognosis really worse? </w:t>
      </w:r>
      <w:r w:rsidRPr="00AF0F41">
        <w:rPr>
          <w:i/>
        </w:rPr>
        <w:t>Hepatology</w:t>
      </w:r>
      <w:r w:rsidRPr="00AF0F41">
        <w:t>, 48 (5), 1577-1785.</w:t>
      </w:r>
    </w:p>
    <w:p w14:paraId="6BC5183B" w14:textId="77777777" w:rsidR="00AF0F41" w:rsidRPr="00AF0F41" w:rsidRDefault="00AF0F41" w:rsidP="00AF0F41">
      <w:pPr>
        <w:pStyle w:val="EndNoteBibliography"/>
      </w:pPr>
      <w:r w:rsidRPr="00AF0F41">
        <w:t>26.</w:t>
      </w:r>
      <w:r w:rsidRPr="00AF0F41">
        <w:tab/>
        <w:t xml:space="preserve">Tseng T. C., Kao J. H. (2013). Clinical utility of quantitative HBsAg in natural history and nucleos(t)ide analogue treatment of chronic hepatitis B: new trick of old dog. </w:t>
      </w:r>
      <w:r w:rsidRPr="00AF0F41">
        <w:rPr>
          <w:i/>
        </w:rPr>
        <w:t>J Gastroenterol</w:t>
      </w:r>
      <w:r w:rsidRPr="00AF0F41">
        <w:t>, 48 (1), 13-21.</w:t>
      </w:r>
    </w:p>
    <w:p w14:paraId="51A167EE" w14:textId="77777777" w:rsidR="00AF0F41" w:rsidRPr="00AF0F41" w:rsidRDefault="00AF0F41" w:rsidP="00AF0F41">
      <w:pPr>
        <w:pStyle w:val="EndNoteBibliography"/>
      </w:pPr>
      <w:r w:rsidRPr="00AF0F41">
        <w:t>27.</w:t>
      </w:r>
      <w:r w:rsidRPr="00AF0F41">
        <w:tab/>
        <w:t xml:space="preserve">Terrault N. A., Lok A. S. F., McMahon B. J., et al. (2018). Update on prevention, diagnosis, and treatment of chronic hepatitis B: AASLD 2018 hepatitis B guidance. </w:t>
      </w:r>
      <w:r w:rsidRPr="00AF0F41">
        <w:rPr>
          <w:i/>
        </w:rPr>
        <w:t>Hepatology</w:t>
      </w:r>
      <w:r w:rsidRPr="00AF0F41">
        <w:t>, 67 (4), 1560-1599.</w:t>
      </w:r>
    </w:p>
    <w:p w14:paraId="11C9DAD0" w14:textId="77777777" w:rsidR="00AF0F41" w:rsidRPr="00AF0F41" w:rsidRDefault="00AF0F41" w:rsidP="00AF0F41">
      <w:pPr>
        <w:pStyle w:val="EndNoteBibliography"/>
      </w:pPr>
      <w:r w:rsidRPr="00AF0F41">
        <w:t>28.</w:t>
      </w:r>
      <w:r w:rsidRPr="00AF0F41">
        <w:tab/>
        <w:t xml:space="preserve">Van der Slink L. L., Scholten I., van Etten-Jamaludin F. S., et al. (2022). Pregnancy in women with liver cirrhosis is associated with increased risk for complications: A systematic review and meta-analysis of the literature. </w:t>
      </w:r>
      <w:r w:rsidRPr="00AF0F41">
        <w:rPr>
          <w:i/>
        </w:rPr>
        <w:t>Bjog</w:t>
      </w:r>
      <w:r w:rsidRPr="00AF0F41">
        <w:t>, 129 (10), 1644-1652.</w:t>
      </w:r>
    </w:p>
    <w:p w14:paraId="11469A1E" w14:textId="6D978754" w:rsidR="00AF0F41" w:rsidRPr="00AF0F41" w:rsidRDefault="00AF0F41" w:rsidP="00AF0F41">
      <w:pPr>
        <w:pStyle w:val="EndNoteBibliography"/>
      </w:pPr>
      <w:r w:rsidRPr="00AF0F41">
        <w:lastRenderedPageBreak/>
        <w:t>29.</w:t>
      </w:r>
      <w:r w:rsidRPr="00AF0F41">
        <w:tab/>
        <w:t xml:space="preserve">Sirilert S., Tongsong T. (2021). Hepatitis B Virus Infection in Pregnancy: Immunological Response, Natural Course and Pregnancy Outcomes. </w:t>
      </w:r>
      <w:r w:rsidRPr="00AF0F41">
        <w:rPr>
          <w:i/>
        </w:rPr>
        <w:t>J Clin Med</w:t>
      </w:r>
      <w:r w:rsidRPr="00AF0F41">
        <w:t>, 10 (13)</w:t>
      </w:r>
      <w:r w:rsidR="005D4ACB">
        <w:t>.</w:t>
      </w:r>
    </w:p>
    <w:p w14:paraId="143AA4CD" w14:textId="77777777" w:rsidR="00AF0F41" w:rsidRPr="00AF0F41" w:rsidRDefault="00AF0F41" w:rsidP="00AF0F41">
      <w:pPr>
        <w:pStyle w:val="EndNoteBibliography"/>
      </w:pPr>
      <w:r w:rsidRPr="00AF0F41">
        <w:t>30.</w:t>
      </w:r>
      <w:r w:rsidRPr="00AF0F41">
        <w:tab/>
        <w:t xml:space="preserve">Jourdain G., Ngo-Giang-Huong N., Harrison L., et al. (2018). Tenofovir versus Placebo to Prevent Perinatal Transmission of Hepatitis B. </w:t>
      </w:r>
      <w:r w:rsidRPr="00AF0F41">
        <w:rPr>
          <w:i/>
        </w:rPr>
        <w:t>N Engl J Med</w:t>
      </w:r>
      <w:r w:rsidRPr="00AF0F41">
        <w:t>, 378 (10), 911-923.</w:t>
      </w:r>
    </w:p>
    <w:p w14:paraId="645006C6" w14:textId="77777777" w:rsidR="00AF0F41" w:rsidRPr="00AF0F41" w:rsidRDefault="00AF0F41" w:rsidP="00AF0F41">
      <w:pPr>
        <w:pStyle w:val="EndNoteBibliography"/>
      </w:pPr>
      <w:r w:rsidRPr="00AF0F41">
        <w:t>31.</w:t>
      </w:r>
      <w:r w:rsidRPr="00AF0F41">
        <w:tab/>
        <w:t xml:space="preserve">Cai Q., Liu H., Han W., et al. (2019). Maternal HBsAg carriers and adverse pregnancy outcomes: A hospital-based prospective cohort analysis. </w:t>
      </w:r>
      <w:r w:rsidRPr="00AF0F41">
        <w:rPr>
          <w:i/>
        </w:rPr>
        <w:t>J Viral Hepat</w:t>
      </w:r>
      <w:r w:rsidRPr="00AF0F41">
        <w:t>, 26 (8), 1011-1018.</w:t>
      </w:r>
    </w:p>
    <w:p w14:paraId="6B026033" w14:textId="77777777" w:rsidR="00AF0F41" w:rsidRPr="00AF0F41" w:rsidRDefault="00AF0F41" w:rsidP="00AF0F41">
      <w:pPr>
        <w:pStyle w:val="EndNoteBibliography"/>
      </w:pPr>
      <w:r w:rsidRPr="00AF0F41">
        <w:t>32.</w:t>
      </w:r>
      <w:r w:rsidRPr="00AF0F41">
        <w:tab/>
        <w:t xml:space="preserve">Sirilert S., Traisrisilp K., Sirivatanapa P., et al. (2014). Pregnancy outcomes among chronic carriers of hepatitis B virus. </w:t>
      </w:r>
      <w:r w:rsidRPr="00AF0F41">
        <w:rPr>
          <w:i/>
        </w:rPr>
        <w:t>Int J Gynaecol Obstet</w:t>
      </w:r>
      <w:r w:rsidRPr="00AF0F41">
        <w:t>, 126 (2), 106-110.</w:t>
      </w:r>
    </w:p>
    <w:p w14:paraId="64231544" w14:textId="77777777" w:rsidR="00AF0F41" w:rsidRPr="00AF0F41" w:rsidRDefault="00AF0F41" w:rsidP="00AF0F41">
      <w:pPr>
        <w:pStyle w:val="EndNoteBibliography"/>
      </w:pPr>
      <w:r w:rsidRPr="00AF0F41">
        <w:t>33.</w:t>
      </w:r>
      <w:r w:rsidRPr="00AF0F41">
        <w:tab/>
        <w:t xml:space="preserve">Luo L., Wu J., Qu Y., et al. (2015). Association between maternal HBsAg carrier status and neonatal adverse outcomes: meta-analysis. </w:t>
      </w:r>
      <w:r w:rsidRPr="00AF0F41">
        <w:rPr>
          <w:i/>
        </w:rPr>
        <w:t>J Matern Fetal Neonatal Med</w:t>
      </w:r>
      <w:r w:rsidRPr="00AF0F41">
        <w:t>, 28 (11), 1308-1317.</w:t>
      </w:r>
    </w:p>
    <w:p w14:paraId="4DF37B53" w14:textId="77777777" w:rsidR="00AF0F41" w:rsidRPr="00AF0F41" w:rsidRDefault="00AF0F41" w:rsidP="00AF0F41">
      <w:pPr>
        <w:pStyle w:val="EndNoteBibliography"/>
      </w:pPr>
      <w:r w:rsidRPr="00AF0F41">
        <w:t>34.</w:t>
      </w:r>
      <w:r w:rsidRPr="00AF0F41">
        <w:tab/>
        <w:t xml:space="preserve">Huang Q. T., Wei S. S., Zhong M., et al. (2014). Chronic hepatitis B infection and risk of preterm labor: a meta-analysis of observational studies. </w:t>
      </w:r>
      <w:r w:rsidRPr="00AF0F41">
        <w:rPr>
          <w:i/>
        </w:rPr>
        <w:t>J Clin Virol</w:t>
      </w:r>
      <w:r w:rsidRPr="00AF0F41">
        <w:t>, 61 (1), 3-8.</w:t>
      </w:r>
    </w:p>
    <w:p w14:paraId="46F771BD" w14:textId="77777777" w:rsidR="00AF0F41" w:rsidRPr="00AF0F41" w:rsidRDefault="00AF0F41" w:rsidP="00AF0F41">
      <w:pPr>
        <w:pStyle w:val="EndNoteBibliography"/>
      </w:pPr>
      <w:r w:rsidRPr="00AF0F41">
        <w:t>35.</w:t>
      </w:r>
      <w:r w:rsidRPr="00AF0F41">
        <w:tab/>
        <w:t xml:space="preserve">Afraie M., Moradi G., Zamani K., et al. (2023). The effect of hepatitis B virus on the risk of pregnancy outcomes: a systematic review and meta-analysis of cohort studies. </w:t>
      </w:r>
      <w:r w:rsidRPr="00AF0F41">
        <w:rPr>
          <w:i/>
        </w:rPr>
        <w:t>Virol J</w:t>
      </w:r>
      <w:r w:rsidRPr="00AF0F41">
        <w:t>, 20 (1), 213.</w:t>
      </w:r>
    </w:p>
    <w:p w14:paraId="5993A468" w14:textId="77777777" w:rsidR="00AF0F41" w:rsidRPr="00AF0F41" w:rsidRDefault="00AF0F41" w:rsidP="00AF0F41">
      <w:pPr>
        <w:pStyle w:val="EndNoteBibliography"/>
      </w:pPr>
      <w:r w:rsidRPr="00AF0F41">
        <w:t>36.</w:t>
      </w:r>
      <w:r w:rsidRPr="00AF0F41">
        <w:tab/>
        <w:t xml:space="preserve">Keramat A., Younesian M., Gholami Fesharaki M., et al. (2017). Inactive Hepatitis B Carrier and Pregnancy Outcomes: A Systematic Review and Meta-analysis. </w:t>
      </w:r>
      <w:r w:rsidRPr="00AF0F41">
        <w:rPr>
          <w:i/>
        </w:rPr>
        <w:t>Iran J Public Health</w:t>
      </w:r>
      <w:r w:rsidRPr="00AF0F41">
        <w:t>, 46 (4), 468-474.</w:t>
      </w:r>
    </w:p>
    <w:p w14:paraId="5D37E4D7" w14:textId="77777777" w:rsidR="00AF0F41" w:rsidRPr="00AF0F41" w:rsidRDefault="00AF0F41" w:rsidP="00AF0F41">
      <w:pPr>
        <w:pStyle w:val="EndNoteBibliography"/>
      </w:pPr>
      <w:r w:rsidRPr="00AF0F41">
        <w:t>37.</w:t>
      </w:r>
      <w:r w:rsidRPr="00AF0F41">
        <w:tab/>
        <w:t xml:space="preserve">Stokkeland K., Ludvigsson J. F., Hultcrantz R., et al. (2017). Pregnancy outcome in more than 5000 births to women with viral hepatitis: a population-based cohort study in Sweden. </w:t>
      </w:r>
      <w:r w:rsidRPr="00AF0F41">
        <w:rPr>
          <w:i/>
        </w:rPr>
        <w:t>Eur J Epidemiol</w:t>
      </w:r>
      <w:r w:rsidRPr="00AF0F41">
        <w:t>, 32 (7), 617-625.</w:t>
      </w:r>
    </w:p>
    <w:p w14:paraId="021C8D87" w14:textId="77777777" w:rsidR="00AF0F41" w:rsidRPr="00AF0F41" w:rsidRDefault="00AF0F41" w:rsidP="00AF0F41">
      <w:pPr>
        <w:pStyle w:val="EndNoteBibliography"/>
      </w:pPr>
      <w:r w:rsidRPr="00AF0F41">
        <w:t>38.</w:t>
      </w:r>
      <w:r w:rsidRPr="00AF0F41">
        <w:tab/>
        <w:t xml:space="preserve">Bajema K. L., Stankiewicz Karita H. C., Tenforde M. W., et al. (2018). Maternal Hepatitis B Infection and Pregnancy Outcomes in the United States: A Population-Based Cohort Study. </w:t>
      </w:r>
      <w:r w:rsidRPr="00AF0F41">
        <w:rPr>
          <w:i/>
        </w:rPr>
        <w:t>Open Forum Infect Dis</w:t>
      </w:r>
      <w:r w:rsidRPr="00AF0F41">
        <w:t>, 5 (6), ofy134.</w:t>
      </w:r>
    </w:p>
    <w:p w14:paraId="7D76B972" w14:textId="77777777" w:rsidR="00AF0F41" w:rsidRPr="00AF0F41" w:rsidRDefault="00AF0F41" w:rsidP="00AF0F41">
      <w:pPr>
        <w:pStyle w:val="EndNoteBibliography"/>
      </w:pPr>
      <w:r w:rsidRPr="00AF0F41">
        <w:t>39.</w:t>
      </w:r>
      <w:r w:rsidRPr="00AF0F41">
        <w:tab/>
        <w:t xml:space="preserve">Zhang Y., Chen J., Liao T., et al. (2020). Maternal HBsAg carriers and pregnancy outcomes: a retrospective cohort analysis of 85,190 pregnancies. </w:t>
      </w:r>
      <w:r w:rsidRPr="00AF0F41">
        <w:rPr>
          <w:i/>
        </w:rPr>
        <w:t>BMC Pregnancy Childbirth</w:t>
      </w:r>
      <w:r w:rsidRPr="00AF0F41">
        <w:t>, 20 (1), 724.</w:t>
      </w:r>
    </w:p>
    <w:p w14:paraId="1E6928C6" w14:textId="77777777" w:rsidR="00AF0F41" w:rsidRPr="00AF0F41" w:rsidRDefault="00AF0F41" w:rsidP="00AF0F41">
      <w:pPr>
        <w:pStyle w:val="EndNoteBibliography"/>
      </w:pPr>
      <w:r w:rsidRPr="00AF0F41">
        <w:t>40.</w:t>
      </w:r>
      <w:r w:rsidRPr="00AF0F41">
        <w:tab/>
        <w:t xml:space="preserve">Rizzetto M., Hoyer B., Canese M. G., et al. (1980). delta Agent: association of delta antigen with hepatitis B surface antigen and RNA in serum of delta-infected chimpanzees. </w:t>
      </w:r>
      <w:r w:rsidRPr="00AF0F41">
        <w:rPr>
          <w:i/>
        </w:rPr>
        <w:t>Proc Natl Acad Sci U S A</w:t>
      </w:r>
      <w:r w:rsidRPr="00AF0F41">
        <w:t>, 77 (10), 6124-6128.</w:t>
      </w:r>
    </w:p>
    <w:p w14:paraId="55F3A85B" w14:textId="77777777" w:rsidR="00AF0F41" w:rsidRPr="00AF0F41" w:rsidRDefault="00AF0F41" w:rsidP="00AF0F41">
      <w:pPr>
        <w:pStyle w:val="EndNoteBibliography"/>
      </w:pPr>
      <w:r w:rsidRPr="00AF0F41">
        <w:t>41.</w:t>
      </w:r>
      <w:r w:rsidRPr="00AF0F41">
        <w:tab/>
        <w:t xml:space="preserve">Urban S., Neumann-Haefelin C., Lampertico P. (2021). Hepatitis D virus in 2021: virology, immunology and new treatment approaches for a difficult-to-treat disease. </w:t>
      </w:r>
      <w:r w:rsidRPr="00AF0F41">
        <w:rPr>
          <w:i/>
        </w:rPr>
        <w:t>Gut</w:t>
      </w:r>
      <w:r w:rsidRPr="00AF0F41">
        <w:t>, 70 (9), 1782-1794.</w:t>
      </w:r>
    </w:p>
    <w:p w14:paraId="19A71C11" w14:textId="77777777" w:rsidR="00AF0F41" w:rsidRPr="00AF0F41" w:rsidRDefault="00AF0F41" w:rsidP="00AF0F41">
      <w:pPr>
        <w:pStyle w:val="EndNoteBibliography"/>
      </w:pPr>
      <w:r w:rsidRPr="00AF0F41">
        <w:lastRenderedPageBreak/>
        <w:t>42.</w:t>
      </w:r>
      <w:r w:rsidRPr="00AF0F41">
        <w:tab/>
        <w:t xml:space="preserve">Casey J. L. (2011). Control of ADAR1 editing of hepatitis delta virus RNAs. </w:t>
      </w:r>
      <w:r w:rsidRPr="00AF0F41">
        <w:rPr>
          <w:i/>
        </w:rPr>
        <w:t>Adenosine Deaminases Acting on RNA (ADARs) and A-to-I Editing</w:t>
      </w:r>
      <w:r w:rsidRPr="00AF0F41">
        <w:t>, 123-143.</w:t>
      </w:r>
    </w:p>
    <w:p w14:paraId="64D554AE" w14:textId="77777777" w:rsidR="00AF0F41" w:rsidRPr="00AF0F41" w:rsidRDefault="00AF0F41" w:rsidP="00AF0F41">
      <w:pPr>
        <w:pStyle w:val="EndNoteBibliography"/>
      </w:pPr>
      <w:r w:rsidRPr="00AF0F41">
        <w:t>43.</w:t>
      </w:r>
      <w:r w:rsidRPr="00AF0F41">
        <w:tab/>
        <w:t xml:space="preserve">Gudima S., Wu S.-Y., Chiang C.-M., et al. (2000). Origin of hepatitis delta virus mRNA. </w:t>
      </w:r>
      <w:r w:rsidRPr="00AF0F41">
        <w:rPr>
          <w:i/>
        </w:rPr>
        <w:t>Journal of Virology</w:t>
      </w:r>
      <w:r w:rsidRPr="00AF0F41">
        <w:t>, 74 (16), 7204-7210.</w:t>
      </w:r>
    </w:p>
    <w:p w14:paraId="0097657E" w14:textId="77777777" w:rsidR="00AF0F41" w:rsidRPr="00AF0F41" w:rsidRDefault="00AF0F41" w:rsidP="00AF0F41">
      <w:pPr>
        <w:pStyle w:val="EndNoteBibliography"/>
      </w:pPr>
      <w:r w:rsidRPr="00AF0F41">
        <w:t>44.</w:t>
      </w:r>
      <w:r w:rsidRPr="00AF0F41">
        <w:tab/>
        <w:t xml:space="preserve">Ranger S., Mounier M., Denis F., et al. (1990). Prevalence of hepatitis B (Hbs Ag, Hbe Ag, DNA) and delta virus markers, in about 10,000 pregnant women in Limoges (France). </w:t>
      </w:r>
      <w:r w:rsidRPr="00AF0F41">
        <w:rPr>
          <w:i/>
        </w:rPr>
        <w:t>Pathol Biol (Paris)</w:t>
      </w:r>
      <w:r w:rsidRPr="00AF0F41">
        <w:t>, 38 (7), 694-699.</w:t>
      </w:r>
    </w:p>
    <w:p w14:paraId="3BC9A62F" w14:textId="77777777" w:rsidR="00AF0F41" w:rsidRPr="00AF0F41" w:rsidRDefault="00AF0F41" w:rsidP="00AF0F41">
      <w:pPr>
        <w:pStyle w:val="EndNoteBibliography"/>
      </w:pPr>
      <w:r w:rsidRPr="00AF0F41">
        <w:t>45.</w:t>
      </w:r>
      <w:r w:rsidRPr="00AF0F41">
        <w:tab/>
        <w:t xml:space="preserve">Bart P. A., Jacquier P., Zuber P. L., et al. (1996). Seroprevalence of HBV (anti-HBc, HBsAg and anti-HBs) and HDV infections among 9006 women at delivery. </w:t>
      </w:r>
      <w:r w:rsidRPr="00AF0F41">
        <w:rPr>
          <w:i/>
        </w:rPr>
        <w:t>Liver</w:t>
      </w:r>
      <w:r w:rsidRPr="00AF0F41">
        <w:t>, 16 (2), 110-116.</w:t>
      </w:r>
    </w:p>
    <w:p w14:paraId="7C706CAD" w14:textId="77777777" w:rsidR="00AF0F41" w:rsidRPr="00AF0F41" w:rsidRDefault="00AF0F41" w:rsidP="00AF0F41">
      <w:pPr>
        <w:pStyle w:val="EndNoteBibliography"/>
      </w:pPr>
      <w:r w:rsidRPr="00AF0F41">
        <w:t>46.</w:t>
      </w:r>
      <w:r w:rsidRPr="00AF0F41">
        <w:tab/>
        <w:t xml:space="preserve">De Paschale M., Ceriani C., Cerulli T., et al. (2014). Prevalence of HBV, HDV, HCV, and HIV infection during pregnancy in northern Benin. </w:t>
      </w:r>
      <w:r w:rsidRPr="00AF0F41">
        <w:rPr>
          <w:i/>
        </w:rPr>
        <w:t>J Med Virol</w:t>
      </w:r>
      <w:r w:rsidRPr="00AF0F41">
        <w:t>, 86 (8), 1281-1287.</w:t>
      </w:r>
    </w:p>
    <w:p w14:paraId="17EBD84A" w14:textId="77777777" w:rsidR="00AF0F41" w:rsidRPr="00AF0F41" w:rsidRDefault="00AF0F41" w:rsidP="00AF0F41">
      <w:pPr>
        <w:pStyle w:val="EndNoteBibliography"/>
      </w:pPr>
      <w:r w:rsidRPr="00AF0F41">
        <w:t>47.</w:t>
      </w:r>
      <w:r w:rsidRPr="00AF0F41">
        <w:tab/>
        <w:t xml:space="preserve">Sellier P. O., Maylin S., Brichler S., et al. (2018). Hepatitis B Virus-Hepatitis D Virus mother-to-child co-transmission: A retrospective study in a developed country. </w:t>
      </w:r>
      <w:r w:rsidRPr="00AF0F41">
        <w:rPr>
          <w:i/>
        </w:rPr>
        <w:t>Liver Int</w:t>
      </w:r>
      <w:r w:rsidRPr="00AF0F41">
        <w:t>, 38 (4), 611-618.</w:t>
      </w:r>
    </w:p>
    <w:p w14:paraId="716FE55A" w14:textId="77777777" w:rsidR="00AF0F41" w:rsidRPr="00AF0F41" w:rsidRDefault="00AF0F41" w:rsidP="00AF0F41">
      <w:pPr>
        <w:pStyle w:val="EndNoteBibliography"/>
      </w:pPr>
      <w:r w:rsidRPr="00AF0F41">
        <w:t>48.</w:t>
      </w:r>
      <w:r w:rsidRPr="00AF0F41">
        <w:tab/>
        <w:t xml:space="preserve">Nguyen H. M., Sy B. T., Trung N. T., et al. (2017). Prevalence and genotype distribution of hepatitis delta virus among chronic hepatitis B carriers in Central Vietnam. </w:t>
      </w:r>
      <w:r w:rsidRPr="00AF0F41">
        <w:rPr>
          <w:i/>
        </w:rPr>
        <w:t>PLoS One</w:t>
      </w:r>
      <w:r w:rsidRPr="00AF0F41">
        <w:t>, 12 (4), e0175304.</w:t>
      </w:r>
    </w:p>
    <w:p w14:paraId="66D22860" w14:textId="77777777" w:rsidR="00AF0F41" w:rsidRPr="00AF0F41" w:rsidRDefault="00AF0F41" w:rsidP="00AF0F41">
      <w:pPr>
        <w:pStyle w:val="EndNoteBibliography"/>
      </w:pPr>
      <w:r w:rsidRPr="00AF0F41">
        <w:t>49.</w:t>
      </w:r>
      <w:r w:rsidRPr="00AF0F41">
        <w:tab/>
        <w:t xml:space="preserve">Dunford L., Carr M. J., Dean J., et al. (2012). A multicentre molecular analysis of hepatitis B and blood-borne virus coinfections in Viet Nam. </w:t>
      </w:r>
      <w:r w:rsidRPr="00AF0F41">
        <w:rPr>
          <w:i/>
        </w:rPr>
        <w:t>PLoS One</w:t>
      </w:r>
      <w:r w:rsidRPr="00AF0F41">
        <w:t>, 7 (6), e39027.</w:t>
      </w:r>
    </w:p>
    <w:p w14:paraId="2AA60D83" w14:textId="77777777" w:rsidR="00AF0F41" w:rsidRPr="00AF0F41" w:rsidRDefault="00AF0F41" w:rsidP="00AF0F41">
      <w:pPr>
        <w:pStyle w:val="EndNoteBibliography"/>
      </w:pPr>
      <w:r w:rsidRPr="00AF0F41">
        <w:t>50.</w:t>
      </w:r>
      <w:r w:rsidRPr="00AF0F41">
        <w:tab/>
        <w:t xml:space="preserve">Sy B., Nguyen H., Toan N., et al. (2015). Identification of a natural intergenotypic recombinant hepatitis delta virus genotype 1 and 2 in Vietnamese HB sAg‐positive patients. </w:t>
      </w:r>
      <w:r w:rsidRPr="00AF0F41">
        <w:rPr>
          <w:i/>
        </w:rPr>
        <w:t>Journal of viral hepatitis</w:t>
      </w:r>
      <w:r w:rsidRPr="00AF0F41">
        <w:t>, 22 (1), 55-63.</w:t>
      </w:r>
    </w:p>
    <w:p w14:paraId="2F9469DE" w14:textId="77777777" w:rsidR="00AF0F41" w:rsidRPr="00AF0F41" w:rsidRDefault="00AF0F41" w:rsidP="00AF0F41">
      <w:pPr>
        <w:pStyle w:val="EndNoteBibliography"/>
      </w:pPr>
      <w:r w:rsidRPr="00AF0F41">
        <w:t>51.</w:t>
      </w:r>
      <w:r w:rsidRPr="00AF0F41">
        <w:tab/>
        <w:t xml:space="preserve">Binh M. T., Hoan N. X., Tong H. V., et al. (2018). HDV infection rates in northern Vietnam. </w:t>
      </w:r>
      <w:r w:rsidRPr="00AF0F41">
        <w:rPr>
          <w:i/>
        </w:rPr>
        <w:t>Scientific Reports</w:t>
      </w:r>
      <w:r w:rsidRPr="00AF0F41">
        <w:t>, 8 (1), 8047.</w:t>
      </w:r>
    </w:p>
    <w:p w14:paraId="12A2DAA9" w14:textId="77777777" w:rsidR="00AF0F41" w:rsidRPr="00AF0F41" w:rsidRDefault="00AF0F41" w:rsidP="00AF0F41">
      <w:pPr>
        <w:pStyle w:val="EndNoteBibliography"/>
      </w:pPr>
      <w:r w:rsidRPr="00AF0F41">
        <w:t>52.</w:t>
      </w:r>
      <w:r w:rsidRPr="00AF0F41">
        <w:tab/>
        <w:t xml:space="preserve">Flower B., Du Hong D., Vu Thi Kim H., et al. (2022). Seroprevalence of Hepatitis B, C and D in Vietnam: A systematic review and meta-analysis. </w:t>
      </w:r>
      <w:r w:rsidRPr="00AF0F41">
        <w:rPr>
          <w:i/>
        </w:rPr>
        <w:t>Lancet Reg Health West Pac</w:t>
      </w:r>
      <w:r w:rsidRPr="00AF0F41">
        <w:t>, 24, 100468.</w:t>
      </w:r>
    </w:p>
    <w:p w14:paraId="1FBDAD09" w14:textId="77777777" w:rsidR="00AF0F41" w:rsidRPr="00AF0F41" w:rsidRDefault="00AF0F41" w:rsidP="00AF0F41">
      <w:pPr>
        <w:pStyle w:val="EndNoteBibliography"/>
      </w:pPr>
      <w:r w:rsidRPr="00AF0F41">
        <w:t>53.</w:t>
      </w:r>
      <w:r w:rsidRPr="00AF0F41">
        <w:tab/>
        <w:t xml:space="preserve">Ferrante N. D., Lo Re V., 3rd (2020). Epidemiology, Natural History, and Treatment of Hepatitis Delta Virus Infection in HIV/Hepatitis B Virus Coinfection. </w:t>
      </w:r>
      <w:r w:rsidRPr="00AF0F41">
        <w:rPr>
          <w:i/>
        </w:rPr>
        <w:t>Curr HIV/AIDS Rep</w:t>
      </w:r>
      <w:r w:rsidRPr="00AF0F41">
        <w:t>, 17 (4), 405-414.</w:t>
      </w:r>
    </w:p>
    <w:p w14:paraId="7DB83C1B" w14:textId="77777777" w:rsidR="00AF0F41" w:rsidRPr="00AF0F41" w:rsidRDefault="00AF0F41" w:rsidP="00AF0F41">
      <w:pPr>
        <w:pStyle w:val="EndNoteBibliography"/>
      </w:pPr>
      <w:r w:rsidRPr="00AF0F41">
        <w:t>54.</w:t>
      </w:r>
      <w:r w:rsidRPr="00AF0F41">
        <w:tab/>
        <w:t xml:space="preserve">Lunemann S., Malone D. F., Grabowski J., et al. (2015). Effects of HDV infection and pegylated interferon α treatment on the natural killer cell compartment in chronically infected individuals. </w:t>
      </w:r>
      <w:r w:rsidRPr="00AF0F41">
        <w:rPr>
          <w:i/>
        </w:rPr>
        <w:t>Gut</w:t>
      </w:r>
      <w:r w:rsidRPr="00AF0F41">
        <w:t>, 64 (3), 469-482.</w:t>
      </w:r>
    </w:p>
    <w:p w14:paraId="3FC2C763" w14:textId="77777777" w:rsidR="00AF0F41" w:rsidRPr="00AF0F41" w:rsidRDefault="00AF0F41" w:rsidP="00AF0F41">
      <w:pPr>
        <w:pStyle w:val="EndNoteBibliography"/>
      </w:pPr>
      <w:r w:rsidRPr="00AF0F41">
        <w:t>55.</w:t>
      </w:r>
      <w:r w:rsidRPr="00AF0F41">
        <w:tab/>
        <w:t xml:space="preserve">Fattovich G., Giustina G., Christensen E., et al. (2000). Influence of hepatitis delta virus infection on morbidity and mortality in compensated cirrhosis type B. </w:t>
      </w:r>
      <w:r w:rsidRPr="00AF0F41">
        <w:rPr>
          <w:i/>
        </w:rPr>
        <w:t>Gut</w:t>
      </w:r>
      <w:r w:rsidRPr="00AF0F41">
        <w:t>, 46 (3), 420-426.</w:t>
      </w:r>
    </w:p>
    <w:p w14:paraId="3F8497FC" w14:textId="77777777" w:rsidR="00AF0F41" w:rsidRPr="00AF0F41" w:rsidRDefault="00AF0F41" w:rsidP="00AF0F41">
      <w:pPr>
        <w:pStyle w:val="EndNoteBibliography"/>
      </w:pPr>
      <w:r w:rsidRPr="00AF0F41">
        <w:lastRenderedPageBreak/>
        <w:t>56.</w:t>
      </w:r>
      <w:r w:rsidRPr="00AF0F41">
        <w:tab/>
        <w:t xml:space="preserve">Miao Z., Zhang S., Ou X., et al. (2020). Estimating the global prevalence, disease progression, and clinical outcome of hepatitis delta virus infection. </w:t>
      </w:r>
      <w:r w:rsidRPr="00AF0F41">
        <w:rPr>
          <w:i/>
        </w:rPr>
        <w:t>The Journal of infectious diseases</w:t>
      </w:r>
      <w:r w:rsidRPr="00AF0F41">
        <w:t>, 221 (10), 1677-1687.</w:t>
      </w:r>
    </w:p>
    <w:p w14:paraId="681DC545" w14:textId="77777777" w:rsidR="00AF0F41" w:rsidRPr="00AF0F41" w:rsidRDefault="00AF0F41" w:rsidP="00AF0F41">
      <w:pPr>
        <w:pStyle w:val="EndNoteBibliography"/>
      </w:pPr>
      <w:r w:rsidRPr="00AF0F41">
        <w:t>57.</w:t>
      </w:r>
      <w:r w:rsidRPr="00AF0F41">
        <w:tab/>
        <w:t xml:space="preserve">Alfaiate D., Clément S., Gomes D., et al. (2020). Chronic hepatitis D and hepatocellular carcinoma: a systematic review and meta-analysis of observational studies. </w:t>
      </w:r>
      <w:r w:rsidRPr="00AF0F41">
        <w:rPr>
          <w:i/>
        </w:rPr>
        <w:t>Journal of hepatology</w:t>
      </w:r>
      <w:r w:rsidRPr="00AF0F41">
        <w:t>, 73 (3), 533-539.</w:t>
      </w:r>
    </w:p>
    <w:p w14:paraId="1DA89C26" w14:textId="77777777" w:rsidR="00AF0F41" w:rsidRPr="00AF0F41" w:rsidRDefault="00AF0F41" w:rsidP="00AF0F41">
      <w:pPr>
        <w:pStyle w:val="EndNoteBibliography"/>
      </w:pPr>
      <w:r w:rsidRPr="00AF0F41">
        <w:t>58.</w:t>
      </w:r>
      <w:r w:rsidRPr="00AF0F41">
        <w:tab/>
        <w:t xml:space="preserve">Smith D. B., Izopet J., Nicot F., et al. (2020). Update: proposed reference sequences for subtypes of hepatitis E virus (species Orthohepevirus A). </w:t>
      </w:r>
      <w:r w:rsidRPr="00AF0F41">
        <w:rPr>
          <w:i/>
        </w:rPr>
        <w:t>J Gen Virol</w:t>
      </w:r>
      <w:r w:rsidRPr="00AF0F41">
        <w:t>, 101 (7), 692-698.</w:t>
      </w:r>
    </w:p>
    <w:p w14:paraId="3E2209E7" w14:textId="77777777" w:rsidR="00AF0F41" w:rsidRPr="00AF0F41" w:rsidRDefault="00AF0F41" w:rsidP="00AF0F41">
      <w:pPr>
        <w:pStyle w:val="EndNoteBibliography"/>
      </w:pPr>
      <w:r w:rsidRPr="00AF0F41">
        <w:t>59.</w:t>
      </w:r>
      <w:r w:rsidRPr="00AF0F41">
        <w:tab/>
        <w:t xml:space="preserve">Wang B., Meng X.-J. (2021). Structural and molecular biology of hepatitis E virus. </w:t>
      </w:r>
      <w:r w:rsidRPr="00AF0F41">
        <w:rPr>
          <w:i/>
        </w:rPr>
        <w:t>Computational and structural biotechnology journal</w:t>
      </w:r>
      <w:r w:rsidRPr="00AF0F41">
        <w:t>, 19, 1907-1916.</w:t>
      </w:r>
    </w:p>
    <w:p w14:paraId="722377A7" w14:textId="77777777" w:rsidR="00AF0F41" w:rsidRPr="00AF0F41" w:rsidRDefault="00AF0F41" w:rsidP="00AF0F41">
      <w:pPr>
        <w:pStyle w:val="EndNoteBibliography"/>
      </w:pPr>
      <w:r w:rsidRPr="00AF0F41">
        <w:t>60.</w:t>
      </w:r>
      <w:r w:rsidRPr="00AF0F41">
        <w:tab/>
        <w:t xml:space="preserve">Yin X., Ying D., Lhomme S., et al. (2018). Origin, antigenicity, and function of a secreted form of ORF2 in hepatitis E virus infection. </w:t>
      </w:r>
      <w:r w:rsidRPr="00AF0F41">
        <w:rPr>
          <w:i/>
        </w:rPr>
        <w:t>Proceedings of the National Academy of Sciences</w:t>
      </w:r>
      <w:r w:rsidRPr="00AF0F41">
        <w:t>, 115 (18), 4773-4778.</w:t>
      </w:r>
    </w:p>
    <w:p w14:paraId="306832D9" w14:textId="3E40D950" w:rsidR="00AF0F41" w:rsidRPr="00AF0F41" w:rsidRDefault="00AF0F41" w:rsidP="00AF0F41">
      <w:pPr>
        <w:pStyle w:val="EndNoteBibliography"/>
      </w:pPr>
      <w:r w:rsidRPr="00AF0F41">
        <w:t>61.</w:t>
      </w:r>
      <w:r w:rsidRPr="00AF0F41">
        <w:tab/>
        <w:t xml:space="preserve">Peron J. M., Larrue H., Izopet J., et al. (2023). The pressing need for a global HEV vaccine. </w:t>
      </w:r>
      <w:r w:rsidRPr="00AF0F41">
        <w:rPr>
          <w:i/>
        </w:rPr>
        <w:t>J Hepatol</w:t>
      </w:r>
      <w:r w:rsidR="005D4ACB">
        <w:t>.</w:t>
      </w:r>
      <w:r w:rsidRPr="00AF0F41">
        <w:t xml:space="preserve"> </w:t>
      </w:r>
    </w:p>
    <w:p w14:paraId="6025E95F" w14:textId="77777777" w:rsidR="00AF0F41" w:rsidRPr="00AF0F41" w:rsidRDefault="00AF0F41" w:rsidP="00AF0F41">
      <w:pPr>
        <w:pStyle w:val="EndNoteBibliography"/>
      </w:pPr>
      <w:r w:rsidRPr="00AF0F41">
        <w:t>62.</w:t>
      </w:r>
      <w:r w:rsidRPr="00AF0F41">
        <w:tab/>
        <w:t xml:space="preserve">Kannan H., Fan S., Patel D., et al. (2009). The hepatitis E virus open reading frame 3 product interacts with microtubules and interferes with their dynamics. </w:t>
      </w:r>
      <w:r w:rsidRPr="00AF0F41">
        <w:rPr>
          <w:i/>
        </w:rPr>
        <w:t>Journal of Virology</w:t>
      </w:r>
      <w:r w:rsidRPr="00AF0F41">
        <w:t>, 83 (13), 6375-6382.</w:t>
      </w:r>
    </w:p>
    <w:p w14:paraId="0023EE8F" w14:textId="77777777" w:rsidR="00AF0F41" w:rsidRPr="00AF0F41" w:rsidRDefault="00AF0F41" w:rsidP="00AF0F41">
      <w:pPr>
        <w:pStyle w:val="EndNoteBibliography"/>
      </w:pPr>
      <w:r w:rsidRPr="00AF0F41">
        <w:t>63.</w:t>
      </w:r>
      <w:r w:rsidRPr="00AF0F41">
        <w:tab/>
        <w:t xml:space="preserve">Nair V. P., Anang S., Subramani C., et al. (2016). Endoplasmic reticulum stress induced synthesis of a novel viral factor mediates efficient replication of genotype-1 hepatitis E virus. </w:t>
      </w:r>
      <w:r w:rsidRPr="00AF0F41">
        <w:rPr>
          <w:i/>
        </w:rPr>
        <w:t>PLoS pathogens</w:t>
      </w:r>
      <w:r w:rsidRPr="00AF0F41">
        <w:t>, 12 (4), e1005521.</w:t>
      </w:r>
    </w:p>
    <w:p w14:paraId="3C6DE9DC" w14:textId="77777777" w:rsidR="00AF0F41" w:rsidRPr="00AF0F41" w:rsidRDefault="00AF0F41" w:rsidP="00AF0F41">
      <w:pPr>
        <w:pStyle w:val="EndNoteBibliography"/>
      </w:pPr>
      <w:r w:rsidRPr="00AF0F41">
        <w:t>64.</w:t>
      </w:r>
      <w:r w:rsidRPr="00AF0F41">
        <w:tab/>
        <w:t xml:space="preserve">Shafat Z., Ahmed A., Parvez M. K., et al. (2022). Analysis of codon usage patterns in open reading frame 4 of hepatitis E viruses. </w:t>
      </w:r>
      <w:r w:rsidRPr="00AF0F41">
        <w:rPr>
          <w:i/>
        </w:rPr>
        <w:t>Beni-Suef University Journal of Basic and Applied Sciences</w:t>
      </w:r>
      <w:r w:rsidRPr="00AF0F41">
        <w:t>, 11 (1), 1-11.</w:t>
      </w:r>
    </w:p>
    <w:p w14:paraId="36178929" w14:textId="77777777" w:rsidR="00AF0F41" w:rsidRPr="00AF0F41" w:rsidRDefault="00AF0F41" w:rsidP="00AF0F41">
      <w:pPr>
        <w:pStyle w:val="EndNoteBibliography"/>
      </w:pPr>
      <w:r w:rsidRPr="00AF0F41">
        <w:t>65.</w:t>
      </w:r>
      <w:r w:rsidRPr="00AF0F41">
        <w:tab/>
        <w:t xml:space="preserve">LeDesma R., Nimgaonkar I., Ploss A. (2019). Hepatitis E virus replication. </w:t>
      </w:r>
      <w:r w:rsidRPr="00AF0F41">
        <w:rPr>
          <w:i/>
        </w:rPr>
        <w:t>Viruses</w:t>
      </w:r>
      <w:r w:rsidRPr="00AF0F41">
        <w:t>, 11 (8), 719.</w:t>
      </w:r>
    </w:p>
    <w:p w14:paraId="07BA840E" w14:textId="77777777" w:rsidR="00AF0F41" w:rsidRPr="00AF0F41" w:rsidRDefault="00AF0F41" w:rsidP="00AF0F41">
      <w:pPr>
        <w:pStyle w:val="EndNoteBibliography"/>
      </w:pPr>
      <w:r w:rsidRPr="00AF0F41">
        <w:t>66.</w:t>
      </w:r>
      <w:r w:rsidRPr="00AF0F41">
        <w:tab/>
        <w:t xml:space="preserve">Basnyat B., Dalton H. R., Kamar N., et al. (2015). Nepali earthquakes and the risk of an epidemic of hepatitis E. </w:t>
      </w:r>
      <w:r w:rsidRPr="00AF0F41">
        <w:rPr>
          <w:i/>
        </w:rPr>
        <w:t>Lancet</w:t>
      </w:r>
      <w:r w:rsidRPr="00AF0F41">
        <w:t>, 385 (9987), 2572-3.</w:t>
      </w:r>
    </w:p>
    <w:p w14:paraId="648D5084" w14:textId="77777777" w:rsidR="00AF0F41" w:rsidRPr="00AF0F41" w:rsidRDefault="00AF0F41" w:rsidP="00AF0F41">
      <w:pPr>
        <w:pStyle w:val="EndNoteBibliography"/>
      </w:pPr>
      <w:r w:rsidRPr="00AF0F41">
        <w:t>67.</w:t>
      </w:r>
      <w:r w:rsidRPr="00AF0F41">
        <w:tab/>
        <w:t xml:space="preserve">Denner J., Pischke S., Steinmann E., et al. (2019). Why all blood donations should be tested for hepatitis E virus (HEV). </w:t>
      </w:r>
      <w:r w:rsidRPr="00AF0F41">
        <w:rPr>
          <w:i/>
        </w:rPr>
        <w:t>BMC Infect Dis</w:t>
      </w:r>
      <w:r w:rsidRPr="00AF0F41">
        <w:t>, 19 (1), 541.</w:t>
      </w:r>
    </w:p>
    <w:p w14:paraId="45D58012" w14:textId="77777777" w:rsidR="00AF0F41" w:rsidRPr="00AF0F41" w:rsidRDefault="00AF0F41" w:rsidP="00AF0F41">
      <w:pPr>
        <w:pStyle w:val="EndNoteBibliography"/>
      </w:pPr>
      <w:r w:rsidRPr="00AF0F41">
        <w:t>68.</w:t>
      </w:r>
      <w:r w:rsidRPr="00AF0F41">
        <w:tab/>
        <w:t xml:space="preserve">ECDC (2017). </w:t>
      </w:r>
      <w:r w:rsidRPr="00AF0F41">
        <w:rPr>
          <w:i/>
        </w:rPr>
        <w:t>Hepatitis E in EU 2005-2015</w:t>
      </w:r>
      <w:r w:rsidRPr="00AF0F41">
        <w:t>, 1-34.</w:t>
      </w:r>
    </w:p>
    <w:p w14:paraId="5DC76FF2" w14:textId="77777777" w:rsidR="00AF0F41" w:rsidRPr="00AF0F41" w:rsidRDefault="00AF0F41" w:rsidP="00AF0F41">
      <w:pPr>
        <w:pStyle w:val="EndNoteBibliography"/>
      </w:pPr>
      <w:r w:rsidRPr="00AF0F41">
        <w:t>69.</w:t>
      </w:r>
      <w:r w:rsidRPr="00AF0F41">
        <w:tab/>
        <w:t xml:space="preserve">Ahmad T., Hui J., Musa T. H., et al. (2020). Seroprevalence of hepatitis E virus infection in pregnant women: a systematic review and meta-analysis. </w:t>
      </w:r>
      <w:r w:rsidRPr="00AF0F41">
        <w:rPr>
          <w:i/>
        </w:rPr>
        <w:t>Ann Saudi Med</w:t>
      </w:r>
      <w:r w:rsidRPr="00AF0F41">
        <w:t>, 40 (2), 136-146.</w:t>
      </w:r>
    </w:p>
    <w:p w14:paraId="4B5071E8" w14:textId="77777777" w:rsidR="00AF0F41" w:rsidRPr="00AF0F41" w:rsidRDefault="00AF0F41" w:rsidP="00AF0F41">
      <w:pPr>
        <w:pStyle w:val="EndNoteBibliography"/>
      </w:pPr>
      <w:r w:rsidRPr="00AF0F41">
        <w:t>70.</w:t>
      </w:r>
      <w:r w:rsidRPr="00AF0F41">
        <w:tab/>
        <w:t xml:space="preserve">Chilaka V. N., Konje J. C. (2021). Viral Hepatitis in pregnancy. </w:t>
      </w:r>
      <w:r w:rsidRPr="00AF0F41">
        <w:rPr>
          <w:i/>
        </w:rPr>
        <w:t>Eur J Obstet Gynecol Reprod Biol</w:t>
      </w:r>
      <w:r w:rsidRPr="00AF0F41">
        <w:t>, 256, 287-296.</w:t>
      </w:r>
    </w:p>
    <w:p w14:paraId="61AC92D4" w14:textId="77777777" w:rsidR="00AF0F41" w:rsidRPr="00AF0F41" w:rsidRDefault="00AF0F41" w:rsidP="00AF0F41">
      <w:pPr>
        <w:pStyle w:val="EndNoteBibliography"/>
      </w:pPr>
      <w:r w:rsidRPr="00AF0F41">
        <w:lastRenderedPageBreak/>
        <w:t>71.</w:t>
      </w:r>
      <w:r w:rsidRPr="00AF0F41">
        <w:tab/>
        <w:t xml:space="preserve">Patra S., Kumar A., Trivedi S. S., et al. (2007). Maternal and fetal outcomes in pregnant women with acute hepatitis E virus infection. </w:t>
      </w:r>
      <w:r w:rsidRPr="00AF0F41">
        <w:rPr>
          <w:i/>
        </w:rPr>
        <w:t>Annals of internal medicine</w:t>
      </w:r>
      <w:r w:rsidRPr="00AF0F41">
        <w:t>, 147 (1), 28-33.</w:t>
      </w:r>
    </w:p>
    <w:p w14:paraId="6FBBACDC" w14:textId="77777777" w:rsidR="00AF0F41" w:rsidRPr="00AF0F41" w:rsidRDefault="00AF0F41" w:rsidP="00AF0F41">
      <w:pPr>
        <w:pStyle w:val="EndNoteBibliography"/>
      </w:pPr>
      <w:r w:rsidRPr="00AF0F41">
        <w:t>72.</w:t>
      </w:r>
      <w:r w:rsidRPr="00AF0F41">
        <w:tab/>
        <w:t xml:space="preserve">Lachish T., Erez O., Daudi N., et al. (2015). Acute hepatitis E virus in pregnant women in Israel and in other industrialized countries. </w:t>
      </w:r>
      <w:r w:rsidRPr="00AF0F41">
        <w:rPr>
          <w:i/>
        </w:rPr>
        <w:t>J Clin Virol</w:t>
      </w:r>
      <w:r w:rsidRPr="00AF0F41">
        <w:t>, 73, 20-24.</w:t>
      </w:r>
    </w:p>
    <w:p w14:paraId="5C90BDD8" w14:textId="77777777" w:rsidR="00AF0F41" w:rsidRPr="00AF0F41" w:rsidRDefault="00AF0F41" w:rsidP="00AF0F41">
      <w:pPr>
        <w:pStyle w:val="EndNoteBibliography"/>
      </w:pPr>
      <w:r w:rsidRPr="00AF0F41">
        <w:t>73.</w:t>
      </w:r>
      <w:r w:rsidRPr="00AF0F41">
        <w:tab/>
        <w:t xml:space="preserve">Tran H. T., Ushijima H., Quang V. X., et al. (2003). Prevalence of hepatitis virus types B through E and genotypic distribution of HBV and HCV in Ho Chi Minh City, Vietnam. </w:t>
      </w:r>
      <w:r w:rsidRPr="00AF0F41">
        <w:rPr>
          <w:i/>
        </w:rPr>
        <w:t>Hepatol Res</w:t>
      </w:r>
      <w:r w:rsidRPr="00AF0F41">
        <w:t>, 26 (4), 275-280.</w:t>
      </w:r>
    </w:p>
    <w:p w14:paraId="61AFEE6F" w14:textId="77777777" w:rsidR="00AF0F41" w:rsidRPr="00AF0F41" w:rsidRDefault="00AF0F41" w:rsidP="00AF0F41">
      <w:pPr>
        <w:pStyle w:val="EndNoteBibliography"/>
      </w:pPr>
      <w:r w:rsidRPr="00AF0F41">
        <w:t>74.</w:t>
      </w:r>
      <w:r w:rsidRPr="00AF0F41">
        <w:tab/>
        <w:t xml:space="preserve">Hau C. H., Hien T. T., Tien N., et al. (1999). Prevalence of enteric hepatitis A and E viruses in the Mekong River delta region of Vietnam. </w:t>
      </w:r>
      <w:r w:rsidRPr="00AF0F41">
        <w:rPr>
          <w:i/>
        </w:rPr>
        <w:t>The American journal of tropical medicine and hygiene</w:t>
      </w:r>
      <w:r w:rsidRPr="00AF0F41">
        <w:t>, 60 (2), 277-280.</w:t>
      </w:r>
    </w:p>
    <w:p w14:paraId="01B1F143" w14:textId="77777777" w:rsidR="00AF0F41" w:rsidRPr="00AF0F41" w:rsidRDefault="00AF0F41" w:rsidP="00AF0F41">
      <w:pPr>
        <w:pStyle w:val="EndNoteBibliography"/>
      </w:pPr>
      <w:r w:rsidRPr="00AF0F41">
        <w:t>75.</w:t>
      </w:r>
      <w:r w:rsidRPr="00AF0F41">
        <w:tab/>
        <w:t xml:space="preserve">Ganova-Raeva L., Punkova L., Campo D. S., et al. (2015). Cryptic hepatitis B and E in patients with acute hepatitis of unknown etiology. </w:t>
      </w:r>
      <w:r w:rsidRPr="00AF0F41">
        <w:rPr>
          <w:i/>
        </w:rPr>
        <w:t>The Journal of infectious diseases</w:t>
      </w:r>
      <w:r w:rsidRPr="00AF0F41">
        <w:t>, 212 (12), 1962-1969.</w:t>
      </w:r>
    </w:p>
    <w:p w14:paraId="5000221F" w14:textId="77777777" w:rsidR="00AF0F41" w:rsidRPr="00AF0F41" w:rsidRDefault="00AF0F41" w:rsidP="00AF0F41">
      <w:pPr>
        <w:pStyle w:val="EndNoteBibliography"/>
      </w:pPr>
      <w:r w:rsidRPr="00AF0F41">
        <w:t>76.</w:t>
      </w:r>
      <w:r w:rsidRPr="00AF0F41">
        <w:tab/>
        <w:t xml:space="preserve">Wu C., Wu X., Xia J. (2020). Hepatitis E virus infection during pregnancy. </w:t>
      </w:r>
      <w:r w:rsidRPr="00AF0F41">
        <w:rPr>
          <w:i/>
        </w:rPr>
        <w:t>Virol J</w:t>
      </w:r>
      <w:r w:rsidRPr="00AF0F41">
        <w:t>, 17 (1), 73.</w:t>
      </w:r>
    </w:p>
    <w:p w14:paraId="535D4AE1" w14:textId="77777777" w:rsidR="00AF0F41" w:rsidRPr="00AF0F41" w:rsidRDefault="00AF0F41" w:rsidP="00AF0F41">
      <w:pPr>
        <w:pStyle w:val="EndNoteBibliography"/>
      </w:pPr>
      <w:r w:rsidRPr="00AF0F41">
        <w:t>77.</w:t>
      </w:r>
      <w:r w:rsidRPr="00AF0F41">
        <w:tab/>
        <w:t xml:space="preserve">Navaneethan U., Al Mohajer M., Shata M. T. (2008). Hepatitis E and pregnancy: understanding the pathogenesis. </w:t>
      </w:r>
      <w:r w:rsidRPr="00AF0F41">
        <w:rPr>
          <w:i/>
        </w:rPr>
        <w:t>Liver Int</w:t>
      </w:r>
      <w:r w:rsidRPr="00AF0F41">
        <w:t>, 28 (9), 1190-1199.</w:t>
      </w:r>
    </w:p>
    <w:p w14:paraId="109038C2" w14:textId="77777777" w:rsidR="00AF0F41" w:rsidRPr="00AF0F41" w:rsidRDefault="00AF0F41" w:rsidP="00AF0F41">
      <w:pPr>
        <w:pStyle w:val="EndNoteBibliography"/>
      </w:pPr>
      <w:r w:rsidRPr="00AF0F41">
        <w:t>78.</w:t>
      </w:r>
      <w:r w:rsidRPr="00AF0F41">
        <w:tab/>
        <w:t xml:space="preserve">Gouilly J., Chen Q., Siewiera J., et al. (2018). Genotype specific pathogenicity of hepatitis E virus at the human maternal-fetal interface. </w:t>
      </w:r>
      <w:r w:rsidRPr="00AF0F41">
        <w:rPr>
          <w:i/>
        </w:rPr>
        <w:t>Nat Commun</w:t>
      </w:r>
      <w:r w:rsidRPr="00AF0F41">
        <w:t>, 9 (1), 4748.</w:t>
      </w:r>
    </w:p>
    <w:p w14:paraId="491A9BC7" w14:textId="5614EBB4" w:rsidR="00AF0F41" w:rsidRPr="00AF0F41" w:rsidRDefault="00AF0F41" w:rsidP="00AF0F41">
      <w:pPr>
        <w:pStyle w:val="EndNoteBibliography"/>
      </w:pPr>
      <w:r w:rsidRPr="00AF0F41">
        <w:t>79.</w:t>
      </w:r>
      <w:r w:rsidRPr="00AF0F41">
        <w:tab/>
        <w:t xml:space="preserve">León-Janampa N., Marlet J. (2025). Differential miRNA signatures in Hepatitis E Virus Infection: Insights into acute, chronic, and pregnancy-related outcomes. </w:t>
      </w:r>
      <w:r w:rsidRPr="00AF0F41">
        <w:rPr>
          <w:i/>
        </w:rPr>
        <w:t>Eur J Clin Microbiol Infect Dis</w:t>
      </w:r>
      <w:r w:rsidR="005D4ACB">
        <w:t>.</w:t>
      </w:r>
    </w:p>
    <w:p w14:paraId="7CBDEC6B" w14:textId="643547B2" w:rsidR="00AF0F41" w:rsidRPr="00AF0F41" w:rsidRDefault="00AF0F41" w:rsidP="00AF0F41">
      <w:pPr>
        <w:pStyle w:val="EndNoteBibliography"/>
      </w:pPr>
      <w:r w:rsidRPr="00AF0F41">
        <w:t>80.</w:t>
      </w:r>
      <w:r w:rsidRPr="00AF0F41">
        <w:tab/>
        <w:t xml:space="preserve">Lin S., Zhang Y. J. (2021). Advances in Hepatitis E Virus Biology and Pathogenesis. </w:t>
      </w:r>
      <w:r w:rsidRPr="00AF0F41">
        <w:rPr>
          <w:i/>
        </w:rPr>
        <w:t>Viruses</w:t>
      </w:r>
      <w:r w:rsidRPr="00AF0F41">
        <w:t>, 13 (2)</w:t>
      </w:r>
      <w:r w:rsidR="005D4ACB">
        <w:t>.</w:t>
      </w:r>
      <w:r w:rsidRPr="00AF0F41">
        <w:t xml:space="preserve"> </w:t>
      </w:r>
    </w:p>
    <w:p w14:paraId="6DE6B1F9" w14:textId="77777777" w:rsidR="00AF0F41" w:rsidRPr="00AF0F41" w:rsidRDefault="00AF0F41" w:rsidP="00AF0F41">
      <w:pPr>
        <w:pStyle w:val="EndNoteBibliography"/>
      </w:pPr>
      <w:r w:rsidRPr="00AF0F41">
        <w:t>81.</w:t>
      </w:r>
      <w:r w:rsidRPr="00AF0F41">
        <w:tab/>
        <w:t xml:space="preserve">Chau T. N., Lai S. T., Tse C., et al. (2006). Epidemiology and clinical features of sporadic hepatitis E as compared with hepatitis A. </w:t>
      </w:r>
      <w:r w:rsidRPr="00AF0F41">
        <w:rPr>
          <w:i/>
        </w:rPr>
        <w:t>Am J Gastroenterol</w:t>
      </w:r>
      <w:r w:rsidRPr="00AF0F41">
        <w:t>, 101 (2), 292-296.</w:t>
      </w:r>
    </w:p>
    <w:p w14:paraId="1EAAF337" w14:textId="1A8BA32D" w:rsidR="00AF0F41" w:rsidRPr="00AF0F41" w:rsidRDefault="00AF0F41" w:rsidP="00AF0F41">
      <w:pPr>
        <w:pStyle w:val="EndNoteBibliography"/>
      </w:pPr>
      <w:r w:rsidRPr="00AF0F41">
        <w:t>82.</w:t>
      </w:r>
      <w:r w:rsidRPr="00AF0F41">
        <w:tab/>
        <w:t xml:space="preserve">Capai L., Charrel R., Falchi A. (2018). Hepatitis E in High-Income Countries: What Do We Know? And What Are the Knowledge Gaps? </w:t>
      </w:r>
      <w:r w:rsidRPr="00AF0F41">
        <w:rPr>
          <w:i/>
        </w:rPr>
        <w:t>Viruses</w:t>
      </w:r>
      <w:r w:rsidRPr="00AF0F41">
        <w:t>, 10 (6)</w:t>
      </w:r>
      <w:r w:rsidR="005D4ACB">
        <w:t>.</w:t>
      </w:r>
      <w:r w:rsidRPr="00AF0F41">
        <w:t xml:space="preserve"> </w:t>
      </w:r>
    </w:p>
    <w:p w14:paraId="15A8A48D" w14:textId="77777777" w:rsidR="00AF0F41" w:rsidRPr="00AF0F41" w:rsidRDefault="00AF0F41" w:rsidP="00AF0F41">
      <w:pPr>
        <w:pStyle w:val="EndNoteBibliography"/>
      </w:pPr>
      <w:r w:rsidRPr="00AF0F41">
        <w:t>83.</w:t>
      </w:r>
      <w:r w:rsidRPr="00AF0F41">
        <w:tab/>
        <w:t xml:space="preserve">Khuroo M., Kamili S. (2003). Aetiology, clinical course and outcome of sporadic acute viral hepatitis in pregnancy. </w:t>
      </w:r>
      <w:r w:rsidRPr="00AF0F41">
        <w:rPr>
          <w:i/>
        </w:rPr>
        <w:t>Journal of viral hepatitis</w:t>
      </w:r>
      <w:r w:rsidRPr="00AF0F41">
        <w:t>, 10 (1), 61-69.</w:t>
      </w:r>
    </w:p>
    <w:p w14:paraId="7C82615D" w14:textId="77777777" w:rsidR="00AF0F41" w:rsidRPr="00AF0F41" w:rsidRDefault="00AF0F41" w:rsidP="00AF0F41">
      <w:pPr>
        <w:pStyle w:val="EndNoteBibliography"/>
      </w:pPr>
      <w:r w:rsidRPr="00AF0F41">
        <w:t>84.</w:t>
      </w:r>
      <w:r w:rsidRPr="00AF0F41">
        <w:tab/>
        <w:t xml:space="preserve">Khaskheli M. N., Baloch S., Sheeba A., et al. (2015). Acute Hepatitis E Viral Infection in Pregnancy and Maternal Morbidity. </w:t>
      </w:r>
      <w:r w:rsidRPr="00AF0F41">
        <w:rPr>
          <w:i/>
        </w:rPr>
        <w:t>J Coll Physicians Surg Pak</w:t>
      </w:r>
      <w:r w:rsidRPr="00AF0F41">
        <w:t>, 25 (10), 734-7.</w:t>
      </w:r>
    </w:p>
    <w:p w14:paraId="3F296C74" w14:textId="77777777" w:rsidR="00AF0F41" w:rsidRPr="00AF0F41" w:rsidRDefault="00AF0F41" w:rsidP="00AF0F41">
      <w:pPr>
        <w:pStyle w:val="EndNoteBibliography"/>
      </w:pPr>
      <w:r w:rsidRPr="00AF0F41">
        <w:lastRenderedPageBreak/>
        <w:t>85.</w:t>
      </w:r>
      <w:r w:rsidRPr="00AF0F41">
        <w:tab/>
        <w:t xml:space="preserve">Ohnishi S., Kang J.-H., Maekubo H., et al. (2006). Comparison of clinical features of acute hepatitis caused by hepatitis E virus (HEV) genotypes 3 and 4 in Sapporo, Japan. </w:t>
      </w:r>
      <w:r w:rsidRPr="00AF0F41">
        <w:rPr>
          <w:i/>
        </w:rPr>
        <w:t>Hepatology research</w:t>
      </w:r>
      <w:r w:rsidRPr="00AF0F41">
        <w:t>, 36 (4), 301-307.</w:t>
      </w:r>
    </w:p>
    <w:p w14:paraId="31DB6DBD" w14:textId="75C087C5" w:rsidR="00AF0F41" w:rsidRPr="00AF0F41" w:rsidRDefault="00AF0F41" w:rsidP="00AF0F41">
      <w:pPr>
        <w:pStyle w:val="EndNoteBibliography"/>
      </w:pPr>
      <w:r w:rsidRPr="00AF0F41">
        <w:t>86.</w:t>
      </w:r>
      <w:r w:rsidRPr="00AF0F41">
        <w:tab/>
        <w:t xml:space="preserve">Lhomme S., Marion O., Abravanel F., et al. (2020). Clinical Manifestations, Pathogenesis and Treatment of Hepatitis E Virus Infections. </w:t>
      </w:r>
      <w:r w:rsidRPr="00AF0F41">
        <w:rPr>
          <w:i/>
        </w:rPr>
        <w:t>J Clin Med</w:t>
      </w:r>
      <w:r w:rsidRPr="00AF0F41">
        <w:t>, 9 (2)</w:t>
      </w:r>
      <w:r w:rsidR="005D4ACB">
        <w:t>.</w:t>
      </w:r>
    </w:p>
    <w:p w14:paraId="78D5028B" w14:textId="77777777" w:rsidR="00AF0F41" w:rsidRPr="00AF0F41" w:rsidRDefault="00AF0F41" w:rsidP="00AF0F41">
      <w:pPr>
        <w:pStyle w:val="EndNoteBibliography"/>
      </w:pPr>
      <w:r w:rsidRPr="00AF0F41">
        <w:t>87.</w:t>
      </w:r>
      <w:r w:rsidRPr="00AF0F41">
        <w:tab/>
        <w:t xml:space="preserve">Mansour W., Malick F. Z., Sidiya A., et al. (2012). Prevalence, risk factors, and molecular epidemiology of hepatitis B and hepatitis delta virus in pregnant women and in patients in Mauritania. </w:t>
      </w:r>
      <w:r w:rsidRPr="00AF0F41">
        <w:rPr>
          <w:i/>
        </w:rPr>
        <w:t>J Med Virol</w:t>
      </w:r>
      <w:r w:rsidRPr="00AF0F41">
        <w:t>, 84 (8), 1186-98.</w:t>
      </w:r>
    </w:p>
    <w:p w14:paraId="04C4364E" w14:textId="77777777" w:rsidR="00AF0F41" w:rsidRPr="00AF0F41" w:rsidRDefault="00AF0F41" w:rsidP="00AF0F41">
      <w:pPr>
        <w:pStyle w:val="EndNoteBibliography"/>
      </w:pPr>
      <w:r w:rsidRPr="00AF0F41">
        <w:t>88.</w:t>
      </w:r>
      <w:r w:rsidRPr="00AF0F41">
        <w:tab/>
        <w:t xml:space="preserve">Torimiro J. N., Nanfack A., Takang W., et al. (2018). Rates of HBV, HCV, HDV and HIV type 1 among pregnant women and HIV type 1 drug resistance-associated mutations in breastfeeding women on antiretroviral therapy. </w:t>
      </w:r>
      <w:r w:rsidRPr="00AF0F41">
        <w:rPr>
          <w:i/>
        </w:rPr>
        <w:t>BMC Pregnancy Childbirth</w:t>
      </w:r>
      <w:r w:rsidRPr="00AF0F41">
        <w:t>, 18 (1), 504.</w:t>
      </w:r>
    </w:p>
    <w:p w14:paraId="563D539A" w14:textId="77777777" w:rsidR="00AF0F41" w:rsidRPr="00AF0F41" w:rsidRDefault="00AF0F41" w:rsidP="00AF0F41">
      <w:pPr>
        <w:pStyle w:val="EndNoteBibliography"/>
      </w:pPr>
      <w:r w:rsidRPr="00AF0F41">
        <w:t>89.</w:t>
      </w:r>
      <w:r w:rsidRPr="00AF0F41">
        <w:tab/>
        <w:t xml:space="preserve">Aftab M., Naz S., Aftab B., et al. (2019). Characterization of Hepatitis Delta Virus Among Pregnant Women of Pakistan. </w:t>
      </w:r>
      <w:r w:rsidRPr="00AF0F41">
        <w:rPr>
          <w:i/>
        </w:rPr>
        <w:t>Viral Immunol</w:t>
      </w:r>
      <w:r w:rsidRPr="00AF0F41">
        <w:t>, 32 (8), 335-340.</w:t>
      </w:r>
    </w:p>
    <w:p w14:paraId="35BC35BA" w14:textId="77777777" w:rsidR="00AF0F41" w:rsidRPr="00AF0F41" w:rsidRDefault="00AF0F41" w:rsidP="00AF0F41">
      <w:pPr>
        <w:pStyle w:val="EndNoteBibliography"/>
      </w:pPr>
      <w:r w:rsidRPr="00AF0F41">
        <w:t>90.</w:t>
      </w:r>
      <w:r w:rsidRPr="00AF0F41">
        <w:tab/>
        <w:t xml:space="preserve">Aliasi-Sinai L., Worthington T., Lange M., et al. (2023). Maternal-to-Child Transmission of Hepatitis B Virus and Hepatitis Delta Virus. </w:t>
      </w:r>
      <w:r w:rsidRPr="00AF0F41">
        <w:rPr>
          <w:i/>
        </w:rPr>
        <w:t>Clin Liver Dis</w:t>
      </w:r>
      <w:r w:rsidRPr="00AF0F41">
        <w:t>, 27 (4), 917-935.</w:t>
      </w:r>
    </w:p>
    <w:p w14:paraId="47A86AD8" w14:textId="77777777" w:rsidR="00AF0F41" w:rsidRPr="00AF0F41" w:rsidRDefault="00AF0F41" w:rsidP="00AF0F41">
      <w:pPr>
        <w:pStyle w:val="EndNoteBibliography"/>
      </w:pPr>
      <w:r w:rsidRPr="00AF0F41">
        <w:t>91.</w:t>
      </w:r>
      <w:r w:rsidRPr="00AF0F41">
        <w:tab/>
        <w:t xml:space="preserve">Eyi A. S. A., Komba O. M., Chambellant C., et al. (2024). Triple burden of hepatitis B, hepatitis Delta viruses, and Plasmodium falciparum to pregnant women. </w:t>
      </w:r>
      <w:r w:rsidRPr="00AF0F41">
        <w:rPr>
          <w:i/>
        </w:rPr>
        <w:t>IJID Reg</w:t>
      </w:r>
      <w:r w:rsidRPr="00AF0F41">
        <w:t>, 13, 100447.</w:t>
      </w:r>
    </w:p>
    <w:p w14:paraId="3CDF8183" w14:textId="77777777" w:rsidR="00AF0F41" w:rsidRPr="00AF0F41" w:rsidRDefault="00AF0F41" w:rsidP="00AF0F41">
      <w:pPr>
        <w:pStyle w:val="EndNoteBibliography"/>
      </w:pPr>
      <w:r w:rsidRPr="00AF0F41">
        <w:t>92.</w:t>
      </w:r>
      <w:r w:rsidRPr="00AF0F41">
        <w:tab/>
        <w:t xml:space="preserve">Debsikréo N., Dehainsala M., Debsikréo O., et al. (2025). Prevalence and molecular characterization of hepatitis delta virus infection among hepatitis B virus surface antigen positive students and pregnant women in N'djamena, Chad. </w:t>
      </w:r>
      <w:r w:rsidRPr="00AF0F41">
        <w:rPr>
          <w:i/>
        </w:rPr>
        <w:t>IJID Reg</w:t>
      </w:r>
      <w:r w:rsidRPr="00AF0F41">
        <w:t>, 14, 100560.</w:t>
      </w:r>
    </w:p>
    <w:p w14:paraId="22A8D43B" w14:textId="77777777" w:rsidR="00AF0F41" w:rsidRPr="00AF0F41" w:rsidRDefault="00AF0F41" w:rsidP="00AF0F41">
      <w:pPr>
        <w:pStyle w:val="EndNoteBibliography"/>
      </w:pPr>
      <w:r w:rsidRPr="00AF0F41">
        <w:t>93.</w:t>
      </w:r>
      <w:r w:rsidRPr="00AF0F41">
        <w:tab/>
        <w:t xml:space="preserve">Huang H., Xu C., Zhou X., et al. (2016). Incidence and seroprevalence of hepatitis E virus infection in pregnant women infected with hepatitis B virus and antibody placental transfer in infants. </w:t>
      </w:r>
      <w:r w:rsidRPr="00AF0F41">
        <w:rPr>
          <w:i/>
        </w:rPr>
        <w:t>J Clin Virol</w:t>
      </w:r>
      <w:r w:rsidRPr="00AF0F41">
        <w:t>, 82, 84-88.</w:t>
      </w:r>
    </w:p>
    <w:p w14:paraId="37A6F8C8" w14:textId="497EEC8B" w:rsidR="00AF0F41" w:rsidRPr="00AF0F41" w:rsidRDefault="00AF0F41" w:rsidP="00AF0F41">
      <w:pPr>
        <w:pStyle w:val="EndNoteBibliography"/>
      </w:pPr>
      <w:r w:rsidRPr="00AF0F41">
        <w:t>94.</w:t>
      </w:r>
      <w:r w:rsidRPr="00AF0F41">
        <w:tab/>
        <w:t>Pregnancy at Age 35 Years or Older: ACOG Obstetric Care Consensus No. 11</w:t>
      </w:r>
      <w:r w:rsidR="005D4ACB">
        <w:t xml:space="preserve"> (2022)</w:t>
      </w:r>
      <w:r w:rsidRPr="00AF0F41">
        <w:t xml:space="preserve">. </w:t>
      </w:r>
      <w:r w:rsidRPr="00AF0F41">
        <w:rPr>
          <w:i/>
        </w:rPr>
        <w:t>Obstet Gynecol</w:t>
      </w:r>
      <w:r w:rsidRPr="00AF0F41">
        <w:t>, 140 (2), 348-366.</w:t>
      </w:r>
    </w:p>
    <w:p w14:paraId="51813909" w14:textId="089114FA" w:rsidR="00AF0F41" w:rsidRPr="00AF0F41" w:rsidRDefault="00AF0F41" w:rsidP="00AF0F41">
      <w:pPr>
        <w:pStyle w:val="EndNoteBibliography"/>
      </w:pPr>
      <w:r w:rsidRPr="00AF0F41">
        <w:t>95.</w:t>
      </w:r>
      <w:r w:rsidRPr="00AF0F41">
        <w:tab/>
      </w:r>
      <w:r w:rsidR="005D4ACB" w:rsidRPr="005C1B09">
        <w:rPr>
          <w:bCs/>
          <w:szCs w:val="28"/>
        </w:rPr>
        <w:t xml:space="preserve">Bộ Y tế (2016). </w:t>
      </w:r>
      <w:r w:rsidR="005D4ACB" w:rsidRPr="005C1B09">
        <w:rPr>
          <w:bCs/>
          <w:i/>
          <w:iCs/>
          <w:szCs w:val="28"/>
        </w:rPr>
        <w:t>Hướng dẫn quốc gia về các dịch vụ chăm sóc y tế</w:t>
      </w:r>
      <w:r w:rsidR="005D4ACB" w:rsidRPr="005C1B09">
        <w:rPr>
          <w:bCs/>
          <w:szCs w:val="28"/>
        </w:rPr>
        <w:t>. Hà Nội. Trang 48-51.</w:t>
      </w:r>
    </w:p>
    <w:p w14:paraId="78DD3A41" w14:textId="33AD9E88" w:rsidR="00AF0F41" w:rsidRPr="00AF0F41" w:rsidRDefault="00AF0F41" w:rsidP="00AF0F41">
      <w:pPr>
        <w:pStyle w:val="EndNoteBibliography"/>
      </w:pPr>
      <w:r w:rsidRPr="00AF0F41">
        <w:t>96.</w:t>
      </w:r>
      <w:r w:rsidRPr="00AF0F41">
        <w:tab/>
      </w:r>
      <w:r w:rsidR="005D4ACB">
        <w:t>Đỗ Trung Phấn</w:t>
      </w:r>
      <w:r w:rsidRPr="00AF0F41">
        <w:t xml:space="preserve"> (2006). </w:t>
      </w:r>
      <w:r w:rsidRPr="00AF0F41">
        <w:rPr>
          <w:i/>
        </w:rPr>
        <w:t>Các chỉ số huyết học người Việt Nam giai đoạn 1995-2000</w:t>
      </w:r>
      <w:r w:rsidRPr="00AF0F41">
        <w:t>, Nhà xuất bản Y học, Hà Nội.</w:t>
      </w:r>
    </w:p>
    <w:p w14:paraId="4E6F3FCC" w14:textId="0E1D59D0" w:rsidR="00AF0F41" w:rsidRPr="00AF0F41" w:rsidRDefault="00AF0F41" w:rsidP="00AF0F41">
      <w:pPr>
        <w:pStyle w:val="EndNoteBibliography"/>
      </w:pPr>
      <w:r w:rsidRPr="00AF0F41">
        <w:t>97.</w:t>
      </w:r>
      <w:r w:rsidRPr="00AF0F41">
        <w:tab/>
      </w:r>
      <w:r w:rsidR="005D4ACB">
        <w:t>Nguyễn Thế Khánh và Phạm Tử Dương</w:t>
      </w:r>
      <w:r w:rsidRPr="00AF0F41">
        <w:t xml:space="preserve"> (2005). </w:t>
      </w:r>
      <w:r w:rsidRPr="00AF0F41">
        <w:rPr>
          <w:i/>
        </w:rPr>
        <w:t>Xét nghiệm sử dụng trong lâm sàng</w:t>
      </w:r>
      <w:r w:rsidRPr="00AF0F41">
        <w:t>, Nhà xuất bản Y học, Hà Nội.</w:t>
      </w:r>
    </w:p>
    <w:p w14:paraId="2DCBD831" w14:textId="77777777" w:rsidR="00AF0F41" w:rsidRPr="00AF0F41" w:rsidRDefault="00AF0F41" w:rsidP="00AF0F41">
      <w:pPr>
        <w:pStyle w:val="EndNoteBibliography"/>
      </w:pPr>
      <w:r w:rsidRPr="00AF0F41">
        <w:t>98.</w:t>
      </w:r>
      <w:r w:rsidRPr="00AF0F41">
        <w:tab/>
        <w:t xml:space="preserve">Hoan N. X., Huy P. X., Sy B. T., et al. (2019). High Hepatitis E virus (HEV) Positivity Among Domestic Pigs and Risk of HEV Infection of Individuals Occupationally Exposed to Pigs and Pork Meat in Hanoi, Vietnam. </w:t>
      </w:r>
      <w:r w:rsidRPr="00AF0F41">
        <w:rPr>
          <w:i/>
        </w:rPr>
        <w:t>Open Forum Infect Dis</w:t>
      </w:r>
      <w:r w:rsidRPr="00AF0F41">
        <w:t>, 6 (9), ofz306.</w:t>
      </w:r>
    </w:p>
    <w:p w14:paraId="0C8EAB2A" w14:textId="5696067F" w:rsidR="00AF0F41" w:rsidRPr="00AF0F41" w:rsidRDefault="00AF0F41" w:rsidP="00AF0F41">
      <w:pPr>
        <w:pStyle w:val="EndNoteBibliography"/>
      </w:pPr>
      <w:r w:rsidRPr="00AF0F41">
        <w:lastRenderedPageBreak/>
        <w:t>99.</w:t>
      </w:r>
      <w:r w:rsidRPr="00AF0F41">
        <w:tab/>
      </w:r>
      <w:r w:rsidR="005D4ACB">
        <w:t xml:space="preserve">Nguyễn Thị Thùy Linh </w:t>
      </w:r>
      <w:r w:rsidRPr="00AF0F41">
        <w:t xml:space="preserve">(2021). </w:t>
      </w:r>
      <w:r w:rsidRPr="00AF0F41">
        <w:rPr>
          <w:i/>
        </w:rPr>
        <w:t>Thực trạng mang vi rút viêm gan B trên phụ nữ mang thai và kết quả can thiệp dự phòng tại thành phố Hải Phòng năm 2017-2020</w:t>
      </w:r>
      <w:r w:rsidRPr="00AF0F41">
        <w:t>, Luận án Tiến sĩ, Trường Đại học Y Dược Hải  Phòng.</w:t>
      </w:r>
    </w:p>
    <w:p w14:paraId="26FDC4DD" w14:textId="77777777" w:rsidR="00AF0F41" w:rsidRPr="00AF0F41" w:rsidRDefault="00AF0F41" w:rsidP="00AF0F41">
      <w:pPr>
        <w:pStyle w:val="EndNoteBibliography"/>
      </w:pPr>
      <w:r w:rsidRPr="00AF0F41">
        <w:t>100.</w:t>
      </w:r>
      <w:r w:rsidRPr="00AF0F41">
        <w:tab/>
        <w:t xml:space="preserve">Kang L., Pian Y., Gao Z., et al. (2021). The influence of hepatitis B virus infection in pregnant women. </w:t>
      </w:r>
      <w:r w:rsidRPr="00AF0F41">
        <w:rPr>
          <w:i/>
        </w:rPr>
        <w:t>Health Care Women Int</w:t>
      </w:r>
      <w:r w:rsidRPr="00AF0F41">
        <w:t>, 42 (3), 251-260.</w:t>
      </w:r>
    </w:p>
    <w:p w14:paraId="7547F3DC" w14:textId="77777777" w:rsidR="00AF0F41" w:rsidRPr="00AF0F41" w:rsidRDefault="00AF0F41" w:rsidP="00AF0F41">
      <w:pPr>
        <w:pStyle w:val="EndNoteBibliography"/>
      </w:pPr>
      <w:r w:rsidRPr="00AF0F41">
        <w:t>101.</w:t>
      </w:r>
      <w:r w:rsidRPr="00AF0F41">
        <w:tab/>
        <w:t xml:space="preserve">Farsimadan M., Motamedifar M. (2021). The effects of human immunodeficiency virus, human papillomavirus, herpes simplex virus-1 and -2, human herpesvirus-6 and -8, cytomegalovirus, and hepatitis B and C virus on female fertility and pregnancy. </w:t>
      </w:r>
      <w:r w:rsidRPr="00AF0F41">
        <w:rPr>
          <w:i/>
        </w:rPr>
        <w:t>Br J Biomed Sci</w:t>
      </w:r>
      <w:r w:rsidRPr="00AF0F41">
        <w:t>, 78 (1), 1-11.</w:t>
      </w:r>
    </w:p>
    <w:p w14:paraId="4F2038DF" w14:textId="77777777" w:rsidR="00AF0F41" w:rsidRPr="00AF0F41" w:rsidRDefault="00AF0F41" w:rsidP="00AF0F41">
      <w:pPr>
        <w:pStyle w:val="EndNoteBibliography"/>
      </w:pPr>
      <w:r w:rsidRPr="00AF0F41">
        <w:t>102.</w:t>
      </w:r>
      <w:r w:rsidRPr="00AF0F41">
        <w:tab/>
        <w:t xml:space="preserve">Guo Z., Shi X. H., Feng Y. L., et al. (2013). Risk factors of HBV intrauterine transmission among HBsAg-positive pregnant women. </w:t>
      </w:r>
      <w:r w:rsidRPr="00AF0F41">
        <w:rPr>
          <w:i/>
        </w:rPr>
        <w:t>J Viral Hepat</w:t>
      </w:r>
      <w:r w:rsidRPr="00AF0F41">
        <w:t>, 20 (5), 317-21.</w:t>
      </w:r>
    </w:p>
    <w:p w14:paraId="7B7DD36D" w14:textId="77777777" w:rsidR="00AF0F41" w:rsidRPr="00AF0F41" w:rsidRDefault="00AF0F41" w:rsidP="00AF0F41">
      <w:pPr>
        <w:pStyle w:val="EndNoteBibliography"/>
      </w:pPr>
      <w:r w:rsidRPr="00AF0F41">
        <w:t>103.</w:t>
      </w:r>
      <w:r w:rsidRPr="00AF0F41">
        <w:tab/>
        <w:t xml:space="preserve">Cui A. M., Cheng X. Y., Shao J. G., et al. (2016). Maternal hepatitis B virus carrier status and pregnancy outcomes: a prospective cohort study. </w:t>
      </w:r>
      <w:r w:rsidRPr="00AF0F41">
        <w:rPr>
          <w:i/>
        </w:rPr>
        <w:t>BMC Pregnancy Childbirth</w:t>
      </w:r>
      <w:r w:rsidRPr="00AF0F41">
        <w:t>, 16, 87.</w:t>
      </w:r>
    </w:p>
    <w:p w14:paraId="63340898" w14:textId="2DE090F8" w:rsidR="00AF0F41" w:rsidRPr="00AF0F41" w:rsidRDefault="00AF0F41" w:rsidP="00AF0F41">
      <w:pPr>
        <w:pStyle w:val="EndNoteBibliography"/>
      </w:pPr>
      <w:r w:rsidRPr="00AF0F41">
        <w:t>104.</w:t>
      </w:r>
      <w:r w:rsidRPr="00AF0F41">
        <w:tab/>
      </w:r>
      <w:r w:rsidR="005D4ACB">
        <w:t>Bùi Đại</w:t>
      </w:r>
      <w:r w:rsidRPr="00AF0F41">
        <w:t xml:space="preserve"> (2002). </w:t>
      </w:r>
      <w:r w:rsidRPr="00AF0F41">
        <w:rPr>
          <w:i/>
        </w:rPr>
        <w:t>Các xét nghiệm trong viêm gan vi rút, In: Viêm gan vi rút B và D</w:t>
      </w:r>
      <w:r w:rsidRPr="00AF0F41">
        <w:t>, Nhà xuất bản Y học, Hà Nội.</w:t>
      </w:r>
    </w:p>
    <w:p w14:paraId="09E4B0E1" w14:textId="77777777" w:rsidR="00AF0F41" w:rsidRPr="00AF0F41" w:rsidRDefault="00AF0F41" w:rsidP="00AF0F41">
      <w:pPr>
        <w:pStyle w:val="EndNoteBibliography"/>
      </w:pPr>
      <w:r w:rsidRPr="00AF0F41">
        <w:t>105.</w:t>
      </w:r>
      <w:r w:rsidRPr="00AF0F41">
        <w:tab/>
        <w:t xml:space="preserve">Mor G., Cardenas I. (2010). The immune system in pregnancy: a unique complexity. </w:t>
      </w:r>
      <w:r w:rsidRPr="00AF0F41">
        <w:rPr>
          <w:i/>
        </w:rPr>
        <w:t>Am J Reprod Immunol</w:t>
      </w:r>
      <w:r w:rsidRPr="00AF0F41">
        <w:t>, 63 (6), 425-33.</w:t>
      </w:r>
    </w:p>
    <w:p w14:paraId="21958738" w14:textId="77777777" w:rsidR="00AF0F41" w:rsidRPr="00AF0F41" w:rsidRDefault="00AF0F41" w:rsidP="00AF0F41">
      <w:pPr>
        <w:pStyle w:val="EndNoteBibliography"/>
      </w:pPr>
      <w:r w:rsidRPr="00AF0F41">
        <w:t>106.</w:t>
      </w:r>
      <w:r w:rsidRPr="00AF0F41">
        <w:tab/>
        <w:t xml:space="preserve">Lai X., Chen H., Dong X., et al. (2024). AST to ALT ratio as a prospective risk predictor for liver cirrhosis in patients with chronic HBV infection. </w:t>
      </w:r>
      <w:r w:rsidRPr="00AF0F41">
        <w:rPr>
          <w:i/>
        </w:rPr>
        <w:t>Eur J Gastroenterol Hepatol</w:t>
      </w:r>
      <w:r w:rsidRPr="00AF0F41">
        <w:t>, 36 (3), 338-344.</w:t>
      </w:r>
    </w:p>
    <w:p w14:paraId="052B967F" w14:textId="77777777" w:rsidR="00AF0F41" w:rsidRPr="00AF0F41" w:rsidRDefault="00AF0F41" w:rsidP="00AF0F41">
      <w:pPr>
        <w:pStyle w:val="EndNoteBibliography"/>
      </w:pPr>
      <w:r w:rsidRPr="00AF0F41">
        <w:t>107.</w:t>
      </w:r>
      <w:r w:rsidRPr="00AF0F41">
        <w:tab/>
        <w:t xml:space="preserve">Dachlan E. G., Nugraheni C., Rahniayu A., et al. (2020). Quantitative HBsAg and qualitative HBeAg predicts intrauterine placental infection and umbilical blood cord in pregnant women. </w:t>
      </w:r>
      <w:r w:rsidRPr="00AF0F41">
        <w:rPr>
          <w:i/>
        </w:rPr>
        <w:t>Journal of Family &amp; Reproductive Health</w:t>
      </w:r>
      <w:r w:rsidRPr="00AF0F41">
        <w:t>, 14 (2), 106.</w:t>
      </w:r>
    </w:p>
    <w:p w14:paraId="50F86E11" w14:textId="77777777" w:rsidR="00AF0F41" w:rsidRPr="00AF0F41" w:rsidRDefault="00AF0F41" w:rsidP="00AF0F41">
      <w:pPr>
        <w:pStyle w:val="EndNoteBibliography"/>
      </w:pPr>
      <w:r w:rsidRPr="00AF0F41">
        <w:t>108.</w:t>
      </w:r>
      <w:r w:rsidRPr="00AF0F41">
        <w:tab/>
        <w:t xml:space="preserve">Zhang S. L., Yue Y. F., Bai G. Q., et al. (2004). Mechanism of intrauterine infection of hepatitis B virus. </w:t>
      </w:r>
      <w:r w:rsidRPr="00AF0F41">
        <w:rPr>
          <w:i/>
        </w:rPr>
        <w:t>World J Gastroenterol</w:t>
      </w:r>
      <w:r w:rsidRPr="00AF0F41">
        <w:t>, 10 (3), 437-438.</w:t>
      </w:r>
    </w:p>
    <w:p w14:paraId="34034BA4" w14:textId="77777777" w:rsidR="00AF0F41" w:rsidRPr="00AF0F41" w:rsidRDefault="00AF0F41" w:rsidP="00AF0F41">
      <w:pPr>
        <w:pStyle w:val="EndNoteBibliography"/>
      </w:pPr>
      <w:r w:rsidRPr="00AF0F41">
        <w:t>109.</w:t>
      </w:r>
      <w:r w:rsidRPr="00AF0F41">
        <w:tab/>
        <w:t xml:space="preserve">Lampertico P., Agarwal K., Berg T., et al. (2017). EASL 2017 Clinical Practice Guidelines on the management of hepatitis B virus infection. </w:t>
      </w:r>
      <w:r w:rsidRPr="00AF0F41">
        <w:rPr>
          <w:i/>
        </w:rPr>
        <w:t>Journal of hepatology</w:t>
      </w:r>
      <w:r w:rsidRPr="00AF0F41">
        <w:t>, 67 (2), 370-398.</w:t>
      </w:r>
    </w:p>
    <w:p w14:paraId="4BDD890A" w14:textId="77777777" w:rsidR="00AF0F41" w:rsidRPr="00AF0F41" w:rsidRDefault="00AF0F41" w:rsidP="00AF0F41">
      <w:pPr>
        <w:pStyle w:val="EndNoteBibliography"/>
      </w:pPr>
      <w:r w:rsidRPr="00AF0F41">
        <w:t>110.</w:t>
      </w:r>
      <w:r w:rsidRPr="00AF0F41">
        <w:tab/>
        <w:t xml:space="preserve">Chen H. Y., Shen D. T., Ji D. Z., et al. (2019). Prevalence and burden of hepatitis D virus infection in the global population: a systematic review and meta-analysis. </w:t>
      </w:r>
      <w:r w:rsidRPr="00AF0F41">
        <w:rPr>
          <w:i/>
        </w:rPr>
        <w:t>Gut</w:t>
      </w:r>
      <w:r w:rsidRPr="00AF0F41">
        <w:t>, 68 (3), 512-521.</w:t>
      </w:r>
    </w:p>
    <w:p w14:paraId="7A9F3B0D" w14:textId="77777777" w:rsidR="00AF0F41" w:rsidRPr="00AF0F41" w:rsidRDefault="00AF0F41" w:rsidP="00AF0F41">
      <w:pPr>
        <w:pStyle w:val="EndNoteBibliography"/>
      </w:pPr>
      <w:r w:rsidRPr="00AF0F41">
        <w:t>111.</w:t>
      </w:r>
      <w:r w:rsidRPr="00AF0F41">
        <w:tab/>
        <w:t xml:space="preserve">Ndzie Ondigui J. L., Mafopa Goumkwa N., Lobe C., et al. (2024). Prevalence and risk factors of transmission of hepatitis delta virus in pregnant women in the Center Region of Cameroon. </w:t>
      </w:r>
      <w:r w:rsidRPr="00AF0F41">
        <w:rPr>
          <w:i/>
        </w:rPr>
        <w:t>PLoS One</w:t>
      </w:r>
      <w:r w:rsidRPr="00AF0F41">
        <w:t>, 19 (6), e0287491.</w:t>
      </w:r>
    </w:p>
    <w:p w14:paraId="2AA980A5" w14:textId="77777777" w:rsidR="00AF0F41" w:rsidRPr="00AF0F41" w:rsidRDefault="00AF0F41" w:rsidP="00AF0F41">
      <w:pPr>
        <w:pStyle w:val="EndNoteBibliography"/>
      </w:pPr>
      <w:r w:rsidRPr="00AF0F41">
        <w:t>112.</w:t>
      </w:r>
      <w:r w:rsidRPr="00AF0F41">
        <w:tab/>
        <w:t xml:space="preserve">Sy B. T., Ratsch B. A., Toan N. L., et al. (2013). High prevalence and significance of hepatitis D virus infection among treatment-naive HBsAg-positive patients in Northern Vietnam. </w:t>
      </w:r>
      <w:r w:rsidRPr="00AF0F41">
        <w:rPr>
          <w:i/>
        </w:rPr>
        <w:t>PLoS One</w:t>
      </w:r>
      <w:r w:rsidRPr="00AF0F41">
        <w:t>, 8 (10), e78094.</w:t>
      </w:r>
    </w:p>
    <w:p w14:paraId="2E6C6F00" w14:textId="77777777" w:rsidR="00AF0F41" w:rsidRPr="00AF0F41" w:rsidRDefault="00AF0F41" w:rsidP="00AF0F41">
      <w:pPr>
        <w:pStyle w:val="EndNoteBibliography"/>
      </w:pPr>
      <w:r w:rsidRPr="00AF0F41">
        <w:lastRenderedPageBreak/>
        <w:t>113.</w:t>
      </w:r>
      <w:r w:rsidRPr="00AF0F41">
        <w:tab/>
        <w:t xml:space="preserve">Cao L. C., Martin V., Linh L. T. K., et al. (2023). High Hepatitis E Virus (HEV) Seroprevalence and No Evidence of HEV Viraemia in Vietnamese Blood Donors. </w:t>
      </w:r>
      <w:r w:rsidRPr="00AF0F41">
        <w:rPr>
          <w:i/>
        </w:rPr>
        <w:t>Viruses</w:t>
      </w:r>
      <w:r w:rsidRPr="00AF0F41">
        <w:t>, 15 (10), 2075.</w:t>
      </w:r>
    </w:p>
    <w:p w14:paraId="75B2119E" w14:textId="77777777" w:rsidR="00AF0F41" w:rsidRPr="00AF0F41" w:rsidRDefault="00AF0F41" w:rsidP="00AF0F41">
      <w:pPr>
        <w:pStyle w:val="EndNoteBibliography"/>
      </w:pPr>
      <w:r w:rsidRPr="00AF0F41">
        <w:t>114.</w:t>
      </w:r>
      <w:r w:rsidRPr="00AF0F41">
        <w:tab/>
        <w:t xml:space="preserve">Berto A., Pham H. A., Thao T. T. N., et al. (2018). Hepatitis E in southern Vietnam: Seroepidemiology in humans and molecular epidemiology in pigs. </w:t>
      </w:r>
      <w:r w:rsidRPr="00AF0F41">
        <w:rPr>
          <w:i/>
        </w:rPr>
        <w:t>Zoonoses Public Health</w:t>
      </w:r>
      <w:r w:rsidRPr="00AF0F41">
        <w:t>, 65 (1), 43-50.</w:t>
      </w:r>
    </w:p>
    <w:p w14:paraId="3853AD6E" w14:textId="77777777" w:rsidR="00AF0F41" w:rsidRPr="00AF0F41" w:rsidRDefault="00AF0F41" w:rsidP="00AF0F41">
      <w:pPr>
        <w:pStyle w:val="EndNoteBibliography"/>
      </w:pPr>
      <w:r w:rsidRPr="00AF0F41">
        <w:t>115.</w:t>
      </w:r>
      <w:r w:rsidRPr="00AF0F41">
        <w:tab/>
        <w:t xml:space="preserve">Li M., Bu Q., Gong W., et al. (2020). Hepatitis E virus infection and its associated adverse feto-maternal outcomes among pregnant women in Qinhuangdao, China. </w:t>
      </w:r>
      <w:r w:rsidRPr="00AF0F41">
        <w:rPr>
          <w:i/>
        </w:rPr>
        <w:t>J Matern Fetal Neonatal Med</w:t>
      </w:r>
      <w:r w:rsidRPr="00AF0F41">
        <w:t>, 33 (21), 3647-3651.</w:t>
      </w:r>
    </w:p>
    <w:p w14:paraId="263C55E9" w14:textId="77777777" w:rsidR="00AF0F41" w:rsidRPr="00AF0F41" w:rsidRDefault="00AF0F41" w:rsidP="00AF0F41">
      <w:pPr>
        <w:pStyle w:val="EndNoteBibliography"/>
      </w:pPr>
      <w:r w:rsidRPr="00AF0F41">
        <w:t>116.</w:t>
      </w:r>
      <w:r w:rsidRPr="00AF0F41">
        <w:tab/>
        <w:t xml:space="preserve">Ma X. X., Ji Y., Jin L., et al. (2021). Prevalence and clinical features of hepatitis E virus infection in pregnant women: A large cohort study in Inner Mongolia, China. </w:t>
      </w:r>
      <w:r w:rsidRPr="00AF0F41">
        <w:rPr>
          <w:i/>
        </w:rPr>
        <w:t>Clin Res Hepatol Gastroenterol</w:t>
      </w:r>
      <w:r w:rsidRPr="00AF0F41">
        <w:t>, 45 (4), 101536.</w:t>
      </w:r>
    </w:p>
    <w:p w14:paraId="4A1DDE9A" w14:textId="77777777" w:rsidR="00AF0F41" w:rsidRPr="00AF0F41" w:rsidRDefault="00AF0F41" w:rsidP="00AF0F41">
      <w:pPr>
        <w:pStyle w:val="EndNoteBibliography"/>
      </w:pPr>
      <w:r w:rsidRPr="00AF0F41">
        <w:t>117.</w:t>
      </w:r>
      <w:r w:rsidRPr="00AF0F41">
        <w:tab/>
        <w:t xml:space="preserve">Dagnew M., Belachew A., Tiruneh M., et al. (2019). Hepatitis E virus infection among pregnant women in Africa: systematic review and meta-analysis. </w:t>
      </w:r>
      <w:r w:rsidRPr="00AF0F41">
        <w:rPr>
          <w:i/>
        </w:rPr>
        <w:t>BMC Infect Dis</w:t>
      </w:r>
      <w:r w:rsidRPr="00AF0F41">
        <w:t>, 19 (1), 519.</w:t>
      </w:r>
    </w:p>
    <w:p w14:paraId="2D073476" w14:textId="77777777" w:rsidR="00AF0F41" w:rsidRPr="00AF0F41" w:rsidRDefault="00AF0F41" w:rsidP="00AF0F41">
      <w:pPr>
        <w:pStyle w:val="EndNoteBibliography"/>
      </w:pPr>
      <w:r w:rsidRPr="00AF0F41">
        <w:t>118.</w:t>
      </w:r>
      <w:r w:rsidRPr="00AF0F41">
        <w:tab/>
        <w:t xml:space="preserve">Tissera G., Lardizabal M. C., Torres S. B., et al. (2020). Hepatitis E virus infection in pregnant women, Argentina. </w:t>
      </w:r>
      <w:r w:rsidRPr="00AF0F41">
        <w:rPr>
          <w:i/>
        </w:rPr>
        <w:t>BMC Infect Dis</w:t>
      </w:r>
      <w:r w:rsidRPr="00AF0F41">
        <w:t>, 20 (1), 368.</w:t>
      </w:r>
    </w:p>
    <w:p w14:paraId="379F46E9" w14:textId="77777777" w:rsidR="00AF0F41" w:rsidRPr="00AF0F41" w:rsidRDefault="00AF0F41" w:rsidP="00AF0F41">
      <w:pPr>
        <w:pStyle w:val="EndNoteBibliography"/>
      </w:pPr>
      <w:r w:rsidRPr="00AF0F41">
        <w:t>119.</w:t>
      </w:r>
      <w:r w:rsidRPr="00AF0F41">
        <w:tab/>
        <w:t xml:space="preserve">McGivern D. R., Lin H. S., Wang J., et al. (2019). Prevalence and Impact of Hepatitis E Virus Infection Among Persons With Chronic Hepatitis B Living in the US and Canada. </w:t>
      </w:r>
      <w:r w:rsidRPr="00AF0F41">
        <w:rPr>
          <w:i/>
        </w:rPr>
        <w:t>Open Forum Infect Dis</w:t>
      </w:r>
      <w:r w:rsidRPr="00AF0F41">
        <w:t>, 6 (5), ofz175.</w:t>
      </w:r>
    </w:p>
    <w:p w14:paraId="4910E3C5" w14:textId="77777777" w:rsidR="00AF0F41" w:rsidRPr="00AF0F41" w:rsidRDefault="00AF0F41" w:rsidP="00AF0F41">
      <w:pPr>
        <w:pStyle w:val="EndNoteBibliography"/>
      </w:pPr>
      <w:r w:rsidRPr="00AF0F41">
        <w:t>120.</w:t>
      </w:r>
      <w:r w:rsidRPr="00AF0F41">
        <w:tab/>
        <w:t xml:space="preserve">Kumar R. M., Uduman S., Rana S., et al. (2001). Sero-prevalence and mother-to-infant transmission of hepatitis E virus among pregnant women in the United Arab Emirates. </w:t>
      </w:r>
      <w:r w:rsidRPr="00AF0F41">
        <w:rPr>
          <w:i/>
        </w:rPr>
        <w:t>European Journal of Obstetrics &amp; Gynecology and Reproductive Biology</w:t>
      </w:r>
      <w:r w:rsidRPr="00AF0F41">
        <w:t>, 100 (1), 9-15.</w:t>
      </w:r>
    </w:p>
    <w:p w14:paraId="181F8D23" w14:textId="77777777" w:rsidR="00AF0F41" w:rsidRPr="00AF0F41" w:rsidRDefault="00AF0F41" w:rsidP="00AF0F41">
      <w:pPr>
        <w:pStyle w:val="EndNoteBibliography"/>
      </w:pPr>
      <w:r w:rsidRPr="00AF0F41">
        <w:t>121.</w:t>
      </w:r>
      <w:r w:rsidRPr="00AF0F41">
        <w:tab/>
        <w:t xml:space="preserve">Horvatits T., Pischke S. (2019). HEV in pregnancy: Understanding the crucial role of steroid hormones. </w:t>
      </w:r>
      <w:r w:rsidRPr="00AF0F41">
        <w:rPr>
          <w:i/>
        </w:rPr>
        <w:t>Liver Int</w:t>
      </w:r>
      <w:r w:rsidRPr="00AF0F41">
        <w:t>, 39 (4), 621-622.</w:t>
      </w:r>
    </w:p>
    <w:p w14:paraId="0DB396D1" w14:textId="77777777" w:rsidR="00AF0F41" w:rsidRPr="00AF0F41" w:rsidRDefault="00AF0F41" w:rsidP="00AF0F41">
      <w:pPr>
        <w:pStyle w:val="EndNoteBibliography"/>
      </w:pPr>
      <w:r w:rsidRPr="00AF0F41">
        <w:t>122.</w:t>
      </w:r>
      <w:r w:rsidRPr="00AF0F41">
        <w:tab/>
        <w:t xml:space="preserve">Sharma S., Kumar A., Kar P., et al. (2017). Risk factors for vertical transmission of hepatitis E virus infection. </w:t>
      </w:r>
      <w:r w:rsidRPr="00AF0F41">
        <w:rPr>
          <w:i/>
        </w:rPr>
        <w:t>J Viral Hepat</w:t>
      </w:r>
      <w:r w:rsidRPr="00AF0F41">
        <w:t>, 24 (11), 1067-1075.</w:t>
      </w:r>
    </w:p>
    <w:p w14:paraId="31115666" w14:textId="77777777" w:rsidR="00AF0F41" w:rsidRPr="00AF0F41" w:rsidRDefault="00AF0F41" w:rsidP="00AF0F41">
      <w:pPr>
        <w:pStyle w:val="EndNoteBibliography"/>
      </w:pPr>
      <w:r w:rsidRPr="00AF0F41">
        <w:t>123.</w:t>
      </w:r>
      <w:r w:rsidRPr="00AF0F41">
        <w:tab/>
        <w:t xml:space="preserve">Malek A., Sager R., Kuhn P., et al. (1996). Evolution of maternofetal transport of immunoglobulins during human pregnancy. </w:t>
      </w:r>
      <w:r w:rsidRPr="00AF0F41">
        <w:rPr>
          <w:i/>
        </w:rPr>
        <w:t>Am J Reprod Immunol</w:t>
      </w:r>
      <w:r w:rsidRPr="00AF0F41">
        <w:t>, 36 (5), 248-255.</w:t>
      </w:r>
    </w:p>
    <w:p w14:paraId="1B0A4B58" w14:textId="77777777" w:rsidR="00AF0F41" w:rsidRPr="00AF0F41" w:rsidRDefault="00AF0F41" w:rsidP="00AF0F41">
      <w:pPr>
        <w:pStyle w:val="EndNoteBibliography"/>
      </w:pPr>
      <w:r w:rsidRPr="00AF0F41">
        <w:t>124.</w:t>
      </w:r>
      <w:r w:rsidRPr="00AF0F41">
        <w:tab/>
        <w:t xml:space="preserve">Bose P. D., Das B. C., Hazam R. K., et al. (2014). Evidence of extrahepatic replication of hepatitis E virus in human placenta. </w:t>
      </w:r>
      <w:r w:rsidRPr="00AF0F41">
        <w:rPr>
          <w:i/>
        </w:rPr>
        <w:t>Journal of General Virology</w:t>
      </w:r>
      <w:r w:rsidRPr="00AF0F41">
        <w:t>, 95 (6), 1266-1271.</w:t>
      </w:r>
    </w:p>
    <w:p w14:paraId="182F041C" w14:textId="77777777" w:rsidR="00AF0F41" w:rsidRPr="00AF0F41" w:rsidRDefault="00AF0F41" w:rsidP="00AF0F41">
      <w:pPr>
        <w:pStyle w:val="EndNoteBibliography"/>
      </w:pPr>
      <w:r w:rsidRPr="00AF0F41">
        <w:t>125.</w:t>
      </w:r>
      <w:r w:rsidRPr="00AF0F41">
        <w:tab/>
        <w:t xml:space="preserve">Besombes C., Njouom R., Paireau J., et al. (2020). The epidemiology of hepatitis delta virus infection in Cameroon. </w:t>
      </w:r>
      <w:r w:rsidRPr="00AF0F41">
        <w:rPr>
          <w:i/>
        </w:rPr>
        <w:t>Gut</w:t>
      </w:r>
      <w:r w:rsidRPr="00AF0F41">
        <w:t>, 69 (7), 1294-1300.</w:t>
      </w:r>
    </w:p>
    <w:p w14:paraId="0E28543A" w14:textId="77777777" w:rsidR="00AF0F41" w:rsidRPr="00AF0F41" w:rsidRDefault="00AF0F41" w:rsidP="00AF0F41">
      <w:pPr>
        <w:pStyle w:val="EndNoteBibliography"/>
      </w:pPr>
      <w:r w:rsidRPr="00AF0F41">
        <w:t>126.</w:t>
      </w:r>
      <w:r w:rsidRPr="00AF0F41">
        <w:tab/>
        <w:t xml:space="preserve">Sanou A. M., Benkirane K., Tinto B., et al. (2018). Prevalence of Hepatitis B virus and Hepatitis D virus Coinfection in Western Burkina Faso and molecular characterization of the detected virus strains. </w:t>
      </w:r>
      <w:r w:rsidRPr="00AF0F41">
        <w:rPr>
          <w:i/>
        </w:rPr>
        <w:t>Int J Infect Dis</w:t>
      </w:r>
      <w:r w:rsidRPr="00AF0F41">
        <w:t>, 70, 15-19.</w:t>
      </w:r>
    </w:p>
    <w:p w14:paraId="4EB637C2" w14:textId="77777777" w:rsidR="00AF0F41" w:rsidRPr="00AF0F41" w:rsidRDefault="00AF0F41" w:rsidP="00AF0F41">
      <w:pPr>
        <w:pStyle w:val="EndNoteBibliography"/>
      </w:pPr>
      <w:r w:rsidRPr="00AF0F41">
        <w:lastRenderedPageBreak/>
        <w:t>127.</w:t>
      </w:r>
      <w:r w:rsidRPr="00AF0F41">
        <w:tab/>
        <w:t xml:space="preserve">Adepoju V. A., Udah D. C., Adnani Q. E. S. (2024). Prevalence, Risk Factors, and Clinical Profiles of Hepatitis D Virus in Nigeria: A Systematic Review, 2009-2024. </w:t>
      </w:r>
      <w:r w:rsidRPr="00AF0F41">
        <w:rPr>
          <w:i/>
        </w:rPr>
        <w:t>Viruses</w:t>
      </w:r>
      <w:r w:rsidRPr="00AF0F41">
        <w:t xml:space="preserve">, 16 (11), </w:t>
      </w:r>
    </w:p>
    <w:p w14:paraId="16D2E831" w14:textId="77777777" w:rsidR="00AF0F41" w:rsidRPr="00AF0F41" w:rsidRDefault="00AF0F41" w:rsidP="00AF0F41">
      <w:pPr>
        <w:pStyle w:val="EndNoteBibliography"/>
      </w:pPr>
      <w:r w:rsidRPr="00AF0F41">
        <w:t>128.</w:t>
      </w:r>
      <w:r w:rsidRPr="00AF0F41">
        <w:tab/>
        <w:t xml:space="preserve">Gidaagaya S., Rokuhara A., Sugiyama M., et al. (2024). Prevalence, characteristics, and virologic correlations of hepatitis delta (D) among patients with hepatitis B surface antigen in Mongolia. </w:t>
      </w:r>
      <w:r w:rsidRPr="00AF0F41">
        <w:rPr>
          <w:i/>
        </w:rPr>
        <w:t>Glob Health Med</w:t>
      </w:r>
      <w:r w:rsidRPr="00AF0F41">
        <w:t>, 6 (2), 101-107.</w:t>
      </w:r>
    </w:p>
    <w:p w14:paraId="25FB2448" w14:textId="77777777" w:rsidR="00AF0F41" w:rsidRPr="00AF0F41" w:rsidRDefault="00AF0F41" w:rsidP="00AF0F41">
      <w:pPr>
        <w:pStyle w:val="EndNoteBibliography"/>
      </w:pPr>
      <w:r w:rsidRPr="00AF0F41">
        <w:t>129.</w:t>
      </w:r>
      <w:r w:rsidRPr="00AF0F41">
        <w:tab/>
        <w:t xml:space="preserve">Groenendijk W., Bogdanet D., Dervan L., et al. (2022). Reference intervals for clinical biochemistry and haematology tests during normal pregnancy. </w:t>
      </w:r>
      <w:r w:rsidRPr="00AF0F41">
        <w:rPr>
          <w:i/>
        </w:rPr>
        <w:t>Ann Clin Biochem</w:t>
      </w:r>
      <w:r w:rsidRPr="00AF0F41">
        <w:t>, 59 (6), 433-446.</w:t>
      </w:r>
    </w:p>
    <w:p w14:paraId="0BB92EAB" w14:textId="77777777" w:rsidR="00AF0F41" w:rsidRPr="00AF0F41" w:rsidRDefault="00AF0F41" w:rsidP="00AF0F41">
      <w:pPr>
        <w:pStyle w:val="EndNoteBibliography"/>
      </w:pPr>
      <w:r w:rsidRPr="00AF0F41">
        <w:t>130.</w:t>
      </w:r>
      <w:r w:rsidRPr="00AF0F41">
        <w:tab/>
        <w:t xml:space="preserve">Simonetto D. A., Gines P., Kamath P. S. (2020). Hepatorenal syndrome: pathophysiology, diagnosis, and management. </w:t>
      </w:r>
      <w:r w:rsidRPr="00AF0F41">
        <w:rPr>
          <w:i/>
        </w:rPr>
        <w:t>Bmj</w:t>
      </w:r>
      <w:r w:rsidRPr="00AF0F41">
        <w:t>, 370, m2687.</w:t>
      </w:r>
    </w:p>
    <w:p w14:paraId="0F673BDB" w14:textId="77777777" w:rsidR="00AF0F41" w:rsidRPr="00AF0F41" w:rsidRDefault="00AF0F41" w:rsidP="00AF0F41">
      <w:pPr>
        <w:pStyle w:val="EndNoteBibliography"/>
      </w:pPr>
      <w:r w:rsidRPr="00AF0F41">
        <w:t>131.</w:t>
      </w:r>
      <w:r w:rsidRPr="00AF0F41">
        <w:tab/>
        <w:t xml:space="preserve">Lorenc B., Sikorska K., Stalke P., et al. (2017). Hepatitis D, B and C virus (HDV/HBV/HCV) coinfection as a diagnostic problem and therapeutic challenge. </w:t>
      </w:r>
      <w:r w:rsidRPr="00AF0F41">
        <w:rPr>
          <w:i/>
        </w:rPr>
        <w:t>Clin Exp Hepatol</w:t>
      </w:r>
      <w:r w:rsidRPr="00AF0F41">
        <w:t>, 3 (1), 23-27.</w:t>
      </w:r>
    </w:p>
    <w:p w14:paraId="0E2E8340" w14:textId="77777777" w:rsidR="00AF0F41" w:rsidRPr="00AF0F41" w:rsidRDefault="00AF0F41" w:rsidP="00AF0F41">
      <w:pPr>
        <w:pStyle w:val="EndNoteBibliography"/>
      </w:pPr>
      <w:r w:rsidRPr="00AF0F41">
        <w:t>132.</w:t>
      </w:r>
      <w:r w:rsidRPr="00AF0F41">
        <w:tab/>
        <w:t xml:space="preserve">Dandri M., Volmari A., Lütgehetmann M. (2022). The hepatitis delta virus and chronic hepatitis D. </w:t>
      </w:r>
      <w:r w:rsidRPr="00AF0F41">
        <w:rPr>
          <w:i/>
        </w:rPr>
        <w:t>Journal of hepatology</w:t>
      </w:r>
      <w:r w:rsidRPr="00AF0F41">
        <w:t>, 77 (5), 1448-1450.</w:t>
      </w:r>
    </w:p>
    <w:p w14:paraId="39E6141D" w14:textId="77777777" w:rsidR="00AF0F41" w:rsidRPr="00AF0F41" w:rsidRDefault="00AF0F41" w:rsidP="00AF0F41">
      <w:pPr>
        <w:pStyle w:val="EndNoteBibliography"/>
      </w:pPr>
      <w:r w:rsidRPr="00AF0F41">
        <w:t>133.</w:t>
      </w:r>
      <w:r w:rsidRPr="00AF0F41">
        <w:tab/>
        <w:t xml:space="preserve">Razavi H. A., Buti M., Terrault N. A., et al. (2023). Hepatitis D double reflex testing of all hepatitis B carriers in low-HBV- and high-HBV/HDV-prevalence countries. </w:t>
      </w:r>
      <w:r w:rsidRPr="00AF0F41">
        <w:rPr>
          <w:i/>
        </w:rPr>
        <w:t>J Hepatol</w:t>
      </w:r>
      <w:r w:rsidRPr="00AF0F41">
        <w:t>, 1-5.</w:t>
      </w:r>
    </w:p>
    <w:p w14:paraId="36DDC000" w14:textId="77777777" w:rsidR="00AF0F41" w:rsidRPr="00AF0F41" w:rsidRDefault="00AF0F41" w:rsidP="00AF0F41">
      <w:pPr>
        <w:pStyle w:val="EndNoteBibliography"/>
      </w:pPr>
      <w:r w:rsidRPr="00AF0F41">
        <w:t>134.</w:t>
      </w:r>
      <w:r w:rsidRPr="00AF0F41">
        <w:tab/>
        <w:t xml:space="preserve">Shinde N., Patil T., Deshpande A., et al. (2014). Clinical profile, maternal and fetal outcomes of acute hepatitis e in pregnancy. </w:t>
      </w:r>
      <w:r w:rsidRPr="00AF0F41">
        <w:rPr>
          <w:i/>
        </w:rPr>
        <w:t>Ann Med Health Sci Res</w:t>
      </w:r>
      <w:r w:rsidRPr="00AF0F41">
        <w:t>, 4 (Suppl 2), S133-139.</w:t>
      </w:r>
    </w:p>
    <w:p w14:paraId="1DCC9F2A" w14:textId="22D28525" w:rsidR="00424AF3" w:rsidRDefault="00424AF3" w:rsidP="00424AF3">
      <w:pPr>
        <w:rPr>
          <w:rFonts w:cs="Times New Roman"/>
          <w:szCs w:val="28"/>
          <w:lang w:val="sv-SE"/>
        </w:rPr>
      </w:pPr>
      <w:r w:rsidRPr="00E23449">
        <w:rPr>
          <w:rFonts w:cs="Times New Roman"/>
          <w:szCs w:val="28"/>
          <w:lang w:val="sv-SE"/>
        </w:rPr>
        <w:fldChar w:fldCharType="end"/>
      </w:r>
    </w:p>
    <w:p w14:paraId="7F59F108" w14:textId="77777777" w:rsidR="00393F2C" w:rsidRDefault="00393F2C" w:rsidP="00424AF3">
      <w:pPr>
        <w:rPr>
          <w:rFonts w:cs="Times New Roman"/>
          <w:szCs w:val="28"/>
          <w:lang w:val="sv-SE"/>
        </w:rPr>
      </w:pPr>
    </w:p>
    <w:p w14:paraId="3B15296C" w14:textId="77777777" w:rsidR="00393F2C" w:rsidRDefault="00393F2C" w:rsidP="00424AF3">
      <w:pPr>
        <w:rPr>
          <w:rFonts w:cs="Times New Roman"/>
          <w:szCs w:val="28"/>
          <w:lang w:val="sv-SE"/>
        </w:rPr>
      </w:pPr>
    </w:p>
    <w:p w14:paraId="5FAE6B3C" w14:textId="77777777" w:rsidR="00393F2C" w:rsidRDefault="00393F2C" w:rsidP="00424AF3">
      <w:pPr>
        <w:rPr>
          <w:rFonts w:cs="Times New Roman"/>
          <w:szCs w:val="28"/>
          <w:lang w:val="sv-SE"/>
        </w:rPr>
      </w:pPr>
    </w:p>
    <w:p w14:paraId="6B736B6D" w14:textId="77777777" w:rsidR="00393F2C" w:rsidRDefault="00393F2C" w:rsidP="00424AF3">
      <w:pPr>
        <w:rPr>
          <w:rFonts w:cs="Times New Roman"/>
          <w:szCs w:val="28"/>
          <w:lang w:val="sv-SE"/>
        </w:rPr>
      </w:pPr>
    </w:p>
    <w:p w14:paraId="351B7028" w14:textId="77777777" w:rsidR="00393F2C" w:rsidRDefault="00393F2C" w:rsidP="00424AF3">
      <w:pPr>
        <w:rPr>
          <w:rFonts w:cs="Times New Roman"/>
          <w:szCs w:val="28"/>
          <w:lang w:val="sv-SE"/>
        </w:rPr>
      </w:pPr>
    </w:p>
    <w:p w14:paraId="42A00647" w14:textId="77777777" w:rsidR="00393F2C" w:rsidRDefault="00393F2C" w:rsidP="00424AF3">
      <w:pPr>
        <w:rPr>
          <w:rFonts w:cs="Times New Roman"/>
          <w:szCs w:val="28"/>
          <w:lang w:val="sv-SE"/>
        </w:rPr>
      </w:pPr>
    </w:p>
    <w:p w14:paraId="5C068644" w14:textId="77777777" w:rsidR="00393F2C" w:rsidRDefault="00393F2C" w:rsidP="00424AF3">
      <w:pPr>
        <w:rPr>
          <w:rFonts w:cs="Times New Roman"/>
          <w:szCs w:val="28"/>
          <w:lang w:val="sv-SE"/>
        </w:rPr>
      </w:pPr>
    </w:p>
    <w:p w14:paraId="6B626EA6" w14:textId="77777777" w:rsidR="00393F2C" w:rsidRDefault="00393F2C" w:rsidP="00424AF3">
      <w:pPr>
        <w:rPr>
          <w:rFonts w:cs="Times New Roman"/>
          <w:szCs w:val="28"/>
          <w:lang w:val="sv-SE"/>
        </w:rPr>
      </w:pPr>
    </w:p>
    <w:p w14:paraId="1F711243" w14:textId="77777777" w:rsidR="00393F2C" w:rsidRDefault="00393F2C" w:rsidP="00424AF3">
      <w:pPr>
        <w:rPr>
          <w:rFonts w:cs="Times New Roman"/>
          <w:szCs w:val="28"/>
          <w:lang w:val="sv-SE"/>
        </w:rPr>
      </w:pPr>
    </w:p>
    <w:p w14:paraId="6EFD5B83" w14:textId="77777777" w:rsidR="00393F2C" w:rsidRDefault="00393F2C" w:rsidP="00424AF3">
      <w:pPr>
        <w:rPr>
          <w:rFonts w:cs="Times New Roman"/>
          <w:szCs w:val="28"/>
          <w:lang w:val="sv-SE"/>
        </w:rPr>
      </w:pPr>
    </w:p>
    <w:p w14:paraId="617AAAC6" w14:textId="77777777" w:rsidR="00393F2C" w:rsidRDefault="00393F2C" w:rsidP="00424AF3">
      <w:pPr>
        <w:rPr>
          <w:rFonts w:cs="Times New Roman"/>
          <w:szCs w:val="28"/>
          <w:lang w:val="sv-SE"/>
        </w:rPr>
      </w:pPr>
    </w:p>
    <w:p w14:paraId="3A51298A" w14:textId="77777777" w:rsidR="00393F2C" w:rsidRDefault="00393F2C" w:rsidP="00424AF3">
      <w:pPr>
        <w:rPr>
          <w:rFonts w:cs="Times New Roman"/>
          <w:szCs w:val="28"/>
          <w:lang w:val="sv-SE"/>
        </w:rPr>
      </w:pPr>
    </w:p>
    <w:p w14:paraId="395D612D" w14:textId="77777777" w:rsidR="00393F2C" w:rsidRDefault="00393F2C" w:rsidP="00424AF3">
      <w:pPr>
        <w:rPr>
          <w:rFonts w:cs="Times New Roman"/>
          <w:szCs w:val="28"/>
          <w:lang w:val="sv-SE"/>
        </w:rPr>
      </w:pPr>
    </w:p>
    <w:p w14:paraId="3442FD84" w14:textId="77777777" w:rsidR="00393F2C" w:rsidRPr="00E23449" w:rsidRDefault="00393F2C" w:rsidP="00424AF3"/>
    <w:p w14:paraId="4C403AB4" w14:textId="0F48AF45" w:rsidR="00B8350D" w:rsidRPr="00E23449" w:rsidRDefault="00B8350D" w:rsidP="00783484">
      <w:pPr>
        <w:widowControl w:val="0"/>
        <w:contextualSpacing w:val="0"/>
        <w:rPr>
          <w:rFonts w:cs="Times New Roman"/>
          <w:szCs w:val="28"/>
          <w:lang w:val="sv-SE"/>
        </w:rPr>
      </w:pPr>
    </w:p>
    <w:p w14:paraId="7C4E5F81" w14:textId="77777777" w:rsidR="0007718C" w:rsidRPr="00E23449" w:rsidRDefault="0007718C" w:rsidP="00783484">
      <w:pPr>
        <w:widowControl w:val="0"/>
        <w:contextualSpacing w:val="0"/>
        <w:rPr>
          <w:rFonts w:cs="Times New Roman"/>
          <w:szCs w:val="28"/>
          <w:lang w:val="sv-SE"/>
        </w:rPr>
      </w:pPr>
    </w:p>
    <w:p w14:paraId="590E8EBA" w14:textId="671711F5" w:rsidR="0052469A" w:rsidRPr="00E23449" w:rsidRDefault="0052469A" w:rsidP="00DF688B">
      <w:pPr>
        <w:pStyle w:val="Style1"/>
      </w:pPr>
      <w:bookmarkStart w:id="617" w:name="_Toc214656033"/>
      <w:r w:rsidRPr="00E23449">
        <w:t>PHỤ LỤC</w:t>
      </w:r>
      <w:bookmarkEnd w:id="617"/>
    </w:p>
    <w:p w14:paraId="4B298BBB" w14:textId="0B7BDFE2" w:rsidR="00EE6F2B" w:rsidRPr="00E23449" w:rsidRDefault="00EE6F2B" w:rsidP="001D0C26">
      <w:pPr>
        <w:widowControl w:val="0"/>
        <w:jc w:val="center"/>
        <w:rPr>
          <w:b/>
          <w:bCs/>
        </w:rPr>
      </w:pPr>
      <w:r w:rsidRPr="00E23449">
        <w:rPr>
          <w:b/>
          <w:bCs/>
        </w:rPr>
        <w:t>PHỤ LỤC</w:t>
      </w:r>
      <w:r w:rsidR="00C65411" w:rsidRPr="00E23449">
        <w:rPr>
          <w:b/>
          <w:bCs/>
        </w:rPr>
        <w:t xml:space="preserve"> </w:t>
      </w:r>
      <w:r w:rsidR="00393F2C">
        <w:rPr>
          <w:b/>
          <w:bCs/>
        </w:rPr>
        <w:t>1</w:t>
      </w:r>
    </w:p>
    <w:p w14:paraId="4CA786D4" w14:textId="77777777" w:rsidR="008815EB" w:rsidRPr="00E23449" w:rsidRDefault="008815EB" w:rsidP="001D0C26">
      <w:pPr>
        <w:widowControl w:val="0"/>
        <w:jc w:val="center"/>
        <w:rPr>
          <w:b/>
          <w:bCs/>
        </w:rPr>
      </w:pPr>
    </w:p>
    <w:p w14:paraId="10E9D6F4" w14:textId="42190E65" w:rsidR="0007718C" w:rsidRPr="00E23449" w:rsidRDefault="0007718C" w:rsidP="000534E0">
      <w:pPr>
        <w:pStyle w:val="ListParagraph"/>
        <w:widowControl w:val="0"/>
        <w:ind w:left="720"/>
        <w:rPr>
          <w:rFonts w:cs="Times New Roman"/>
          <w:b/>
          <w:bCs/>
          <w:szCs w:val="28"/>
        </w:rPr>
      </w:pPr>
      <w:r w:rsidRPr="00E23449">
        <w:rPr>
          <w:rFonts w:cs="Times New Roman"/>
          <w:b/>
          <w:bCs/>
          <w:szCs w:val="28"/>
        </w:rPr>
        <w:t xml:space="preserve">QUY TRÌNH LẤY MẪU NGHIÊN CỨU </w:t>
      </w:r>
      <w:r w:rsidR="00115F37" w:rsidRPr="00E23449">
        <w:rPr>
          <w:rFonts w:cs="Times New Roman"/>
          <w:b/>
          <w:bCs/>
          <w:szCs w:val="28"/>
        </w:rPr>
        <w:t>SẢN PHỤ</w:t>
      </w:r>
      <w:r w:rsidRPr="00E23449">
        <w:rPr>
          <w:rFonts w:cs="Times New Roman"/>
          <w:b/>
          <w:bCs/>
          <w:szCs w:val="28"/>
        </w:rPr>
        <w:t xml:space="preserve"> CHUYỂN DẠ</w:t>
      </w:r>
    </w:p>
    <w:p w14:paraId="635ACB67" w14:textId="66F14948" w:rsidR="0007718C" w:rsidRPr="00E23449" w:rsidRDefault="0007718C" w:rsidP="000534E0">
      <w:pPr>
        <w:widowControl w:val="0"/>
        <w:ind w:firstLine="360"/>
        <w:rPr>
          <w:rFonts w:cs="Times New Roman"/>
          <w:szCs w:val="28"/>
        </w:rPr>
      </w:pPr>
      <w:r w:rsidRPr="00E23449">
        <w:rPr>
          <w:rFonts w:cs="Times New Roman"/>
          <w:szCs w:val="28"/>
        </w:rPr>
        <w:t>Trong đề tài nghiên cứu: “</w:t>
      </w:r>
      <w:r w:rsidRPr="00E23449">
        <w:rPr>
          <w:rFonts w:cs="Times New Roman"/>
          <w:i/>
          <w:iCs/>
          <w:szCs w:val="28"/>
        </w:rPr>
        <w:t xml:space="preserve">Nghiên cứu nhiễm virus viêm gan D, virus viêm gan E ở </w:t>
      </w:r>
      <w:r w:rsidR="005551D3" w:rsidRPr="00E23449">
        <w:rPr>
          <w:rFonts w:cs="Times New Roman"/>
          <w:i/>
          <w:iCs/>
          <w:szCs w:val="28"/>
        </w:rPr>
        <w:t>sản phụ</w:t>
      </w:r>
      <w:r w:rsidRPr="00E23449">
        <w:rPr>
          <w:rFonts w:cs="Times New Roman"/>
          <w:i/>
          <w:iCs/>
          <w:szCs w:val="28"/>
        </w:rPr>
        <w:t xml:space="preserve"> </w:t>
      </w:r>
      <w:r w:rsidR="00D3703D" w:rsidRPr="00E23449">
        <w:rPr>
          <w:rFonts w:cs="Times New Roman"/>
          <w:i/>
          <w:iCs/>
          <w:szCs w:val="28"/>
        </w:rPr>
        <w:t xml:space="preserve">quý </w:t>
      </w:r>
      <w:r w:rsidR="001D0C26" w:rsidRPr="00E23449">
        <w:rPr>
          <w:rFonts w:cs="Times New Roman"/>
          <w:i/>
          <w:iCs/>
          <w:szCs w:val="28"/>
        </w:rPr>
        <w:t>ba</w:t>
      </w:r>
      <w:r w:rsidRPr="00E23449">
        <w:rPr>
          <w:rFonts w:cs="Times New Roman"/>
          <w:i/>
          <w:iCs/>
          <w:szCs w:val="28"/>
        </w:rPr>
        <w:t xml:space="preserve"> thai kỳ có HBsAg” </w:t>
      </w:r>
      <w:r w:rsidRPr="00E23449">
        <w:rPr>
          <w:rFonts w:cs="Times New Roman"/>
          <w:szCs w:val="28"/>
        </w:rPr>
        <w:t xml:space="preserve">sẽ lấy các nhóm mẫu sau: </w:t>
      </w:r>
    </w:p>
    <w:p w14:paraId="2D3A0C28" w14:textId="77777777" w:rsidR="0007718C" w:rsidRPr="00E23449" w:rsidRDefault="0007718C">
      <w:pPr>
        <w:pStyle w:val="ListParagraph"/>
        <w:widowControl w:val="0"/>
        <w:numPr>
          <w:ilvl w:val="0"/>
          <w:numId w:val="7"/>
        </w:numPr>
        <w:ind w:left="0" w:firstLine="360"/>
        <w:rPr>
          <w:rFonts w:cs="Times New Roman"/>
          <w:szCs w:val="28"/>
        </w:rPr>
      </w:pPr>
      <w:r w:rsidRPr="00E23449">
        <w:rPr>
          <w:rFonts w:cs="Times New Roman"/>
          <w:szCs w:val="28"/>
        </w:rPr>
        <w:t>Máu tĩnh mạch ngoại vi sản phụ</w:t>
      </w:r>
    </w:p>
    <w:p w14:paraId="26F116ED" w14:textId="77777777" w:rsidR="0007718C" w:rsidRPr="00E23449" w:rsidRDefault="0007718C">
      <w:pPr>
        <w:pStyle w:val="ListParagraph"/>
        <w:widowControl w:val="0"/>
        <w:numPr>
          <w:ilvl w:val="0"/>
          <w:numId w:val="7"/>
        </w:numPr>
        <w:ind w:left="0" w:firstLine="360"/>
        <w:rPr>
          <w:rFonts w:cs="Times New Roman"/>
          <w:szCs w:val="28"/>
        </w:rPr>
      </w:pPr>
      <w:r w:rsidRPr="00E23449">
        <w:rPr>
          <w:rFonts w:cs="Times New Roman"/>
          <w:szCs w:val="28"/>
        </w:rPr>
        <w:t xml:space="preserve">Máu cuống rốn </w:t>
      </w:r>
    </w:p>
    <w:p w14:paraId="20A93F6F" w14:textId="77777777" w:rsidR="0007718C" w:rsidRPr="00E23449" w:rsidRDefault="0007718C">
      <w:pPr>
        <w:pStyle w:val="ListParagraph"/>
        <w:widowControl w:val="0"/>
        <w:numPr>
          <w:ilvl w:val="0"/>
          <w:numId w:val="8"/>
        </w:numPr>
        <w:ind w:left="0" w:firstLine="360"/>
        <w:rPr>
          <w:rFonts w:cs="Times New Roman"/>
          <w:i/>
          <w:iCs/>
          <w:szCs w:val="28"/>
        </w:rPr>
      </w:pPr>
      <w:r w:rsidRPr="00E23449">
        <w:rPr>
          <w:rFonts w:cs="Times New Roman"/>
          <w:i/>
          <w:iCs/>
          <w:szCs w:val="28"/>
        </w:rPr>
        <w:t xml:space="preserve">Quy trình lấy máu tĩnh mạch ngoại vi của sản phụ: </w:t>
      </w:r>
    </w:p>
    <w:p w14:paraId="17F359C5" w14:textId="77777777" w:rsidR="0007718C" w:rsidRPr="00E23449" w:rsidRDefault="0007718C">
      <w:pPr>
        <w:pStyle w:val="ListParagraph"/>
        <w:widowControl w:val="0"/>
        <w:numPr>
          <w:ilvl w:val="0"/>
          <w:numId w:val="7"/>
        </w:numPr>
        <w:ind w:left="0" w:firstLine="360"/>
        <w:rPr>
          <w:rFonts w:cs="Times New Roman"/>
          <w:szCs w:val="28"/>
        </w:rPr>
      </w:pPr>
      <w:r w:rsidRPr="00E23449">
        <w:rPr>
          <w:rFonts w:cs="Times New Roman"/>
          <w:szCs w:val="28"/>
        </w:rPr>
        <w:t>Nhân viên y tế tiến hành lấy máu tĩnh mạch ngoại vi theo quy định chung.</w:t>
      </w:r>
    </w:p>
    <w:p w14:paraId="6DC7A93D" w14:textId="77777777" w:rsidR="0007718C" w:rsidRPr="00E23449" w:rsidRDefault="0007718C">
      <w:pPr>
        <w:pStyle w:val="ListParagraph"/>
        <w:widowControl w:val="0"/>
        <w:numPr>
          <w:ilvl w:val="0"/>
          <w:numId w:val="7"/>
        </w:numPr>
        <w:ind w:left="0" w:firstLine="360"/>
        <w:rPr>
          <w:rFonts w:cs="Times New Roman"/>
          <w:szCs w:val="28"/>
        </w:rPr>
      </w:pPr>
      <w:r w:rsidRPr="00E23449">
        <w:rPr>
          <w:rFonts w:cs="Times New Roman"/>
          <w:szCs w:val="28"/>
        </w:rPr>
        <w:t>Lấy 5ml máu, chia thành 02 phần chia đều 02 ống có chứa chất chống đông EDTA (nắp xanh dương).</w:t>
      </w:r>
    </w:p>
    <w:p w14:paraId="1FB47EBA" w14:textId="77777777" w:rsidR="0007718C" w:rsidRPr="00E23449" w:rsidRDefault="0007718C">
      <w:pPr>
        <w:pStyle w:val="ListParagraph"/>
        <w:widowControl w:val="0"/>
        <w:numPr>
          <w:ilvl w:val="0"/>
          <w:numId w:val="7"/>
        </w:numPr>
        <w:ind w:left="0" w:firstLine="360"/>
        <w:rPr>
          <w:rFonts w:cs="Times New Roman"/>
          <w:szCs w:val="28"/>
        </w:rPr>
      </w:pPr>
      <w:r w:rsidRPr="00E23449">
        <w:rPr>
          <w:rFonts w:cs="Times New Roman"/>
          <w:szCs w:val="28"/>
        </w:rPr>
        <w:t>Các ống sẽ được ký hiệu theo quy định.</w:t>
      </w:r>
    </w:p>
    <w:p w14:paraId="6A6E58E5" w14:textId="32B411A2" w:rsidR="0007718C" w:rsidRPr="00E23449" w:rsidRDefault="0007718C">
      <w:pPr>
        <w:pStyle w:val="ListParagraph"/>
        <w:widowControl w:val="0"/>
        <w:numPr>
          <w:ilvl w:val="0"/>
          <w:numId w:val="8"/>
        </w:numPr>
        <w:ind w:left="0" w:firstLine="360"/>
        <w:rPr>
          <w:rFonts w:cs="Times New Roman"/>
          <w:i/>
          <w:iCs/>
          <w:szCs w:val="28"/>
        </w:rPr>
      </w:pPr>
      <w:r w:rsidRPr="00E23449">
        <w:rPr>
          <w:rFonts w:cs="Times New Roman"/>
          <w:i/>
          <w:iCs/>
          <w:szCs w:val="28"/>
        </w:rPr>
        <w:t>Quy trình lấy máu cuống rốn</w:t>
      </w:r>
    </w:p>
    <w:p w14:paraId="2655334B" w14:textId="77777777" w:rsidR="0007718C" w:rsidRPr="00E23449" w:rsidRDefault="0007718C">
      <w:pPr>
        <w:pStyle w:val="ListParagraph"/>
        <w:widowControl w:val="0"/>
        <w:numPr>
          <w:ilvl w:val="0"/>
          <w:numId w:val="7"/>
        </w:numPr>
        <w:ind w:left="0" w:firstLine="360"/>
        <w:rPr>
          <w:rFonts w:cs="Times New Roman"/>
          <w:szCs w:val="28"/>
        </w:rPr>
      </w:pPr>
      <w:r w:rsidRPr="00E23449">
        <w:rPr>
          <w:rFonts w:cs="Times New Roman"/>
          <w:szCs w:val="28"/>
        </w:rPr>
        <w:t xml:space="preserve">Sau khi sổ thai, nhân viên y tế lấy 5ml máu cuống rốn vào 02 ống có chứa chất chống đông. </w:t>
      </w:r>
    </w:p>
    <w:p w14:paraId="2D9D7F84" w14:textId="77777777" w:rsidR="0007718C" w:rsidRPr="00E23449" w:rsidRDefault="0007718C">
      <w:pPr>
        <w:pStyle w:val="ListParagraph"/>
        <w:widowControl w:val="0"/>
        <w:numPr>
          <w:ilvl w:val="0"/>
          <w:numId w:val="7"/>
        </w:numPr>
        <w:ind w:left="0" w:firstLine="360"/>
        <w:rPr>
          <w:rFonts w:cs="Times New Roman"/>
          <w:szCs w:val="28"/>
        </w:rPr>
      </w:pPr>
      <w:r w:rsidRPr="00E23449">
        <w:rPr>
          <w:rFonts w:cs="Times New Roman"/>
          <w:szCs w:val="28"/>
        </w:rPr>
        <w:t>Các ống sẽ được ký hiệu theo quy định.</w:t>
      </w:r>
    </w:p>
    <w:p w14:paraId="0699C2CA" w14:textId="2BC7FFFB" w:rsidR="0007718C" w:rsidRPr="00E23449" w:rsidRDefault="0007718C">
      <w:pPr>
        <w:pStyle w:val="ListParagraph"/>
        <w:widowControl w:val="0"/>
        <w:numPr>
          <w:ilvl w:val="0"/>
          <w:numId w:val="8"/>
        </w:numPr>
        <w:ind w:left="0" w:firstLine="360"/>
        <w:rPr>
          <w:rFonts w:cs="Times New Roman"/>
          <w:i/>
          <w:iCs/>
          <w:szCs w:val="28"/>
        </w:rPr>
      </w:pPr>
      <w:r w:rsidRPr="00E23449">
        <w:rPr>
          <w:rFonts w:cs="Times New Roman"/>
          <w:i/>
          <w:iCs/>
          <w:szCs w:val="28"/>
        </w:rPr>
        <w:t>Tách huyết tương và khối hồng cầu</w:t>
      </w:r>
    </w:p>
    <w:p w14:paraId="08435E9B" w14:textId="6D3FE9A9" w:rsidR="0007718C" w:rsidRPr="00E23449" w:rsidRDefault="0007718C" w:rsidP="00446639">
      <w:pPr>
        <w:widowControl w:val="0"/>
        <w:ind w:firstLine="360"/>
        <w:rPr>
          <w:rFonts w:cs="Times New Roman"/>
          <w:szCs w:val="28"/>
        </w:rPr>
      </w:pPr>
      <w:r w:rsidRPr="00E23449">
        <w:rPr>
          <w:rFonts w:cs="Times New Roman"/>
          <w:szCs w:val="28"/>
        </w:rPr>
        <w:t>Các mẫu máu sau khi thu thập sẽ bảo quản ở nhiệt độ phòng và chuyển về phòng thí nghiệm trong 24 giờ, tiến hành ly tâm 4000 vòng trong 5 phút để tách huyết tương và khối hồng cầu.</w:t>
      </w:r>
    </w:p>
    <w:p w14:paraId="71FD00B6" w14:textId="5059434A" w:rsidR="0007718C" w:rsidRPr="00E23449" w:rsidRDefault="0007718C" w:rsidP="00446639">
      <w:pPr>
        <w:widowControl w:val="0"/>
        <w:ind w:firstLine="360"/>
        <w:rPr>
          <w:rFonts w:cs="Times New Roman"/>
          <w:szCs w:val="28"/>
        </w:rPr>
      </w:pPr>
      <w:r w:rsidRPr="00E23449">
        <w:rPr>
          <w:rFonts w:cs="Times New Roman"/>
          <w:szCs w:val="28"/>
        </w:rPr>
        <w:t>Huyết tương và khối hồng cầu sẽ được lưu trong các ống eppendorf 2ml và bảo quản ở tủ -80</w:t>
      </w:r>
      <w:r w:rsidR="001D0C26" w:rsidRPr="00E23449">
        <w:rPr>
          <w:rFonts w:cs="Times New Roman"/>
          <w:szCs w:val="28"/>
        </w:rPr>
        <w:t xml:space="preserve"> ˚</w:t>
      </w:r>
      <w:r w:rsidRPr="00E23449">
        <w:rPr>
          <w:rFonts w:cs="Times New Roman"/>
          <w:szCs w:val="28"/>
        </w:rPr>
        <w:t xml:space="preserve">C. </w:t>
      </w:r>
    </w:p>
    <w:p w14:paraId="01B2CB53" w14:textId="77777777" w:rsidR="00A206BE" w:rsidRPr="00E23449" w:rsidRDefault="00A206BE" w:rsidP="00446639">
      <w:pPr>
        <w:widowControl w:val="0"/>
        <w:ind w:firstLine="360"/>
        <w:rPr>
          <w:rFonts w:cs="Times New Roman"/>
          <w:szCs w:val="28"/>
        </w:rPr>
      </w:pPr>
    </w:p>
    <w:p w14:paraId="1374D61B" w14:textId="77777777" w:rsidR="00376E47" w:rsidRPr="00E23449" w:rsidRDefault="00376E47" w:rsidP="00446639">
      <w:pPr>
        <w:widowControl w:val="0"/>
        <w:ind w:firstLine="360"/>
        <w:rPr>
          <w:rFonts w:cs="Times New Roman"/>
          <w:szCs w:val="28"/>
        </w:rPr>
      </w:pPr>
    </w:p>
    <w:p w14:paraId="1EA8D20C" w14:textId="77777777" w:rsidR="00376E47" w:rsidRPr="00E23449" w:rsidRDefault="00376E47" w:rsidP="00446639">
      <w:pPr>
        <w:widowControl w:val="0"/>
        <w:ind w:firstLine="360"/>
        <w:rPr>
          <w:rFonts w:cs="Times New Roman"/>
          <w:szCs w:val="28"/>
        </w:rPr>
      </w:pPr>
    </w:p>
    <w:p w14:paraId="7DCD1B47" w14:textId="77777777" w:rsidR="00376E47" w:rsidRPr="00E23449" w:rsidRDefault="00376E47" w:rsidP="00446639">
      <w:pPr>
        <w:widowControl w:val="0"/>
        <w:ind w:firstLine="360"/>
        <w:rPr>
          <w:rFonts w:cs="Times New Roman"/>
          <w:szCs w:val="28"/>
        </w:rPr>
      </w:pPr>
    </w:p>
    <w:p w14:paraId="4A11B3B2" w14:textId="77777777" w:rsidR="00376E47" w:rsidRPr="00E23449" w:rsidRDefault="00376E47" w:rsidP="00446639">
      <w:pPr>
        <w:widowControl w:val="0"/>
        <w:ind w:firstLine="360"/>
        <w:rPr>
          <w:rFonts w:cs="Times New Roman"/>
          <w:szCs w:val="28"/>
        </w:rPr>
      </w:pPr>
    </w:p>
    <w:p w14:paraId="730B1682" w14:textId="3D30E6AC" w:rsidR="00A206BE" w:rsidRPr="00E23449" w:rsidRDefault="00FF543D" w:rsidP="001D0C26">
      <w:pPr>
        <w:widowControl w:val="0"/>
        <w:jc w:val="center"/>
        <w:rPr>
          <w:b/>
          <w:bCs/>
        </w:rPr>
      </w:pPr>
      <w:r w:rsidRPr="00E23449">
        <w:rPr>
          <w:b/>
          <w:bCs/>
        </w:rPr>
        <w:t xml:space="preserve">PHỤ LỤC </w:t>
      </w:r>
      <w:r w:rsidR="00393F2C">
        <w:rPr>
          <w:b/>
          <w:bCs/>
        </w:rPr>
        <w:t>2</w:t>
      </w:r>
    </w:p>
    <w:p w14:paraId="749D3914" w14:textId="77777777" w:rsidR="008815EB" w:rsidRPr="00E23449" w:rsidRDefault="008815EB" w:rsidP="001D0C26">
      <w:pPr>
        <w:widowControl w:val="0"/>
        <w:jc w:val="center"/>
        <w:rPr>
          <w:b/>
          <w:bCs/>
        </w:rPr>
      </w:pPr>
    </w:p>
    <w:p w14:paraId="3CDE7496" w14:textId="77777777" w:rsidR="00436361" w:rsidRPr="00E23449" w:rsidRDefault="00436361" w:rsidP="00446639">
      <w:pPr>
        <w:widowControl w:val="0"/>
        <w:spacing w:line="240" w:lineRule="auto"/>
        <w:jc w:val="center"/>
        <w:rPr>
          <w:rFonts w:cs="Times New Roman"/>
          <w:b/>
          <w:bCs/>
          <w:szCs w:val="28"/>
        </w:rPr>
      </w:pPr>
      <w:r w:rsidRPr="00E23449">
        <w:rPr>
          <w:rFonts w:cs="Times New Roman"/>
          <w:b/>
          <w:bCs/>
          <w:szCs w:val="28"/>
        </w:rPr>
        <w:t>BỆNH ÁN NGHIÊN CỨU</w:t>
      </w:r>
    </w:p>
    <w:p w14:paraId="1A540DCA" w14:textId="77777777" w:rsidR="00777B4D" w:rsidRPr="00E23449" w:rsidRDefault="00777B4D" w:rsidP="00464757">
      <w:pPr>
        <w:widowControl w:val="0"/>
        <w:spacing w:line="312" w:lineRule="auto"/>
        <w:jc w:val="center"/>
        <w:rPr>
          <w:rFonts w:cs="Times New Roman"/>
          <w:b/>
          <w:bCs/>
          <w:szCs w:val="28"/>
        </w:rPr>
      </w:pPr>
    </w:p>
    <w:p w14:paraId="2C7836A2" w14:textId="64049CC7" w:rsidR="00777B4D" w:rsidRPr="00E23449" w:rsidRDefault="00777B4D" w:rsidP="00464757">
      <w:pPr>
        <w:spacing w:line="312" w:lineRule="auto"/>
        <w:ind w:left="720" w:hanging="360"/>
        <w:jc w:val="center"/>
        <w:rPr>
          <w:i/>
          <w:iCs/>
        </w:rPr>
      </w:pPr>
      <w:r w:rsidRPr="00E23449">
        <w:rPr>
          <w:i/>
          <w:iCs/>
        </w:rPr>
        <w:t xml:space="preserve">Đề tài: </w:t>
      </w:r>
      <w:r w:rsidRPr="00E23449">
        <w:rPr>
          <w:b/>
          <w:bCs/>
          <w:i/>
          <w:iCs/>
        </w:rPr>
        <w:t xml:space="preserve">“Nghiên cứu nhiễm virus viêm gan D, virus viêm gan E ở </w:t>
      </w:r>
      <w:r w:rsidR="005551D3" w:rsidRPr="00E23449">
        <w:rPr>
          <w:b/>
          <w:bCs/>
          <w:i/>
          <w:iCs/>
        </w:rPr>
        <w:t>sản phụ</w:t>
      </w:r>
      <w:r w:rsidRPr="00E23449">
        <w:rPr>
          <w:b/>
          <w:bCs/>
          <w:i/>
          <w:iCs/>
        </w:rPr>
        <w:t xml:space="preserve"> quý </w:t>
      </w:r>
      <w:r w:rsidR="001D0C26" w:rsidRPr="00E23449">
        <w:rPr>
          <w:b/>
          <w:bCs/>
          <w:i/>
          <w:iCs/>
        </w:rPr>
        <w:t>ba</w:t>
      </w:r>
      <w:r w:rsidRPr="00E23449">
        <w:rPr>
          <w:b/>
          <w:bCs/>
          <w:i/>
          <w:iCs/>
        </w:rPr>
        <w:t xml:space="preserve"> thai kỳ có HBsAg”</w:t>
      </w:r>
    </w:p>
    <w:p w14:paraId="4B487D85" w14:textId="77777777" w:rsidR="00F63680" w:rsidRPr="00E23449" w:rsidRDefault="00F63680" w:rsidP="00464757">
      <w:pPr>
        <w:widowControl w:val="0"/>
        <w:spacing w:line="312" w:lineRule="auto"/>
        <w:jc w:val="center"/>
        <w:rPr>
          <w:rFonts w:cs="Times New Roman"/>
          <w:b/>
          <w:bCs/>
          <w:szCs w:val="28"/>
        </w:rPr>
      </w:pPr>
    </w:p>
    <w:p w14:paraId="6AE4F689" w14:textId="77777777" w:rsidR="001C6C8D" w:rsidRPr="00E23449" w:rsidRDefault="001C6C8D" w:rsidP="00464757">
      <w:pPr>
        <w:widowControl w:val="0"/>
        <w:spacing w:line="312" w:lineRule="auto"/>
        <w:ind w:firstLine="360"/>
        <w:rPr>
          <w:rFonts w:cs="Times New Roman"/>
          <w:bCs/>
        </w:rPr>
      </w:pPr>
      <w:r w:rsidRPr="00E23449">
        <w:rPr>
          <w:rFonts w:cs="Times New Roman"/>
          <w:bCs/>
          <w:lang w:val="vi-VN"/>
        </w:rPr>
        <w:t>S</w:t>
      </w:r>
      <w:r w:rsidRPr="00E23449">
        <w:rPr>
          <w:rFonts w:cs="Times New Roman"/>
          <w:bCs/>
        </w:rPr>
        <w:t>TT:</w:t>
      </w:r>
      <w:r w:rsidRPr="00E23449">
        <w:rPr>
          <w:rFonts w:cs="Times New Roman"/>
          <w:bCs/>
        </w:rPr>
        <w:tab/>
      </w:r>
      <w:r w:rsidRPr="00E23449">
        <w:rPr>
          <w:rFonts w:cs="Times New Roman"/>
          <w:bCs/>
        </w:rPr>
        <w:tab/>
      </w:r>
      <w:r w:rsidRPr="00E23449">
        <w:rPr>
          <w:rFonts w:cs="Times New Roman"/>
          <w:bCs/>
        </w:rPr>
        <w:tab/>
        <w:t>Bệnh viện:</w:t>
      </w:r>
      <w:r w:rsidRPr="00E23449">
        <w:rPr>
          <w:rFonts w:cs="Times New Roman"/>
          <w:bCs/>
          <w:lang w:val="vi-VN"/>
        </w:rPr>
        <w:tab/>
      </w:r>
      <w:r w:rsidRPr="00E23449">
        <w:rPr>
          <w:rFonts w:cs="Times New Roman"/>
          <w:bCs/>
          <w:lang w:val="vi-VN"/>
        </w:rPr>
        <w:tab/>
      </w:r>
      <w:r w:rsidRPr="00E23449">
        <w:rPr>
          <w:rFonts w:cs="Times New Roman"/>
          <w:bCs/>
          <w:lang w:val="vi-VN"/>
        </w:rPr>
        <w:tab/>
      </w:r>
    </w:p>
    <w:p w14:paraId="6CD2C321" w14:textId="77777777" w:rsidR="001C6C8D" w:rsidRPr="00E23449" w:rsidRDefault="001C6C8D" w:rsidP="00464757">
      <w:pPr>
        <w:widowControl w:val="0"/>
        <w:spacing w:line="312" w:lineRule="auto"/>
        <w:ind w:firstLine="360"/>
        <w:rPr>
          <w:rFonts w:cs="Times New Roman"/>
          <w:b/>
          <w:bCs/>
        </w:rPr>
      </w:pPr>
      <w:r w:rsidRPr="00E23449">
        <w:rPr>
          <w:rFonts w:cs="Times New Roman"/>
          <w:bCs/>
        </w:rPr>
        <w:t>Số lưu trữ</w:t>
      </w:r>
      <w:r w:rsidRPr="00E23449">
        <w:rPr>
          <w:rFonts w:cs="Times New Roman"/>
          <w:bCs/>
          <w:lang w:val="vi-VN"/>
        </w:rPr>
        <w:t>:</w:t>
      </w:r>
      <w:r w:rsidRPr="00E23449">
        <w:rPr>
          <w:rFonts w:cs="Times New Roman"/>
          <w:bCs/>
        </w:rPr>
        <w:tab/>
      </w:r>
      <w:r w:rsidRPr="00E23449">
        <w:rPr>
          <w:rFonts w:cs="Times New Roman"/>
          <w:bCs/>
        </w:rPr>
        <w:tab/>
        <w:t xml:space="preserve">Mã hóa mẫu: </w:t>
      </w:r>
    </w:p>
    <w:p w14:paraId="6C94AF6A" w14:textId="77777777" w:rsidR="001C6C8D" w:rsidRPr="00E23449" w:rsidRDefault="001C6C8D" w:rsidP="00464757">
      <w:pPr>
        <w:widowControl w:val="0"/>
        <w:spacing w:line="312" w:lineRule="auto"/>
        <w:rPr>
          <w:rFonts w:cs="Times New Roman"/>
          <w:b/>
        </w:rPr>
      </w:pPr>
      <w:r w:rsidRPr="00E23449">
        <w:rPr>
          <w:rFonts w:cs="Times New Roman"/>
          <w:b/>
        </w:rPr>
        <w:t>PHẦN I. THÔNG TIN CHUNG</w:t>
      </w:r>
    </w:p>
    <w:p w14:paraId="1F1A5B0A" w14:textId="77777777" w:rsidR="001C6C8D" w:rsidRPr="00E23449" w:rsidRDefault="001C6C8D">
      <w:pPr>
        <w:pStyle w:val="ListParagraph"/>
        <w:widowControl w:val="0"/>
        <w:numPr>
          <w:ilvl w:val="0"/>
          <w:numId w:val="9"/>
        </w:numPr>
        <w:spacing w:line="312" w:lineRule="auto"/>
        <w:ind w:left="720" w:hanging="360"/>
        <w:rPr>
          <w:szCs w:val="28"/>
          <w:lang w:val="vi-VN"/>
        </w:rPr>
      </w:pPr>
      <w:r w:rsidRPr="00E23449">
        <w:rPr>
          <w:szCs w:val="28"/>
          <w:lang w:val="vi-VN"/>
        </w:rPr>
        <w:t>Họ và tên:</w:t>
      </w:r>
      <w:r w:rsidRPr="00E23449">
        <w:rPr>
          <w:szCs w:val="28"/>
        </w:rPr>
        <w:t xml:space="preserve"> </w:t>
      </w:r>
    </w:p>
    <w:p w14:paraId="512346E7" w14:textId="77777777" w:rsidR="001C6C8D" w:rsidRPr="00E23449" w:rsidRDefault="001C6C8D">
      <w:pPr>
        <w:pStyle w:val="ListParagraph"/>
        <w:widowControl w:val="0"/>
        <w:numPr>
          <w:ilvl w:val="0"/>
          <w:numId w:val="9"/>
        </w:numPr>
        <w:spacing w:line="312" w:lineRule="auto"/>
        <w:ind w:left="720" w:hanging="360"/>
        <w:rPr>
          <w:szCs w:val="28"/>
          <w:lang w:val="vi-VN"/>
        </w:rPr>
      </w:pPr>
      <w:r w:rsidRPr="00E23449">
        <w:rPr>
          <w:szCs w:val="28"/>
          <w:lang w:val="vi-VN"/>
        </w:rPr>
        <w:t>Năm sinh:</w:t>
      </w:r>
      <w:r w:rsidRPr="00E23449">
        <w:rPr>
          <w:szCs w:val="28"/>
        </w:rPr>
        <w:t xml:space="preserve"> </w:t>
      </w:r>
    </w:p>
    <w:p w14:paraId="5163F591" w14:textId="77777777" w:rsidR="001C6C8D" w:rsidRPr="00E23449" w:rsidRDefault="001C6C8D">
      <w:pPr>
        <w:pStyle w:val="ListParagraph"/>
        <w:widowControl w:val="0"/>
        <w:numPr>
          <w:ilvl w:val="0"/>
          <w:numId w:val="9"/>
        </w:numPr>
        <w:spacing w:line="312" w:lineRule="auto"/>
        <w:ind w:left="720" w:hanging="360"/>
        <w:rPr>
          <w:szCs w:val="28"/>
          <w:lang w:val="vi-VN"/>
        </w:rPr>
      </w:pPr>
      <w:r w:rsidRPr="00E23449">
        <w:rPr>
          <w:szCs w:val="28"/>
          <w:lang w:val="vi-VN"/>
        </w:rPr>
        <w:t>Số điện thoại:</w:t>
      </w:r>
      <w:r w:rsidRPr="00E23449">
        <w:rPr>
          <w:szCs w:val="28"/>
        </w:rPr>
        <w:t xml:space="preserve"> </w:t>
      </w:r>
    </w:p>
    <w:p w14:paraId="02D099DD" w14:textId="77777777" w:rsidR="001C6C8D" w:rsidRPr="00E23449" w:rsidRDefault="001C6C8D">
      <w:pPr>
        <w:pStyle w:val="ListParagraph"/>
        <w:widowControl w:val="0"/>
        <w:numPr>
          <w:ilvl w:val="0"/>
          <w:numId w:val="9"/>
        </w:numPr>
        <w:spacing w:line="312" w:lineRule="auto"/>
        <w:ind w:left="720" w:hanging="360"/>
        <w:rPr>
          <w:szCs w:val="28"/>
          <w:lang w:val="vi-VN"/>
        </w:rPr>
      </w:pPr>
      <w:r w:rsidRPr="00E23449">
        <w:rPr>
          <w:szCs w:val="28"/>
        </w:rPr>
        <w:t xml:space="preserve">Ngày vào viện: </w:t>
      </w:r>
    </w:p>
    <w:p w14:paraId="17AB7320" w14:textId="77777777" w:rsidR="001C6C8D" w:rsidRPr="00E23449" w:rsidRDefault="001C6C8D" w:rsidP="00464757">
      <w:pPr>
        <w:widowControl w:val="0"/>
        <w:spacing w:line="312" w:lineRule="auto"/>
        <w:rPr>
          <w:rFonts w:cs="Times New Roman"/>
          <w:b/>
        </w:rPr>
      </w:pPr>
      <w:r w:rsidRPr="00E23449">
        <w:rPr>
          <w:rFonts w:cs="Times New Roman"/>
          <w:b/>
        </w:rPr>
        <w:t xml:space="preserve">PHẦN II. TRIỆU CHỨNG LÂM SÀNG VÀ CẬN LÂM SÀNG   </w:t>
      </w:r>
    </w:p>
    <w:p w14:paraId="276C632D" w14:textId="77777777" w:rsidR="001C6C8D" w:rsidRPr="00E23449" w:rsidRDefault="001C6C8D">
      <w:pPr>
        <w:pStyle w:val="ListParagraph"/>
        <w:widowControl w:val="0"/>
        <w:numPr>
          <w:ilvl w:val="0"/>
          <w:numId w:val="13"/>
        </w:numPr>
        <w:spacing w:line="312" w:lineRule="auto"/>
        <w:rPr>
          <w:b/>
          <w:bCs/>
          <w:szCs w:val="28"/>
          <w:lang w:val="vi-VN"/>
        </w:rPr>
      </w:pPr>
      <w:r w:rsidRPr="00E23449">
        <w:rPr>
          <w:b/>
          <w:bCs/>
          <w:szCs w:val="28"/>
          <w:lang w:val="vi-VN"/>
        </w:rPr>
        <w:t>Tiền sử:</w:t>
      </w:r>
    </w:p>
    <w:tbl>
      <w:tblPr>
        <w:tblStyle w:val="TableGrid"/>
        <w:tblW w:w="5000" w:type="pct"/>
        <w:tblLook w:val="04A0" w:firstRow="1" w:lastRow="0" w:firstColumn="1" w:lastColumn="0" w:noHBand="0" w:noVBand="1"/>
      </w:tblPr>
      <w:tblGrid>
        <w:gridCol w:w="4557"/>
        <w:gridCol w:w="4220"/>
      </w:tblGrid>
      <w:tr w:rsidR="001C6C8D" w:rsidRPr="00E23449" w14:paraId="6F977536" w14:textId="77777777" w:rsidTr="00CB3459">
        <w:tc>
          <w:tcPr>
            <w:tcW w:w="2596" w:type="pct"/>
            <w:vAlign w:val="center"/>
          </w:tcPr>
          <w:p w14:paraId="042589F2" w14:textId="77777777" w:rsidR="001C6C8D" w:rsidRPr="00E23449" w:rsidRDefault="001C6C8D" w:rsidP="00464757">
            <w:pPr>
              <w:widowControl w:val="0"/>
              <w:spacing w:line="312" w:lineRule="auto"/>
              <w:jc w:val="left"/>
              <w:rPr>
                <w:szCs w:val="28"/>
              </w:rPr>
            </w:pPr>
            <w:r w:rsidRPr="00E23449">
              <w:rPr>
                <w:szCs w:val="28"/>
              </w:rPr>
              <w:t xml:space="preserve">Số lần mang thai: </w:t>
            </w:r>
          </w:p>
        </w:tc>
        <w:tc>
          <w:tcPr>
            <w:tcW w:w="2404" w:type="pct"/>
            <w:vAlign w:val="center"/>
          </w:tcPr>
          <w:p w14:paraId="2F29BF2A" w14:textId="77777777" w:rsidR="001C6C8D" w:rsidRPr="00E23449" w:rsidRDefault="001C6C8D" w:rsidP="00464757">
            <w:pPr>
              <w:widowControl w:val="0"/>
              <w:spacing w:line="312" w:lineRule="auto"/>
              <w:jc w:val="left"/>
              <w:rPr>
                <w:szCs w:val="28"/>
                <w:lang w:val="vi-VN"/>
              </w:rPr>
            </w:pPr>
            <w:r w:rsidRPr="00E23449">
              <w:rPr>
                <w:szCs w:val="28"/>
              </w:rPr>
              <w:t xml:space="preserve">Số lần sinh: </w:t>
            </w:r>
          </w:p>
        </w:tc>
      </w:tr>
      <w:tr w:rsidR="001C6C8D" w:rsidRPr="00E23449" w14:paraId="7FF838BB" w14:textId="77777777" w:rsidTr="00CB3459">
        <w:tc>
          <w:tcPr>
            <w:tcW w:w="2596" w:type="pct"/>
            <w:vAlign w:val="center"/>
          </w:tcPr>
          <w:p w14:paraId="20789959" w14:textId="77777777" w:rsidR="001C6C8D" w:rsidRPr="00E23449" w:rsidRDefault="001C6C8D" w:rsidP="00464757">
            <w:pPr>
              <w:widowControl w:val="0"/>
              <w:spacing w:line="312" w:lineRule="auto"/>
              <w:jc w:val="left"/>
              <w:rPr>
                <w:szCs w:val="28"/>
              </w:rPr>
            </w:pPr>
            <w:r w:rsidRPr="00E23449">
              <w:rPr>
                <w:szCs w:val="28"/>
              </w:rPr>
              <w:t xml:space="preserve">Số lần sảy thai: </w:t>
            </w:r>
          </w:p>
        </w:tc>
        <w:tc>
          <w:tcPr>
            <w:tcW w:w="2404" w:type="pct"/>
            <w:vAlign w:val="center"/>
          </w:tcPr>
          <w:p w14:paraId="4D9FA134" w14:textId="77777777" w:rsidR="001C6C8D" w:rsidRPr="00E23449" w:rsidRDefault="001C6C8D" w:rsidP="00464757">
            <w:pPr>
              <w:widowControl w:val="0"/>
              <w:spacing w:line="312" w:lineRule="auto"/>
              <w:jc w:val="left"/>
              <w:rPr>
                <w:szCs w:val="28"/>
              </w:rPr>
            </w:pPr>
            <w:r w:rsidRPr="00E23449">
              <w:rPr>
                <w:szCs w:val="28"/>
              </w:rPr>
              <w:t xml:space="preserve">Số lần sinh non: </w:t>
            </w:r>
          </w:p>
        </w:tc>
      </w:tr>
      <w:tr w:rsidR="001C6C8D" w:rsidRPr="00E23449" w14:paraId="10841436" w14:textId="77777777" w:rsidTr="00CB3459">
        <w:tc>
          <w:tcPr>
            <w:tcW w:w="5000" w:type="pct"/>
            <w:gridSpan w:val="2"/>
            <w:vAlign w:val="center"/>
          </w:tcPr>
          <w:p w14:paraId="70A54CE6" w14:textId="77777777" w:rsidR="001C6C8D" w:rsidRPr="00E23449" w:rsidRDefault="001C6C8D" w:rsidP="00464757">
            <w:pPr>
              <w:widowControl w:val="0"/>
              <w:spacing w:line="312" w:lineRule="auto"/>
              <w:jc w:val="left"/>
              <w:rPr>
                <w:szCs w:val="28"/>
              </w:rPr>
            </w:pPr>
            <w:r w:rsidRPr="00E23449">
              <w:rPr>
                <w:szCs w:val="28"/>
              </w:rPr>
              <w:t xml:space="preserve">Vết mổ cũ (có: 1/không: 0): </w:t>
            </w:r>
          </w:p>
        </w:tc>
      </w:tr>
    </w:tbl>
    <w:p w14:paraId="36080A73" w14:textId="77777777" w:rsidR="001C6C8D" w:rsidRPr="00E23449" w:rsidRDefault="001C6C8D">
      <w:pPr>
        <w:pStyle w:val="ListParagraph"/>
        <w:widowControl w:val="0"/>
        <w:numPr>
          <w:ilvl w:val="0"/>
          <w:numId w:val="11"/>
        </w:numPr>
        <w:spacing w:line="312" w:lineRule="auto"/>
        <w:ind w:left="720" w:hanging="360"/>
        <w:rPr>
          <w:szCs w:val="28"/>
          <w:lang w:val="vi-VN"/>
        </w:rPr>
      </w:pPr>
      <w:r w:rsidRPr="00E23449">
        <w:rPr>
          <w:szCs w:val="28"/>
        </w:rPr>
        <w:t>B</w:t>
      </w:r>
      <w:r w:rsidRPr="00E23449">
        <w:rPr>
          <w:szCs w:val="28"/>
          <w:lang w:val="vi-VN"/>
        </w:rPr>
        <w:t xml:space="preserve">iết </w:t>
      </w:r>
      <w:r w:rsidRPr="00E23449">
        <w:rPr>
          <w:szCs w:val="28"/>
        </w:rPr>
        <w:t>nhiễm</w:t>
      </w:r>
      <w:r w:rsidRPr="00E23449">
        <w:rPr>
          <w:szCs w:val="28"/>
          <w:lang w:val="vi-VN"/>
        </w:rPr>
        <w:t xml:space="preserve"> VGB trước đó</w:t>
      </w:r>
      <w:r w:rsidRPr="00E23449">
        <w:rPr>
          <w:szCs w:val="28"/>
        </w:rPr>
        <w:t xml:space="preserve">: </w:t>
      </w:r>
    </w:p>
    <w:p w14:paraId="6D85A568" w14:textId="77777777" w:rsidR="001C6C8D" w:rsidRPr="00E23449" w:rsidRDefault="001C6C8D">
      <w:pPr>
        <w:pStyle w:val="ListParagraph"/>
        <w:widowControl w:val="0"/>
        <w:numPr>
          <w:ilvl w:val="0"/>
          <w:numId w:val="10"/>
        </w:numPr>
        <w:spacing w:line="312" w:lineRule="auto"/>
        <w:rPr>
          <w:b/>
          <w:bCs/>
          <w:szCs w:val="28"/>
          <w:lang w:val="vi-VN"/>
        </w:rPr>
      </w:pPr>
      <w:r w:rsidRPr="00E23449">
        <w:rPr>
          <w:b/>
          <w:bCs/>
          <w:szCs w:val="28"/>
        </w:rPr>
        <w:t>Các triệu chứng lâm sàng</w:t>
      </w:r>
    </w:p>
    <w:p w14:paraId="3B27797F" w14:textId="77777777" w:rsidR="001C6C8D" w:rsidRPr="00E23449" w:rsidRDefault="001C6C8D">
      <w:pPr>
        <w:pStyle w:val="ListParagraph"/>
        <w:widowControl w:val="0"/>
        <w:numPr>
          <w:ilvl w:val="0"/>
          <w:numId w:val="11"/>
        </w:numPr>
        <w:spacing w:line="312" w:lineRule="auto"/>
        <w:ind w:left="720" w:hanging="360"/>
        <w:rPr>
          <w:szCs w:val="28"/>
          <w:lang w:val="vi-VN"/>
        </w:rPr>
      </w:pPr>
      <w:r w:rsidRPr="00E23449">
        <w:rPr>
          <w:szCs w:val="28"/>
        </w:rPr>
        <w:t xml:space="preserve">Tuổi thai (tuần): </w:t>
      </w:r>
    </w:p>
    <w:p w14:paraId="746CDA92" w14:textId="77777777" w:rsidR="001C6C8D" w:rsidRPr="00E23449" w:rsidRDefault="001C6C8D">
      <w:pPr>
        <w:pStyle w:val="ListParagraph"/>
        <w:widowControl w:val="0"/>
        <w:numPr>
          <w:ilvl w:val="0"/>
          <w:numId w:val="11"/>
        </w:numPr>
        <w:spacing w:line="312" w:lineRule="auto"/>
        <w:ind w:left="720" w:hanging="360"/>
        <w:rPr>
          <w:szCs w:val="28"/>
          <w:lang w:val="vi-VN"/>
        </w:rPr>
      </w:pPr>
      <w:r w:rsidRPr="00E23449">
        <w:rPr>
          <w:szCs w:val="28"/>
        </w:rPr>
        <w:t xml:space="preserve">Tình trạng ối (vỡ: 1/ chưa vỡ: 0): </w:t>
      </w:r>
    </w:p>
    <w:p w14:paraId="0F0A004A" w14:textId="77777777" w:rsidR="001C6C8D" w:rsidRPr="00E23449" w:rsidRDefault="001C6C8D">
      <w:pPr>
        <w:pStyle w:val="ListParagraph"/>
        <w:widowControl w:val="0"/>
        <w:numPr>
          <w:ilvl w:val="0"/>
          <w:numId w:val="11"/>
        </w:numPr>
        <w:spacing w:line="312" w:lineRule="auto"/>
        <w:ind w:left="720" w:hanging="360"/>
        <w:rPr>
          <w:szCs w:val="28"/>
          <w:lang w:val="vi-VN"/>
        </w:rPr>
      </w:pPr>
      <w:r w:rsidRPr="00E23449">
        <w:rPr>
          <w:szCs w:val="28"/>
        </w:rPr>
        <w:t xml:space="preserve">Suy thai (có: 1/không: 0): </w:t>
      </w:r>
    </w:p>
    <w:p w14:paraId="0DB9C411" w14:textId="77777777" w:rsidR="001C6C8D" w:rsidRPr="00E23449" w:rsidRDefault="001C6C8D">
      <w:pPr>
        <w:pStyle w:val="ListParagraph"/>
        <w:widowControl w:val="0"/>
        <w:numPr>
          <w:ilvl w:val="0"/>
          <w:numId w:val="10"/>
        </w:numPr>
        <w:spacing w:line="312" w:lineRule="auto"/>
        <w:rPr>
          <w:b/>
          <w:bCs/>
          <w:szCs w:val="28"/>
          <w:lang w:val="vi-VN"/>
        </w:rPr>
      </w:pPr>
      <w:r w:rsidRPr="00E23449">
        <w:rPr>
          <w:b/>
          <w:bCs/>
          <w:szCs w:val="28"/>
          <w:lang w:val="vi-VN"/>
        </w:rPr>
        <w:t>Xét nghiệm:</w:t>
      </w:r>
    </w:p>
    <w:p w14:paraId="2AA387F5" w14:textId="77777777" w:rsidR="001C6C8D" w:rsidRPr="00E23449" w:rsidRDefault="001C6C8D" w:rsidP="00464757">
      <w:pPr>
        <w:widowControl w:val="0"/>
        <w:spacing w:line="312" w:lineRule="auto"/>
        <w:ind w:left="360"/>
        <w:rPr>
          <w:rFonts w:cs="Times New Roman"/>
          <w:i/>
          <w:iCs/>
        </w:rPr>
      </w:pPr>
      <w:r w:rsidRPr="00E23449">
        <w:rPr>
          <w:rFonts w:cs="Times New Roman"/>
          <w:i/>
          <w:iCs/>
          <w:lang w:val="vi-VN"/>
        </w:rPr>
        <w:t xml:space="preserve">+ </w:t>
      </w:r>
      <w:r w:rsidRPr="00E23449">
        <w:rPr>
          <w:rFonts w:cs="Times New Roman"/>
          <w:i/>
          <w:iCs/>
        </w:rPr>
        <w:t>Công thức máu:</w:t>
      </w:r>
    </w:p>
    <w:tbl>
      <w:tblPr>
        <w:tblStyle w:val="TableGrid"/>
        <w:tblW w:w="5000" w:type="pct"/>
        <w:tblLook w:val="04A0" w:firstRow="1" w:lastRow="0" w:firstColumn="1" w:lastColumn="0" w:noHBand="0" w:noVBand="1"/>
      </w:tblPr>
      <w:tblGrid>
        <w:gridCol w:w="2869"/>
        <w:gridCol w:w="760"/>
        <w:gridCol w:w="2222"/>
        <w:gridCol w:w="734"/>
        <w:gridCol w:w="2192"/>
      </w:tblGrid>
      <w:tr w:rsidR="001C6C8D" w:rsidRPr="00E23449" w14:paraId="27F1E80A" w14:textId="77777777" w:rsidTr="00CB3459">
        <w:tc>
          <w:tcPr>
            <w:tcW w:w="1634" w:type="pct"/>
            <w:vAlign w:val="center"/>
          </w:tcPr>
          <w:p w14:paraId="5EA39C4A" w14:textId="77777777" w:rsidR="001C6C8D" w:rsidRPr="00E23449" w:rsidRDefault="001C6C8D" w:rsidP="00464757">
            <w:pPr>
              <w:widowControl w:val="0"/>
              <w:spacing w:line="312" w:lineRule="auto"/>
              <w:jc w:val="left"/>
              <w:rPr>
                <w:rFonts w:cs="Times New Roman"/>
              </w:rPr>
            </w:pPr>
            <w:r w:rsidRPr="00E23449">
              <w:rPr>
                <w:rFonts w:cs="Times New Roman"/>
              </w:rPr>
              <w:t xml:space="preserve">Hồng cầu (T/l): </w:t>
            </w:r>
          </w:p>
        </w:tc>
        <w:tc>
          <w:tcPr>
            <w:tcW w:w="1699" w:type="pct"/>
            <w:gridSpan w:val="2"/>
            <w:vAlign w:val="center"/>
          </w:tcPr>
          <w:p w14:paraId="45AFBE5D" w14:textId="77777777" w:rsidR="001C6C8D" w:rsidRPr="00E23449" w:rsidRDefault="001C6C8D" w:rsidP="00464757">
            <w:pPr>
              <w:widowControl w:val="0"/>
              <w:spacing w:line="312" w:lineRule="auto"/>
              <w:jc w:val="left"/>
              <w:rPr>
                <w:rFonts w:cs="Times New Roman"/>
              </w:rPr>
            </w:pPr>
            <w:r w:rsidRPr="00E23449">
              <w:rPr>
                <w:rFonts w:cs="Times New Roman"/>
              </w:rPr>
              <w:t xml:space="preserve">Bạch cầu (G/l): </w:t>
            </w:r>
          </w:p>
        </w:tc>
        <w:tc>
          <w:tcPr>
            <w:tcW w:w="1667" w:type="pct"/>
            <w:gridSpan w:val="2"/>
            <w:vAlign w:val="center"/>
          </w:tcPr>
          <w:p w14:paraId="0226DCD1" w14:textId="77777777" w:rsidR="001C6C8D" w:rsidRPr="00E23449" w:rsidRDefault="001C6C8D" w:rsidP="00464757">
            <w:pPr>
              <w:widowControl w:val="0"/>
              <w:spacing w:line="312" w:lineRule="auto"/>
              <w:jc w:val="left"/>
              <w:rPr>
                <w:rFonts w:cs="Times New Roman"/>
              </w:rPr>
            </w:pPr>
            <w:r w:rsidRPr="00E23449">
              <w:rPr>
                <w:rFonts w:cs="Times New Roman"/>
              </w:rPr>
              <w:t xml:space="preserve">Tiểu cầu (G/l): </w:t>
            </w:r>
          </w:p>
        </w:tc>
      </w:tr>
      <w:tr w:rsidR="001C6C8D" w:rsidRPr="00E23449" w14:paraId="1F42A819" w14:textId="77777777" w:rsidTr="00CB3459">
        <w:tc>
          <w:tcPr>
            <w:tcW w:w="2067" w:type="pct"/>
            <w:gridSpan w:val="2"/>
            <w:vAlign w:val="center"/>
          </w:tcPr>
          <w:p w14:paraId="065F7E43" w14:textId="77777777" w:rsidR="001C6C8D" w:rsidRPr="00E23449" w:rsidRDefault="001C6C8D" w:rsidP="00464757">
            <w:pPr>
              <w:widowControl w:val="0"/>
              <w:spacing w:line="312" w:lineRule="auto"/>
              <w:jc w:val="left"/>
              <w:rPr>
                <w:rFonts w:cs="Times New Roman"/>
              </w:rPr>
            </w:pPr>
            <w:r w:rsidRPr="00E23449">
              <w:rPr>
                <w:rFonts w:cs="Times New Roman"/>
              </w:rPr>
              <w:lastRenderedPageBreak/>
              <w:t xml:space="preserve">Huyết sắc tố (g/l): </w:t>
            </w:r>
          </w:p>
        </w:tc>
        <w:tc>
          <w:tcPr>
            <w:tcW w:w="1684" w:type="pct"/>
            <w:gridSpan w:val="2"/>
            <w:vAlign w:val="center"/>
          </w:tcPr>
          <w:p w14:paraId="187B846B" w14:textId="77777777" w:rsidR="001C6C8D" w:rsidRPr="00E23449" w:rsidRDefault="001C6C8D" w:rsidP="00464757">
            <w:pPr>
              <w:widowControl w:val="0"/>
              <w:spacing w:line="312" w:lineRule="auto"/>
              <w:jc w:val="left"/>
              <w:rPr>
                <w:rFonts w:cs="Times New Roman"/>
              </w:rPr>
            </w:pPr>
            <w:r w:rsidRPr="00E23449">
              <w:rPr>
                <w:rFonts w:cs="Times New Roman"/>
              </w:rPr>
              <w:t xml:space="preserve">Lympho (G/l):  </w:t>
            </w:r>
          </w:p>
        </w:tc>
        <w:tc>
          <w:tcPr>
            <w:tcW w:w="1249" w:type="pct"/>
            <w:vAlign w:val="center"/>
          </w:tcPr>
          <w:p w14:paraId="5593B990" w14:textId="77777777" w:rsidR="001C6C8D" w:rsidRPr="00E23449" w:rsidRDefault="001C6C8D" w:rsidP="00464757">
            <w:pPr>
              <w:widowControl w:val="0"/>
              <w:spacing w:line="312" w:lineRule="auto"/>
              <w:jc w:val="left"/>
              <w:rPr>
                <w:rFonts w:cs="Times New Roman"/>
              </w:rPr>
            </w:pPr>
          </w:p>
        </w:tc>
      </w:tr>
    </w:tbl>
    <w:p w14:paraId="5B37984E" w14:textId="77777777" w:rsidR="001C6C8D" w:rsidRPr="00E23449" w:rsidRDefault="001C6C8D" w:rsidP="00464757">
      <w:pPr>
        <w:widowControl w:val="0"/>
        <w:spacing w:line="312" w:lineRule="auto"/>
        <w:ind w:left="360"/>
        <w:rPr>
          <w:rFonts w:cs="Times New Roman"/>
          <w:i/>
          <w:iCs/>
        </w:rPr>
      </w:pPr>
      <w:r w:rsidRPr="00E23449">
        <w:rPr>
          <w:rFonts w:cs="Times New Roman"/>
          <w:i/>
          <w:iCs/>
          <w:lang w:val="vi-VN"/>
        </w:rPr>
        <w:t xml:space="preserve">+ </w:t>
      </w:r>
      <w:r w:rsidRPr="00E23449">
        <w:rPr>
          <w:rFonts w:cs="Times New Roman"/>
          <w:i/>
          <w:iCs/>
        </w:rPr>
        <w:t>Sinh hóa máu:</w:t>
      </w:r>
    </w:p>
    <w:tbl>
      <w:tblPr>
        <w:tblStyle w:val="TableGrid"/>
        <w:tblW w:w="5000" w:type="pct"/>
        <w:tblLook w:val="04A0" w:firstRow="1" w:lastRow="0" w:firstColumn="1" w:lastColumn="0" w:noHBand="0" w:noVBand="1"/>
      </w:tblPr>
      <w:tblGrid>
        <w:gridCol w:w="2923"/>
        <w:gridCol w:w="620"/>
        <w:gridCol w:w="2307"/>
        <w:gridCol w:w="1073"/>
        <w:gridCol w:w="1854"/>
      </w:tblGrid>
      <w:tr w:rsidR="001C6C8D" w:rsidRPr="00E23449" w14:paraId="33C2A3AD" w14:textId="77777777" w:rsidTr="00CB3459">
        <w:tc>
          <w:tcPr>
            <w:tcW w:w="1666" w:type="pct"/>
            <w:vAlign w:val="center"/>
          </w:tcPr>
          <w:p w14:paraId="7EDABE46" w14:textId="77777777" w:rsidR="001C6C8D" w:rsidRPr="00E23449" w:rsidRDefault="001C6C8D" w:rsidP="00464757">
            <w:pPr>
              <w:widowControl w:val="0"/>
              <w:spacing w:line="312" w:lineRule="auto"/>
              <w:jc w:val="left"/>
              <w:rPr>
                <w:rFonts w:cs="Times New Roman"/>
              </w:rPr>
            </w:pPr>
            <w:r w:rsidRPr="00E23449">
              <w:rPr>
                <w:rFonts w:cs="Times New Roman"/>
              </w:rPr>
              <w:t xml:space="preserve">Glucose (mmol/l): </w:t>
            </w:r>
          </w:p>
        </w:tc>
        <w:tc>
          <w:tcPr>
            <w:tcW w:w="1667" w:type="pct"/>
            <w:gridSpan w:val="2"/>
            <w:vAlign w:val="center"/>
          </w:tcPr>
          <w:p w14:paraId="28C290BF" w14:textId="77777777" w:rsidR="001C6C8D" w:rsidRPr="00E23449" w:rsidRDefault="001C6C8D" w:rsidP="00464757">
            <w:pPr>
              <w:widowControl w:val="0"/>
              <w:spacing w:line="312" w:lineRule="auto"/>
              <w:jc w:val="left"/>
              <w:rPr>
                <w:rFonts w:cs="Times New Roman"/>
              </w:rPr>
            </w:pPr>
            <w:r w:rsidRPr="00E23449">
              <w:rPr>
                <w:rFonts w:cs="Times New Roman"/>
              </w:rPr>
              <w:t xml:space="preserve">Creatinin (umol/l): </w:t>
            </w:r>
          </w:p>
        </w:tc>
        <w:tc>
          <w:tcPr>
            <w:tcW w:w="1667" w:type="pct"/>
            <w:gridSpan w:val="2"/>
            <w:vAlign w:val="center"/>
          </w:tcPr>
          <w:p w14:paraId="4B37B90A" w14:textId="77777777" w:rsidR="001C6C8D" w:rsidRPr="00E23449" w:rsidRDefault="001C6C8D" w:rsidP="00464757">
            <w:pPr>
              <w:widowControl w:val="0"/>
              <w:spacing w:line="312" w:lineRule="auto"/>
              <w:jc w:val="left"/>
              <w:rPr>
                <w:rFonts w:cs="Times New Roman"/>
              </w:rPr>
            </w:pPr>
            <w:r w:rsidRPr="00E23449">
              <w:rPr>
                <w:rFonts w:cs="Times New Roman"/>
              </w:rPr>
              <w:t xml:space="preserve">Ure (mmol/l): </w:t>
            </w:r>
          </w:p>
        </w:tc>
      </w:tr>
      <w:tr w:rsidR="001C6C8D" w:rsidRPr="00E23449" w14:paraId="60EB63E8" w14:textId="77777777" w:rsidTr="00CB3459">
        <w:tc>
          <w:tcPr>
            <w:tcW w:w="2019" w:type="pct"/>
            <w:gridSpan w:val="2"/>
            <w:vAlign w:val="center"/>
          </w:tcPr>
          <w:p w14:paraId="4D0E0507" w14:textId="77777777" w:rsidR="001C6C8D" w:rsidRPr="00E23449" w:rsidRDefault="001C6C8D" w:rsidP="00464757">
            <w:pPr>
              <w:widowControl w:val="0"/>
              <w:spacing w:line="312" w:lineRule="auto"/>
              <w:jc w:val="left"/>
              <w:rPr>
                <w:rFonts w:cs="Times New Roman"/>
              </w:rPr>
            </w:pPr>
            <w:r w:rsidRPr="00E23449">
              <w:rPr>
                <w:rFonts w:cs="Times New Roman"/>
              </w:rPr>
              <w:t xml:space="preserve">AST (GOT_U/l)): </w:t>
            </w:r>
          </w:p>
        </w:tc>
        <w:tc>
          <w:tcPr>
            <w:tcW w:w="1925" w:type="pct"/>
            <w:gridSpan w:val="2"/>
            <w:vAlign w:val="center"/>
          </w:tcPr>
          <w:p w14:paraId="2DE3CDF0" w14:textId="77777777" w:rsidR="001C6C8D" w:rsidRPr="00E23449" w:rsidRDefault="001C6C8D" w:rsidP="00464757">
            <w:pPr>
              <w:widowControl w:val="0"/>
              <w:spacing w:line="312" w:lineRule="auto"/>
              <w:jc w:val="left"/>
              <w:rPr>
                <w:rFonts w:cs="Times New Roman"/>
              </w:rPr>
            </w:pPr>
            <w:r w:rsidRPr="00E23449">
              <w:rPr>
                <w:rFonts w:cs="Times New Roman"/>
              </w:rPr>
              <w:t xml:space="preserve">ALT (GPT_U/l)): </w:t>
            </w:r>
          </w:p>
        </w:tc>
        <w:tc>
          <w:tcPr>
            <w:tcW w:w="1056" w:type="pct"/>
            <w:vAlign w:val="center"/>
          </w:tcPr>
          <w:p w14:paraId="17603559" w14:textId="77777777" w:rsidR="001C6C8D" w:rsidRPr="00E23449" w:rsidRDefault="001C6C8D" w:rsidP="00464757">
            <w:pPr>
              <w:widowControl w:val="0"/>
              <w:spacing w:line="312" w:lineRule="auto"/>
              <w:jc w:val="left"/>
              <w:rPr>
                <w:rFonts w:cs="Times New Roman"/>
              </w:rPr>
            </w:pPr>
          </w:p>
        </w:tc>
      </w:tr>
    </w:tbl>
    <w:p w14:paraId="4164AD8C" w14:textId="44239E24" w:rsidR="001C6C8D" w:rsidRPr="00E23449" w:rsidRDefault="001C6C8D" w:rsidP="00464757">
      <w:pPr>
        <w:widowControl w:val="0"/>
        <w:spacing w:line="312" w:lineRule="auto"/>
        <w:ind w:left="360"/>
        <w:rPr>
          <w:rFonts w:cs="Times New Roman"/>
          <w:i/>
          <w:iCs/>
        </w:rPr>
      </w:pPr>
      <w:r w:rsidRPr="00E23449">
        <w:rPr>
          <w:rFonts w:cs="Times New Roman"/>
          <w:i/>
          <w:iCs/>
        </w:rPr>
        <w:t>+ Chỉ số đông máu:</w:t>
      </w:r>
    </w:p>
    <w:tbl>
      <w:tblPr>
        <w:tblStyle w:val="TableGrid"/>
        <w:tblW w:w="5000" w:type="pct"/>
        <w:tblLook w:val="04A0" w:firstRow="1" w:lastRow="0" w:firstColumn="1" w:lastColumn="0" w:noHBand="0" w:noVBand="1"/>
      </w:tblPr>
      <w:tblGrid>
        <w:gridCol w:w="2925"/>
        <w:gridCol w:w="2731"/>
        <w:gridCol w:w="195"/>
        <w:gridCol w:w="2926"/>
      </w:tblGrid>
      <w:tr w:rsidR="001C6C8D" w:rsidRPr="00E23449" w14:paraId="07A3C84E" w14:textId="77777777" w:rsidTr="00CB3459">
        <w:tc>
          <w:tcPr>
            <w:tcW w:w="1666" w:type="pct"/>
            <w:vAlign w:val="center"/>
          </w:tcPr>
          <w:p w14:paraId="4E62ADC6" w14:textId="77777777" w:rsidR="001C6C8D" w:rsidRPr="00E23449" w:rsidRDefault="001C6C8D" w:rsidP="00464757">
            <w:pPr>
              <w:widowControl w:val="0"/>
              <w:spacing w:line="312" w:lineRule="auto"/>
              <w:jc w:val="left"/>
              <w:rPr>
                <w:rFonts w:cs="Times New Roman"/>
              </w:rPr>
            </w:pPr>
            <w:r w:rsidRPr="00E23449">
              <w:rPr>
                <w:rFonts w:cs="Times New Roman"/>
              </w:rPr>
              <w:t xml:space="preserve">APTT (giây): </w:t>
            </w:r>
          </w:p>
        </w:tc>
        <w:tc>
          <w:tcPr>
            <w:tcW w:w="1556" w:type="pct"/>
            <w:vAlign w:val="center"/>
          </w:tcPr>
          <w:p w14:paraId="3AB15D92" w14:textId="77777777" w:rsidR="001C6C8D" w:rsidRPr="00E23449" w:rsidRDefault="001C6C8D" w:rsidP="00464757">
            <w:pPr>
              <w:widowControl w:val="0"/>
              <w:spacing w:line="312" w:lineRule="auto"/>
              <w:jc w:val="left"/>
              <w:rPr>
                <w:rFonts w:cs="Times New Roman"/>
              </w:rPr>
            </w:pPr>
            <w:r w:rsidRPr="00E23449">
              <w:rPr>
                <w:rFonts w:cs="Times New Roman"/>
              </w:rPr>
              <w:t xml:space="preserve">PT (giây): </w:t>
            </w:r>
          </w:p>
        </w:tc>
        <w:tc>
          <w:tcPr>
            <w:tcW w:w="1778" w:type="pct"/>
            <w:gridSpan w:val="2"/>
            <w:vAlign w:val="center"/>
          </w:tcPr>
          <w:p w14:paraId="415F7F4F" w14:textId="77777777" w:rsidR="001C6C8D" w:rsidRPr="00E23449" w:rsidRDefault="001C6C8D" w:rsidP="00464757">
            <w:pPr>
              <w:widowControl w:val="0"/>
              <w:spacing w:line="312" w:lineRule="auto"/>
              <w:jc w:val="left"/>
              <w:rPr>
                <w:rFonts w:cs="Times New Roman"/>
              </w:rPr>
            </w:pPr>
            <w:r w:rsidRPr="00E23449">
              <w:rPr>
                <w:rFonts w:cs="Times New Roman"/>
              </w:rPr>
              <w:t xml:space="preserve">Fibrinogen (g/l): </w:t>
            </w:r>
          </w:p>
        </w:tc>
      </w:tr>
      <w:tr w:rsidR="001C6C8D" w:rsidRPr="00E23449" w14:paraId="0B325704" w14:textId="77777777" w:rsidTr="00CB3459">
        <w:tc>
          <w:tcPr>
            <w:tcW w:w="1666" w:type="pct"/>
            <w:vAlign w:val="center"/>
          </w:tcPr>
          <w:p w14:paraId="3147FA34" w14:textId="77777777" w:rsidR="001C6C8D" w:rsidRPr="00E23449" w:rsidRDefault="001C6C8D" w:rsidP="00464757">
            <w:pPr>
              <w:widowControl w:val="0"/>
              <w:spacing w:line="312" w:lineRule="auto"/>
              <w:jc w:val="left"/>
              <w:rPr>
                <w:rFonts w:cs="Times New Roman"/>
              </w:rPr>
            </w:pPr>
            <w:r w:rsidRPr="00E23449">
              <w:rPr>
                <w:rFonts w:cs="Times New Roman"/>
              </w:rPr>
              <w:t xml:space="preserve">INR (giây): </w:t>
            </w:r>
          </w:p>
        </w:tc>
        <w:tc>
          <w:tcPr>
            <w:tcW w:w="1667" w:type="pct"/>
            <w:gridSpan w:val="2"/>
            <w:vAlign w:val="center"/>
          </w:tcPr>
          <w:p w14:paraId="31567AA1" w14:textId="77777777" w:rsidR="001C6C8D" w:rsidRPr="00E23449" w:rsidRDefault="001C6C8D" w:rsidP="00464757">
            <w:pPr>
              <w:widowControl w:val="0"/>
              <w:spacing w:line="312" w:lineRule="auto"/>
              <w:jc w:val="left"/>
              <w:rPr>
                <w:rFonts w:cs="Times New Roman"/>
              </w:rPr>
            </w:pPr>
          </w:p>
        </w:tc>
        <w:tc>
          <w:tcPr>
            <w:tcW w:w="1667" w:type="pct"/>
            <w:vAlign w:val="center"/>
          </w:tcPr>
          <w:p w14:paraId="5DAB2EE1" w14:textId="77777777" w:rsidR="001C6C8D" w:rsidRPr="00E23449" w:rsidRDefault="001C6C8D" w:rsidP="00464757">
            <w:pPr>
              <w:widowControl w:val="0"/>
              <w:spacing w:line="312" w:lineRule="auto"/>
              <w:jc w:val="left"/>
              <w:rPr>
                <w:rFonts w:cs="Times New Roman"/>
              </w:rPr>
            </w:pPr>
          </w:p>
        </w:tc>
      </w:tr>
    </w:tbl>
    <w:p w14:paraId="2540EFCC" w14:textId="77777777" w:rsidR="001C6C8D" w:rsidRPr="00E23449" w:rsidRDefault="001C6C8D" w:rsidP="00464757">
      <w:pPr>
        <w:widowControl w:val="0"/>
        <w:spacing w:line="312" w:lineRule="auto"/>
        <w:ind w:left="360"/>
        <w:rPr>
          <w:rFonts w:cs="Times New Roman"/>
        </w:rPr>
      </w:pPr>
      <w:r w:rsidRPr="00E23449">
        <w:rPr>
          <w:rFonts w:cs="Times New Roman"/>
          <w:i/>
          <w:iCs/>
          <w:lang w:val="vi-VN"/>
        </w:rPr>
        <w:t xml:space="preserve">+ </w:t>
      </w:r>
      <w:r w:rsidRPr="00E23449">
        <w:rPr>
          <w:rFonts w:cs="Times New Roman"/>
          <w:i/>
          <w:iCs/>
        </w:rPr>
        <w:t>Marker</w:t>
      </w:r>
      <w:r w:rsidRPr="00E23449">
        <w:rPr>
          <w:rFonts w:cs="Times New Roman"/>
        </w:rPr>
        <w:t xml:space="preserve"> (dương tính: 1/ âm tính:0)</w:t>
      </w:r>
    </w:p>
    <w:tbl>
      <w:tblPr>
        <w:tblStyle w:val="TableGrid"/>
        <w:tblW w:w="5000" w:type="pct"/>
        <w:tblLook w:val="04A0" w:firstRow="1" w:lastRow="0" w:firstColumn="1" w:lastColumn="0" w:noHBand="0" w:noVBand="1"/>
      </w:tblPr>
      <w:tblGrid>
        <w:gridCol w:w="3713"/>
        <w:gridCol w:w="5064"/>
      </w:tblGrid>
      <w:tr w:rsidR="001C6C8D" w:rsidRPr="00E23449" w14:paraId="711A9889" w14:textId="77777777" w:rsidTr="00CB3459">
        <w:tc>
          <w:tcPr>
            <w:tcW w:w="2115" w:type="pct"/>
            <w:vAlign w:val="center"/>
          </w:tcPr>
          <w:p w14:paraId="473C398E" w14:textId="77777777" w:rsidR="001C6C8D" w:rsidRPr="00E23449" w:rsidRDefault="001C6C8D" w:rsidP="00464757">
            <w:pPr>
              <w:widowControl w:val="0"/>
              <w:spacing w:line="312" w:lineRule="auto"/>
              <w:jc w:val="left"/>
              <w:rPr>
                <w:rFonts w:cs="Times New Roman"/>
              </w:rPr>
            </w:pPr>
            <w:r w:rsidRPr="00E23449">
              <w:rPr>
                <w:rFonts w:cs="Times New Roman"/>
              </w:rPr>
              <w:t xml:space="preserve">HIV: </w:t>
            </w:r>
          </w:p>
        </w:tc>
        <w:tc>
          <w:tcPr>
            <w:tcW w:w="2885" w:type="pct"/>
            <w:vAlign w:val="center"/>
          </w:tcPr>
          <w:p w14:paraId="6C78CB42" w14:textId="77777777" w:rsidR="001C6C8D" w:rsidRPr="00E23449" w:rsidRDefault="001C6C8D" w:rsidP="00464757">
            <w:pPr>
              <w:widowControl w:val="0"/>
              <w:spacing w:line="312" w:lineRule="auto"/>
              <w:jc w:val="left"/>
              <w:rPr>
                <w:rFonts w:cs="Times New Roman"/>
              </w:rPr>
            </w:pPr>
            <w:r w:rsidRPr="00E23449">
              <w:rPr>
                <w:rFonts w:cs="Times New Roman"/>
              </w:rPr>
              <w:t xml:space="preserve">HCVab: </w:t>
            </w:r>
          </w:p>
        </w:tc>
      </w:tr>
      <w:tr w:rsidR="001C6C8D" w:rsidRPr="00E23449" w14:paraId="1C0D2878" w14:textId="77777777" w:rsidTr="00CB3459">
        <w:tc>
          <w:tcPr>
            <w:tcW w:w="2115" w:type="pct"/>
            <w:vAlign w:val="center"/>
          </w:tcPr>
          <w:p w14:paraId="245ABFD3" w14:textId="77777777" w:rsidR="001C6C8D" w:rsidRPr="00E23449" w:rsidRDefault="001C6C8D" w:rsidP="00464757">
            <w:pPr>
              <w:widowControl w:val="0"/>
              <w:spacing w:line="312" w:lineRule="auto"/>
              <w:jc w:val="left"/>
              <w:rPr>
                <w:rFonts w:cs="Times New Roman"/>
              </w:rPr>
            </w:pPr>
            <w:r w:rsidRPr="00E23449">
              <w:rPr>
                <w:rFonts w:cs="Times New Roman"/>
              </w:rPr>
              <w:t xml:space="preserve">HBsAg (S/CO): </w:t>
            </w:r>
          </w:p>
        </w:tc>
        <w:tc>
          <w:tcPr>
            <w:tcW w:w="2885" w:type="pct"/>
            <w:vAlign w:val="center"/>
          </w:tcPr>
          <w:p w14:paraId="487DC576" w14:textId="77777777" w:rsidR="001C6C8D" w:rsidRPr="00E23449" w:rsidRDefault="001C6C8D" w:rsidP="00464757">
            <w:pPr>
              <w:widowControl w:val="0"/>
              <w:spacing w:line="312" w:lineRule="auto"/>
              <w:jc w:val="left"/>
              <w:rPr>
                <w:rFonts w:cs="Times New Roman"/>
              </w:rPr>
            </w:pPr>
            <w:r w:rsidRPr="00E23449">
              <w:rPr>
                <w:rFonts w:cs="Times New Roman"/>
              </w:rPr>
              <w:t xml:space="preserve">HBsAg </w:t>
            </w:r>
            <w:r w:rsidRPr="00E23449">
              <w:rPr>
                <w:szCs w:val="28"/>
              </w:rPr>
              <w:t xml:space="preserve">(có: 1/không: 0): </w:t>
            </w:r>
          </w:p>
        </w:tc>
      </w:tr>
    </w:tbl>
    <w:p w14:paraId="3FD64CF3" w14:textId="77777777" w:rsidR="001C6C8D" w:rsidRPr="00E23449" w:rsidRDefault="001C6C8D">
      <w:pPr>
        <w:pStyle w:val="ListParagraph"/>
        <w:widowControl w:val="0"/>
        <w:numPr>
          <w:ilvl w:val="0"/>
          <w:numId w:val="10"/>
        </w:numPr>
        <w:spacing w:line="312" w:lineRule="auto"/>
        <w:rPr>
          <w:rFonts w:cs="Times New Roman"/>
          <w:b/>
          <w:bCs/>
        </w:rPr>
      </w:pPr>
      <w:r w:rsidRPr="00E23449">
        <w:rPr>
          <w:rFonts w:cs="Times New Roman"/>
          <w:b/>
          <w:bCs/>
        </w:rPr>
        <w:t>Kết cục thai kỳ:</w:t>
      </w:r>
    </w:p>
    <w:p w14:paraId="1B52D973" w14:textId="77777777" w:rsidR="001C6C8D" w:rsidRPr="00E23449" w:rsidRDefault="001C6C8D" w:rsidP="00464757">
      <w:pPr>
        <w:widowControl w:val="0"/>
        <w:spacing w:line="312" w:lineRule="auto"/>
        <w:ind w:left="360"/>
        <w:rPr>
          <w:rFonts w:cs="Times New Roman"/>
          <w:b/>
          <w:bCs/>
        </w:rPr>
      </w:pPr>
      <w:r w:rsidRPr="00E23449">
        <w:rPr>
          <w:rFonts w:cs="Times New Roman"/>
          <w:b/>
          <w:bCs/>
        </w:rPr>
        <w:t>MẸ:</w:t>
      </w:r>
    </w:p>
    <w:p w14:paraId="546CDC14" w14:textId="77777777" w:rsidR="001C6C8D" w:rsidRPr="00E23449" w:rsidRDefault="001C6C8D" w:rsidP="00464757">
      <w:pPr>
        <w:widowControl w:val="0"/>
        <w:spacing w:line="312" w:lineRule="auto"/>
        <w:ind w:left="360"/>
        <w:rPr>
          <w:rFonts w:cs="Times New Roman"/>
        </w:rPr>
      </w:pPr>
      <w:r w:rsidRPr="00E23449">
        <w:rPr>
          <w:rFonts w:cs="Times New Roman"/>
        </w:rPr>
        <w:t>+ Hình thức đẻ: Đẻ đường âm đạo (1); Mổ lấy thai (2).</w:t>
      </w:r>
    </w:p>
    <w:p w14:paraId="6F43DA28" w14:textId="77777777" w:rsidR="001C6C8D" w:rsidRPr="00E23449" w:rsidRDefault="001C6C8D" w:rsidP="00464757">
      <w:pPr>
        <w:widowControl w:val="0"/>
        <w:spacing w:line="312" w:lineRule="auto"/>
        <w:ind w:left="360"/>
        <w:rPr>
          <w:rFonts w:cs="Times New Roman"/>
        </w:rPr>
      </w:pPr>
      <w:r w:rsidRPr="00E23449">
        <w:rPr>
          <w:rFonts w:cs="Times New Roman"/>
        </w:rPr>
        <w:t xml:space="preserve">+ Biến chứng sau sinh </w:t>
      </w:r>
      <w:r w:rsidRPr="00E23449">
        <w:rPr>
          <w:szCs w:val="28"/>
        </w:rPr>
        <w:t>(có: 1/không: 0)</w:t>
      </w:r>
      <w:r w:rsidRPr="00E23449">
        <w:rPr>
          <w:rFonts w:cs="Times New Roman"/>
        </w:rPr>
        <w:t xml:space="preserve">: </w:t>
      </w:r>
    </w:p>
    <w:p w14:paraId="19152A24" w14:textId="77777777" w:rsidR="001C6C8D" w:rsidRPr="00E23449" w:rsidRDefault="001C6C8D" w:rsidP="00464757">
      <w:pPr>
        <w:widowControl w:val="0"/>
        <w:spacing w:line="312" w:lineRule="auto"/>
        <w:ind w:left="360"/>
        <w:rPr>
          <w:rFonts w:cs="Times New Roman"/>
          <w:b/>
          <w:bCs/>
        </w:rPr>
      </w:pPr>
      <w:r w:rsidRPr="00E23449">
        <w:rPr>
          <w:rFonts w:cs="Times New Roman"/>
          <w:b/>
          <w:bCs/>
        </w:rPr>
        <w:t>SƠ SINH:</w:t>
      </w:r>
    </w:p>
    <w:p w14:paraId="5BFE796C" w14:textId="77777777" w:rsidR="001C6C8D" w:rsidRPr="00E23449" w:rsidRDefault="001C6C8D" w:rsidP="00464757">
      <w:pPr>
        <w:widowControl w:val="0"/>
        <w:spacing w:line="312" w:lineRule="auto"/>
        <w:ind w:left="360"/>
        <w:rPr>
          <w:rFonts w:cs="Times New Roman"/>
          <w:b/>
          <w:bCs/>
        </w:rPr>
      </w:pPr>
      <w:r w:rsidRPr="00E23449">
        <w:rPr>
          <w:rFonts w:cs="Times New Roman"/>
          <w:lang w:val="vi-VN"/>
        </w:rPr>
        <w:t xml:space="preserve">+ </w:t>
      </w:r>
      <w:r w:rsidRPr="00E23449">
        <w:rPr>
          <w:rFonts w:cs="Times New Roman"/>
        </w:rPr>
        <w:t>C</w:t>
      </w:r>
      <w:r w:rsidRPr="00E23449">
        <w:rPr>
          <w:rFonts w:cs="Times New Roman"/>
          <w:lang w:val="vi-VN"/>
        </w:rPr>
        <w:t>hỉ số Apgar</w:t>
      </w:r>
      <w:r w:rsidRPr="00E23449">
        <w:rPr>
          <w:rFonts w:cs="Times New Roman"/>
        </w:rPr>
        <w:t xml:space="preserve"> sau 1 phút (điểm)</w:t>
      </w:r>
      <w:r w:rsidRPr="00E23449">
        <w:rPr>
          <w:rFonts w:cs="Times New Roman"/>
          <w:lang w:val="vi-VN"/>
        </w:rPr>
        <w:t>:</w:t>
      </w:r>
      <w:r w:rsidRPr="00E23449">
        <w:rPr>
          <w:rFonts w:cs="Times New Roman"/>
        </w:rPr>
        <w:t xml:space="preserve"> </w:t>
      </w:r>
    </w:p>
    <w:p w14:paraId="4C8515FA" w14:textId="77777777" w:rsidR="001C6C8D" w:rsidRPr="00E23449" w:rsidRDefault="001C6C8D" w:rsidP="00464757">
      <w:pPr>
        <w:widowControl w:val="0"/>
        <w:spacing w:line="312" w:lineRule="auto"/>
        <w:ind w:firstLine="360"/>
        <w:rPr>
          <w:rFonts w:cs="Times New Roman"/>
        </w:rPr>
      </w:pPr>
      <w:r w:rsidRPr="00E23449">
        <w:rPr>
          <w:rFonts w:cs="Times New Roman"/>
        </w:rPr>
        <w:t xml:space="preserve">+ Cân nặng (gam): </w:t>
      </w:r>
    </w:p>
    <w:p w14:paraId="28A8E752" w14:textId="77777777" w:rsidR="001C6C8D" w:rsidRPr="00E23449" w:rsidRDefault="001C6C8D" w:rsidP="00464757">
      <w:pPr>
        <w:pStyle w:val="ListParagraph"/>
        <w:widowControl w:val="0"/>
        <w:spacing w:line="312" w:lineRule="auto"/>
        <w:ind w:firstLine="360"/>
        <w:rPr>
          <w:szCs w:val="28"/>
        </w:rPr>
      </w:pPr>
      <w:r w:rsidRPr="00E23449">
        <w:rPr>
          <w:szCs w:val="28"/>
        </w:rPr>
        <w:t xml:space="preserve">+ </w:t>
      </w:r>
      <w:r w:rsidRPr="00E23449">
        <w:rPr>
          <w:szCs w:val="28"/>
          <w:lang w:val="vi-VN"/>
        </w:rPr>
        <w:t>Vàng da</w:t>
      </w:r>
      <w:r w:rsidRPr="00E23449">
        <w:rPr>
          <w:szCs w:val="28"/>
        </w:rPr>
        <w:t xml:space="preserve"> sơ sinh (có: 1/không: 0): </w:t>
      </w:r>
    </w:p>
    <w:p w14:paraId="72BF03E9" w14:textId="77777777" w:rsidR="001C6C8D" w:rsidRPr="00E23449" w:rsidRDefault="001C6C8D" w:rsidP="00464757">
      <w:pPr>
        <w:pStyle w:val="ListParagraph"/>
        <w:widowControl w:val="0"/>
        <w:spacing w:line="312" w:lineRule="auto"/>
        <w:ind w:firstLine="360"/>
        <w:rPr>
          <w:szCs w:val="28"/>
        </w:rPr>
      </w:pPr>
      <w:r w:rsidRPr="00E23449">
        <w:rPr>
          <w:szCs w:val="28"/>
        </w:rPr>
        <w:t xml:space="preserve">+ </w:t>
      </w:r>
      <w:r w:rsidRPr="00E23449">
        <w:rPr>
          <w:szCs w:val="28"/>
          <w:lang w:val="vi-VN"/>
        </w:rPr>
        <w:t>Thời gian xuất hiện vàng da:</w:t>
      </w:r>
      <w:r w:rsidRPr="00E23449">
        <w:rPr>
          <w:szCs w:val="28"/>
        </w:rPr>
        <w:t xml:space="preserve"> </w:t>
      </w:r>
    </w:p>
    <w:p w14:paraId="2505FAA8" w14:textId="77777777" w:rsidR="001C6C8D" w:rsidRPr="00E23449" w:rsidRDefault="001C6C8D" w:rsidP="00464757">
      <w:pPr>
        <w:pStyle w:val="ListParagraph"/>
        <w:widowControl w:val="0"/>
        <w:spacing w:line="312" w:lineRule="auto"/>
        <w:ind w:firstLine="360"/>
        <w:rPr>
          <w:szCs w:val="28"/>
        </w:rPr>
      </w:pPr>
      <w:r w:rsidRPr="00E23449">
        <w:rPr>
          <w:szCs w:val="28"/>
        </w:rPr>
        <w:t xml:space="preserve">+ Suy hố hấp sơ sinh (có: 1/không: 0): </w:t>
      </w:r>
    </w:p>
    <w:p w14:paraId="716DBFFE" w14:textId="77777777" w:rsidR="001C6C8D" w:rsidRPr="00E23449" w:rsidRDefault="001C6C8D" w:rsidP="00464757">
      <w:pPr>
        <w:pStyle w:val="ListParagraph"/>
        <w:widowControl w:val="0"/>
        <w:spacing w:line="312" w:lineRule="auto"/>
        <w:ind w:firstLine="360"/>
        <w:rPr>
          <w:szCs w:val="28"/>
        </w:rPr>
      </w:pPr>
      <w:r w:rsidRPr="00E23449">
        <w:rPr>
          <w:szCs w:val="28"/>
        </w:rPr>
        <w:t xml:space="preserve">+ Nhiễm khuẩn sơ sinh (có: 1/không: 0): </w:t>
      </w:r>
    </w:p>
    <w:p w14:paraId="1A6B5F9F" w14:textId="77777777" w:rsidR="001C6C8D" w:rsidRPr="00E23449" w:rsidRDefault="001C6C8D">
      <w:pPr>
        <w:pStyle w:val="ListParagraph"/>
        <w:widowControl w:val="0"/>
        <w:numPr>
          <w:ilvl w:val="0"/>
          <w:numId w:val="10"/>
        </w:numPr>
        <w:spacing w:line="312" w:lineRule="auto"/>
        <w:rPr>
          <w:b/>
          <w:bCs/>
          <w:szCs w:val="28"/>
        </w:rPr>
      </w:pPr>
      <w:r w:rsidRPr="00E23449">
        <w:rPr>
          <w:b/>
          <w:bCs/>
          <w:szCs w:val="28"/>
        </w:rPr>
        <w:t xml:space="preserve">Kết quả thực hiện trong phòng thí nghiệm </w:t>
      </w:r>
      <w:r w:rsidRPr="00E23449">
        <w:rPr>
          <w:szCs w:val="28"/>
        </w:rPr>
        <w:t>(có: 1/không: 0)</w:t>
      </w:r>
    </w:p>
    <w:p w14:paraId="2440236A" w14:textId="77777777" w:rsidR="001C6C8D" w:rsidRPr="00E23449" w:rsidRDefault="001C6C8D">
      <w:pPr>
        <w:pStyle w:val="ListParagraph"/>
        <w:widowControl w:val="0"/>
        <w:numPr>
          <w:ilvl w:val="0"/>
          <w:numId w:val="11"/>
        </w:numPr>
        <w:spacing w:line="312" w:lineRule="auto"/>
        <w:rPr>
          <w:b/>
          <w:bCs/>
          <w:szCs w:val="28"/>
        </w:rPr>
      </w:pPr>
      <w:r w:rsidRPr="00E23449">
        <w:rPr>
          <w:b/>
          <w:bCs/>
          <w:szCs w:val="28"/>
        </w:rPr>
        <w:t xml:space="preserve">HBsAg máu cuống rốn: </w:t>
      </w:r>
    </w:p>
    <w:p w14:paraId="4B9B6C61" w14:textId="77777777" w:rsidR="001C6C8D" w:rsidRPr="00E23449" w:rsidRDefault="001C6C8D">
      <w:pPr>
        <w:pStyle w:val="ListParagraph"/>
        <w:widowControl w:val="0"/>
        <w:numPr>
          <w:ilvl w:val="0"/>
          <w:numId w:val="11"/>
        </w:numPr>
        <w:spacing w:line="312" w:lineRule="auto"/>
        <w:rPr>
          <w:b/>
          <w:bCs/>
          <w:szCs w:val="28"/>
        </w:rPr>
      </w:pPr>
      <w:r w:rsidRPr="00E23449">
        <w:rPr>
          <w:b/>
          <w:bCs/>
          <w:szCs w:val="28"/>
        </w:rPr>
        <w:t>HEV</w:t>
      </w:r>
    </w:p>
    <w:p w14:paraId="24999B08" w14:textId="00DA49B4" w:rsidR="001C6C8D" w:rsidRPr="00E23449" w:rsidRDefault="001C6C8D" w:rsidP="00464757">
      <w:pPr>
        <w:pStyle w:val="ListParagraph"/>
        <w:widowControl w:val="0"/>
        <w:spacing w:line="312" w:lineRule="auto"/>
        <w:ind w:left="720"/>
        <w:rPr>
          <w:szCs w:val="28"/>
        </w:rPr>
      </w:pPr>
      <w:r w:rsidRPr="00E23449">
        <w:rPr>
          <w:szCs w:val="28"/>
        </w:rPr>
        <w:t xml:space="preserve">+ </w:t>
      </w:r>
      <w:r w:rsidR="00B976C4" w:rsidRPr="00E23449">
        <w:rPr>
          <w:szCs w:val="28"/>
        </w:rPr>
        <w:t>Anti-HEV IgG</w:t>
      </w:r>
      <w:r w:rsidRPr="00E23449">
        <w:rPr>
          <w:szCs w:val="28"/>
        </w:rPr>
        <w:t xml:space="preserve"> máu mẹ:</w:t>
      </w:r>
      <w:r w:rsidRPr="00E23449">
        <w:rPr>
          <w:szCs w:val="28"/>
        </w:rPr>
        <w:tab/>
        <w:t xml:space="preserve">+ </w:t>
      </w:r>
      <w:r w:rsidR="00B976C4" w:rsidRPr="00E23449">
        <w:rPr>
          <w:szCs w:val="28"/>
        </w:rPr>
        <w:t>Anti-HEV IgG</w:t>
      </w:r>
      <w:r w:rsidRPr="00E23449">
        <w:rPr>
          <w:szCs w:val="28"/>
        </w:rPr>
        <w:t xml:space="preserve"> máu CR: </w:t>
      </w:r>
    </w:p>
    <w:p w14:paraId="33DD5AEC" w14:textId="0751DCE1" w:rsidR="001C6C8D" w:rsidRPr="00E23449" w:rsidRDefault="001C6C8D" w:rsidP="00464757">
      <w:pPr>
        <w:pStyle w:val="ListParagraph"/>
        <w:widowControl w:val="0"/>
        <w:spacing w:line="312" w:lineRule="auto"/>
        <w:ind w:left="720"/>
        <w:rPr>
          <w:szCs w:val="28"/>
        </w:rPr>
      </w:pPr>
      <w:r w:rsidRPr="00E23449">
        <w:rPr>
          <w:szCs w:val="28"/>
        </w:rPr>
        <w:t xml:space="preserve">+ </w:t>
      </w:r>
      <w:r w:rsidR="00F91350" w:rsidRPr="00E23449">
        <w:rPr>
          <w:szCs w:val="28"/>
        </w:rPr>
        <w:t>Anti-HEV IgM</w:t>
      </w:r>
      <w:r w:rsidRPr="00E23449">
        <w:rPr>
          <w:szCs w:val="28"/>
        </w:rPr>
        <w:t xml:space="preserve"> máu mẹ: </w:t>
      </w:r>
    </w:p>
    <w:p w14:paraId="4DF5E17B" w14:textId="4C80919E" w:rsidR="001C6C8D" w:rsidRPr="00E23449" w:rsidRDefault="001C6C8D" w:rsidP="00464757">
      <w:pPr>
        <w:pStyle w:val="ListParagraph"/>
        <w:widowControl w:val="0"/>
        <w:spacing w:line="312" w:lineRule="auto"/>
        <w:ind w:left="720"/>
        <w:rPr>
          <w:szCs w:val="28"/>
        </w:rPr>
      </w:pPr>
      <w:r w:rsidRPr="00E23449">
        <w:rPr>
          <w:szCs w:val="28"/>
        </w:rPr>
        <w:t>+ Nested-PCR ORF1:</w:t>
      </w:r>
      <w:r w:rsidRPr="00E23449">
        <w:rPr>
          <w:szCs w:val="28"/>
        </w:rPr>
        <w:tab/>
      </w:r>
      <w:r w:rsidRPr="00E23449">
        <w:rPr>
          <w:szCs w:val="28"/>
        </w:rPr>
        <w:tab/>
        <w:t xml:space="preserve">+ Nested-PCR ORF2: </w:t>
      </w:r>
    </w:p>
    <w:p w14:paraId="6CD80C0A" w14:textId="77777777" w:rsidR="001C6C8D" w:rsidRPr="00E23449" w:rsidRDefault="001C6C8D">
      <w:pPr>
        <w:pStyle w:val="ListParagraph"/>
        <w:widowControl w:val="0"/>
        <w:numPr>
          <w:ilvl w:val="0"/>
          <w:numId w:val="11"/>
        </w:numPr>
        <w:spacing w:line="312" w:lineRule="auto"/>
        <w:rPr>
          <w:b/>
          <w:bCs/>
          <w:szCs w:val="28"/>
        </w:rPr>
      </w:pPr>
      <w:r w:rsidRPr="00E23449">
        <w:rPr>
          <w:b/>
          <w:bCs/>
          <w:szCs w:val="28"/>
        </w:rPr>
        <w:t>HDV</w:t>
      </w:r>
    </w:p>
    <w:p w14:paraId="3752CC1A" w14:textId="77777777" w:rsidR="001C6C8D" w:rsidRPr="00E23449" w:rsidRDefault="001C6C8D" w:rsidP="00446639">
      <w:pPr>
        <w:pStyle w:val="ListParagraph"/>
        <w:widowControl w:val="0"/>
        <w:spacing w:line="240" w:lineRule="auto"/>
        <w:ind w:left="720"/>
        <w:rPr>
          <w:szCs w:val="28"/>
        </w:rPr>
      </w:pPr>
      <w:r w:rsidRPr="00E23449">
        <w:rPr>
          <w:szCs w:val="28"/>
        </w:rPr>
        <w:t>+ Nồng độ Anti-HDV:</w:t>
      </w:r>
      <w:r w:rsidRPr="00E23449">
        <w:rPr>
          <w:szCs w:val="28"/>
        </w:rPr>
        <w:tab/>
      </w:r>
      <w:r w:rsidRPr="00E23449">
        <w:rPr>
          <w:szCs w:val="28"/>
        </w:rPr>
        <w:tab/>
        <w:t xml:space="preserve">+ Nested-PCR HDV: </w:t>
      </w:r>
    </w:p>
    <w:p w14:paraId="7E6CCDA5" w14:textId="77777777" w:rsidR="001C6C8D" w:rsidRPr="00E23449" w:rsidRDefault="001C6C8D" w:rsidP="00446639">
      <w:pPr>
        <w:pStyle w:val="ListParagraph"/>
        <w:widowControl w:val="0"/>
        <w:spacing w:line="240" w:lineRule="auto"/>
        <w:ind w:left="720"/>
        <w:rPr>
          <w:b/>
          <w:bCs/>
          <w:szCs w:val="28"/>
        </w:rPr>
      </w:pPr>
    </w:p>
    <w:tbl>
      <w:tblPr>
        <w:tblW w:w="5000" w:type="pct"/>
        <w:jc w:val="center"/>
        <w:tblLook w:val="04A0" w:firstRow="1" w:lastRow="0" w:firstColumn="1" w:lastColumn="0" w:noHBand="0" w:noVBand="1"/>
      </w:tblPr>
      <w:tblGrid>
        <w:gridCol w:w="3887"/>
        <w:gridCol w:w="4900"/>
      </w:tblGrid>
      <w:tr w:rsidR="001C6C8D" w:rsidRPr="00E23449" w14:paraId="2A888720" w14:textId="77777777" w:rsidTr="00CB3459">
        <w:trPr>
          <w:jc w:val="center"/>
        </w:trPr>
        <w:tc>
          <w:tcPr>
            <w:tcW w:w="2212" w:type="pct"/>
            <w:vAlign w:val="center"/>
          </w:tcPr>
          <w:p w14:paraId="2F1A28BB" w14:textId="79E96005" w:rsidR="001C6C8D" w:rsidRPr="00E23449" w:rsidRDefault="00D45F24" w:rsidP="00446639">
            <w:pPr>
              <w:widowControl w:val="0"/>
              <w:spacing w:line="240" w:lineRule="auto"/>
              <w:jc w:val="center"/>
              <w:rPr>
                <w:rFonts w:eastAsia="Calibri" w:cs="Times New Roman"/>
                <w:b/>
                <w:bCs/>
                <w:szCs w:val="28"/>
              </w:rPr>
            </w:pPr>
            <w:r w:rsidRPr="00E23449">
              <w:rPr>
                <w:rFonts w:eastAsia="Calibri" w:cs="Times New Roman"/>
                <w:b/>
                <w:bCs/>
                <w:szCs w:val="28"/>
              </w:rPr>
              <w:t xml:space="preserve">Người </w:t>
            </w:r>
            <w:r w:rsidR="001C6C8D" w:rsidRPr="00E23449">
              <w:rPr>
                <w:rFonts w:eastAsia="Calibri" w:cs="Times New Roman"/>
                <w:b/>
                <w:bCs/>
                <w:szCs w:val="28"/>
              </w:rPr>
              <w:t>hướng dẫn</w:t>
            </w:r>
          </w:p>
        </w:tc>
        <w:tc>
          <w:tcPr>
            <w:tcW w:w="2788" w:type="pct"/>
            <w:vAlign w:val="center"/>
          </w:tcPr>
          <w:p w14:paraId="19995618" w14:textId="77777777" w:rsidR="001C6C8D" w:rsidRPr="00E23449" w:rsidRDefault="001C6C8D" w:rsidP="00446639">
            <w:pPr>
              <w:widowControl w:val="0"/>
              <w:spacing w:line="240" w:lineRule="auto"/>
              <w:jc w:val="center"/>
              <w:rPr>
                <w:rFonts w:eastAsia="Calibri" w:cs="Times New Roman"/>
                <w:b/>
                <w:bCs/>
                <w:szCs w:val="28"/>
              </w:rPr>
            </w:pPr>
            <w:r w:rsidRPr="00E23449">
              <w:rPr>
                <w:rFonts w:eastAsia="Calibri" w:cs="Times New Roman"/>
                <w:b/>
                <w:bCs/>
                <w:szCs w:val="28"/>
              </w:rPr>
              <w:t>Nghiên cứu sinh</w:t>
            </w:r>
          </w:p>
        </w:tc>
      </w:tr>
    </w:tbl>
    <w:p w14:paraId="52B49723" w14:textId="77777777" w:rsidR="001C6C8D" w:rsidRPr="00E23449" w:rsidRDefault="001C6C8D" w:rsidP="00446639">
      <w:pPr>
        <w:widowControl w:val="0"/>
        <w:spacing w:line="240" w:lineRule="auto"/>
      </w:pPr>
    </w:p>
    <w:p w14:paraId="7517029D" w14:textId="77777777" w:rsidR="001C6C8D" w:rsidRPr="00E23449" w:rsidRDefault="001C6C8D" w:rsidP="00446639">
      <w:pPr>
        <w:widowControl w:val="0"/>
        <w:spacing w:line="240" w:lineRule="auto"/>
      </w:pPr>
    </w:p>
    <w:p w14:paraId="0ECC2644" w14:textId="77777777" w:rsidR="001C6C8D" w:rsidRPr="00E23449" w:rsidRDefault="001C6C8D" w:rsidP="00446639">
      <w:pPr>
        <w:widowControl w:val="0"/>
        <w:spacing w:line="240" w:lineRule="auto"/>
      </w:pPr>
    </w:p>
    <w:p w14:paraId="48E4C177" w14:textId="18EDA29B" w:rsidR="001C6C8D" w:rsidRPr="007632EF" w:rsidRDefault="001C6C8D" w:rsidP="00446639">
      <w:pPr>
        <w:widowControl w:val="0"/>
        <w:spacing w:line="240" w:lineRule="auto"/>
        <w:rPr>
          <w:b/>
          <w:bCs/>
        </w:rPr>
      </w:pPr>
      <w:r w:rsidRPr="00E23449">
        <w:t xml:space="preserve">         </w:t>
      </w:r>
      <w:r w:rsidRPr="00E23449">
        <w:rPr>
          <w:b/>
          <w:bCs/>
        </w:rPr>
        <w:t>PGS. TS. Hoàng Văn Tổng</w:t>
      </w:r>
      <w:r w:rsidRPr="00E23449">
        <w:tab/>
      </w:r>
      <w:r w:rsidRPr="00E23449">
        <w:tab/>
        <w:t xml:space="preserve">    </w:t>
      </w:r>
      <w:r w:rsidRPr="00E23449">
        <w:rPr>
          <w:b/>
          <w:bCs/>
        </w:rPr>
        <w:t>Lê Thị Hồng Vân</w:t>
      </w:r>
    </w:p>
    <w:p w14:paraId="3925CA56" w14:textId="40310184" w:rsidR="0007718C" w:rsidRDefault="0007718C" w:rsidP="00446639">
      <w:pPr>
        <w:pStyle w:val="ListParagraph"/>
        <w:widowControl w:val="0"/>
        <w:rPr>
          <w:rFonts w:cs="Times New Roman"/>
          <w:szCs w:val="28"/>
        </w:rPr>
      </w:pPr>
    </w:p>
    <w:sectPr w:rsidR="0007718C" w:rsidSect="005F4EDB">
      <w:headerReference w:type="default" r:id="rId31"/>
      <w:pgSz w:w="11906" w:h="16838" w:code="9"/>
      <w:pgMar w:top="1701" w:right="1134" w:bottom="1701" w:left="1985"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48930B" w14:textId="77777777" w:rsidR="006F3592" w:rsidRDefault="006F3592" w:rsidP="009911B9">
      <w:pPr>
        <w:spacing w:line="240" w:lineRule="auto"/>
      </w:pPr>
      <w:r>
        <w:separator/>
      </w:r>
    </w:p>
  </w:endnote>
  <w:endnote w:type="continuationSeparator" w:id="0">
    <w:p w14:paraId="639C939C" w14:textId="77777777" w:rsidR="006F3592" w:rsidRDefault="006F3592" w:rsidP="009911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Std-Book">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Italic">
    <w:panose1 w:val="00000000000000000000"/>
    <w:charset w:val="00"/>
    <w:family w:val="roman"/>
    <w:notTrueType/>
    <w:pitch w:val="default"/>
  </w:font>
  <w:font w:name="ScalaLancetPro">
    <w:altName w:val="MS Mincho"/>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CFE299" w14:textId="77777777" w:rsidR="006F3592" w:rsidRDefault="006F3592" w:rsidP="009911B9">
      <w:pPr>
        <w:spacing w:line="240" w:lineRule="auto"/>
      </w:pPr>
      <w:r>
        <w:separator/>
      </w:r>
    </w:p>
  </w:footnote>
  <w:footnote w:type="continuationSeparator" w:id="0">
    <w:p w14:paraId="7964DF20" w14:textId="77777777" w:rsidR="006F3592" w:rsidRDefault="006F3592" w:rsidP="009911B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87779801"/>
      <w:docPartObj>
        <w:docPartGallery w:val="Page Numbers (Top of Page)"/>
        <w:docPartUnique/>
      </w:docPartObj>
    </w:sdtPr>
    <w:sdtEndPr>
      <w:rPr>
        <w:noProof/>
      </w:rPr>
    </w:sdtEndPr>
    <w:sdtContent>
      <w:p w14:paraId="61118325" w14:textId="482C91F5" w:rsidR="001052AB" w:rsidRDefault="001052AB" w:rsidP="00057792">
        <w:pPr>
          <w:pStyle w:val="Header"/>
          <w:jc w:val="center"/>
        </w:pPr>
        <w:r>
          <w:fldChar w:fldCharType="begin"/>
        </w:r>
        <w:r>
          <w:instrText xml:space="preserve"> PAGE   \* MERGEFORMAT </w:instrText>
        </w:r>
        <w:r>
          <w:fldChar w:fldCharType="separate"/>
        </w:r>
        <w:r w:rsidR="00464757">
          <w:rPr>
            <w:noProof/>
          </w:rPr>
          <w:t>32</w:t>
        </w:r>
        <w:r>
          <w:rPr>
            <w:noProof/>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9182C6" w14:textId="40A1CE8C" w:rsidR="00783484" w:rsidRDefault="00783484" w:rsidP="00057792">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6B1103"/>
    <w:multiLevelType w:val="hybridMultilevel"/>
    <w:tmpl w:val="B9CEB97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5646EE"/>
    <w:multiLevelType w:val="multilevel"/>
    <w:tmpl w:val="BA4A3B9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pStyle w:val="Style4"/>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15:restartNumberingAfterBreak="0">
    <w:nsid w:val="0DA81299"/>
    <w:multiLevelType w:val="hybridMultilevel"/>
    <w:tmpl w:val="6F84A3D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0221D43"/>
    <w:multiLevelType w:val="hybridMultilevel"/>
    <w:tmpl w:val="207EE1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833FBB"/>
    <w:multiLevelType w:val="hybridMultilevel"/>
    <w:tmpl w:val="526EBA6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5D65AA"/>
    <w:multiLevelType w:val="hybridMultilevel"/>
    <w:tmpl w:val="97728308"/>
    <w:lvl w:ilvl="0" w:tplc="4EB4BCD4">
      <w:start w:val="3"/>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8C91337"/>
    <w:multiLevelType w:val="multilevel"/>
    <w:tmpl w:val="BAA86FD4"/>
    <w:lvl w:ilvl="0">
      <w:start w:val="1"/>
      <w:numFmt w:val="decimal"/>
      <w:lvlText w:val="%1."/>
      <w:lvlJc w:val="left"/>
      <w:pPr>
        <w:ind w:left="840" w:hanging="840"/>
      </w:pPr>
      <w:rPr>
        <w:rFonts w:hint="default"/>
      </w:rPr>
    </w:lvl>
    <w:lvl w:ilvl="1">
      <w:start w:val="1"/>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24587B92"/>
    <w:multiLevelType w:val="hybridMultilevel"/>
    <w:tmpl w:val="E8C6A4D0"/>
    <w:lvl w:ilvl="0" w:tplc="FFFFFFFF">
      <w:start w:val="1"/>
      <w:numFmt w:val="bullet"/>
      <w:lvlText w:val=""/>
      <w:lvlJc w:val="left"/>
      <w:pPr>
        <w:ind w:left="720" w:hanging="360"/>
      </w:pPr>
      <w:rPr>
        <w:rFonts w:ascii="Wingdings" w:hAnsi="Wingdings" w:hint="default"/>
      </w:rPr>
    </w:lvl>
    <w:lvl w:ilvl="1" w:tplc="0409000B">
      <w:start w:val="1"/>
      <w:numFmt w:val="bullet"/>
      <w:lvlText w:val=""/>
      <w:lvlJc w:val="left"/>
      <w:pPr>
        <w:ind w:left="787"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5153CE9"/>
    <w:multiLevelType w:val="hybridMultilevel"/>
    <w:tmpl w:val="67D0EED2"/>
    <w:lvl w:ilvl="0" w:tplc="AADC3D56">
      <w:start w:val="2"/>
      <w:numFmt w:val="bullet"/>
      <w:lvlText w:val="-"/>
      <w:lvlJc w:val="left"/>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544CE0"/>
    <w:multiLevelType w:val="multilevel"/>
    <w:tmpl w:val="F97A4A08"/>
    <w:lvl w:ilvl="0">
      <w:start w:val="1"/>
      <w:numFmt w:val="decimal"/>
      <w:lvlText w:val="%1."/>
      <w:lvlJc w:val="left"/>
      <w:pPr>
        <w:ind w:left="630" w:hanging="630"/>
      </w:pPr>
      <w:rPr>
        <w:rFonts w:hint="default"/>
        <w:b/>
      </w:rPr>
    </w:lvl>
    <w:lvl w:ilvl="1">
      <w:start w:val="3"/>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0" w15:restartNumberingAfterBreak="0">
    <w:nsid w:val="27214C15"/>
    <w:multiLevelType w:val="hybridMultilevel"/>
    <w:tmpl w:val="0F322EEE"/>
    <w:lvl w:ilvl="0" w:tplc="04090001">
      <w:start w:val="1"/>
      <w:numFmt w:val="bullet"/>
      <w:lvlText w:val=""/>
      <w:lvlJc w:val="left"/>
      <w:pPr>
        <w:ind w:left="1515" w:hanging="360"/>
      </w:pPr>
      <w:rPr>
        <w:rFonts w:ascii="Symbol" w:hAnsi="Symbol" w:hint="default"/>
      </w:rPr>
    </w:lvl>
    <w:lvl w:ilvl="1" w:tplc="04090003">
      <w:start w:val="1"/>
      <w:numFmt w:val="bullet"/>
      <w:lvlText w:val="o"/>
      <w:lvlJc w:val="left"/>
      <w:pPr>
        <w:ind w:left="2235" w:hanging="360"/>
      </w:pPr>
      <w:rPr>
        <w:rFonts w:ascii="Courier New" w:hAnsi="Courier New" w:cs="Courier New" w:hint="default"/>
      </w:rPr>
    </w:lvl>
    <w:lvl w:ilvl="2" w:tplc="04090005">
      <w:start w:val="1"/>
      <w:numFmt w:val="bullet"/>
      <w:lvlText w:val=""/>
      <w:lvlJc w:val="left"/>
      <w:pPr>
        <w:ind w:left="2955" w:hanging="360"/>
      </w:pPr>
      <w:rPr>
        <w:rFonts w:ascii="Wingdings" w:hAnsi="Wingdings" w:hint="default"/>
      </w:rPr>
    </w:lvl>
    <w:lvl w:ilvl="3" w:tplc="04090001">
      <w:start w:val="1"/>
      <w:numFmt w:val="bullet"/>
      <w:lvlText w:val=""/>
      <w:lvlJc w:val="left"/>
      <w:pPr>
        <w:ind w:left="3675" w:hanging="360"/>
      </w:pPr>
      <w:rPr>
        <w:rFonts w:ascii="Symbol" w:hAnsi="Symbol" w:hint="default"/>
      </w:rPr>
    </w:lvl>
    <w:lvl w:ilvl="4" w:tplc="04090003">
      <w:start w:val="1"/>
      <w:numFmt w:val="bullet"/>
      <w:lvlText w:val="o"/>
      <w:lvlJc w:val="left"/>
      <w:pPr>
        <w:ind w:left="4395" w:hanging="360"/>
      </w:pPr>
      <w:rPr>
        <w:rFonts w:ascii="Courier New" w:hAnsi="Courier New" w:cs="Courier New" w:hint="default"/>
      </w:rPr>
    </w:lvl>
    <w:lvl w:ilvl="5" w:tplc="04090005">
      <w:start w:val="1"/>
      <w:numFmt w:val="bullet"/>
      <w:lvlText w:val=""/>
      <w:lvlJc w:val="left"/>
      <w:pPr>
        <w:ind w:left="5115" w:hanging="360"/>
      </w:pPr>
      <w:rPr>
        <w:rFonts w:ascii="Wingdings" w:hAnsi="Wingdings" w:hint="default"/>
      </w:rPr>
    </w:lvl>
    <w:lvl w:ilvl="6" w:tplc="04090001">
      <w:start w:val="1"/>
      <w:numFmt w:val="bullet"/>
      <w:lvlText w:val=""/>
      <w:lvlJc w:val="left"/>
      <w:pPr>
        <w:ind w:left="5835" w:hanging="360"/>
      </w:pPr>
      <w:rPr>
        <w:rFonts w:ascii="Symbol" w:hAnsi="Symbol" w:hint="default"/>
      </w:rPr>
    </w:lvl>
    <w:lvl w:ilvl="7" w:tplc="04090003">
      <w:start w:val="1"/>
      <w:numFmt w:val="bullet"/>
      <w:lvlText w:val="o"/>
      <w:lvlJc w:val="left"/>
      <w:pPr>
        <w:ind w:left="6555" w:hanging="360"/>
      </w:pPr>
      <w:rPr>
        <w:rFonts w:ascii="Courier New" w:hAnsi="Courier New" w:cs="Courier New" w:hint="default"/>
      </w:rPr>
    </w:lvl>
    <w:lvl w:ilvl="8" w:tplc="04090005">
      <w:start w:val="1"/>
      <w:numFmt w:val="bullet"/>
      <w:lvlText w:val=""/>
      <w:lvlJc w:val="left"/>
      <w:pPr>
        <w:ind w:left="7275" w:hanging="360"/>
      </w:pPr>
      <w:rPr>
        <w:rFonts w:ascii="Wingdings" w:hAnsi="Wingdings" w:hint="default"/>
      </w:rPr>
    </w:lvl>
  </w:abstractNum>
  <w:abstractNum w:abstractNumId="11" w15:restartNumberingAfterBreak="0">
    <w:nsid w:val="27996374"/>
    <w:multiLevelType w:val="multilevel"/>
    <w:tmpl w:val="4C70CD98"/>
    <w:lvl w:ilvl="0">
      <w:start w:val="1"/>
      <w:numFmt w:val="decimal"/>
      <w:lvlText w:val="%1."/>
      <w:lvlJc w:val="left"/>
      <w:pPr>
        <w:ind w:left="840" w:hanging="840"/>
      </w:pPr>
      <w:rPr>
        <w:rFonts w:hint="default"/>
      </w:rPr>
    </w:lvl>
    <w:lvl w:ilvl="1">
      <w:start w:val="3"/>
      <w:numFmt w:val="decimal"/>
      <w:lvlText w:val="%1.%2."/>
      <w:lvlJc w:val="left"/>
      <w:pPr>
        <w:ind w:left="840" w:hanging="840"/>
      </w:pPr>
      <w:rPr>
        <w:rFonts w:hint="default"/>
      </w:rPr>
    </w:lvl>
    <w:lvl w:ilvl="2">
      <w:start w:val="3"/>
      <w:numFmt w:val="decimal"/>
      <w:lvlText w:val="%1.%2.%3."/>
      <w:lvlJc w:val="left"/>
      <w:pPr>
        <w:ind w:left="840" w:hanging="840"/>
      </w:pPr>
      <w:rPr>
        <w:rFonts w:hint="default"/>
        <w:b/>
        <w:bCs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29D93269"/>
    <w:multiLevelType w:val="hybridMultilevel"/>
    <w:tmpl w:val="1F205F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A7D491B"/>
    <w:multiLevelType w:val="multilevel"/>
    <w:tmpl w:val="0118683A"/>
    <w:lvl w:ilvl="0">
      <w:start w:val="1"/>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1"/>
      <w:numFmt w:val="decimal"/>
      <w:lvlText w:val="%1.%2.%3."/>
      <w:lvlJc w:val="left"/>
      <w:pPr>
        <w:ind w:left="840" w:hanging="840"/>
      </w:pPr>
      <w:rPr>
        <w:rFonts w:hint="default"/>
        <w:b/>
        <w:bCs w:val="0"/>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BE366D8"/>
    <w:multiLevelType w:val="multilevel"/>
    <w:tmpl w:val="7B1E9B42"/>
    <w:lvl w:ilvl="0">
      <w:start w:val="1"/>
      <w:numFmt w:val="decimal"/>
      <w:lvlText w:val="%1."/>
      <w:lvlJc w:val="left"/>
      <w:pPr>
        <w:ind w:left="840" w:hanging="840"/>
      </w:pPr>
      <w:rPr>
        <w:rFonts w:hint="default"/>
        <w:b w:val="0"/>
      </w:rPr>
    </w:lvl>
    <w:lvl w:ilvl="1">
      <w:start w:val="2"/>
      <w:numFmt w:val="decimal"/>
      <w:lvlText w:val="%1.%2."/>
      <w:lvlJc w:val="left"/>
      <w:pPr>
        <w:ind w:left="840" w:hanging="840"/>
      </w:pPr>
      <w:rPr>
        <w:rFonts w:hint="default"/>
        <w:b/>
        <w:bCs w:val="0"/>
        <w:i w:val="0"/>
        <w:iCs/>
      </w:rPr>
    </w:lvl>
    <w:lvl w:ilvl="2">
      <w:start w:val="2"/>
      <w:numFmt w:val="decimal"/>
      <w:lvlText w:val="%1.%2.%3."/>
      <w:lvlJc w:val="left"/>
      <w:pPr>
        <w:ind w:left="840" w:hanging="840"/>
      </w:pPr>
      <w:rPr>
        <w:rFonts w:hint="default"/>
        <w:b/>
        <w:bCs w:val="0"/>
      </w:rPr>
    </w:lvl>
    <w:lvl w:ilvl="3">
      <w:start w:val="2"/>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5" w15:restartNumberingAfterBreak="0">
    <w:nsid w:val="2DA71D68"/>
    <w:multiLevelType w:val="hybridMultilevel"/>
    <w:tmpl w:val="2A567018"/>
    <w:lvl w:ilvl="0" w:tplc="0409000B">
      <w:start w:val="1"/>
      <w:numFmt w:val="bullet"/>
      <w:lvlText w:val=""/>
      <w:lvlJc w:val="left"/>
      <w:pPr>
        <w:ind w:left="787" w:hanging="360"/>
      </w:pPr>
      <w:rPr>
        <w:rFonts w:ascii="Wingdings" w:hAnsi="Wingdings"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16" w15:restartNumberingAfterBreak="0">
    <w:nsid w:val="338E0951"/>
    <w:multiLevelType w:val="hybridMultilevel"/>
    <w:tmpl w:val="148EE6E0"/>
    <w:lvl w:ilvl="0" w:tplc="04090001">
      <w:start w:val="1"/>
      <w:numFmt w:val="bullet"/>
      <w:lvlText w:val=""/>
      <w:lvlJc w:val="left"/>
      <w:pPr>
        <w:ind w:left="1515" w:hanging="360"/>
      </w:pPr>
      <w:rPr>
        <w:rFonts w:ascii="Symbol" w:hAnsi="Symbol" w:hint="default"/>
      </w:rPr>
    </w:lvl>
    <w:lvl w:ilvl="1" w:tplc="04090003">
      <w:start w:val="1"/>
      <w:numFmt w:val="bullet"/>
      <w:lvlText w:val="o"/>
      <w:lvlJc w:val="left"/>
      <w:pPr>
        <w:ind w:left="2235" w:hanging="360"/>
      </w:pPr>
      <w:rPr>
        <w:rFonts w:ascii="Courier New" w:hAnsi="Courier New" w:cs="Courier New" w:hint="default"/>
      </w:rPr>
    </w:lvl>
    <w:lvl w:ilvl="2" w:tplc="04090005">
      <w:start w:val="1"/>
      <w:numFmt w:val="bullet"/>
      <w:lvlText w:val=""/>
      <w:lvlJc w:val="left"/>
      <w:pPr>
        <w:ind w:left="2955" w:hanging="360"/>
      </w:pPr>
      <w:rPr>
        <w:rFonts w:ascii="Wingdings" w:hAnsi="Wingdings" w:hint="default"/>
      </w:rPr>
    </w:lvl>
    <w:lvl w:ilvl="3" w:tplc="04090001">
      <w:start w:val="1"/>
      <w:numFmt w:val="bullet"/>
      <w:lvlText w:val=""/>
      <w:lvlJc w:val="left"/>
      <w:pPr>
        <w:ind w:left="3675" w:hanging="360"/>
      </w:pPr>
      <w:rPr>
        <w:rFonts w:ascii="Symbol" w:hAnsi="Symbol" w:hint="default"/>
      </w:rPr>
    </w:lvl>
    <w:lvl w:ilvl="4" w:tplc="04090003">
      <w:start w:val="1"/>
      <w:numFmt w:val="bullet"/>
      <w:lvlText w:val="o"/>
      <w:lvlJc w:val="left"/>
      <w:pPr>
        <w:ind w:left="4395" w:hanging="360"/>
      </w:pPr>
      <w:rPr>
        <w:rFonts w:ascii="Courier New" w:hAnsi="Courier New" w:cs="Courier New" w:hint="default"/>
      </w:rPr>
    </w:lvl>
    <w:lvl w:ilvl="5" w:tplc="04090005">
      <w:start w:val="1"/>
      <w:numFmt w:val="bullet"/>
      <w:lvlText w:val=""/>
      <w:lvlJc w:val="left"/>
      <w:pPr>
        <w:ind w:left="5115" w:hanging="360"/>
      </w:pPr>
      <w:rPr>
        <w:rFonts w:ascii="Wingdings" w:hAnsi="Wingdings" w:hint="default"/>
      </w:rPr>
    </w:lvl>
    <w:lvl w:ilvl="6" w:tplc="04090001">
      <w:start w:val="1"/>
      <w:numFmt w:val="bullet"/>
      <w:lvlText w:val=""/>
      <w:lvlJc w:val="left"/>
      <w:pPr>
        <w:ind w:left="5835" w:hanging="360"/>
      </w:pPr>
      <w:rPr>
        <w:rFonts w:ascii="Symbol" w:hAnsi="Symbol" w:hint="default"/>
      </w:rPr>
    </w:lvl>
    <w:lvl w:ilvl="7" w:tplc="04090003">
      <w:start w:val="1"/>
      <w:numFmt w:val="bullet"/>
      <w:lvlText w:val="o"/>
      <w:lvlJc w:val="left"/>
      <w:pPr>
        <w:ind w:left="6555" w:hanging="360"/>
      </w:pPr>
      <w:rPr>
        <w:rFonts w:ascii="Courier New" w:hAnsi="Courier New" w:cs="Courier New" w:hint="default"/>
      </w:rPr>
    </w:lvl>
    <w:lvl w:ilvl="8" w:tplc="04090005">
      <w:start w:val="1"/>
      <w:numFmt w:val="bullet"/>
      <w:lvlText w:val=""/>
      <w:lvlJc w:val="left"/>
      <w:pPr>
        <w:ind w:left="7275" w:hanging="360"/>
      </w:pPr>
      <w:rPr>
        <w:rFonts w:ascii="Wingdings" w:hAnsi="Wingdings" w:hint="default"/>
      </w:rPr>
    </w:lvl>
  </w:abstractNum>
  <w:abstractNum w:abstractNumId="17" w15:restartNumberingAfterBreak="0">
    <w:nsid w:val="35C46E41"/>
    <w:multiLevelType w:val="multilevel"/>
    <w:tmpl w:val="FC18EB82"/>
    <w:lvl w:ilvl="0">
      <w:start w:val="1"/>
      <w:numFmt w:val="decimal"/>
      <w:lvlText w:val="%1."/>
      <w:lvlJc w:val="left"/>
      <w:pPr>
        <w:ind w:left="840" w:hanging="840"/>
      </w:pPr>
      <w:rPr>
        <w:rFonts w:hint="default"/>
        <w:b w:val="0"/>
      </w:rPr>
    </w:lvl>
    <w:lvl w:ilvl="1">
      <w:start w:val="2"/>
      <w:numFmt w:val="decimal"/>
      <w:lvlText w:val="%1.%2."/>
      <w:lvlJc w:val="left"/>
      <w:pPr>
        <w:ind w:left="840" w:hanging="840"/>
      </w:pPr>
      <w:rPr>
        <w:rFonts w:hint="default"/>
        <w:b w:val="0"/>
      </w:rPr>
    </w:lvl>
    <w:lvl w:ilvl="2">
      <w:start w:val="3"/>
      <w:numFmt w:val="decimal"/>
      <w:lvlText w:val="%1.%2.%3."/>
      <w:lvlJc w:val="left"/>
      <w:pPr>
        <w:ind w:left="840" w:hanging="84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8" w15:restartNumberingAfterBreak="0">
    <w:nsid w:val="450635DD"/>
    <w:multiLevelType w:val="hybridMultilevel"/>
    <w:tmpl w:val="64DA6AC6"/>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46A5651E"/>
    <w:multiLevelType w:val="hybridMultilevel"/>
    <w:tmpl w:val="357E6DC6"/>
    <w:lvl w:ilvl="0" w:tplc="9770404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CB03EF"/>
    <w:multiLevelType w:val="hybridMultilevel"/>
    <w:tmpl w:val="1CB22052"/>
    <w:lvl w:ilvl="0" w:tplc="36F0241E">
      <w:start w:val="2"/>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EB71A6C"/>
    <w:multiLevelType w:val="hybridMultilevel"/>
    <w:tmpl w:val="B174501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366A4A"/>
    <w:multiLevelType w:val="multilevel"/>
    <w:tmpl w:val="21064698"/>
    <w:lvl w:ilvl="0">
      <w:start w:val="1"/>
      <w:numFmt w:val="decimal"/>
      <w:lvlText w:val="%1."/>
      <w:lvlJc w:val="left"/>
      <w:pPr>
        <w:ind w:left="840" w:hanging="840"/>
      </w:pPr>
      <w:rPr>
        <w:rFonts w:hint="default"/>
      </w:rPr>
    </w:lvl>
    <w:lvl w:ilvl="1">
      <w:start w:val="3"/>
      <w:numFmt w:val="decimal"/>
      <w:lvlText w:val="%1.%2."/>
      <w:lvlJc w:val="left"/>
      <w:pPr>
        <w:ind w:left="840" w:hanging="840"/>
      </w:pPr>
      <w:rPr>
        <w:rFonts w:hint="default"/>
      </w:rPr>
    </w:lvl>
    <w:lvl w:ilvl="2">
      <w:start w:val="2"/>
      <w:numFmt w:val="decimal"/>
      <w:lvlText w:val="%1.%2.%3."/>
      <w:lvlJc w:val="left"/>
      <w:pPr>
        <w:ind w:left="840" w:hanging="840"/>
      </w:pPr>
      <w:rPr>
        <w:rFonts w:hint="default"/>
        <w:b/>
        <w:bCs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54C41E38"/>
    <w:multiLevelType w:val="hybridMultilevel"/>
    <w:tmpl w:val="E1C62084"/>
    <w:lvl w:ilvl="0" w:tplc="18CE0A98">
      <w:start w:val="1"/>
      <w:numFmt w:val="bullet"/>
      <w:lvlText w:val="-"/>
      <w:lvlJc w:val="left"/>
      <w:pPr>
        <w:ind w:left="279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BF63698"/>
    <w:multiLevelType w:val="hybridMultilevel"/>
    <w:tmpl w:val="E566126C"/>
    <w:lvl w:ilvl="0" w:tplc="2BD26EA4">
      <w:start w:val="1"/>
      <w:numFmt w:val="decimal"/>
      <w:lvlText w:val="%1."/>
      <w:lvlJc w:val="left"/>
      <w:rPr>
        <w:rFonts w:ascii="Times New Roman" w:eastAsia="Calibri"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F42874"/>
    <w:multiLevelType w:val="multilevel"/>
    <w:tmpl w:val="989AB38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350" w:hanging="1080"/>
      </w:pPr>
      <w:rPr>
        <w:rFonts w:hint="default"/>
        <w:b w:val="0"/>
        <w:bCs w:val="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69471929"/>
    <w:multiLevelType w:val="multilevel"/>
    <w:tmpl w:val="10C49F9C"/>
    <w:lvl w:ilvl="0">
      <w:start w:val="1"/>
      <w:numFmt w:val="decimal"/>
      <w:lvlText w:val="%1."/>
      <w:lvlJc w:val="left"/>
      <w:pPr>
        <w:ind w:left="840" w:hanging="840"/>
      </w:pPr>
      <w:rPr>
        <w:rFonts w:hint="default"/>
      </w:rPr>
    </w:lvl>
    <w:lvl w:ilvl="1">
      <w:start w:val="3"/>
      <w:numFmt w:val="decimal"/>
      <w:lvlText w:val="%1.%2."/>
      <w:lvlJc w:val="left"/>
      <w:pPr>
        <w:ind w:left="840" w:hanging="840"/>
      </w:pPr>
      <w:rPr>
        <w:rFonts w:hint="default"/>
      </w:rPr>
    </w:lvl>
    <w:lvl w:ilvl="2">
      <w:start w:val="1"/>
      <w:numFmt w:val="decimal"/>
      <w:lvlText w:val="%1.%2.%3."/>
      <w:lvlJc w:val="left"/>
      <w:pPr>
        <w:ind w:left="840" w:hanging="840"/>
      </w:pPr>
      <w:rPr>
        <w:rFonts w:hint="default"/>
        <w:b/>
        <w:bCs w:val="0"/>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6A8E06D6"/>
    <w:multiLevelType w:val="hybridMultilevel"/>
    <w:tmpl w:val="0232A21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B73605C"/>
    <w:multiLevelType w:val="hybridMultilevel"/>
    <w:tmpl w:val="93629128"/>
    <w:lvl w:ilvl="0" w:tplc="2130B22E">
      <w:start w:val="1"/>
      <w:numFmt w:val="decimal"/>
      <w:lvlText w:val="%1."/>
      <w:lvlJc w:val="left"/>
      <w:pPr>
        <w:ind w:left="1080" w:hanging="360"/>
      </w:pPr>
      <w:rPr>
        <w:rFonts w:hint="default"/>
        <w:i w:val="0"/>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6E8F414E"/>
    <w:multiLevelType w:val="hybridMultilevel"/>
    <w:tmpl w:val="630A08EA"/>
    <w:lvl w:ilvl="0" w:tplc="7C649F00">
      <w:start w:val="1"/>
      <w:numFmt w:val="bullet"/>
      <w:lvlText w:val="-"/>
      <w:lvlJc w:val="left"/>
      <w:pPr>
        <w:ind w:left="2062"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73A267D7"/>
    <w:multiLevelType w:val="hybridMultilevel"/>
    <w:tmpl w:val="B3681E0C"/>
    <w:lvl w:ilvl="0" w:tplc="2C26F904">
      <w:start w:val="3"/>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5BC77FF"/>
    <w:multiLevelType w:val="multilevel"/>
    <w:tmpl w:val="8CF65D4E"/>
    <w:lvl w:ilvl="0">
      <w:start w:val="1"/>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b/>
        <w:bCs w:val="0"/>
      </w:rPr>
    </w:lvl>
    <w:lvl w:ilvl="3">
      <w:start w:val="1"/>
      <w:numFmt w:val="decimal"/>
      <w:lvlText w:val="%1.%2.%3.%4."/>
      <w:lvlJc w:val="left"/>
      <w:pPr>
        <w:ind w:left="3150" w:hanging="1080"/>
      </w:pPr>
      <w:rPr>
        <w:rFonts w:hint="default"/>
        <w:b w:val="0"/>
        <w:bCs/>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7F901D1E"/>
    <w:multiLevelType w:val="multilevel"/>
    <w:tmpl w:val="77FEA6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185753320">
    <w:abstractNumId w:val="25"/>
  </w:num>
  <w:num w:numId="2" w16cid:durableId="2068524526">
    <w:abstractNumId w:val="1"/>
  </w:num>
  <w:num w:numId="3" w16cid:durableId="821314641">
    <w:abstractNumId w:val="31"/>
  </w:num>
  <w:num w:numId="4" w16cid:durableId="1489134941">
    <w:abstractNumId w:val="29"/>
  </w:num>
  <w:num w:numId="5" w16cid:durableId="76564590">
    <w:abstractNumId w:val="6"/>
  </w:num>
  <w:num w:numId="6" w16cid:durableId="1448281939">
    <w:abstractNumId w:val="23"/>
  </w:num>
  <w:num w:numId="7" w16cid:durableId="1315910166">
    <w:abstractNumId w:val="19"/>
  </w:num>
  <w:num w:numId="8" w16cid:durableId="1241982621">
    <w:abstractNumId w:val="12"/>
  </w:num>
  <w:num w:numId="9" w16cid:durableId="945694747">
    <w:abstractNumId w:val="24"/>
  </w:num>
  <w:num w:numId="10" w16cid:durableId="74478438">
    <w:abstractNumId w:val="20"/>
  </w:num>
  <w:num w:numId="11" w16cid:durableId="652608592">
    <w:abstractNumId w:val="8"/>
  </w:num>
  <w:num w:numId="12" w16cid:durableId="1584215159">
    <w:abstractNumId w:val="28"/>
  </w:num>
  <w:num w:numId="13" w16cid:durableId="714623319">
    <w:abstractNumId w:val="3"/>
  </w:num>
  <w:num w:numId="14" w16cid:durableId="716516575">
    <w:abstractNumId w:val="15"/>
  </w:num>
  <w:num w:numId="15" w16cid:durableId="1526092311">
    <w:abstractNumId w:val="7"/>
  </w:num>
  <w:num w:numId="16" w16cid:durableId="257636210">
    <w:abstractNumId w:val="21"/>
  </w:num>
  <w:num w:numId="17" w16cid:durableId="1865053362">
    <w:abstractNumId w:val="30"/>
  </w:num>
  <w:num w:numId="18" w16cid:durableId="1507550518">
    <w:abstractNumId w:val="5"/>
  </w:num>
  <w:num w:numId="19" w16cid:durableId="136916917">
    <w:abstractNumId w:val="27"/>
  </w:num>
  <w:num w:numId="20" w16cid:durableId="1717199041">
    <w:abstractNumId w:val="4"/>
  </w:num>
  <w:num w:numId="21" w16cid:durableId="161745134">
    <w:abstractNumId w:val="13"/>
  </w:num>
  <w:num w:numId="22" w16cid:durableId="159008716">
    <w:abstractNumId w:val="14"/>
  </w:num>
  <w:num w:numId="23" w16cid:durableId="1205481597">
    <w:abstractNumId w:val="17"/>
  </w:num>
  <w:num w:numId="24" w16cid:durableId="1943686117">
    <w:abstractNumId w:val="11"/>
  </w:num>
  <w:num w:numId="25" w16cid:durableId="877156874">
    <w:abstractNumId w:val="9"/>
  </w:num>
  <w:num w:numId="26" w16cid:durableId="1253707164">
    <w:abstractNumId w:val="26"/>
  </w:num>
  <w:num w:numId="27" w16cid:durableId="104230716">
    <w:abstractNumId w:val="22"/>
  </w:num>
  <w:num w:numId="28" w16cid:durableId="1440837380">
    <w:abstractNumId w:val="18"/>
  </w:num>
  <w:num w:numId="29" w16cid:durableId="1748074424">
    <w:abstractNumId w:val="2"/>
  </w:num>
  <w:num w:numId="30" w16cid:durableId="937830085">
    <w:abstractNumId w:val="0"/>
  </w:num>
  <w:num w:numId="31" w16cid:durableId="1161119503">
    <w:abstractNumId w:val="32"/>
  </w:num>
  <w:num w:numId="32" w16cid:durableId="1990864476">
    <w:abstractNumId w:val="10"/>
  </w:num>
  <w:num w:numId="33" w16cid:durableId="1017999782">
    <w:abstractNumId w:val="1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hideSpellingErrors/>
  <w:hideGrammaticalError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2sDAyMDc1MTU3tDA3NzZR0lEKTi0uzszPAykwqgUA92Cn4iwAAAA="/>
    <w:docVar w:name="EN.InstantFormat" w:val="&lt;ENInstantFormat&gt;&lt;Enabled&gt;1&lt;/Enabled&gt;&lt;ScanUnformatted&gt;1&lt;/ScanUnformatted&gt;&lt;ScanChanges&gt;1&lt;/ScanChanges&gt;&lt;Suspended&gt;1&lt;/Suspended&gt;&lt;/ENInstantFormat&gt;"/>
    <w:docVar w:name="EN.Layout" w:val="&lt;ENLayout&gt;&lt;Style&gt;Mẫu chuẩn cho Vân&lt;/Style&gt;&lt;LeftDelim&gt;{&lt;/LeftDelim&gt;&lt;RightDelim&gt;}&lt;/RightDelim&gt;&lt;FontName&gt;Times New Roman&lt;/FontName&gt;&lt;FontSize&gt;14&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1&lt;/EnableBibliographyCategories&gt;&lt;/ENLayout&gt;"/>
    <w:docVar w:name="EN.Libraries" w:val="&lt;Libraries&gt;&lt;item db-id=&quot;faasrfxvedxwf4e5wfwvs0tjpdptasezxdxr&quot;&gt;TLTK luận án&lt;record-ids&gt;&lt;item&gt;1&lt;/item&gt;&lt;item&gt;2&lt;/item&gt;&lt;item&gt;3&lt;/item&gt;&lt;item&gt;4&lt;/item&gt;&lt;item&gt;5&lt;/item&gt;&lt;item&gt;7&lt;/item&gt;&lt;item&gt;8&lt;/item&gt;&lt;item&gt;9&lt;/item&gt;&lt;item&gt;10&lt;/item&gt;&lt;item&gt;12&lt;/item&gt;&lt;item&gt;13&lt;/item&gt;&lt;item&gt;14&lt;/item&gt;&lt;item&gt;15&lt;/item&gt;&lt;item&gt;17&lt;/item&gt;&lt;item&gt;21&lt;/item&gt;&lt;item&gt;22&lt;/item&gt;&lt;item&gt;23&lt;/item&gt;&lt;item&gt;24&lt;/item&gt;&lt;item&gt;25&lt;/item&gt;&lt;item&gt;27&lt;/item&gt;&lt;item&gt;28&lt;/item&gt;&lt;item&gt;29&lt;/item&gt;&lt;item&gt;31&lt;/item&gt;&lt;item&gt;33&lt;/item&gt;&lt;item&gt;34&lt;/item&gt;&lt;item&gt;35&lt;/item&gt;&lt;item&gt;36&lt;/item&gt;&lt;item&gt;37&lt;/item&gt;&lt;item&gt;38&lt;/item&gt;&lt;item&gt;39&lt;/item&gt;&lt;item&gt;40&lt;/item&gt;&lt;item&gt;41&lt;/item&gt;&lt;item&gt;42&lt;/item&gt;&lt;item&gt;43&lt;/item&gt;&lt;item&gt;44&lt;/item&gt;&lt;item&gt;45&lt;/item&gt;&lt;item&gt;46&lt;/item&gt;&lt;item&gt;47&lt;/item&gt;&lt;item&gt;48&lt;/item&gt;&lt;item&gt;49&lt;/item&gt;&lt;item&gt;50&lt;/item&gt;&lt;item&gt;51&lt;/item&gt;&lt;item&gt;52&lt;/item&gt;&lt;item&gt;55&lt;/item&gt;&lt;item&gt;56&lt;/item&gt;&lt;item&gt;57&lt;/item&gt;&lt;item&gt;59&lt;/item&gt;&lt;item&gt;60&lt;/item&gt;&lt;item&gt;63&lt;/item&gt;&lt;item&gt;64&lt;/item&gt;&lt;item&gt;65&lt;/item&gt;&lt;item&gt;66&lt;/item&gt;&lt;item&gt;67&lt;/item&gt;&lt;item&gt;68&lt;/item&gt;&lt;item&gt;69&lt;/item&gt;&lt;item&gt;70&lt;/item&gt;&lt;item&gt;71&lt;/item&gt;&lt;item&gt;72&lt;/item&gt;&lt;item&gt;73&lt;/item&gt;&lt;item&gt;74&lt;/item&gt;&lt;item&gt;75&lt;/item&gt;&lt;item&gt;78&lt;/item&gt;&lt;item&gt;79&lt;/item&gt;&lt;item&gt;80&lt;/item&gt;&lt;item&gt;81&lt;/item&gt;&lt;item&gt;83&lt;/item&gt;&lt;item&gt;85&lt;/item&gt;&lt;item&gt;86&lt;/item&gt;&lt;item&gt;88&lt;/item&gt;&lt;item&gt;89&lt;/item&gt;&lt;item&gt;90&lt;/item&gt;&lt;item&gt;91&lt;/item&gt;&lt;item&gt;94&lt;/item&gt;&lt;item&gt;95&lt;/item&gt;&lt;item&gt;96&lt;/item&gt;&lt;item&gt;97&lt;/item&gt;&lt;item&gt;99&lt;/item&gt;&lt;item&gt;100&lt;/item&gt;&lt;item&gt;101&lt;/item&gt;&lt;item&gt;103&lt;/item&gt;&lt;item&gt;104&lt;/item&gt;&lt;item&gt;105&lt;/item&gt;&lt;item&gt;106&lt;/item&gt;&lt;item&gt;109&lt;/item&gt;&lt;item&gt;110&lt;/item&gt;&lt;item&gt;111&lt;/item&gt;&lt;item&gt;113&lt;/item&gt;&lt;item&gt;115&lt;/item&gt;&lt;item&gt;118&lt;/item&gt;&lt;item&gt;119&lt;/item&gt;&lt;item&gt;120&lt;/item&gt;&lt;item&gt;122&lt;/item&gt;&lt;item&gt;123&lt;/item&gt;&lt;item&gt;124&lt;/item&gt;&lt;item&gt;125&lt;/item&gt;&lt;item&gt;128&lt;/item&gt;&lt;item&gt;129&lt;/item&gt;&lt;item&gt;131&lt;/item&gt;&lt;item&gt;132&lt;/item&gt;&lt;item&gt;134&lt;/item&gt;&lt;item&gt;135&lt;/item&gt;&lt;item&gt;136&lt;/item&gt;&lt;item&gt;137&lt;/item&gt;&lt;item&gt;138&lt;/item&gt;&lt;item&gt;139&lt;/item&gt;&lt;item&gt;141&lt;/item&gt;&lt;item&gt;142&lt;/item&gt;&lt;item&gt;144&lt;/item&gt;&lt;item&gt;145&lt;/item&gt;&lt;item&gt;147&lt;/item&gt;&lt;item&gt;155&lt;/item&gt;&lt;item&gt;156&lt;/item&gt;&lt;item&gt;159&lt;/item&gt;&lt;item&gt;160&lt;/item&gt;&lt;item&gt;161&lt;/item&gt;&lt;item&gt;162&lt;/item&gt;&lt;item&gt;167&lt;/item&gt;&lt;item&gt;168&lt;/item&gt;&lt;item&gt;229&lt;/item&gt;&lt;item&gt;255&lt;/item&gt;&lt;item&gt;424&lt;/item&gt;&lt;item&gt;455&lt;/item&gt;&lt;item&gt;482&lt;/item&gt;&lt;item&gt;503&lt;/item&gt;&lt;item&gt;507&lt;/item&gt;&lt;item&gt;531&lt;/item&gt;&lt;item&gt;548&lt;/item&gt;&lt;item&gt;553&lt;/item&gt;&lt;item&gt;560&lt;/item&gt;&lt;item&gt;564&lt;/item&gt;&lt;/record-ids&gt;&lt;/item&gt;&lt;/Libraries&gt;"/>
    <w:docVar w:name="EN.ReferenceGroups" w:val="&lt;reference-groups&gt;&lt;reference-group&gt;&lt;kind&gt;1&lt;/kind&gt;&lt;heading&gt;Primary Sources&lt;/heading&gt;&lt;alignment&gt;-1&lt;/alignment&gt;&lt;records&gt;&lt;/records&gt;&lt;/reference-group&gt;&lt;reference-group&gt;&lt;kind&gt;1&lt;/kind&gt;&lt;heading&gt;Secondary Sources&lt;/heading&gt;&lt;alignment&gt;-1&lt;/alignment&gt;&lt;records&gt;&lt;/records&gt;&lt;/reference-group&gt;&lt;/reference-groups&gt;"/>
  </w:docVars>
  <w:rsids>
    <w:rsidRoot w:val="00A5443F"/>
    <w:rsid w:val="00000029"/>
    <w:rsid w:val="00000155"/>
    <w:rsid w:val="00000951"/>
    <w:rsid w:val="00000CF6"/>
    <w:rsid w:val="00002447"/>
    <w:rsid w:val="00003102"/>
    <w:rsid w:val="00003851"/>
    <w:rsid w:val="00003939"/>
    <w:rsid w:val="000039A1"/>
    <w:rsid w:val="00003A81"/>
    <w:rsid w:val="00003F78"/>
    <w:rsid w:val="0000442C"/>
    <w:rsid w:val="00004F47"/>
    <w:rsid w:val="000054F2"/>
    <w:rsid w:val="00006155"/>
    <w:rsid w:val="00007049"/>
    <w:rsid w:val="00007B40"/>
    <w:rsid w:val="00007FEC"/>
    <w:rsid w:val="0001052A"/>
    <w:rsid w:val="00010D58"/>
    <w:rsid w:val="00010F0C"/>
    <w:rsid w:val="0001223D"/>
    <w:rsid w:val="0001290F"/>
    <w:rsid w:val="00012FA3"/>
    <w:rsid w:val="0001347F"/>
    <w:rsid w:val="00014D3C"/>
    <w:rsid w:val="00014D8E"/>
    <w:rsid w:val="00015E47"/>
    <w:rsid w:val="000166B8"/>
    <w:rsid w:val="000172C5"/>
    <w:rsid w:val="00017344"/>
    <w:rsid w:val="00017FEA"/>
    <w:rsid w:val="00020FD5"/>
    <w:rsid w:val="00021749"/>
    <w:rsid w:val="00021B3D"/>
    <w:rsid w:val="00021E15"/>
    <w:rsid w:val="000226C8"/>
    <w:rsid w:val="00022713"/>
    <w:rsid w:val="00022F7A"/>
    <w:rsid w:val="00023C68"/>
    <w:rsid w:val="00023E49"/>
    <w:rsid w:val="00025033"/>
    <w:rsid w:val="00025290"/>
    <w:rsid w:val="00025470"/>
    <w:rsid w:val="00025A51"/>
    <w:rsid w:val="00026020"/>
    <w:rsid w:val="00026E5A"/>
    <w:rsid w:val="00027134"/>
    <w:rsid w:val="00027B59"/>
    <w:rsid w:val="00031535"/>
    <w:rsid w:val="00031901"/>
    <w:rsid w:val="00032528"/>
    <w:rsid w:val="0003278D"/>
    <w:rsid w:val="00032812"/>
    <w:rsid w:val="000333F3"/>
    <w:rsid w:val="00033458"/>
    <w:rsid w:val="000335DC"/>
    <w:rsid w:val="000348C9"/>
    <w:rsid w:val="00035ADD"/>
    <w:rsid w:val="00035B8B"/>
    <w:rsid w:val="00035E9A"/>
    <w:rsid w:val="00037C90"/>
    <w:rsid w:val="0004088C"/>
    <w:rsid w:val="0004090E"/>
    <w:rsid w:val="00041477"/>
    <w:rsid w:val="00041632"/>
    <w:rsid w:val="00042609"/>
    <w:rsid w:val="00042DF4"/>
    <w:rsid w:val="000452AE"/>
    <w:rsid w:val="00045D26"/>
    <w:rsid w:val="00045E67"/>
    <w:rsid w:val="00046147"/>
    <w:rsid w:val="00046C42"/>
    <w:rsid w:val="00047E74"/>
    <w:rsid w:val="0005080D"/>
    <w:rsid w:val="00050A5F"/>
    <w:rsid w:val="00050E5E"/>
    <w:rsid w:val="00050E8A"/>
    <w:rsid w:val="000511B7"/>
    <w:rsid w:val="00051BF7"/>
    <w:rsid w:val="00051C35"/>
    <w:rsid w:val="00052254"/>
    <w:rsid w:val="00052A8D"/>
    <w:rsid w:val="00052BED"/>
    <w:rsid w:val="00053198"/>
    <w:rsid w:val="000534E0"/>
    <w:rsid w:val="00053BFA"/>
    <w:rsid w:val="0005431A"/>
    <w:rsid w:val="0005460A"/>
    <w:rsid w:val="000555AF"/>
    <w:rsid w:val="0005594B"/>
    <w:rsid w:val="00056065"/>
    <w:rsid w:val="00056D0D"/>
    <w:rsid w:val="000571C4"/>
    <w:rsid w:val="0005727B"/>
    <w:rsid w:val="00057792"/>
    <w:rsid w:val="000577DC"/>
    <w:rsid w:val="00057BED"/>
    <w:rsid w:val="00057CF4"/>
    <w:rsid w:val="00061914"/>
    <w:rsid w:val="00061A6E"/>
    <w:rsid w:val="00061D94"/>
    <w:rsid w:val="00062A01"/>
    <w:rsid w:val="00062C23"/>
    <w:rsid w:val="0006342E"/>
    <w:rsid w:val="000638C1"/>
    <w:rsid w:val="00064005"/>
    <w:rsid w:val="00064248"/>
    <w:rsid w:val="00064D93"/>
    <w:rsid w:val="000654CC"/>
    <w:rsid w:val="0006597E"/>
    <w:rsid w:val="00065C9A"/>
    <w:rsid w:val="0006620C"/>
    <w:rsid w:val="000668B8"/>
    <w:rsid w:val="00066BE2"/>
    <w:rsid w:val="00066F04"/>
    <w:rsid w:val="00070069"/>
    <w:rsid w:val="0007038F"/>
    <w:rsid w:val="00070A73"/>
    <w:rsid w:val="00070A93"/>
    <w:rsid w:val="0007120A"/>
    <w:rsid w:val="00071BB4"/>
    <w:rsid w:val="000720F0"/>
    <w:rsid w:val="00072393"/>
    <w:rsid w:val="000729F5"/>
    <w:rsid w:val="00072D4F"/>
    <w:rsid w:val="00072DE2"/>
    <w:rsid w:val="0007453A"/>
    <w:rsid w:val="0007475E"/>
    <w:rsid w:val="000747AD"/>
    <w:rsid w:val="00074FEF"/>
    <w:rsid w:val="00075525"/>
    <w:rsid w:val="0007586C"/>
    <w:rsid w:val="00075900"/>
    <w:rsid w:val="00075FEC"/>
    <w:rsid w:val="000762AD"/>
    <w:rsid w:val="00076472"/>
    <w:rsid w:val="0007718C"/>
    <w:rsid w:val="000800D9"/>
    <w:rsid w:val="000805C8"/>
    <w:rsid w:val="00080990"/>
    <w:rsid w:val="000817C1"/>
    <w:rsid w:val="000827CE"/>
    <w:rsid w:val="0008281C"/>
    <w:rsid w:val="00082907"/>
    <w:rsid w:val="00082979"/>
    <w:rsid w:val="000832FC"/>
    <w:rsid w:val="000838DE"/>
    <w:rsid w:val="00083BAB"/>
    <w:rsid w:val="0008461C"/>
    <w:rsid w:val="00084982"/>
    <w:rsid w:val="00084B01"/>
    <w:rsid w:val="00084BDE"/>
    <w:rsid w:val="00084FC4"/>
    <w:rsid w:val="00085A15"/>
    <w:rsid w:val="00085BD1"/>
    <w:rsid w:val="00086609"/>
    <w:rsid w:val="00087338"/>
    <w:rsid w:val="000878D6"/>
    <w:rsid w:val="00087CA2"/>
    <w:rsid w:val="00087DB5"/>
    <w:rsid w:val="00090AFB"/>
    <w:rsid w:val="0009152C"/>
    <w:rsid w:val="00091A5E"/>
    <w:rsid w:val="00092427"/>
    <w:rsid w:val="0009269E"/>
    <w:rsid w:val="00092C43"/>
    <w:rsid w:val="00092C9F"/>
    <w:rsid w:val="00092E87"/>
    <w:rsid w:val="00093278"/>
    <w:rsid w:val="0009447F"/>
    <w:rsid w:val="00094B34"/>
    <w:rsid w:val="00095212"/>
    <w:rsid w:val="000956E9"/>
    <w:rsid w:val="000972CF"/>
    <w:rsid w:val="00097B37"/>
    <w:rsid w:val="000A0857"/>
    <w:rsid w:val="000A0E1B"/>
    <w:rsid w:val="000A137D"/>
    <w:rsid w:val="000A1620"/>
    <w:rsid w:val="000A1A40"/>
    <w:rsid w:val="000A22BC"/>
    <w:rsid w:val="000A3A2E"/>
    <w:rsid w:val="000A3C58"/>
    <w:rsid w:val="000A5217"/>
    <w:rsid w:val="000A5FC6"/>
    <w:rsid w:val="000A690F"/>
    <w:rsid w:val="000A69C6"/>
    <w:rsid w:val="000A6F75"/>
    <w:rsid w:val="000A7369"/>
    <w:rsid w:val="000A73A1"/>
    <w:rsid w:val="000A75D2"/>
    <w:rsid w:val="000A7609"/>
    <w:rsid w:val="000B101F"/>
    <w:rsid w:val="000B1048"/>
    <w:rsid w:val="000B1BAF"/>
    <w:rsid w:val="000B1D43"/>
    <w:rsid w:val="000B23BD"/>
    <w:rsid w:val="000B28AF"/>
    <w:rsid w:val="000B2E70"/>
    <w:rsid w:val="000B3223"/>
    <w:rsid w:val="000B3767"/>
    <w:rsid w:val="000B395E"/>
    <w:rsid w:val="000B3AD0"/>
    <w:rsid w:val="000B4047"/>
    <w:rsid w:val="000B4C70"/>
    <w:rsid w:val="000B74A5"/>
    <w:rsid w:val="000B74A7"/>
    <w:rsid w:val="000C026C"/>
    <w:rsid w:val="000C053D"/>
    <w:rsid w:val="000C09F9"/>
    <w:rsid w:val="000C1362"/>
    <w:rsid w:val="000C1862"/>
    <w:rsid w:val="000C1931"/>
    <w:rsid w:val="000C1E26"/>
    <w:rsid w:val="000C24CD"/>
    <w:rsid w:val="000C285D"/>
    <w:rsid w:val="000C299A"/>
    <w:rsid w:val="000C2E7C"/>
    <w:rsid w:val="000C2F5B"/>
    <w:rsid w:val="000C3259"/>
    <w:rsid w:val="000C33D1"/>
    <w:rsid w:val="000C35D8"/>
    <w:rsid w:val="000C3653"/>
    <w:rsid w:val="000C3812"/>
    <w:rsid w:val="000C3BBD"/>
    <w:rsid w:val="000C4806"/>
    <w:rsid w:val="000C4C9F"/>
    <w:rsid w:val="000C5176"/>
    <w:rsid w:val="000C529F"/>
    <w:rsid w:val="000C52AE"/>
    <w:rsid w:val="000C5C82"/>
    <w:rsid w:val="000C67EF"/>
    <w:rsid w:val="000C77ED"/>
    <w:rsid w:val="000D04BC"/>
    <w:rsid w:val="000D0A5B"/>
    <w:rsid w:val="000D12C6"/>
    <w:rsid w:val="000D1C90"/>
    <w:rsid w:val="000D24E1"/>
    <w:rsid w:val="000D250B"/>
    <w:rsid w:val="000D254B"/>
    <w:rsid w:val="000D29E2"/>
    <w:rsid w:val="000D2A16"/>
    <w:rsid w:val="000D2C58"/>
    <w:rsid w:val="000D3D2C"/>
    <w:rsid w:val="000D3DE2"/>
    <w:rsid w:val="000D4A90"/>
    <w:rsid w:val="000D4F8B"/>
    <w:rsid w:val="000D5595"/>
    <w:rsid w:val="000D5AD3"/>
    <w:rsid w:val="000E056C"/>
    <w:rsid w:val="000E0A82"/>
    <w:rsid w:val="000E1908"/>
    <w:rsid w:val="000E2269"/>
    <w:rsid w:val="000E23A7"/>
    <w:rsid w:val="000E257E"/>
    <w:rsid w:val="000E31EE"/>
    <w:rsid w:val="000E3713"/>
    <w:rsid w:val="000E3E2E"/>
    <w:rsid w:val="000E3E4F"/>
    <w:rsid w:val="000E4A09"/>
    <w:rsid w:val="000E4B1E"/>
    <w:rsid w:val="000E52DC"/>
    <w:rsid w:val="000E58F0"/>
    <w:rsid w:val="000E5E54"/>
    <w:rsid w:val="000E5E88"/>
    <w:rsid w:val="000E6BD6"/>
    <w:rsid w:val="000E6D3A"/>
    <w:rsid w:val="000E7157"/>
    <w:rsid w:val="000E7545"/>
    <w:rsid w:val="000E76DA"/>
    <w:rsid w:val="000F0007"/>
    <w:rsid w:val="000F00D0"/>
    <w:rsid w:val="000F103B"/>
    <w:rsid w:val="000F1329"/>
    <w:rsid w:val="000F2112"/>
    <w:rsid w:val="000F3B32"/>
    <w:rsid w:val="000F3BBA"/>
    <w:rsid w:val="000F40BA"/>
    <w:rsid w:val="000F47C2"/>
    <w:rsid w:val="000F4A99"/>
    <w:rsid w:val="000F4F17"/>
    <w:rsid w:val="000F4F21"/>
    <w:rsid w:val="000F5112"/>
    <w:rsid w:val="000F5463"/>
    <w:rsid w:val="000F5A38"/>
    <w:rsid w:val="000F675A"/>
    <w:rsid w:val="000F7AA2"/>
    <w:rsid w:val="000F7D05"/>
    <w:rsid w:val="00100043"/>
    <w:rsid w:val="0010052B"/>
    <w:rsid w:val="0010052D"/>
    <w:rsid w:val="00101AC8"/>
    <w:rsid w:val="00101D95"/>
    <w:rsid w:val="00101E77"/>
    <w:rsid w:val="00102803"/>
    <w:rsid w:val="00102939"/>
    <w:rsid w:val="001041C4"/>
    <w:rsid w:val="00104A9D"/>
    <w:rsid w:val="00104B14"/>
    <w:rsid w:val="00104FA6"/>
    <w:rsid w:val="001050E1"/>
    <w:rsid w:val="001050F2"/>
    <w:rsid w:val="001052AB"/>
    <w:rsid w:val="001052DB"/>
    <w:rsid w:val="001053F0"/>
    <w:rsid w:val="00105CCC"/>
    <w:rsid w:val="00105DA5"/>
    <w:rsid w:val="0010713A"/>
    <w:rsid w:val="00107CD7"/>
    <w:rsid w:val="001107B1"/>
    <w:rsid w:val="00110C53"/>
    <w:rsid w:val="00110E60"/>
    <w:rsid w:val="0011165F"/>
    <w:rsid w:val="001116F0"/>
    <w:rsid w:val="0011230A"/>
    <w:rsid w:val="0011241E"/>
    <w:rsid w:val="001125C3"/>
    <w:rsid w:val="00112D18"/>
    <w:rsid w:val="00113046"/>
    <w:rsid w:val="00113B37"/>
    <w:rsid w:val="00113F51"/>
    <w:rsid w:val="001148A1"/>
    <w:rsid w:val="00114FBD"/>
    <w:rsid w:val="00115957"/>
    <w:rsid w:val="00115C82"/>
    <w:rsid w:val="00115EC7"/>
    <w:rsid w:val="00115F37"/>
    <w:rsid w:val="00116B27"/>
    <w:rsid w:val="00117C55"/>
    <w:rsid w:val="00120125"/>
    <w:rsid w:val="00120E39"/>
    <w:rsid w:val="001217B9"/>
    <w:rsid w:val="00121C19"/>
    <w:rsid w:val="00121F08"/>
    <w:rsid w:val="00122068"/>
    <w:rsid w:val="001221F4"/>
    <w:rsid w:val="00122596"/>
    <w:rsid w:val="00125A86"/>
    <w:rsid w:val="00125C73"/>
    <w:rsid w:val="00126397"/>
    <w:rsid w:val="001267A1"/>
    <w:rsid w:val="00127176"/>
    <w:rsid w:val="001276F5"/>
    <w:rsid w:val="00127F37"/>
    <w:rsid w:val="00130E49"/>
    <w:rsid w:val="00131331"/>
    <w:rsid w:val="001319F3"/>
    <w:rsid w:val="0013335F"/>
    <w:rsid w:val="001335BE"/>
    <w:rsid w:val="00133CE6"/>
    <w:rsid w:val="00133FC1"/>
    <w:rsid w:val="001348AE"/>
    <w:rsid w:val="00134D5E"/>
    <w:rsid w:val="001353CC"/>
    <w:rsid w:val="00136099"/>
    <w:rsid w:val="00136463"/>
    <w:rsid w:val="001366D4"/>
    <w:rsid w:val="0013772C"/>
    <w:rsid w:val="00140015"/>
    <w:rsid w:val="001405C7"/>
    <w:rsid w:val="00140917"/>
    <w:rsid w:val="0014091F"/>
    <w:rsid w:val="00140FF8"/>
    <w:rsid w:val="00141296"/>
    <w:rsid w:val="00141703"/>
    <w:rsid w:val="00141C9E"/>
    <w:rsid w:val="00141DAB"/>
    <w:rsid w:val="00142315"/>
    <w:rsid w:val="00142B66"/>
    <w:rsid w:val="00142E8E"/>
    <w:rsid w:val="00143944"/>
    <w:rsid w:val="00143E1E"/>
    <w:rsid w:val="0014469B"/>
    <w:rsid w:val="00144DA6"/>
    <w:rsid w:val="00145E54"/>
    <w:rsid w:val="00146FE7"/>
    <w:rsid w:val="00147640"/>
    <w:rsid w:val="00150B80"/>
    <w:rsid w:val="00150D4E"/>
    <w:rsid w:val="00150D8F"/>
    <w:rsid w:val="00150E29"/>
    <w:rsid w:val="00151F9F"/>
    <w:rsid w:val="001521C2"/>
    <w:rsid w:val="0015234E"/>
    <w:rsid w:val="001528B9"/>
    <w:rsid w:val="00152B40"/>
    <w:rsid w:val="001531B9"/>
    <w:rsid w:val="00153332"/>
    <w:rsid w:val="00153963"/>
    <w:rsid w:val="00153EEF"/>
    <w:rsid w:val="00153FEF"/>
    <w:rsid w:val="00154877"/>
    <w:rsid w:val="00154AB0"/>
    <w:rsid w:val="00155372"/>
    <w:rsid w:val="00155FC4"/>
    <w:rsid w:val="001572B8"/>
    <w:rsid w:val="001575CA"/>
    <w:rsid w:val="00160258"/>
    <w:rsid w:val="00160564"/>
    <w:rsid w:val="00161DFC"/>
    <w:rsid w:val="00161E0D"/>
    <w:rsid w:val="00162699"/>
    <w:rsid w:val="00163530"/>
    <w:rsid w:val="001644E2"/>
    <w:rsid w:val="001649F2"/>
    <w:rsid w:val="00164AE8"/>
    <w:rsid w:val="00164F05"/>
    <w:rsid w:val="001657BC"/>
    <w:rsid w:val="00166F3B"/>
    <w:rsid w:val="00167609"/>
    <w:rsid w:val="0016793E"/>
    <w:rsid w:val="00170273"/>
    <w:rsid w:val="00170558"/>
    <w:rsid w:val="00170739"/>
    <w:rsid w:val="00171557"/>
    <w:rsid w:val="001728C8"/>
    <w:rsid w:val="00173605"/>
    <w:rsid w:val="00173709"/>
    <w:rsid w:val="00173CF0"/>
    <w:rsid w:val="00173E4F"/>
    <w:rsid w:val="00176821"/>
    <w:rsid w:val="00180634"/>
    <w:rsid w:val="00180B8C"/>
    <w:rsid w:val="00182A67"/>
    <w:rsid w:val="00182C0D"/>
    <w:rsid w:val="00182EA3"/>
    <w:rsid w:val="00182ED5"/>
    <w:rsid w:val="001830E7"/>
    <w:rsid w:val="00183CD7"/>
    <w:rsid w:val="00184C76"/>
    <w:rsid w:val="0018503E"/>
    <w:rsid w:val="00185163"/>
    <w:rsid w:val="0018552A"/>
    <w:rsid w:val="00185CC8"/>
    <w:rsid w:val="00186FC9"/>
    <w:rsid w:val="001872FD"/>
    <w:rsid w:val="001874E9"/>
    <w:rsid w:val="00187F39"/>
    <w:rsid w:val="0019079E"/>
    <w:rsid w:val="001907AD"/>
    <w:rsid w:val="00190A0C"/>
    <w:rsid w:val="00190B11"/>
    <w:rsid w:val="00191057"/>
    <w:rsid w:val="00191509"/>
    <w:rsid w:val="00191869"/>
    <w:rsid w:val="001921C7"/>
    <w:rsid w:val="00192931"/>
    <w:rsid w:val="00192D8E"/>
    <w:rsid w:val="0019305C"/>
    <w:rsid w:val="001932AA"/>
    <w:rsid w:val="00193353"/>
    <w:rsid w:val="00193678"/>
    <w:rsid w:val="0019430C"/>
    <w:rsid w:val="00194833"/>
    <w:rsid w:val="00195226"/>
    <w:rsid w:val="001959C5"/>
    <w:rsid w:val="00195E20"/>
    <w:rsid w:val="00197C5D"/>
    <w:rsid w:val="00197D0F"/>
    <w:rsid w:val="001A0333"/>
    <w:rsid w:val="001A07A8"/>
    <w:rsid w:val="001A14F8"/>
    <w:rsid w:val="001A1695"/>
    <w:rsid w:val="001A1A66"/>
    <w:rsid w:val="001A2440"/>
    <w:rsid w:val="001A28D6"/>
    <w:rsid w:val="001A2CA8"/>
    <w:rsid w:val="001A33F9"/>
    <w:rsid w:val="001A3977"/>
    <w:rsid w:val="001A4F5D"/>
    <w:rsid w:val="001A53BD"/>
    <w:rsid w:val="001A57C3"/>
    <w:rsid w:val="001A58E9"/>
    <w:rsid w:val="001A65E3"/>
    <w:rsid w:val="001A746A"/>
    <w:rsid w:val="001A76D1"/>
    <w:rsid w:val="001A7FDF"/>
    <w:rsid w:val="001B03BB"/>
    <w:rsid w:val="001B0508"/>
    <w:rsid w:val="001B0EC4"/>
    <w:rsid w:val="001B108B"/>
    <w:rsid w:val="001B12AA"/>
    <w:rsid w:val="001B2588"/>
    <w:rsid w:val="001B26F1"/>
    <w:rsid w:val="001B29C9"/>
    <w:rsid w:val="001B3328"/>
    <w:rsid w:val="001B3549"/>
    <w:rsid w:val="001B3749"/>
    <w:rsid w:val="001B3CBA"/>
    <w:rsid w:val="001B4C84"/>
    <w:rsid w:val="001B4F0F"/>
    <w:rsid w:val="001B5BA9"/>
    <w:rsid w:val="001B662C"/>
    <w:rsid w:val="001B6636"/>
    <w:rsid w:val="001B67C2"/>
    <w:rsid w:val="001B7B8A"/>
    <w:rsid w:val="001B7EBF"/>
    <w:rsid w:val="001C0AE5"/>
    <w:rsid w:val="001C0AF8"/>
    <w:rsid w:val="001C1C26"/>
    <w:rsid w:val="001C22D7"/>
    <w:rsid w:val="001C24FC"/>
    <w:rsid w:val="001C2D4C"/>
    <w:rsid w:val="001C4C2E"/>
    <w:rsid w:val="001C5421"/>
    <w:rsid w:val="001C6C8D"/>
    <w:rsid w:val="001C6D8E"/>
    <w:rsid w:val="001C726C"/>
    <w:rsid w:val="001C727A"/>
    <w:rsid w:val="001C7F25"/>
    <w:rsid w:val="001D041F"/>
    <w:rsid w:val="001D08D1"/>
    <w:rsid w:val="001D0B11"/>
    <w:rsid w:val="001D0C26"/>
    <w:rsid w:val="001D0F3D"/>
    <w:rsid w:val="001D218C"/>
    <w:rsid w:val="001D26FA"/>
    <w:rsid w:val="001D2CEB"/>
    <w:rsid w:val="001D42B4"/>
    <w:rsid w:val="001D4A15"/>
    <w:rsid w:val="001D55E5"/>
    <w:rsid w:val="001D6B84"/>
    <w:rsid w:val="001D6BE2"/>
    <w:rsid w:val="001D71F1"/>
    <w:rsid w:val="001D7305"/>
    <w:rsid w:val="001E05F6"/>
    <w:rsid w:val="001E0E3B"/>
    <w:rsid w:val="001E0E89"/>
    <w:rsid w:val="001E1294"/>
    <w:rsid w:val="001E14B0"/>
    <w:rsid w:val="001E1B0B"/>
    <w:rsid w:val="001E1BF4"/>
    <w:rsid w:val="001E1EC5"/>
    <w:rsid w:val="001E216C"/>
    <w:rsid w:val="001E25C9"/>
    <w:rsid w:val="001E2E50"/>
    <w:rsid w:val="001E3B68"/>
    <w:rsid w:val="001E3D80"/>
    <w:rsid w:val="001E4E48"/>
    <w:rsid w:val="001E7D8A"/>
    <w:rsid w:val="001F026F"/>
    <w:rsid w:val="001F0995"/>
    <w:rsid w:val="001F0EE3"/>
    <w:rsid w:val="001F25AB"/>
    <w:rsid w:val="001F2F66"/>
    <w:rsid w:val="001F3024"/>
    <w:rsid w:val="001F35AA"/>
    <w:rsid w:val="001F36A9"/>
    <w:rsid w:val="001F37B0"/>
    <w:rsid w:val="001F44DA"/>
    <w:rsid w:val="001F4A02"/>
    <w:rsid w:val="001F4A0F"/>
    <w:rsid w:val="001F4F7E"/>
    <w:rsid w:val="001F595E"/>
    <w:rsid w:val="001F60B8"/>
    <w:rsid w:val="001F68D7"/>
    <w:rsid w:val="001F6A80"/>
    <w:rsid w:val="001F7463"/>
    <w:rsid w:val="002010FE"/>
    <w:rsid w:val="00201192"/>
    <w:rsid w:val="00201EE2"/>
    <w:rsid w:val="00203255"/>
    <w:rsid w:val="00203448"/>
    <w:rsid w:val="00203540"/>
    <w:rsid w:val="00204206"/>
    <w:rsid w:val="0020453F"/>
    <w:rsid w:val="0020476D"/>
    <w:rsid w:val="002047AD"/>
    <w:rsid w:val="00204B82"/>
    <w:rsid w:val="00204D28"/>
    <w:rsid w:val="00206C62"/>
    <w:rsid w:val="002071A9"/>
    <w:rsid w:val="00207211"/>
    <w:rsid w:val="00207637"/>
    <w:rsid w:val="002076E0"/>
    <w:rsid w:val="0020770D"/>
    <w:rsid w:val="00207823"/>
    <w:rsid w:val="00207BA0"/>
    <w:rsid w:val="00210020"/>
    <w:rsid w:val="002100F8"/>
    <w:rsid w:val="00210C51"/>
    <w:rsid w:val="0021122F"/>
    <w:rsid w:val="00211F32"/>
    <w:rsid w:val="002120FE"/>
    <w:rsid w:val="002137D6"/>
    <w:rsid w:val="00213967"/>
    <w:rsid w:val="00213DDD"/>
    <w:rsid w:val="0021413E"/>
    <w:rsid w:val="00214C6F"/>
    <w:rsid w:val="00215148"/>
    <w:rsid w:val="00215E3F"/>
    <w:rsid w:val="0021616A"/>
    <w:rsid w:val="0021675A"/>
    <w:rsid w:val="0021796C"/>
    <w:rsid w:val="00220E2C"/>
    <w:rsid w:val="00221073"/>
    <w:rsid w:val="00222CAC"/>
    <w:rsid w:val="00222F43"/>
    <w:rsid w:val="00223442"/>
    <w:rsid w:val="0022344B"/>
    <w:rsid w:val="00223C44"/>
    <w:rsid w:val="00223DA3"/>
    <w:rsid w:val="002246B4"/>
    <w:rsid w:val="002248B2"/>
    <w:rsid w:val="0022517E"/>
    <w:rsid w:val="00225522"/>
    <w:rsid w:val="00225FF8"/>
    <w:rsid w:val="0022672F"/>
    <w:rsid w:val="00226BEC"/>
    <w:rsid w:val="00226C83"/>
    <w:rsid w:val="002306B2"/>
    <w:rsid w:val="00230865"/>
    <w:rsid w:val="00230D46"/>
    <w:rsid w:val="00231661"/>
    <w:rsid w:val="00231A54"/>
    <w:rsid w:val="00231AB3"/>
    <w:rsid w:val="0023301D"/>
    <w:rsid w:val="002335FE"/>
    <w:rsid w:val="002347F1"/>
    <w:rsid w:val="00235835"/>
    <w:rsid w:val="002358E6"/>
    <w:rsid w:val="00235BFD"/>
    <w:rsid w:val="002369AD"/>
    <w:rsid w:val="00240268"/>
    <w:rsid w:val="002403B6"/>
    <w:rsid w:val="00241261"/>
    <w:rsid w:val="00242028"/>
    <w:rsid w:val="00242149"/>
    <w:rsid w:val="002421C4"/>
    <w:rsid w:val="00242FC8"/>
    <w:rsid w:val="002433DB"/>
    <w:rsid w:val="00243711"/>
    <w:rsid w:val="00243840"/>
    <w:rsid w:val="00243B54"/>
    <w:rsid w:val="0024429C"/>
    <w:rsid w:val="002454AA"/>
    <w:rsid w:val="002460A2"/>
    <w:rsid w:val="00246BDF"/>
    <w:rsid w:val="00246CB5"/>
    <w:rsid w:val="00246DC6"/>
    <w:rsid w:val="002473C3"/>
    <w:rsid w:val="0024773A"/>
    <w:rsid w:val="00250681"/>
    <w:rsid w:val="00250A35"/>
    <w:rsid w:val="00250A64"/>
    <w:rsid w:val="00252945"/>
    <w:rsid w:val="00252FFA"/>
    <w:rsid w:val="00254DEA"/>
    <w:rsid w:val="00255025"/>
    <w:rsid w:val="002552ED"/>
    <w:rsid w:val="00255335"/>
    <w:rsid w:val="00255608"/>
    <w:rsid w:val="0025577C"/>
    <w:rsid w:val="00255D4E"/>
    <w:rsid w:val="00255DE9"/>
    <w:rsid w:val="0025604A"/>
    <w:rsid w:val="00256328"/>
    <w:rsid w:val="00256416"/>
    <w:rsid w:val="0025730C"/>
    <w:rsid w:val="00257424"/>
    <w:rsid w:val="002574FE"/>
    <w:rsid w:val="00257AA6"/>
    <w:rsid w:val="00257EB2"/>
    <w:rsid w:val="00257ED1"/>
    <w:rsid w:val="00257ED2"/>
    <w:rsid w:val="00260AE2"/>
    <w:rsid w:val="00260BE7"/>
    <w:rsid w:val="002610C3"/>
    <w:rsid w:val="00263337"/>
    <w:rsid w:val="00263854"/>
    <w:rsid w:val="00264078"/>
    <w:rsid w:val="00264E58"/>
    <w:rsid w:val="00265A07"/>
    <w:rsid w:val="00266D2D"/>
    <w:rsid w:val="00267834"/>
    <w:rsid w:val="0026793E"/>
    <w:rsid w:val="002704EE"/>
    <w:rsid w:val="002705FB"/>
    <w:rsid w:val="00271626"/>
    <w:rsid w:val="002717BE"/>
    <w:rsid w:val="0027321C"/>
    <w:rsid w:val="00273EB5"/>
    <w:rsid w:val="002749E7"/>
    <w:rsid w:val="00274B9F"/>
    <w:rsid w:val="00275128"/>
    <w:rsid w:val="00275CBE"/>
    <w:rsid w:val="00275E6D"/>
    <w:rsid w:val="00276057"/>
    <w:rsid w:val="0027753E"/>
    <w:rsid w:val="00277734"/>
    <w:rsid w:val="00277C59"/>
    <w:rsid w:val="00277F33"/>
    <w:rsid w:val="00281534"/>
    <w:rsid w:val="00281647"/>
    <w:rsid w:val="00281682"/>
    <w:rsid w:val="002818A0"/>
    <w:rsid w:val="00281ECA"/>
    <w:rsid w:val="0028206A"/>
    <w:rsid w:val="002827B9"/>
    <w:rsid w:val="00282EC5"/>
    <w:rsid w:val="0028404C"/>
    <w:rsid w:val="0028419F"/>
    <w:rsid w:val="002846FB"/>
    <w:rsid w:val="002849EC"/>
    <w:rsid w:val="00284D43"/>
    <w:rsid w:val="00285075"/>
    <w:rsid w:val="002850A1"/>
    <w:rsid w:val="00285214"/>
    <w:rsid w:val="002858D8"/>
    <w:rsid w:val="00286683"/>
    <w:rsid w:val="002869BA"/>
    <w:rsid w:val="00286A77"/>
    <w:rsid w:val="00286AC9"/>
    <w:rsid w:val="00286C4D"/>
    <w:rsid w:val="002871C5"/>
    <w:rsid w:val="002876F4"/>
    <w:rsid w:val="00290ACE"/>
    <w:rsid w:val="00291F95"/>
    <w:rsid w:val="00292375"/>
    <w:rsid w:val="00292B53"/>
    <w:rsid w:val="00293CE7"/>
    <w:rsid w:val="00295255"/>
    <w:rsid w:val="00295417"/>
    <w:rsid w:val="00295C0C"/>
    <w:rsid w:val="00295F22"/>
    <w:rsid w:val="00295F96"/>
    <w:rsid w:val="00296029"/>
    <w:rsid w:val="002962E3"/>
    <w:rsid w:val="00296576"/>
    <w:rsid w:val="002965B9"/>
    <w:rsid w:val="0029693E"/>
    <w:rsid w:val="00297455"/>
    <w:rsid w:val="002975C4"/>
    <w:rsid w:val="002A01B2"/>
    <w:rsid w:val="002A0688"/>
    <w:rsid w:val="002A0731"/>
    <w:rsid w:val="002A127E"/>
    <w:rsid w:val="002A21DE"/>
    <w:rsid w:val="002A2378"/>
    <w:rsid w:val="002A2F19"/>
    <w:rsid w:val="002A39A4"/>
    <w:rsid w:val="002A401B"/>
    <w:rsid w:val="002A4734"/>
    <w:rsid w:val="002A5E44"/>
    <w:rsid w:val="002A6177"/>
    <w:rsid w:val="002A6707"/>
    <w:rsid w:val="002A697F"/>
    <w:rsid w:val="002A759E"/>
    <w:rsid w:val="002B0F67"/>
    <w:rsid w:val="002B1F97"/>
    <w:rsid w:val="002B275C"/>
    <w:rsid w:val="002B2D0F"/>
    <w:rsid w:val="002B2E30"/>
    <w:rsid w:val="002B4007"/>
    <w:rsid w:val="002B490E"/>
    <w:rsid w:val="002B4D07"/>
    <w:rsid w:val="002B4EEA"/>
    <w:rsid w:val="002B5607"/>
    <w:rsid w:val="002B574F"/>
    <w:rsid w:val="002B5AC2"/>
    <w:rsid w:val="002B6355"/>
    <w:rsid w:val="002B63B6"/>
    <w:rsid w:val="002B697B"/>
    <w:rsid w:val="002B6AD4"/>
    <w:rsid w:val="002B6D02"/>
    <w:rsid w:val="002B7C5C"/>
    <w:rsid w:val="002C0579"/>
    <w:rsid w:val="002C0A97"/>
    <w:rsid w:val="002C19C8"/>
    <w:rsid w:val="002C20C2"/>
    <w:rsid w:val="002C2347"/>
    <w:rsid w:val="002C3277"/>
    <w:rsid w:val="002C38BC"/>
    <w:rsid w:val="002C3D73"/>
    <w:rsid w:val="002C3DE8"/>
    <w:rsid w:val="002C3FCE"/>
    <w:rsid w:val="002C4631"/>
    <w:rsid w:val="002C533A"/>
    <w:rsid w:val="002C5350"/>
    <w:rsid w:val="002C5E2C"/>
    <w:rsid w:val="002C5E5A"/>
    <w:rsid w:val="002C606B"/>
    <w:rsid w:val="002C608A"/>
    <w:rsid w:val="002C6372"/>
    <w:rsid w:val="002C69AC"/>
    <w:rsid w:val="002C6B15"/>
    <w:rsid w:val="002C6B44"/>
    <w:rsid w:val="002C6DCB"/>
    <w:rsid w:val="002C775D"/>
    <w:rsid w:val="002C7DC5"/>
    <w:rsid w:val="002D0719"/>
    <w:rsid w:val="002D077F"/>
    <w:rsid w:val="002D14A5"/>
    <w:rsid w:val="002D16D2"/>
    <w:rsid w:val="002D183C"/>
    <w:rsid w:val="002D1904"/>
    <w:rsid w:val="002D1A57"/>
    <w:rsid w:val="002D23C5"/>
    <w:rsid w:val="002D269D"/>
    <w:rsid w:val="002D3FCC"/>
    <w:rsid w:val="002D524E"/>
    <w:rsid w:val="002D5D94"/>
    <w:rsid w:val="002D6799"/>
    <w:rsid w:val="002D6CE0"/>
    <w:rsid w:val="002D6DC3"/>
    <w:rsid w:val="002E0434"/>
    <w:rsid w:val="002E06FD"/>
    <w:rsid w:val="002E0995"/>
    <w:rsid w:val="002E0B2A"/>
    <w:rsid w:val="002E0BCB"/>
    <w:rsid w:val="002E0BFA"/>
    <w:rsid w:val="002E0F8F"/>
    <w:rsid w:val="002E1513"/>
    <w:rsid w:val="002E186A"/>
    <w:rsid w:val="002E18F0"/>
    <w:rsid w:val="002E1C82"/>
    <w:rsid w:val="002E2A41"/>
    <w:rsid w:val="002E3828"/>
    <w:rsid w:val="002E407A"/>
    <w:rsid w:val="002E43E1"/>
    <w:rsid w:val="002E46CD"/>
    <w:rsid w:val="002E4AAE"/>
    <w:rsid w:val="002E4E31"/>
    <w:rsid w:val="002E551D"/>
    <w:rsid w:val="002E6FDD"/>
    <w:rsid w:val="002E776D"/>
    <w:rsid w:val="002E7972"/>
    <w:rsid w:val="002F07F1"/>
    <w:rsid w:val="002F0A38"/>
    <w:rsid w:val="002F0CC3"/>
    <w:rsid w:val="002F1172"/>
    <w:rsid w:val="002F144B"/>
    <w:rsid w:val="002F2414"/>
    <w:rsid w:val="002F25C0"/>
    <w:rsid w:val="002F499E"/>
    <w:rsid w:val="002F4AE7"/>
    <w:rsid w:val="002F4CC4"/>
    <w:rsid w:val="002F4D18"/>
    <w:rsid w:val="002F4D46"/>
    <w:rsid w:val="002F4E94"/>
    <w:rsid w:val="002F56BF"/>
    <w:rsid w:val="002F5E00"/>
    <w:rsid w:val="002F6E24"/>
    <w:rsid w:val="002F6F1B"/>
    <w:rsid w:val="003005D1"/>
    <w:rsid w:val="003005EC"/>
    <w:rsid w:val="003010C0"/>
    <w:rsid w:val="00302279"/>
    <w:rsid w:val="003026EA"/>
    <w:rsid w:val="00303103"/>
    <w:rsid w:val="0030376D"/>
    <w:rsid w:val="00304C8C"/>
    <w:rsid w:val="00304CF0"/>
    <w:rsid w:val="0030500A"/>
    <w:rsid w:val="003055E8"/>
    <w:rsid w:val="00306645"/>
    <w:rsid w:val="00306D52"/>
    <w:rsid w:val="00307CBF"/>
    <w:rsid w:val="00310C4A"/>
    <w:rsid w:val="003118E9"/>
    <w:rsid w:val="00311F6A"/>
    <w:rsid w:val="003122DA"/>
    <w:rsid w:val="0031324B"/>
    <w:rsid w:val="00313B3F"/>
    <w:rsid w:val="00314255"/>
    <w:rsid w:val="00314310"/>
    <w:rsid w:val="00314715"/>
    <w:rsid w:val="0031488F"/>
    <w:rsid w:val="00314926"/>
    <w:rsid w:val="003159CB"/>
    <w:rsid w:val="003165AB"/>
    <w:rsid w:val="00316798"/>
    <w:rsid w:val="00316BDD"/>
    <w:rsid w:val="00316BE6"/>
    <w:rsid w:val="00320524"/>
    <w:rsid w:val="003210CF"/>
    <w:rsid w:val="003223E3"/>
    <w:rsid w:val="0032292E"/>
    <w:rsid w:val="00323084"/>
    <w:rsid w:val="003231F7"/>
    <w:rsid w:val="0032322C"/>
    <w:rsid w:val="00323C5A"/>
    <w:rsid w:val="003254AB"/>
    <w:rsid w:val="00326F72"/>
    <w:rsid w:val="00327163"/>
    <w:rsid w:val="00327223"/>
    <w:rsid w:val="003300CB"/>
    <w:rsid w:val="0033037B"/>
    <w:rsid w:val="003304AB"/>
    <w:rsid w:val="003324B4"/>
    <w:rsid w:val="00332E6B"/>
    <w:rsid w:val="00333713"/>
    <w:rsid w:val="00333C82"/>
    <w:rsid w:val="003349BD"/>
    <w:rsid w:val="00334F63"/>
    <w:rsid w:val="00335324"/>
    <w:rsid w:val="00335AFE"/>
    <w:rsid w:val="00336A7E"/>
    <w:rsid w:val="0034049B"/>
    <w:rsid w:val="00340B0C"/>
    <w:rsid w:val="00341D96"/>
    <w:rsid w:val="00342016"/>
    <w:rsid w:val="003429E6"/>
    <w:rsid w:val="00342A40"/>
    <w:rsid w:val="00342A7D"/>
    <w:rsid w:val="00342D57"/>
    <w:rsid w:val="0034347E"/>
    <w:rsid w:val="00343B05"/>
    <w:rsid w:val="003440A1"/>
    <w:rsid w:val="00347148"/>
    <w:rsid w:val="00347BAC"/>
    <w:rsid w:val="00347DEC"/>
    <w:rsid w:val="00347E62"/>
    <w:rsid w:val="00347FF3"/>
    <w:rsid w:val="00347FFB"/>
    <w:rsid w:val="003504D6"/>
    <w:rsid w:val="00350850"/>
    <w:rsid w:val="00350A5B"/>
    <w:rsid w:val="00350BFB"/>
    <w:rsid w:val="00350F87"/>
    <w:rsid w:val="00351614"/>
    <w:rsid w:val="003524F9"/>
    <w:rsid w:val="003528EB"/>
    <w:rsid w:val="00353012"/>
    <w:rsid w:val="003530C1"/>
    <w:rsid w:val="0035331F"/>
    <w:rsid w:val="00353CD6"/>
    <w:rsid w:val="00354395"/>
    <w:rsid w:val="003549B2"/>
    <w:rsid w:val="003563BA"/>
    <w:rsid w:val="00356488"/>
    <w:rsid w:val="00356813"/>
    <w:rsid w:val="00356F21"/>
    <w:rsid w:val="00357CA3"/>
    <w:rsid w:val="0036044D"/>
    <w:rsid w:val="0036074E"/>
    <w:rsid w:val="003607A7"/>
    <w:rsid w:val="00360BFF"/>
    <w:rsid w:val="00360F2A"/>
    <w:rsid w:val="00360F4D"/>
    <w:rsid w:val="00361132"/>
    <w:rsid w:val="00361BFF"/>
    <w:rsid w:val="00362344"/>
    <w:rsid w:val="003628DD"/>
    <w:rsid w:val="00362A22"/>
    <w:rsid w:val="00363BB8"/>
    <w:rsid w:val="00363C4A"/>
    <w:rsid w:val="00363E27"/>
    <w:rsid w:val="003644CE"/>
    <w:rsid w:val="00364928"/>
    <w:rsid w:val="00364C82"/>
    <w:rsid w:val="00365B0D"/>
    <w:rsid w:val="00366934"/>
    <w:rsid w:val="00366AF7"/>
    <w:rsid w:val="00366BB6"/>
    <w:rsid w:val="00366FB0"/>
    <w:rsid w:val="003670A8"/>
    <w:rsid w:val="003672E7"/>
    <w:rsid w:val="00367352"/>
    <w:rsid w:val="0037088B"/>
    <w:rsid w:val="00370C28"/>
    <w:rsid w:val="0037182A"/>
    <w:rsid w:val="00373AA1"/>
    <w:rsid w:val="00374747"/>
    <w:rsid w:val="00374778"/>
    <w:rsid w:val="00374EEA"/>
    <w:rsid w:val="0037559A"/>
    <w:rsid w:val="003758CB"/>
    <w:rsid w:val="00375D20"/>
    <w:rsid w:val="003760F0"/>
    <w:rsid w:val="00376E47"/>
    <w:rsid w:val="00377F40"/>
    <w:rsid w:val="0038068C"/>
    <w:rsid w:val="00381C22"/>
    <w:rsid w:val="00381CE9"/>
    <w:rsid w:val="00381EDE"/>
    <w:rsid w:val="00382264"/>
    <w:rsid w:val="00382BF2"/>
    <w:rsid w:val="00383132"/>
    <w:rsid w:val="00385720"/>
    <w:rsid w:val="00385FA2"/>
    <w:rsid w:val="003865B9"/>
    <w:rsid w:val="0038726A"/>
    <w:rsid w:val="00387DBF"/>
    <w:rsid w:val="00390735"/>
    <w:rsid w:val="00390FA8"/>
    <w:rsid w:val="0039217F"/>
    <w:rsid w:val="00392B1A"/>
    <w:rsid w:val="00392B3C"/>
    <w:rsid w:val="00392DB7"/>
    <w:rsid w:val="00393F2C"/>
    <w:rsid w:val="00394992"/>
    <w:rsid w:val="0039517F"/>
    <w:rsid w:val="0039540B"/>
    <w:rsid w:val="00395BF3"/>
    <w:rsid w:val="00395C5A"/>
    <w:rsid w:val="0039623A"/>
    <w:rsid w:val="00396E15"/>
    <w:rsid w:val="00397164"/>
    <w:rsid w:val="00397792"/>
    <w:rsid w:val="003A09C6"/>
    <w:rsid w:val="003A131D"/>
    <w:rsid w:val="003A1EDC"/>
    <w:rsid w:val="003A282E"/>
    <w:rsid w:val="003A297B"/>
    <w:rsid w:val="003A355C"/>
    <w:rsid w:val="003A3841"/>
    <w:rsid w:val="003A4D33"/>
    <w:rsid w:val="003A5018"/>
    <w:rsid w:val="003A50B9"/>
    <w:rsid w:val="003A5746"/>
    <w:rsid w:val="003A5CEC"/>
    <w:rsid w:val="003A5D4F"/>
    <w:rsid w:val="003A695A"/>
    <w:rsid w:val="003A6CEE"/>
    <w:rsid w:val="003A6E6B"/>
    <w:rsid w:val="003A7AE0"/>
    <w:rsid w:val="003B0D3D"/>
    <w:rsid w:val="003B0EF9"/>
    <w:rsid w:val="003B1265"/>
    <w:rsid w:val="003B22D9"/>
    <w:rsid w:val="003B2DA5"/>
    <w:rsid w:val="003B34F0"/>
    <w:rsid w:val="003B38B1"/>
    <w:rsid w:val="003B4371"/>
    <w:rsid w:val="003B4BC0"/>
    <w:rsid w:val="003B4C77"/>
    <w:rsid w:val="003B5115"/>
    <w:rsid w:val="003B66B8"/>
    <w:rsid w:val="003B6B9B"/>
    <w:rsid w:val="003B76E4"/>
    <w:rsid w:val="003B7833"/>
    <w:rsid w:val="003C0147"/>
    <w:rsid w:val="003C0247"/>
    <w:rsid w:val="003C06C3"/>
    <w:rsid w:val="003C06FF"/>
    <w:rsid w:val="003C07D7"/>
    <w:rsid w:val="003C10DB"/>
    <w:rsid w:val="003C1794"/>
    <w:rsid w:val="003C1CCC"/>
    <w:rsid w:val="003C34DA"/>
    <w:rsid w:val="003C3895"/>
    <w:rsid w:val="003C4223"/>
    <w:rsid w:val="003C4DD3"/>
    <w:rsid w:val="003C502A"/>
    <w:rsid w:val="003C5A70"/>
    <w:rsid w:val="003C5E1E"/>
    <w:rsid w:val="003C6424"/>
    <w:rsid w:val="003C7091"/>
    <w:rsid w:val="003C72A9"/>
    <w:rsid w:val="003C7764"/>
    <w:rsid w:val="003C7C0E"/>
    <w:rsid w:val="003C7D46"/>
    <w:rsid w:val="003D0973"/>
    <w:rsid w:val="003D152F"/>
    <w:rsid w:val="003D17BE"/>
    <w:rsid w:val="003D1B52"/>
    <w:rsid w:val="003D1CCC"/>
    <w:rsid w:val="003D23F9"/>
    <w:rsid w:val="003D2F9B"/>
    <w:rsid w:val="003D34DF"/>
    <w:rsid w:val="003D47A0"/>
    <w:rsid w:val="003D5980"/>
    <w:rsid w:val="003D7079"/>
    <w:rsid w:val="003D7739"/>
    <w:rsid w:val="003E09CF"/>
    <w:rsid w:val="003E0B58"/>
    <w:rsid w:val="003E0F7F"/>
    <w:rsid w:val="003E195F"/>
    <w:rsid w:val="003E1BC5"/>
    <w:rsid w:val="003E1C80"/>
    <w:rsid w:val="003E1DBC"/>
    <w:rsid w:val="003E2513"/>
    <w:rsid w:val="003E32A2"/>
    <w:rsid w:val="003E3331"/>
    <w:rsid w:val="003E37FE"/>
    <w:rsid w:val="003E3CA1"/>
    <w:rsid w:val="003E3D9F"/>
    <w:rsid w:val="003E46FB"/>
    <w:rsid w:val="003E47ED"/>
    <w:rsid w:val="003E4B1B"/>
    <w:rsid w:val="003E4C3D"/>
    <w:rsid w:val="003E5212"/>
    <w:rsid w:val="003E5926"/>
    <w:rsid w:val="003E6185"/>
    <w:rsid w:val="003E6766"/>
    <w:rsid w:val="003E729F"/>
    <w:rsid w:val="003E7486"/>
    <w:rsid w:val="003E7525"/>
    <w:rsid w:val="003E76B6"/>
    <w:rsid w:val="003F1129"/>
    <w:rsid w:val="003F1C58"/>
    <w:rsid w:val="003F23FA"/>
    <w:rsid w:val="003F2722"/>
    <w:rsid w:val="003F32BD"/>
    <w:rsid w:val="003F32F5"/>
    <w:rsid w:val="003F33A2"/>
    <w:rsid w:val="003F389F"/>
    <w:rsid w:val="003F45F4"/>
    <w:rsid w:val="003F5B97"/>
    <w:rsid w:val="003F6E41"/>
    <w:rsid w:val="003F71DA"/>
    <w:rsid w:val="003F7619"/>
    <w:rsid w:val="004006D8"/>
    <w:rsid w:val="00400F12"/>
    <w:rsid w:val="00401192"/>
    <w:rsid w:val="004030B9"/>
    <w:rsid w:val="00403A45"/>
    <w:rsid w:val="00403E68"/>
    <w:rsid w:val="004047E9"/>
    <w:rsid w:val="00404856"/>
    <w:rsid w:val="004048C6"/>
    <w:rsid w:val="00405260"/>
    <w:rsid w:val="004056D9"/>
    <w:rsid w:val="00405C8D"/>
    <w:rsid w:val="004062DB"/>
    <w:rsid w:val="004067E5"/>
    <w:rsid w:val="00407DE5"/>
    <w:rsid w:val="00410418"/>
    <w:rsid w:val="00410576"/>
    <w:rsid w:val="00412A5C"/>
    <w:rsid w:val="00413640"/>
    <w:rsid w:val="00414141"/>
    <w:rsid w:val="00414871"/>
    <w:rsid w:val="00414D99"/>
    <w:rsid w:val="004153CB"/>
    <w:rsid w:val="0041650C"/>
    <w:rsid w:val="00416704"/>
    <w:rsid w:val="00416A2E"/>
    <w:rsid w:val="00416B5F"/>
    <w:rsid w:val="00417435"/>
    <w:rsid w:val="0041798B"/>
    <w:rsid w:val="00417EF3"/>
    <w:rsid w:val="00420724"/>
    <w:rsid w:val="00420D65"/>
    <w:rsid w:val="00420F49"/>
    <w:rsid w:val="00421808"/>
    <w:rsid w:val="004219CB"/>
    <w:rsid w:val="0042204E"/>
    <w:rsid w:val="00422DBB"/>
    <w:rsid w:val="00423BA2"/>
    <w:rsid w:val="00424551"/>
    <w:rsid w:val="00424964"/>
    <w:rsid w:val="00424980"/>
    <w:rsid w:val="00424AF3"/>
    <w:rsid w:val="00424F44"/>
    <w:rsid w:val="004250EF"/>
    <w:rsid w:val="004258D2"/>
    <w:rsid w:val="00425A54"/>
    <w:rsid w:val="00425E16"/>
    <w:rsid w:val="0042682B"/>
    <w:rsid w:val="00426C73"/>
    <w:rsid w:val="0042714C"/>
    <w:rsid w:val="004273C7"/>
    <w:rsid w:val="00427E77"/>
    <w:rsid w:val="00430291"/>
    <w:rsid w:val="00430451"/>
    <w:rsid w:val="004312B8"/>
    <w:rsid w:val="004312C8"/>
    <w:rsid w:val="00431B85"/>
    <w:rsid w:val="004323A1"/>
    <w:rsid w:val="00432ACE"/>
    <w:rsid w:val="00432B7B"/>
    <w:rsid w:val="00433FE9"/>
    <w:rsid w:val="004358EE"/>
    <w:rsid w:val="00435C7D"/>
    <w:rsid w:val="00436053"/>
    <w:rsid w:val="00436361"/>
    <w:rsid w:val="004364B6"/>
    <w:rsid w:val="004367F0"/>
    <w:rsid w:val="00436EA0"/>
    <w:rsid w:val="0043755F"/>
    <w:rsid w:val="004377D4"/>
    <w:rsid w:val="00440742"/>
    <w:rsid w:val="00441081"/>
    <w:rsid w:val="0044238B"/>
    <w:rsid w:val="00442EAD"/>
    <w:rsid w:val="0044311E"/>
    <w:rsid w:val="004432F6"/>
    <w:rsid w:val="0044378E"/>
    <w:rsid w:val="00443E8A"/>
    <w:rsid w:val="004443D9"/>
    <w:rsid w:val="00444714"/>
    <w:rsid w:val="004449F6"/>
    <w:rsid w:val="004456CB"/>
    <w:rsid w:val="00446531"/>
    <w:rsid w:val="00446639"/>
    <w:rsid w:val="004469BD"/>
    <w:rsid w:val="00446A9C"/>
    <w:rsid w:val="00447165"/>
    <w:rsid w:val="00447283"/>
    <w:rsid w:val="00447925"/>
    <w:rsid w:val="00447B5C"/>
    <w:rsid w:val="004504F5"/>
    <w:rsid w:val="00451C0F"/>
    <w:rsid w:val="00452538"/>
    <w:rsid w:val="004540D6"/>
    <w:rsid w:val="004550ED"/>
    <w:rsid w:val="0045566A"/>
    <w:rsid w:val="00455D3F"/>
    <w:rsid w:val="00456D9D"/>
    <w:rsid w:val="00460B85"/>
    <w:rsid w:val="0046109C"/>
    <w:rsid w:val="004613AF"/>
    <w:rsid w:val="004613C6"/>
    <w:rsid w:val="00461A12"/>
    <w:rsid w:val="0046214E"/>
    <w:rsid w:val="00462880"/>
    <w:rsid w:val="0046295C"/>
    <w:rsid w:val="004634DF"/>
    <w:rsid w:val="00463880"/>
    <w:rsid w:val="00463A91"/>
    <w:rsid w:val="00463B0D"/>
    <w:rsid w:val="0046457D"/>
    <w:rsid w:val="00464757"/>
    <w:rsid w:val="00464C24"/>
    <w:rsid w:val="004667BC"/>
    <w:rsid w:val="0046689F"/>
    <w:rsid w:val="00467606"/>
    <w:rsid w:val="00471F0A"/>
    <w:rsid w:val="00474AAD"/>
    <w:rsid w:val="00474C49"/>
    <w:rsid w:val="00474D19"/>
    <w:rsid w:val="00475692"/>
    <w:rsid w:val="00476180"/>
    <w:rsid w:val="004770A4"/>
    <w:rsid w:val="00477186"/>
    <w:rsid w:val="00477321"/>
    <w:rsid w:val="004800ED"/>
    <w:rsid w:val="0048116B"/>
    <w:rsid w:val="00481A51"/>
    <w:rsid w:val="00483BA2"/>
    <w:rsid w:val="00483C8F"/>
    <w:rsid w:val="0048416A"/>
    <w:rsid w:val="004841D0"/>
    <w:rsid w:val="00484365"/>
    <w:rsid w:val="0048460B"/>
    <w:rsid w:val="00484695"/>
    <w:rsid w:val="00484A79"/>
    <w:rsid w:val="00485553"/>
    <w:rsid w:val="0049009F"/>
    <w:rsid w:val="00490847"/>
    <w:rsid w:val="00490E76"/>
    <w:rsid w:val="00490FE1"/>
    <w:rsid w:val="0049135F"/>
    <w:rsid w:val="00492CDE"/>
    <w:rsid w:val="00494FD3"/>
    <w:rsid w:val="00496D0B"/>
    <w:rsid w:val="00497D50"/>
    <w:rsid w:val="004A09AA"/>
    <w:rsid w:val="004A0B1A"/>
    <w:rsid w:val="004A0FFD"/>
    <w:rsid w:val="004A11A2"/>
    <w:rsid w:val="004A1416"/>
    <w:rsid w:val="004A1699"/>
    <w:rsid w:val="004A273A"/>
    <w:rsid w:val="004A2E17"/>
    <w:rsid w:val="004A334B"/>
    <w:rsid w:val="004A338F"/>
    <w:rsid w:val="004A4219"/>
    <w:rsid w:val="004A61E2"/>
    <w:rsid w:val="004A622C"/>
    <w:rsid w:val="004A6C20"/>
    <w:rsid w:val="004A6C5B"/>
    <w:rsid w:val="004A6CB7"/>
    <w:rsid w:val="004A6CE4"/>
    <w:rsid w:val="004A6FB3"/>
    <w:rsid w:val="004A74FC"/>
    <w:rsid w:val="004A79AC"/>
    <w:rsid w:val="004A7EC5"/>
    <w:rsid w:val="004B0B2B"/>
    <w:rsid w:val="004B0DD9"/>
    <w:rsid w:val="004B1024"/>
    <w:rsid w:val="004B2302"/>
    <w:rsid w:val="004B2920"/>
    <w:rsid w:val="004B2AEB"/>
    <w:rsid w:val="004B47D3"/>
    <w:rsid w:val="004B4944"/>
    <w:rsid w:val="004B6CC0"/>
    <w:rsid w:val="004B71C7"/>
    <w:rsid w:val="004B75DB"/>
    <w:rsid w:val="004B77B6"/>
    <w:rsid w:val="004B7AEA"/>
    <w:rsid w:val="004C06AD"/>
    <w:rsid w:val="004C079E"/>
    <w:rsid w:val="004C0EBD"/>
    <w:rsid w:val="004C0F15"/>
    <w:rsid w:val="004C15AA"/>
    <w:rsid w:val="004C2191"/>
    <w:rsid w:val="004C21C0"/>
    <w:rsid w:val="004C26AA"/>
    <w:rsid w:val="004C2C2A"/>
    <w:rsid w:val="004C3464"/>
    <w:rsid w:val="004C45BD"/>
    <w:rsid w:val="004C54F7"/>
    <w:rsid w:val="004C6032"/>
    <w:rsid w:val="004C652A"/>
    <w:rsid w:val="004C6602"/>
    <w:rsid w:val="004C71D9"/>
    <w:rsid w:val="004C7FA6"/>
    <w:rsid w:val="004D032F"/>
    <w:rsid w:val="004D0516"/>
    <w:rsid w:val="004D15CE"/>
    <w:rsid w:val="004D1A1D"/>
    <w:rsid w:val="004D1DCB"/>
    <w:rsid w:val="004D25AB"/>
    <w:rsid w:val="004D3163"/>
    <w:rsid w:val="004D3A83"/>
    <w:rsid w:val="004D4090"/>
    <w:rsid w:val="004D4097"/>
    <w:rsid w:val="004D46D7"/>
    <w:rsid w:val="004D584A"/>
    <w:rsid w:val="004D5CE7"/>
    <w:rsid w:val="004D6132"/>
    <w:rsid w:val="004D680A"/>
    <w:rsid w:val="004D71C2"/>
    <w:rsid w:val="004D7279"/>
    <w:rsid w:val="004D7B52"/>
    <w:rsid w:val="004D7E43"/>
    <w:rsid w:val="004E001C"/>
    <w:rsid w:val="004E066D"/>
    <w:rsid w:val="004E0A70"/>
    <w:rsid w:val="004E0F64"/>
    <w:rsid w:val="004E1149"/>
    <w:rsid w:val="004E1C43"/>
    <w:rsid w:val="004E1F5C"/>
    <w:rsid w:val="004E360B"/>
    <w:rsid w:val="004E48E2"/>
    <w:rsid w:val="004E4A96"/>
    <w:rsid w:val="004E4F00"/>
    <w:rsid w:val="004E5106"/>
    <w:rsid w:val="004E56E1"/>
    <w:rsid w:val="004E58E8"/>
    <w:rsid w:val="004E5B31"/>
    <w:rsid w:val="004E6522"/>
    <w:rsid w:val="004E6596"/>
    <w:rsid w:val="004E6990"/>
    <w:rsid w:val="004E6D7F"/>
    <w:rsid w:val="004E6E74"/>
    <w:rsid w:val="004F0090"/>
    <w:rsid w:val="004F0ECE"/>
    <w:rsid w:val="004F107A"/>
    <w:rsid w:val="004F13B6"/>
    <w:rsid w:val="004F274F"/>
    <w:rsid w:val="004F27F7"/>
    <w:rsid w:val="004F2B6A"/>
    <w:rsid w:val="004F2BCC"/>
    <w:rsid w:val="004F3E38"/>
    <w:rsid w:val="004F406F"/>
    <w:rsid w:val="004F44A4"/>
    <w:rsid w:val="004F539E"/>
    <w:rsid w:val="004F5ACD"/>
    <w:rsid w:val="004F6745"/>
    <w:rsid w:val="004F7E7C"/>
    <w:rsid w:val="00500778"/>
    <w:rsid w:val="00500CD6"/>
    <w:rsid w:val="00500DB7"/>
    <w:rsid w:val="00500F8E"/>
    <w:rsid w:val="005019FC"/>
    <w:rsid w:val="005020B5"/>
    <w:rsid w:val="00502303"/>
    <w:rsid w:val="005024BB"/>
    <w:rsid w:val="00502C88"/>
    <w:rsid w:val="00503EC6"/>
    <w:rsid w:val="00503F74"/>
    <w:rsid w:val="00504188"/>
    <w:rsid w:val="00505EEF"/>
    <w:rsid w:val="00505F2A"/>
    <w:rsid w:val="005062E3"/>
    <w:rsid w:val="0050630C"/>
    <w:rsid w:val="00506FD7"/>
    <w:rsid w:val="005100B0"/>
    <w:rsid w:val="00510728"/>
    <w:rsid w:val="0051098F"/>
    <w:rsid w:val="005109C3"/>
    <w:rsid w:val="00510CB5"/>
    <w:rsid w:val="005114FA"/>
    <w:rsid w:val="00511C5E"/>
    <w:rsid w:val="00512A92"/>
    <w:rsid w:val="00513157"/>
    <w:rsid w:val="00513842"/>
    <w:rsid w:val="005147A8"/>
    <w:rsid w:val="00514CDB"/>
    <w:rsid w:val="005155A3"/>
    <w:rsid w:val="00515850"/>
    <w:rsid w:val="0051592A"/>
    <w:rsid w:val="00517671"/>
    <w:rsid w:val="00517E97"/>
    <w:rsid w:val="00520005"/>
    <w:rsid w:val="0052070F"/>
    <w:rsid w:val="00520A05"/>
    <w:rsid w:val="00521DB3"/>
    <w:rsid w:val="005220CD"/>
    <w:rsid w:val="00522135"/>
    <w:rsid w:val="00522D52"/>
    <w:rsid w:val="00522EDA"/>
    <w:rsid w:val="005230CE"/>
    <w:rsid w:val="00523380"/>
    <w:rsid w:val="00523E83"/>
    <w:rsid w:val="00524252"/>
    <w:rsid w:val="0052469A"/>
    <w:rsid w:val="0052480F"/>
    <w:rsid w:val="00525525"/>
    <w:rsid w:val="005256A4"/>
    <w:rsid w:val="00525A4C"/>
    <w:rsid w:val="0052636C"/>
    <w:rsid w:val="005263B0"/>
    <w:rsid w:val="00526E81"/>
    <w:rsid w:val="005273BD"/>
    <w:rsid w:val="005276A6"/>
    <w:rsid w:val="00527C4B"/>
    <w:rsid w:val="00527E76"/>
    <w:rsid w:val="00527F67"/>
    <w:rsid w:val="005304CB"/>
    <w:rsid w:val="00531250"/>
    <w:rsid w:val="00531DD3"/>
    <w:rsid w:val="00532465"/>
    <w:rsid w:val="00532C48"/>
    <w:rsid w:val="005334E3"/>
    <w:rsid w:val="00534418"/>
    <w:rsid w:val="00534B7E"/>
    <w:rsid w:val="00534BB5"/>
    <w:rsid w:val="00534DCF"/>
    <w:rsid w:val="00535089"/>
    <w:rsid w:val="005361B8"/>
    <w:rsid w:val="00536B52"/>
    <w:rsid w:val="00536F46"/>
    <w:rsid w:val="00537501"/>
    <w:rsid w:val="00541D03"/>
    <w:rsid w:val="00542B5E"/>
    <w:rsid w:val="00542CED"/>
    <w:rsid w:val="00543737"/>
    <w:rsid w:val="00543A57"/>
    <w:rsid w:val="00543DD6"/>
    <w:rsid w:val="0054475D"/>
    <w:rsid w:val="00544D1A"/>
    <w:rsid w:val="005450C3"/>
    <w:rsid w:val="00545169"/>
    <w:rsid w:val="0054774A"/>
    <w:rsid w:val="005479DD"/>
    <w:rsid w:val="00547B7F"/>
    <w:rsid w:val="005507E4"/>
    <w:rsid w:val="005510A1"/>
    <w:rsid w:val="00553898"/>
    <w:rsid w:val="00553A83"/>
    <w:rsid w:val="00553C4D"/>
    <w:rsid w:val="00554389"/>
    <w:rsid w:val="0055447A"/>
    <w:rsid w:val="00554B39"/>
    <w:rsid w:val="00554EEF"/>
    <w:rsid w:val="005551D3"/>
    <w:rsid w:val="00555906"/>
    <w:rsid w:val="00556D08"/>
    <w:rsid w:val="00556EC4"/>
    <w:rsid w:val="00556F22"/>
    <w:rsid w:val="00560926"/>
    <w:rsid w:val="00561107"/>
    <w:rsid w:val="0056114B"/>
    <w:rsid w:val="005611E4"/>
    <w:rsid w:val="005613D9"/>
    <w:rsid w:val="0056189E"/>
    <w:rsid w:val="00561A2A"/>
    <w:rsid w:val="00561DC7"/>
    <w:rsid w:val="00561FAC"/>
    <w:rsid w:val="005622E0"/>
    <w:rsid w:val="005625CC"/>
    <w:rsid w:val="00562FD7"/>
    <w:rsid w:val="0056361B"/>
    <w:rsid w:val="00564090"/>
    <w:rsid w:val="00564252"/>
    <w:rsid w:val="0056441F"/>
    <w:rsid w:val="005651EA"/>
    <w:rsid w:val="0056569E"/>
    <w:rsid w:val="005657A1"/>
    <w:rsid w:val="00565F6A"/>
    <w:rsid w:val="00566D04"/>
    <w:rsid w:val="00566D22"/>
    <w:rsid w:val="00566DAF"/>
    <w:rsid w:val="00567497"/>
    <w:rsid w:val="00567957"/>
    <w:rsid w:val="00567D76"/>
    <w:rsid w:val="00567EA6"/>
    <w:rsid w:val="00570350"/>
    <w:rsid w:val="00570C3B"/>
    <w:rsid w:val="0057195E"/>
    <w:rsid w:val="005727EB"/>
    <w:rsid w:val="0057325E"/>
    <w:rsid w:val="00573602"/>
    <w:rsid w:val="00574775"/>
    <w:rsid w:val="00574DC9"/>
    <w:rsid w:val="005756F6"/>
    <w:rsid w:val="005767CA"/>
    <w:rsid w:val="00576F9E"/>
    <w:rsid w:val="005777CC"/>
    <w:rsid w:val="005807AE"/>
    <w:rsid w:val="005807F5"/>
    <w:rsid w:val="005822D6"/>
    <w:rsid w:val="00582565"/>
    <w:rsid w:val="005834CF"/>
    <w:rsid w:val="0058488D"/>
    <w:rsid w:val="00584A8F"/>
    <w:rsid w:val="00585333"/>
    <w:rsid w:val="00585597"/>
    <w:rsid w:val="00585713"/>
    <w:rsid w:val="0058618C"/>
    <w:rsid w:val="005863C9"/>
    <w:rsid w:val="00587091"/>
    <w:rsid w:val="0058719E"/>
    <w:rsid w:val="00587FCA"/>
    <w:rsid w:val="005905D6"/>
    <w:rsid w:val="00590B08"/>
    <w:rsid w:val="00590C16"/>
    <w:rsid w:val="00590E82"/>
    <w:rsid w:val="005919A1"/>
    <w:rsid w:val="00592DDA"/>
    <w:rsid w:val="00593033"/>
    <w:rsid w:val="00593149"/>
    <w:rsid w:val="005936D7"/>
    <w:rsid w:val="00593C99"/>
    <w:rsid w:val="00593E06"/>
    <w:rsid w:val="005947FA"/>
    <w:rsid w:val="00594A15"/>
    <w:rsid w:val="00594E1E"/>
    <w:rsid w:val="00594EB3"/>
    <w:rsid w:val="00595D54"/>
    <w:rsid w:val="0059609B"/>
    <w:rsid w:val="00596100"/>
    <w:rsid w:val="005961B0"/>
    <w:rsid w:val="005970F7"/>
    <w:rsid w:val="00597624"/>
    <w:rsid w:val="00597729"/>
    <w:rsid w:val="00597D16"/>
    <w:rsid w:val="005A00EA"/>
    <w:rsid w:val="005A0CC5"/>
    <w:rsid w:val="005A1B78"/>
    <w:rsid w:val="005A1F9E"/>
    <w:rsid w:val="005A2B80"/>
    <w:rsid w:val="005A3789"/>
    <w:rsid w:val="005A5625"/>
    <w:rsid w:val="005A5791"/>
    <w:rsid w:val="005A615D"/>
    <w:rsid w:val="005A6D76"/>
    <w:rsid w:val="005A704A"/>
    <w:rsid w:val="005A7181"/>
    <w:rsid w:val="005A7BB6"/>
    <w:rsid w:val="005A7FFA"/>
    <w:rsid w:val="005B050E"/>
    <w:rsid w:val="005B0724"/>
    <w:rsid w:val="005B0E81"/>
    <w:rsid w:val="005B190F"/>
    <w:rsid w:val="005B23A5"/>
    <w:rsid w:val="005B291D"/>
    <w:rsid w:val="005B2D29"/>
    <w:rsid w:val="005B3349"/>
    <w:rsid w:val="005B3807"/>
    <w:rsid w:val="005B41E0"/>
    <w:rsid w:val="005B46C5"/>
    <w:rsid w:val="005B4C30"/>
    <w:rsid w:val="005B52E7"/>
    <w:rsid w:val="005B5455"/>
    <w:rsid w:val="005B54AC"/>
    <w:rsid w:val="005B5EB4"/>
    <w:rsid w:val="005B6209"/>
    <w:rsid w:val="005B6E2A"/>
    <w:rsid w:val="005B7C07"/>
    <w:rsid w:val="005C0414"/>
    <w:rsid w:val="005C1719"/>
    <w:rsid w:val="005C18B7"/>
    <w:rsid w:val="005C1E69"/>
    <w:rsid w:val="005C2023"/>
    <w:rsid w:val="005C2078"/>
    <w:rsid w:val="005C2555"/>
    <w:rsid w:val="005C2945"/>
    <w:rsid w:val="005C2F7A"/>
    <w:rsid w:val="005C4435"/>
    <w:rsid w:val="005C4477"/>
    <w:rsid w:val="005C48C8"/>
    <w:rsid w:val="005C63B3"/>
    <w:rsid w:val="005C64EB"/>
    <w:rsid w:val="005C7083"/>
    <w:rsid w:val="005D0992"/>
    <w:rsid w:val="005D1190"/>
    <w:rsid w:val="005D1357"/>
    <w:rsid w:val="005D290B"/>
    <w:rsid w:val="005D2BEA"/>
    <w:rsid w:val="005D497A"/>
    <w:rsid w:val="005D4ACB"/>
    <w:rsid w:val="005D597A"/>
    <w:rsid w:val="005D6087"/>
    <w:rsid w:val="005D7805"/>
    <w:rsid w:val="005D7F97"/>
    <w:rsid w:val="005E0506"/>
    <w:rsid w:val="005E1C58"/>
    <w:rsid w:val="005E2411"/>
    <w:rsid w:val="005E2640"/>
    <w:rsid w:val="005E3199"/>
    <w:rsid w:val="005E3237"/>
    <w:rsid w:val="005E3424"/>
    <w:rsid w:val="005E3F79"/>
    <w:rsid w:val="005E443D"/>
    <w:rsid w:val="005E45C4"/>
    <w:rsid w:val="005E4709"/>
    <w:rsid w:val="005E488F"/>
    <w:rsid w:val="005E48C2"/>
    <w:rsid w:val="005E4AC9"/>
    <w:rsid w:val="005E4C33"/>
    <w:rsid w:val="005E5919"/>
    <w:rsid w:val="005E5DFB"/>
    <w:rsid w:val="005E6586"/>
    <w:rsid w:val="005E6ACF"/>
    <w:rsid w:val="005E6E5B"/>
    <w:rsid w:val="005E73A8"/>
    <w:rsid w:val="005E7794"/>
    <w:rsid w:val="005F0274"/>
    <w:rsid w:val="005F04A6"/>
    <w:rsid w:val="005F0851"/>
    <w:rsid w:val="005F201A"/>
    <w:rsid w:val="005F26B3"/>
    <w:rsid w:val="005F32C1"/>
    <w:rsid w:val="005F35AB"/>
    <w:rsid w:val="005F37B9"/>
    <w:rsid w:val="005F3C28"/>
    <w:rsid w:val="005F4EDB"/>
    <w:rsid w:val="005F5065"/>
    <w:rsid w:val="005F52EA"/>
    <w:rsid w:val="005F5A53"/>
    <w:rsid w:val="005F5FFE"/>
    <w:rsid w:val="005F6552"/>
    <w:rsid w:val="005F7688"/>
    <w:rsid w:val="005F7727"/>
    <w:rsid w:val="005F7C61"/>
    <w:rsid w:val="00600289"/>
    <w:rsid w:val="0060095F"/>
    <w:rsid w:val="00601E0C"/>
    <w:rsid w:val="00601F10"/>
    <w:rsid w:val="0060373D"/>
    <w:rsid w:val="0060385A"/>
    <w:rsid w:val="0060398E"/>
    <w:rsid w:val="006044F1"/>
    <w:rsid w:val="0060469D"/>
    <w:rsid w:val="006046DF"/>
    <w:rsid w:val="0060470C"/>
    <w:rsid w:val="00604921"/>
    <w:rsid w:val="00605074"/>
    <w:rsid w:val="00605758"/>
    <w:rsid w:val="00605BBA"/>
    <w:rsid w:val="00605E69"/>
    <w:rsid w:val="00606517"/>
    <w:rsid w:val="0060652B"/>
    <w:rsid w:val="00607078"/>
    <w:rsid w:val="00607E8E"/>
    <w:rsid w:val="00610B35"/>
    <w:rsid w:val="00611D86"/>
    <w:rsid w:val="006127B2"/>
    <w:rsid w:val="00612B53"/>
    <w:rsid w:val="006131F8"/>
    <w:rsid w:val="006149A8"/>
    <w:rsid w:val="00614DA2"/>
    <w:rsid w:val="00614F8A"/>
    <w:rsid w:val="00615365"/>
    <w:rsid w:val="00615B13"/>
    <w:rsid w:val="00616DD9"/>
    <w:rsid w:val="00617255"/>
    <w:rsid w:val="00617572"/>
    <w:rsid w:val="006179ED"/>
    <w:rsid w:val="0062283B"/>
    <w:rsid w:val="00622E82"/>
    <w:rsid w:val="00623B15"/>
    <w:rsid w:val="0062442D"/>
    <w:rsid w:val="00624F42"/>
    <w:rsid w:val="006251DF"/>
    <w:rsid w:val="006252CA"/>
    <w:rsid w:val="006266DA"/>
    <w:rsid w:val="00626939"/>
    <w:rsid w:val="00627329"/>
    <w:rsid w:val="00627685"/>
    <w:rsid w:val="0063142C"/>
    <w:rsid w:val="006317F6"/>
    <w:rsid w:val="0063183D"/>
    <w:rsid w:val="00632F76"/>
    <w:rsid w:val="006335F3"/>
    <w:rsid w:val="006338FD"/>
    <w:rsid w:val="00634402"/>
    <w:rsid w:val="00634498"/>
    <w:rsid w:val="00634806"/>
    <w:rsid w:val="00635202"/>
    <w:rsid w:val="0063528D"/>
    <w:rsid w:val="00635B19"/>
    <w:rsid w:val="00636AE0"/>
    <w:rsid w:val="006373A7"/>
    <w:rsid w:val="00637534"/>
    <w:rsid w:val="00637C3C"/>
    <w:rsid w:val="0064034E"/>
    <w:rsid w:val="00640435"/>
    <w:rsid w:val="006406B1"/>
    <w:rsid w:val="00640CA9"/>
    <w:rsid w:val="00640F22"/>
    <w:rsid w:val="0064210F"/>
    <w:rsid w:val="00642B60"/>
    <w:rsid w:val="00643128"/>
    <w:rsid w:val="00644A07"/>
    <w:rsid w:val="00645673"/>
    <w:rsid w:val="006462F9"/>
    <w:rsid w:val="00646AFD"/>
    <w:rsid w:val="00646B1D"/>
    <w:rsid w:val="00646B4A"/>
    <w:rsid w:val="00646C4D"/>
    <w:rsid w:val="00646D37"/>
    <w:rsid w:val="00647B42"/>
    <w:rsid w:val="00650208"/>
    <w:rsid w:val="0065064F"/>
    <w:rsid w:val="00650F04"/>
    <w:rsid w:val="00650F24"/>
    <w:rsid w:val="00651950"/>
    <w:rsid w:val="0065254C"/>
    <w:rsid w:val="0065292F"/>
    <w:rsid w:val="00652D1A"/>
    <w:rsid w:val="00653086"/>
    <w:rsid w:val="00653D70"/>
    <w:rsid w:val="00654D02"/>
    <w:rsid w:val="00654E3C"/>
    <w:rsid w:val="0065569E"/>
    <w:rsid w:val="00655810"/>
    <w:rsid w:val="006559CC"/>
    <w:rsid w:val="00656BE2"/>
    <w:rsid w:val="00656EF0"/>
    <w:rsid w:val="00657214"/>
    <w:rsid w:val="0065781F"/>
    <w:rsid w:val="00660019"/>
    <w:rsid w:val="00660046"/>
    <w:rsid w:val="00660CA6"/>
    <w:rsid w:val="00661237"/>
    <w:rsid w:val="00661865"/>
    <w:rsid w:val="00661A2D"/>
    <w:rsid w:val="0066325B"/>
    <w:rsid w:val="00663C54"/>
    <w:rsid w:val="006656B6"/>
    <w:rsid w:val="00666972"/>
    <w:rsid w:val="006670C9"/>
    <w:rsid w:val="00667D7A"/>
    <w:rsid w:val="00670741"/>
    <w:rsid w:val="00670DCA"/>
    <w:rsid w:val="006711D9"/>
    <w:rsid w:val="00672315"/>
    <w:rsid w:val="00672570"/>
    <w:rsid w:val="00672735"/>
    <w:rsid w:val="006731CB"/>
    <w:rsid w:val="006732EF"/>
    <w:rsid w:val="006736A5"/>
    <w:rsid w:val="0067488B"/>
    <w:rsid w:val="00674A7B"/>
    <w:rsid w:val="00674B04"/>
    <w:rsid w:val="00675128"/>
    <w:rsid w:val="00675508"/>
    <w:rsid w:val="006760B8"/>
    <w:rsid w:val="006762D0"/>
    <w:rsid w:val="0067696A"/>
    <w:rsid w:val="00677393"/>
    <w:rsid w:val="00677EEB"/>
    <w:rsid w:val="00680F00"/>
    <w:rsid w:val="006811D7"/>
    <w:rsid w:val="006815C4"/>
    <w:rsid w:val="00681C2A"/>
    <w:rsid w:val="00682C41"/>
    <w:rsid w:val="0068320C"/>
    <w:rsid w:val="006833F3"/>
    <w:rsid w:val="006833FD"/>
    <w:rsid w:val="00683BAE"/>
    <w:rsid w:val="00683CF0"/>
    <w:rsid w:val="0068417A"/>
    <w:rsid w:val="00684235"/>
    <w:rsid w:val="006844FD"/>
    <w:rsid w:val="00684BE3"/>
    <w:rsid w:val="00684F60"/>
    <w:rsid w:val="0068511E"/>
    <w:rsid w:val="006855D4"/>
    <w:rsid w:val="00685934"/>
    <w:rsid w:val="00685AB3"/>
    <w:rsid w:val="00687029"/>
    <w:rsid w:val="0068776F"/>
    <w:rsid w:val="00687C17"/>
    <w:rsid w:val="00687C3E"/>
    <w:rsid w:val="00690389"/>
    <w:rsid w:val="00691659"/>
    <w:rsid w:val="00691E18"/>
    <w:rsid w:val="00692AD8"/>
    <w:rsid w:val="0069342A"/>
    <w:rsid w:val="00693453"/>
    <w:rsid w:val="006939B4"/>
    <w:rsid w:val="0069404A"/>
    <w:rsid w:val="0069435C"/>
    <w:rsid w:val="00694863"/>
    <w:rsid w:val="00694D18"/>
    <w:rsid w:val="0069514B"/>
    <w:rsid w:val="0069682E"/>
    <w:rsid w:val="006968B8"/>
    <w:rsid w:val="00697107"/>
    <w:rsid w:val="00697141"/>
    <w:rsid w:val="00697DD3"/>
    <w:rsid w:val="006A05F2"/>
    <w:rsid w:val="006A0734"/>
    <w:rsid w:val="006A08E5"/>
    <w:rsid w:val="006A0931"/>
    <w:rsid w:val="006A0D46"/>
    <w:rsid w:val="006A1ADF"/>
    <w:rsid w:val="006A22F5"/>
    <w:rsid w:val="006A24BB"/>
    <w:rsid w:val="006A275E"/>
    <w:rsid w:val="006A39B7"/>
    <w:rsid w:val="006A54A0"/>
    <w:rsid w:val="006A68F6"/>
    <w:rsid w:val="006A6BFB"/>
    <w:rsid w:val="006A6C3A"/>
    <w:rsid w:val="006A6EC0"/>
    <w:rsid w:val="006A7079"/>
    <w:rsid w:val="006A7587"/>
    <w:rsid w:val="006B010A"/>
    <w:rsid w:val="006B0BE1"/>
    <w:rsid w:val="006B0C09"/>
    <w:rsid w:val="006B1188"/>
    <w:rsid w:val="006B211E"/>
    <w:rsid w:val="006B2ABA"/>
    <w:rsid w:val="006B363E"/>
    <w:rsid w:val="006B4304"/>
    <w:rsid w:val="006B44A6"/>
    <w:rsid w:val="006B47A2"/>
    <w:rsid w:val="006B4FD4"/>
    <w:rsid w:val="006B529F"/>
    <w:rsid w:val="006B5665"/>
    <w:rsid w:val="006B5AE2"/>
    <w:rsid w:val="006B6DAD"/>
    <w:rsid w:val="006B6E6A"/>
    <w:rsid w:val="006C0D1B"/>
    <w:rsid w:val="006C215A"/>
    <w:rsid w:val="006C2491"/>
    <w:rsid w:val="006C24D0"/>
    <w:rsid w:val="006C24DD"/>
    <w:rsid w:val="006C28F4"/>
    <w:rsid w:val="006C3363"/>
    <w:rsid w:val="006C3CBF"/>
    <w:rsid w:val="006C46A2"/>
    <w:rsid w:val="006C4E3D"/>
    <w:rsid w:val="006C6CD6"/>
    <w:rsid w:val="006D00C1"/>
    <w:rsid w:val="006D0DA9"/>
    <w:rsid w:val="006D19D9"/>
    <w:rsid w:val="006D340C"/>
    <w:rsid w:val="006D358A"/>
    <w:rsid w:val="006D3785"/>
    <w:rsid w:val="006D394E"/>
    <w:rsid w:val="006D6F3A"/>
    <w:rsid w:val="006E2843"/>
    <w:rsid w:val="006E3329"/>
    <w:rsid w:val="006E3C90"/>
    <w:rsid w:val="006E4332"/>
    <w:rsid w:val="006E43DB"/>
    <w:rsid w:val="006E4E68"/>
    <w:rsid w:val="006E4F6E"/>
    <w:rsid w:val="006E58A5"/>
    <w:rsid w:val="006E616E"/>
    <w:rsid w:val="006E7C8B"/>
    <w:rsid w:val="006F0323"/>
    <w:rsid w:val="006F189A"/>
    <w:rsid w:val="006F250D"/>
    <w:rsid w:val="006F2657"/>
    <w:rsid w:val="006F26D8"/>
    <w:rsid w:val="006F329A"/>
    <w:rsid w:val="006F3592"/>
    <w:rsid w:val="006F5465"/>
    <w:rsid w:val="006F6850"/>
    <w:rsid w:val="006F6C4A"/>
    <w:rsid w:val="006F7F5D"/>
    <w:rsid w:val="0070050B"/>
    <w:rsid w:val="007009FB"/>
    <w:rsid w:val="00700E60"/>
    <w:rsid w:val="0070194C"/>
    <w:rsid w:val="00702008"/>
    <w:rsid w:val="007020B1"/>
    <w:rsid w:val="00702273"/>
    <w:rsid w:val="00702A13"/>
    <w:rsid w:val="007034DC"/>
    <w:rsid w:val="007041CD"/>
    <w:rsid w:val="00704AC7"/>
    <w:rsid w:val="00705924"/>
    <w:rsid w:val="0070619C"/>
    <w:rsid w:val="007063EE"/>
    <w:rsid w:val="00706BAF"/>
    <w:rsid w:val="00707336"/>
    <w:rsid w:val="0070790E"/>
    <w:rsid w:val="00710A8B"/>
    <w:rsid w:val="00710C78"/>
    <w:rsid w:val="00710EED"/>
    <w:rsid w:val="007118A5"/>
    <w:rsid w:val="0071191D"/>
    <w:rsid w:val="00711FC3"/>
    <w:rsid w:val="00712412"/>
    <w:rsid w:val="00712673"/>
    <w:rsid w:val="00712804"/>
    <w:rsid w:val="00712E74"/>
    <w:rsid w:val="007130F0"/>
    <w:rsid w:val="00713173"/>
    <w:rsid w:val="00713330"/>
    <w:rsid w:val="00713F72"/>
    <w:rsid w:val="00714927"/>
    <w:rsid w:val="00714B5A"/>
    <w:rsid w:val="00715A9D"/>
    <w:rsid w:val="0071795A"/>
    <w:rsid w:val="00717CC9"/>
    <w:rsid w:val="00717E18"/>
    <w:rsid w:val="00721250"/>
    <w:rsid w:val="00721D0D"/>
    <w:rsid w:val="0072207D"/>
    <w:rsid w:val="0072398C"/>
    <w:rsid w:val="00723CF2"/>
    <w:rsid w:val="00723ED4"/>
    <w:rsid w:val="0072410F"/>
    <w:rsid w:val="00724163"/>
    <w:rsid w:val="00724F13"/>
    <w:rsid w:val="00725418"/>
    <w:rsid w:val="00726F38"/>
    <w:rsid w:val="007270A8"/>
    <w:rsid w:val="007272A4"/>
    <w:rsid w:val="0072771F"/>
    <w:rsid w:val="00730275"/>
    <w:rsid w:val="007308DF"/>
    <w:rsid w:val="0073173C"/>
    <w:rsid w:val="00732128"/>
    <w:rsid w:val="00732B47"/>
    <w:rsid w:val="0073320B"/>
    <w:rsid w:val="00733496"/>
    <w:rsid w:val="00733976"/>
    <w:rsid w:val="00734049"/>
    <w:rsid w:val="007344F7"/>
    <w:rsid w:val="00734699"/>
    <w:rsid w:val="00734C34"/>
    <w:rsid w:val="00734F1A"/>
    <w:rsid w:val="007351B2"/>
    <w:rsid w:val="0073528D"/>
    <w:rsid w:val="0073585E"/>
    <w:rsid w:val="00736F1F"/>
    <w:rsid w:val="00737D5E"/>
    <w:rsid w:val="00740FA6"/>
    <w:rsid w:val="00741633"/>
    <w:rsid w:val="007418A0"/>
    <w:rsid w:val="00741DF6"/>
    <w:rsid w:val="00742730"/>
    <w:rsid w:val="00742C4E"/>
    <w:rsid w:val="007432B9"/>
    <w:rsid w:val="00744713"/>
    <w:rsid w:val="00744A3B"/>
    <w:rsid w:val="0074520D"/>
    <w:rsid w:val="00745CDD"/>
    <w:rsid w:val="00745D86"/>
    <w:rsid w:val="007466C8"/>
    <w:rsid w:val="00747A9C"/>
    <w:rsid w:val="00747D09"/>
    <w:rsid w:val="007504AF"/>
    <w:rsid w:val="0075110B"/>
    <w:rsid w:val="00751431"/>
    <w:rsid w:val="00751964"/>
    <w:rsid w:val="007519EA"/>
    <w:rsid w:val="00751BE4"/>
    <w:rsid w:val="00751F92"/>
    <w:rsid w:val="007528B9"/>
    <w:rsid w:val="007541E6"/>
    <w:rsid w:val="00754373"/>
    <w:rsid w:val="00754413"/>
    <w:rsid w:val="007548C2"/>
    <w:rsid w:val="0075499C"/>
    <w:rsid w:val="00755218"/>
    <w:rsid w:val="007553C1"/>
    <w:rsid w:val="00755CE1"/>
    <w:rsid w:val="00755D81"/>
    <w:rsid w:val="007565B6"/>
    <w:rsid w:val="00760BD1"/>
    <w:rsid w:val="007613AD"/>
    <w:rsid w:val="007618FD"/>
    <w:rsid w:val="00761A99"/>
    <w:rsid w:val="00761D5F"/>
    <w:rsid w:val="0076244C"/>
    <w:rsid w:val="00762E92"/>
    <w:rsid w:val="00763B86"/>
    <w:rsid w:val="00763C36"/>
    <w:rsid w:val="00764289"/>
    <w:rsid w:val="007645FB"/>
    <w:rsid w:val="007656C7"/>
    <w:rsid w:val="00765D38"/>
    <w:rsid w:val="0076633A"/>
    <w:rsid w:val="00766E1B"/>
    <w:rsid w:val="007670AE"/>
    <w:rsid w:val="0076764F"/>
    <w:rsid w:val="00767BE1"/>
    <w:rsid w:val="00770D86"/>
    <w:rsid w:val="007728B0"/>
    <w:rsid w:val="00772C51"/>
    <w:rsid w:val="00773326"/>
    <w:rsid w:val="00773B0D"/>
    <w:rsid w:val="00773B4D"/>
    <w:rsid w:val="00774249"/>
    <w:rsid w:val="00774AC0"/>
    <w:rsid w:val="007760C1"/>
    <w:rsid w:val="00776CA3"/>
    <w:rsid w:val="00777114"/>
    <w:rsid w:val="0077756F"/>
    <w:rsid w:val="00777590"/>
    <w:rsid w:val="00777B4D"/>
    <w:rsid w:val="0078021B"/>
    <w:rsid w:val="00780490"/>
    <w:rsid w:val="007805B6"/>
    <w:rsid w:val="00780611"/>
    <w:rsid w:val="00780D76"/>
    <w:rsid w:val="00780E83"/>
    <w:rsid w:val="00780FAA"/>
    <w:rsid w:val="00781170"/>
    <w:rsid w:val="0078138B"/>
    <w:rsid w:val="00781655"/>
    <w:rsid w:val="00781B0E"/>
    <w:rsid w:val="00781DDB"/>
    <w:rsid w:val="00783484"/>
    <w:rsid w:val="007834AB"/>
    <w:rsid w:val="00783C29"/>
    <w:rsid w:val="00784B60"/>
    <w:rsid w:val="00784BD6"/>
    <w:rsid w:val="00785779"/>
    <w:rsid w:val="007859EB"/>
    <w:rsid w:val="00785A0F"/>
    <w:rsid w:val="00785B7D"/>
    <w:rsid w:val="00785CC9"/>
    <w:rsid w:val="00785FD4"/>
    <w:rsid w:val="00786E5E"/>
    <w:rsid w:val="007911E9"/>
    <w:rsid w:val="007917CA"/>
    <w:rsid w:val="00791842"/>
    <w:rsid w:val="00791F13"/>
    <w:rsid w:val="007922A2"/>
    <w:rsid w:val="007922E8"/>
    <w:rsid w:val="007926BA"/>
    <w:rsid w:val="00793E31"/>
    <w:rsid w:val="00794EE1"/>
    <w:rsid w:val="00794F8F"/>
    <w:rsid w:val="007956D9"/>
    <w:rsid w:val="00796C0D"/>
    <w:rsid w:val="0079743F"/>
    <w:rsid w:val="00797483"/>
    <w:rsid w:val="00797BA4"/>
    <w:rsid w:val="00797F03"/>
    <w:rsid w:val="007A02BA"/>
    <w:rsid w:val="007A2480"/>
    <w:rsid w:val="007A252E"/>
    <w:rsid w:val="007A4DE0"/>
    <w:rsid w:val="007A4FDC"/>
    <w:rsid w:val="007A5389"/>
    <w:rsid w:val="007A547B"/>
    <w:rsid w:val="007A577C"/>
    <w:rsid w:val="007A6D80"/>
    <w:rsid w:val="007A70DE"/>
    <w:rsid w:val="007A7851"/>
    <w:rsid w:val="007A7874"/>
    <w:rsid w:val="007A7A00"/>
    <w:rsid w:val="007B04DA"/>
    <w:rsid w:val="007B0533"/>
    <w:rsid w:val="007B0915"/>
    <w:rsid w:val="007B092A"/>
    <w:rsid w:val="007B1373"/>
    <w:rsid w:val="007B13C3"/>
    <w:rsid w:val="007B2574"/>
    <w:rsid w:val="007B2803"/>
    <w:rsid w:val="007B3A6A"/>
    <w:rsid w:val="007B3E8F"/>
    <w:rsid w:val="007B3F59"/>
    <w:rsid w:val="007B3FFC"/>
    <w:rsid w:val="007B41E0"/>
    <w:rsid w:val="007B4B97"/>
    <w:rsid w:val="007B583D"/>
    <w:rsid w:val="007B5D2E"/>
    <w:rsid w:val="007B5D80"/>
    <w:rsid w:val="007B5DE7"/>
    <w:rsid w:val="007B61A1"/>
    <w:rsid w:val="007B6700"/>
    <w:rsid w:val="007B6EFB"/>
    <w:rsid w:val="007B7984"/>
    <w:rsid w:val="007C1187"/>
    <w:rsid w:val="007C1279"/>
    <w:rsid w:val="007C178A"/>
    <w:rsid w:val="007C17B0"/>
    <w:rsid w:val="007C19F4"/>
    <w:rsid w:val="007C2012"/>
    <w:rsid w:val="007C22FD"/>
    <w:rsid w:val="007C2700"/>
    <w:rsid w:val="007C29EB"/>
    <w:rsid w:val="007C2EA7"/>
    <w:rsid w:val="007C35E2"/>
    <w:rsid w:val="007C3CAC"/>
    <w:rsid w:val="007C4C03"/>
    <w:rsid w:val="007C4F99"/>
    <w:rsid w:val="007C50AA"/>
    <w:rsid w:val="007C57C0"/>
    <w:rsid w:val="007C5E41"/>
    <w:rsid w:val="007C6C8D"/>
    <w:rsid w:val="007C718E"/>
    <w:rsid w:val="007C72CB"/>
    <w:rsid w:val="007C7550"/>
    <w:rsid w:val="007C7636"/>
    <w:rsid w:val="007D1686"/>
    <w:rsid w:val="007D2195"/>
    <w:rsid w:val="007D2BF2"/>
    <w:rsid w:val="007D3456"/>
    <w:rsid w:val="007D34F7"/>
    <w:rsid w:val="007D3C96"/>
    <w:rsid w:val="007D3EB3"/>
    <w:rsid w:val="007D435D"/>
    <w:rsid w:val="007D4970"/>
    <w:rsid w:val="007D52E1"/>
    <w:rsid w:val="007D59ED"/>
    <w:rsid w:val="007D5FC2"/>
    <w:rsid w:val="007D6BCC"/>
    <w:rsid w:val="007D6F8A"/>
    <w:rsid w:val="007D764F"/>
    <w:rsid w:val="007E02B6"/>
    <w:rsid w:val="007E02D7"/>
    <w:rsid w:val="007E0B9E"/>
    <w:rsid w:val="007E0D1D"/>
    <w:rsid w:val="007E3079"/>
    <w:rsid w:val="007E5164"/>
    <w:rsid w:val="007E5CFD"/>
    <w:rsid w:val="007E5E49"/>
    <w:rsid w:val="007E6A16"/>
    <w:rsid w:val="007E6FA9"/>
    <w:rsid w:val="007E7CF2"/>
    <w:rsid w:val="007F119F"/>
    <w:rsid w:val="007F1A4C"/>
    <w:rsid w:val="007F208E"/>
    <w:rsid w:val="007F23D0"/>
    <w:rsid w:val="007F2746"/>
    <w:rsid w:val="007F2F5B"/>
    <w:rsid w:val="007F3639"/>
    <w:rsid w:val="007F3DFA"/>
    <w:rsid w:val="007F43DC"/>
    <w:rsid w:val="007F497A"/>
    <w:rsid w:val="007F4980"/>
    <w:rsid w:val="007F4F04"/>
    <w:rsid w:val="007F4F6F"/>
    <w:rsid w:val="007F5A55"/>
    <w:rsid w:val="007F6B90"/>
    <w:rsid w:val="007F6C4B"/>
    <w:rsid w:val="007F7826"/>
    <w:rsid w:val="007F7C92"/>
    <w:rsid w:val="007F7DD0"/>
    <w:rsid w:val="007F7DE0"/>
    <w:rsid w:val="007F7ECA"/>
    <w:rsid w:val="0080081A"/>
    <w:rsid w:val="008010E3"/>
    <w:rsid w:val="0080179C"/>
    <w:rsid w:val="008018DA"/>
    <w:rsid w:val="00801CBA"/>
    <w:rsid w:val="008020EB"/>
    <w:rsid w:val="00802428"/>
    <w:rsid w:val="008027BF"/>
    <w:rsid w:val="00802970"/>
    <w:rsid w:val="0080441E"/>
    <w:rsid w:val="00804D6C"/>
    <w:rsid w:val="00805040"/>
    <w:rsid w:val="008063E9"/>
    <w:rsid w:val="00806E32"/>
    <w:rsid w:val="0080796B"/>
    <w:rsid w:val="0081089E"/>
    <w:rsid w:val="008108EE"/>
    <w:rsid w:val="008110A4"/>
    <w:rsid w:val="008114F4"/>
    <w:rsid w:val="00811701"/>
    <w:rsid w:val="00811CA8"/>
    <w:rsid w:val="008124D1"/>
    <w:rsid w:val="008125EB"/>
    <w:rsid w:val="00812D65"/>
    <w:rsid w:val="008133A4"/>
    <w:rsid w:val="00814C39"/>
    <w:rsid w:val="00815C3F"/>
    <w:rsid w:val="00820242"/>
    <w:rsid w:val="008209E9"/>
    <w:rsid w:val="00820C1F"/>
    <w:rsid w:val="00820CDB"/>
    <w:rsid w:val="00820CFC"/>
    <w:rsid w:val="008211DB"/>
    <w:rsid w:val="0082138E"/>
    <w:rsid w:val="008213D6"/>
    <w:rsid w:val="00821855"/>
    <w:rsid w:val="008224F5"/>
    <w:rsid w:val="00822D41"/>
    <w:rsid w:val="00823E05"/>
    <w:rsid w:val="008247EA"/>
    <w:rsid w:val="00825390"/>
    <w:rsid w:val="008254EB"/>
    <w:rsid w:val="008255DC"/>
    <w:rsid w:val="00827316"/>
    <w:rsid w:val="00827A67"/>
    <w:rsid w:val="00827AB7"/>
    <w:rsid w:val="00832357"/>
    <w:rsid w:val="008332E6"/>
    <w:rsid w:val="00833434"/>
    <w:rsid w:val="00833BD1"/>
    <w:rsid w:val="00834640"/>
    <w:rsid w:val="008357B5"/>
    <w:rsid w:val="008359B2"/>
    <w:rsid w:val="008360EC"/>
    <w:rsid w:val="00836205"/>
    <w:rsid w:val="008366AC"/>
    <w:rsid w:val="0083696C"/>
    <w:rsid w:val="00836D9B"/>
    <w:rsid w:val="00836FD0"/>
    <w:rsid w:val="008377FE"/>
    <w:rsid w:val="008410C0"/>
    <w:rsid w:val="00841264"/>
    <w:rsid w:val="00841613"/>
    <w:rsid w:val="00841FC2"/>
    <w:rsid w:val="008420BE"/>
    <w:rsid w:val="008420EA"/>
    <w:rsid w:val="008426BB"/>
    <w:rsid w:val="00842E79"/>
    <w:rsid w:val="0084323D"/>
    <w:rsid w:val="00843304"/>
    <w:rsid w:val="00843585"/>
    <w:rsid w:val="00843DCB"/>
    <w:rsid w:val="0084684B"/>
    <w:rsid w:val="008468C4"/>
    <w:rsid w:val="0084735B"/>
    <w:rsid w:val="00847750"/>
    <w:rsid w:val="0084796C"/>
    <w:rsid w:val="00850A38"/>
    <w:rsid w:val="00850FB7"/>
    <w:rsid w:val="008511CB"/>
    <w:rsid w:val="00851A46"/>
    <w:rsid w:val="00851A63"/>
    <w:rsid w:val="00851A91"/>
    <w:rsid w:val="00851C12"/>
    <w:rsid w:val="00851E7F"/>
    <w:rsid w:val="008525B9"/>
    <w:rsid w:val="0085274E"/>
    <w:rsid w:val="00852836"/>
    <w:rsid w:val="00852DDF"/>
    <w:rsid w:val="00852FD2"/>
    <w:rsid w:val="008531D7"/>
    <w:rsid w:val="0085384B"/>
    <w:rsid w:val="0085427A"/>
    <w:rsid w:val="0085429F"/>
    <w:rsid w:val="008552CD"/>
    <w:rsid w:val="0085598A"/>
    <w:rsid w:val="00856653"/>
    <w:rsid w:val="00856703"/>
    <w:rsid w:val="00856709"/>
    <w:rsid w:val="00856B97"/>
    <w:rsid w:val="008572AD"/>
    <w:rsid w:val="00857487"/>
    <w:rsid w:val="008574DF"/>
    <w:rsid w:val="00857541"/>
    <w:rsid w:val="00857662"/>
    <w:rsid w:val="00862AE1"/>
    <w:rsid w:val="00862D91"/>
    <w:rsid w:val="008635D8"/>
    <w:rsid w:val="0086464D"/>
    <w:rsid w:val="00864789"/>
    <w:rsid w:val="00864863"/>
    <w:rsid w:val="00864D60"/>
    <w:rsid w:val="00864E73"/>
    <w:rsid w:val="00865963"/>
    <w:rsid w:val="00865AEE"/>
    <w:rsid w:val="00865E23"/>
    <w:rsid w:val="00866285"/>
    <w:rsid w:val="00866CD7"/>
    <w:rsid w:val="008670DB"/>
    <w:rsid w:val="008700D8"/>
    <w:rsid w:val="00871A78"/>
    <w:rsid w:val="00871E21"/>
    <w:rsid w:val="00872615"/>
    <w:rsid w:val="00872C63"/>
    <w:rsid w:val="00872EBD"/>
    <w:rsid w:val="008765E9"/>
    <w:rsid w:val="00876E3F"/>
    <w:rsid w:val="00877812"/>
    <w:rsid w:val="008779BD"/>
    <w:rsid w:val="00877A89"/>
    <w:rsid w:val="00877AEF"/>
    <w:rsid w:val="008815EB"/>
    <w:rsid w:val="00881764"/>
    <w:rsid w:val="00881F63"/>
    <w:rsid w:val="0088240B"/>
    <w:rsid w:val="00882630"/>
    <w:rsid w:val="0088268D"/>
    <w:rsid w:val="00882D5E"/>
    <w:rsid w:val="0088431E"/>
    <w:rsid w:val="00884E92"/>
    <w:rsid w:val="00885069"/>
    <w:rsid w:val="00885DE3"/>
    <w:rsid w:val="00885DFA"/>
    <w:rsid w:val="00885E00"/>
    <w:rsid w:val="00886650"/>
    <w:rsid w:val="008878BC"/>
    <w:rsid w:val="00887A18"/>
    <w:rsid w:val="00887CEA"/>
    <w:rsid w:val="00887E62"/>
    <w:rsid w:val="0089027B"/>
    <w:rsid w:val="0089101E"/>
    <w:rsid w:val="00891A29"/>
    <w:rsid w:val="008926CA"/>
    <w:rsid w:val="0089293B"/>
    <w:rsid w:val="0089319F"/>
    <w:rsid w:val="00893B86"/>
    <w:rsid w:val="0089403A"/>
    <w:rsid w:val="00894078"/>
    <w:rsid w:val="0089464E"/>
    <w:rsid w:val="00894BAF"/>
    <w:rsid w:val="00895083"/>
    <w:rsid w:val="0089563A"/>
    <w:rsid w:val="00895798"/>
    <w:rsid w:val="00896478"/>
    <w:rsid w:val="00897143"/>
    <w:rsid w:val="00897448"/>
    <w:rsid w:val="00897E42"/>
    <w:rsid w:val="008A1410"/>
    <w:rsid w:val="008A1B1F"/>
    <w:rsid w:val="008A1B25"/>
    <w:rsid w:val="008A2ABB"/>
    <w:rsid w:val="008A3010"/>
    <w:rsid w:val="008A4CD0"/>
    <w:rsid w:val="008A4F59"/>
    <w:rsid w:val="008A5D46"/>
    <w:rsid w:val="008A73D5"/>
    <w:rsid w:val="008B105D"/>
    <w:rsid w:val="008B140A"/>
    <w:rsid w:val="008B1CF4"/>
    <w:rsid w:val="008B1E05"/>
    <w:rsid w:val="008B2B43"/>
    <w:rsid w:val="008B3920"/>
    <w:rsid w:val="008B444F"/>
    <w:rsid w:val="008B4ACA"/>
    <w:rsid w:val="008B4F3C"/>
    <w:rsid w:val="008B6B50"/>
    <w:rsid w:val="008B70AC"/>
    <w:rsid w:val="008B7279"/>
    <w:rsid w:val="008B7500"/>
    <w:rsid w:val="008B79EB"/>
    <w:rsid w:val="008C0734"/>
    <w:rsid w:val="008C085D"/>
    <w:rsid w:val="008C09A8"/>
    <w:rsid w:val="008C0ED0"/>
    <w:rsid w:val="008C12BB"/>
    <w:rsid w:val="008C155E"/>
    <w:rsid w:val="008C27B4"/>
    <w:rsid w:val="008C2C84"/>
    <w:rsid w:val="008C2F7E"/>
    <w:rsid w:val="008C3341"/>
    <w:rsid w:val="008C3481"/>
    <w:rsid w:val="008C36DC"/>
    <w:rsid w:val="008C3EA6"/>
    <w:rsid w:val="008C43E4"/>
    <w:rsid w:val="008C4945"/>
    <w:rsid w:val="008C5D4A"/>
    <w:rsid w:val="008C623A"/>
    <w:rsid w:val="008C629C"/>
    <w:rsid w:val="008D22AB"/>
    <w:rsid w:val="008D274D"/>
    <w:rsid w:val="008D28A7"/>
    <w:rsid w:val="008D2A7E"/>
    <w:rsid w:val="008D37BA"/>
    <w:rsid w:val="008D37DE"/>
    <w:rsid w:val="008D3C5A"/>
    <w:rsid w:val="008D3CDE"/>
    <w:rsid w:val="008D4215"/>
    <w:rsid w:val="008D45E5"/>
    <w:rsid w:val="008D4A4B"/>
    <w:rsid w:val="008D5626"/>
    <w:rsid w:val="008D6F12"/>
    <w:rsid w:val="008D74B3"/>
    <w:rsid w:val="008D768B"/>
    <w:rsid w:val="008D79A0"/>
    <w:rsid w:val="008D7D0C"/>
    <w:rsid w:val="008D7E61"/>
    <w:rsid w:val="008E0980"/>
    <w:rsid w:val="008E1D7F"/>
    <w:rsid w:val="008E2A4E"/>
    <w:rsid w:val="008E3656"/>
    <w:rsid w:val="008E3A21"/>
    <w:rsid w:val="008E3CF3"/>
    <w:rsid w:val="008E3E1A"/>
    <w:rsid w:val="008E5841"/>
    <w:rsid w:val="008E5DC4"/>
    <w:rsid w:val="008E651A"/>
    <w:rsid w:val="008E6D03"/>
    <w:rsid w:val="008E7032"/>
    <w:rsid w:val="008E7159"/>
    <w:rsid w:val="008E7635"/>
    <w:rsid w:val="008F077A"/>
    <w:rsid w:val="008F0B3D"/>
    <w:rsid w:val="008F29CE"/>
    <w:rsid w:val="008F2E49"/>
    <w:rsid w:val="008F2F15"/>
    <w:rsid w:val="008F3308"/>
    <w:rsid w:val="008F399B"/>
    <w:rsid w:val="008F4E49"/>
    <w:rsid w:val="008F5A33"/>
    <w:rsid w:val="008F5CD5"/>
    <w:rsid w:val="008F6950"/>
    <w:rsid w:val="008F6EA1"/>
    <w:rsid w:val="008F7025"/>
    <w:rsid w:val="008F732D"/>
    <w:rsid w:val="008F73D0"/>
    <w:rsid w:val="008F794C"/>
    <w:rsid w:val="009001B0"/>
    <w:rsid w:val="009001DF"/>
    <w:rsid w:val="009008C7"/>
    <w:rsid w:val="00900D80"/>
    <w:rsid w:val="0090132F"/>
    <w:rsid w:val="009014C9"/>
    <w:rsid w:val="0090197C"/>
    <w:rsid w:val="00901A58"/>
    <w:rsid w:val="0090245C"/>
    <w:rsid w:val="009024B8"/>
    <w:rsid w:val="00902633"/>
    <w:rsid w:val="0090295D"/>
    <w:rsid w:val="00902C21"/>
    <w:rsid w:val="0090317C"/>
    <w:rsid w:val="00904E4C"/>
    <w:rsid w:val="009054C4"/>
    <w:rsid w:val="00905698"/>
    <w:rsid w:val="00905949"/>
    <w:rsid w:val="00905D21"/>
    <w:rsid w:val="009060BC"/>
    <w:rsid w:val="009062EF"/>
    <w:rsid w:val="009065F7"/>
    <w:rsid w:val="00906ED3"/>
    <w:rsid w:val="0090738D"/>
    <w:rsid w:val="00907E03"/>
    <w:rsid w:val="00910417"/>
    <w:rsid w:val="00910605"/>
    <w:rsid w:val="00910784"/>
    <w:rsid w:val="00910F3A"/>
    <w:rsid w:val="00911756"/>
    <w:rsid w:val="00911C7B"/>
    <w:rsid w:val="0091210A"/>
    <w:rsid w:val="009128C8"/>
    <w:rsid w:val="00912D08"/>
    <w:rsid w:val="00913A73"/>
    <w:rsid w:val="00914E6D"/>
    <w:rsid w:val="009158FB"/>
    <w:rsid w:val="0091709E"/>
    <w:rsid w:val="0091745C"/>
    <w:rsid w:val="009176D3"/>
    <w:rsid w:val="00917A19"/>
    <w:rsid w:val="00917D05"/>
    <w:rsid w:val="009200BF"/>
    <w:rsid w:val="00920141"/>
    <w:rsid w:val="009213CA"/>
    <w:rsid w:val="00921577"/>
    <w:rsid w:val="00921A99"/>
    <w:rsid w:val="0092309E"/>
    <w:rsid w:val="009231BA"/>
    <w:rsid w:val="009232C6"/>
    <w:rsid w:val="00923AE7"/>
    <w:rsid w:val="00923D1F"/>
    <w:rsid w:val="009243D6"/>
    <w:rsid w:val="00924555"/>
    <w:rsid w:val="00924DDC"/>
    <w:rsid w:val="0092517C"/>
    <w:rsid w:val="00925374"/>
    <w:rsid w:val="009262DD"/>
    <w:rsid w:val="00926496"/>
    <w:rsid w:val="00926F34"/>
    <w:rsid w:val="009277B3"/>
    <w:rsid w:val="00927954"/>
    <w:rsid w:val="00927CBB"/>
    <w:rsid w:val="00927CF4"/>
    <w:rsid w:val="00930D9D"/>
    <w:rsid w:val="00931DFC"/>
    <w:rsid w:val="0093200B"/>
    <w:rsid w:val="0093281D"/>
    <w:rsid w:val="00933137"/>
    <w:rsid w:val="0093338F"/>
    <w:rsid w:val="00933749"/>
    <w:rsid w:val="00933F49"/>
    <w:rsid w:val="0093416F"/>
    <w:rsid w:val="009347B8"/>
    <w:rsid w:val="009355BE"/>
    <w:rsid w:val="009362C4"/>
    <w:rsid w:val="00936A5B"/>
    <w:rsid w:val="00936FAA"/>
    <w:rsid w:val="009402F5"/>
    <w:rsid w:val="0094104B"/>
    <w:rsid w:val="00941163"/>
    <w:rsid w:val="009411B7"/>
    <w:rsid w:val="009413B6"/>
    <w:rsid w:val="009420A0"/>
    <w:rsid w:val="00942665"/>
    <w:rsid w:val="0094278B"/>
    <w:rsid w:val="0094295E"/>
    <w:rsid w:val="0094320E"/>
    <w:rsid w:val="00943240"/>
    <w:rsid w:val="0094332E"/>
    <w:rsid w:val="0094348C"/>
    <w:rsid w:val="00943BD1"/>
    <w:rsid w:val="009452FC"/>
    <w:rsid w:val="00945D86"/>
    <w:rsid w:val="00946214"/>
    <w:rsid w:val="00946B6A"/>
    <w:rsid w:val="00946BEA"/>
    <w:rsid w:val="00947380"/>
    <w:rsid w:val="009477D5"/>
    <w:rsid w:val="00947952"/>
    <w:rsid w:val="00947AF5"/>
    <w:rsid w:val="00947CEC"/>
    <w:rsid w:val="00947E02"/>
    <w:rsid w:val="009503E0"/>
    <w:rsid w:val="00950AB6"/>
    <w:rsid w:val="00950D2E"/>
    <w:rsid w:val="009516D3"/>
    <w:rsid w:val="00951E73"/>
    <w:rsid w:val="0095257C"/>
    <w:rsid w:val="00952C29"/>
    <w:rsid w:val="00952E53"/>
    <w:rsid w:val="00954AF7"/>
    <w:rsid w:val="00954D1E"/>
    <w:rsid w:val="00954EDA"/>
    <w:rsid w:val="009553C9"/>
    <w:rsid w:val="00955966"/>
    <w:rsid w:val="00956088"/>
    <w:rsid w:val="00956335"/>
    <w:rsid w:val="0095659B"/>
    <w:rsid w:val="00956682"/>
    <w:rsid w:val="00956B96"/>
    <w:rsid w:val="00957115"/>
    <w:rsid w:val="009572F9"/>
    <w:rsid w:val="00957CC1"/>
    <w:rsid w:val="00957D65"/>
    <w:rsid w:val="00957DD8"/>
    <w:rsid w:val="00957F03"/>
    <w:rsid w:val="009605C4"/>
    <w:rsid w:val="00960C3E"/>
    <w:rsid w:val="00961242"/>
    <w:rsid w:val="00962140"/>
    <w:rsid w:val="0096247B"/>
    <w:rsid w:val="00962A61"/>
    <w:rsid w:val="00962ACA"/>
    <w:rsid w:val="00963FB8"/>
    <w:rsid w:val="009642E3"/>
    <w:rsid w:val="00964C79"/>
    <w:rsid w:val="00965287"/>
    <w:rsid w:val="00965F0F"/>
    <w:rsid w:val="00967E9F"/>
    <w:rsid w:val="00971112"/>
    <w:rsid w:val="00971290"/>
    <w:rsid w:val="00971B62"/>
    <w:rsid w:val="00971EBF"/>
    <w:rsid w:val="0097247A"/>
    <w:rsid w:val="009732CC"/>
    <w:rsid w:val="00973443"/>
    <w:rsid w:val="00974B30"/>
    <w:rsid w:val="00974B57"/>
    <w:rsid w:val="00975A1B"/>
    <w:rsid w:val="00975E99"/>
    <w:rsid w:val="00975F86"/>
    <w:rsid w:val="00977959"/>
    <w:rsid w:val="00977B31"/>
    <w:rsid w:val="00977BB6"/>
    <w:rsid w:val="00977DCA"/>
    <w:rsid w:val="00980513"/>
    <w:rsid w:val="0098145D"/>
    <w:rsid w:val="009816AD"/>
    <w:rsid w:val="0098192B"/>
    <w:rsid w:val="00981AAC"/>
    <w:rsid w:val="00981B83"/>
    <w:rsid w:val="00982A2C"/>
    <w:rsid w:val="009846AE"/>
    <w:rsid w:val="00984B8A"/>
    <w:rsid w:val="00985396"/>
    <w:rsid w:val="0098567E"/>
    <w:rsid w:val="00985747"/>
    <w:rsid w:val="009862D1"/>
    <w:rsid w:val="00986708"/>
    <w:rsid w:val="00986822"/>
    <w:rsid w:val="00986A23"/>
    <w:rsid w:val="00986A9D"/>
    <w:rsid w:val="00987394"/>
    <w:rsid w:val="009876B7"/>
    <w:rsid w:val="009905F3"/>
    <w:rsid w:val="00991011"/>
    <w:rsid w:val="009911B9"/>
    <w:rsid w:val="00991FF6"/>
    <w:rsid w:val="00992202"/>
    <w:rsid w:val="00992447"/>
    <w:rsid w:val="00993252"/>
    <w:rsid w:val="00993943"/>
    <w:rsid w:val="009939C9"/>
    <w:rsid w:val="00994CC2"/>
    <w:rsid w:val="009951B4"/>
    <w:rsid w:val="009952DE"/>
    <w:rsid w:val="0099619F"/>
    <w:rsid w:val="00996354"/>
    <w:rsid w:val="0099710D"/>
    <w:rsid w:val="009A0543"/>
    <w:rsid w:val="009A0714"/>
    <w:rsid w:val="009A09F3"/>
    <w:rsid w:val="009A0C68"/>
    <w:rsid w:val="009A13F0"/>
    <w:rsid w:val="009A1D2D"/>
    <w:rsid w:val="009A1E4A"/>
    <w:rsid w:val="009A25DF"/>
    <w:rsid w:val="009A2D6A"/>
    <w:rsid w:val="009A2F5E"/>
    <w:rsid w:val="009A35CD"/>
    <w:rsid w:val="009A3D37"/>
    <w:rsid w:val="009A4197"/>
    <w:rsid w:val="009A41DB"/>
    <w:rsid w:val="009A46CA"/>
    <w:rsid w:val="009A4F39"/>
    <w:rsid w:val="009A5015"/>
    <w:rsid w:val="009A50B4"/>
    <w:rsid w:val="009A54E6"/>
    <w:rsid w:val="009A5528"/>
    <w:rsid w:val="009A5680"/>
    <w:rsid w:val="009A58E1"/>
    <w:rsid w:val="009A77DC"/>
    <w:rsid w:val="009B0647"/>
    <w:rsid w:val="009B0927"/>
    <w:rsid w:val="009B10E7"/>
    <w:rsid w:val="009B1151"/>
    <w:rsid w:val="009B2331"/>
    <w:rsid w:val="009B277B"/>
    <w:rsid w:val="009B3716"/>
    <w:rsid w:val="009B57CD"/>
    <w:rsid w:val="009B5FD1"/>
    <w:rsid w:val="009B69C3"/>
    <w:rsid w:val="009B7AFD"/>
    <w:rsid w:val="009B7DA8"/>
    <w:rsid w:val="009B7DFB"/>
    <w:rsid w:val="009C1167"/>
    <w:rsid w:val="009C16B8"/>
    <w:rsid w:val="009C1884"/>
    <w:rsid w:val="009C1945"/>
    <w:rsid w:val="009C1AA6"/>
    <w:rsid w:val="009C1FDB"/>
    <w:rsid w:val="009C22DB"/>
    <w:rsid w:val="009C2468"/>
    <w:rsid w:val="009C2C9B"/>
    <w:rsid w:val="009C30C3"/>
    <w:rsid w:val="009C41C5"/>
    <w:rsid w:val="009C41F5"/>
    <w:rsid w:val="009C5029"/>
    <w:rsid w:val="009C53F1"/>
    <w:rsid w:val="009C5870"/>
    <w:rsid w:val="009C5888"/>
    <w:rsid w:val="009C5A45"/>
    <w:rsid w:val="009C5F2E"/>
    <w:rsid w:val="009C6186"/>
    <w:rsid w:val="009C6C78"/>
    <w:rsid w:val="009C6F9C"/>
    <w:rsid w:val="009C76E2"/>
    <w:rsid w:val="009C7853"/>
    <w:rsid w:val="009C7B6E"/>
    <w:rsid w:val="009C7B94"/>
    <w:rsid w:val="009C7BBA"/>
    <w:rsid w:val="009C7F82"/>
    <w:rsid w:val="009D0402"/>
    <w:rsid w:val="009D0464"/>
    <w:rsid w:val="009D0F5C"/>
    <w:rsid w:val="009D15F1"/>
    <w:rsid w:val="009D16E3"/>
    <w:rsid w:val="009D37EE"/>
    <w:rsid w:val="009D3D5D"/>
    <w:rsid w:val="009D3DA3"/>
    <w:rsid w:val="009D45AB"/>
    <w:rsid w:val="009D49C5"/>
    <w:rsid w:val="009D4A4D"/>
    <w:rsid w:val="009D50E9"/>
    <w:rsid w:val="009D5724"/>
    <w:rsid w:val="009D6172"/>
    <w:rsid w:val="009D649D"/>
    <w:rsid w:val="009D6952"/>
    <w:rsid w:val="009D69D0"/>
    <w:rsid w:val="009D6E68"/>
    <w:rsid w:val="009D72CB"/>
    <w:rsid w:val="009E0BF7"/>
    <w:rsid w:val="009E0D7A"/>
    <w:rsid w:val="009E1714"/>
    <w:rsid w:val="009E1FEE"/>
    <w:rsid w:val="009E25A0"/>
    <w:rsid w:val="009E32E5"/>
    <w:rsid w:val="009E3409"/>
    <w:rsid w:val="009E3689"/>
    <w:rsid w:val="009E3D47"/>
    <w:rsid w:val="009E411C"/>
    <w:rsid w:val="009E43EB"/>
    <w:rsid w:val="009E4464"/>
    <w:rsid w:val="009E586D"/>
    <w:rsid w:val="009E5CD4"/>
    <w:rsid w:val="009E6BB0"/>
    <w:rsid w:val="009E6D0D"/>
    <w:rsid w:val="009E6EFB"/>
    <w:rsid w:val="009E6F58"/>
    <w:rsid w:val="009E71CA"/>
    <w:rsid w:val="009E73CA"/>
    <w:rsid w:val="009E7C88"/>
    <w:rsid w:val="009F08F1"/>
    <w:rsid w:val="009F1265"/>
    <w:rsid w:val="009F433B"/>
    <w:rsid w:val="009F4AE5"/>
    <w:rsid w:val="009F5AD3"/>
    <w:rsid w:val="009F6328"/>
    <w:rsid w:val="009F6BD7"/>
    <w:rsid w:val="009F6D5A"/>
    <w:rsid w:val="009F6E7B"/>
    <w:rsid w:val="009F79C4"/>
    <w:rsid w:val="00A001CA"/>
    <w:rsid w:val="00A00CCB"/>
    <w:rsid w:val="00A01BCD"/>
    <w:rsid w:val="00A01E9F"/>
    <w:rsid w:val="00A020A1"/>
    <w:rsid w:val="00A02838"/>
    <w:rsid w:val="00A036B4"/>
    <w:rsid w:val="00A0455F"/>
    <w:rsid w:val="00A04D62"/>
    <w:rsid w:val="00A054EE"/>
    <w:rsid w:val="00A06AE4"/>
    <w:rsid w:val="00A07138"/>
    <w:rsid w:val="00A07718"/>
    <w:rsid w:val="00A07FD1"/>
    <w:rsid w:val="00A109FE"/>
    <w:rsid w:val="00A10E89"/>
    <w:rsid w:val="00A1145C"/>
    <w:rsid w:val="00A11DDC"/>
    <w:rsid w:val="00A1285B"/>
    <w:rsid w:val="00A13681"/>
    <w:rsid w:val="00A1378B"/>
    <w:rsid w:val="00A13E35"/>
    <w:rsid w:val="00A14A80"/>
    <w:rsid w:val="00A15806"/>
    <w:rsid w:val="00A15AE1"/>
    <w:rsid w:val="00A15EFF"/>
    <w:rsid w:val="00A16608"/>
    <w:rsid w:val="00A16736"/>
    <w:rsid w:val="00A17075"/>
    <w:rsid w:val="00A17088"/>
    <w:rsid w:val="00A17EF3"/>
    <w:rsid w:val="00A206BE"/>
    <w:rsid w:val="00A21EC7"/>
    <w:rsid w:val="00A223F3"/>
    <w:rsid w:val="00A22524"/>
    <w:rsid w:val="00A22A61"/>
    <w:rsid w:val="00A22E06"/>
    <w:rsid w:val="00A23E37"/>
    <w:rsid w:val="00A23F65"/>
    <w:rsid w:val="00A23FFD"/>
    <w:rsid w:val="00A24B5B"/>
    <w:rsid w:val="00A25414"/>
    <w:rsid w:val="00A25494"/>
    <w:rsid w:val="00A25888"/>
    <w:rsid w:val="00A25E2C"/>
    <w:rsid w:val="00A266AB"/>
    <w:rsid w:val="00A2697C"/>
    <w:rsid w:val="00A2777F"/>
    <w:rsid w:val="00A27BBB"/>
    <w:rsid w:val="00A27D52"/>
    <w:rsid w:val="00A3102E"/>
    <w:rsid w:val="00A31576"/>
    <w:rsid w:val="00A32B77"/>
    <w:rsid w:val="00A331DC"/>
    <w:rsid w:val="00A33903"/>
    <w:rsid w:val="00A33ADC"/>
    <w:rsid w:val="00A33FD5"/>
    <w:rsid w:val="00A341EA"/>
    <w:rsid w:val="00A351E6"/>
    <w:rsid w:val="00A35442"/>
    <w:rsid w:val="00A35A54"/>
    <w:rsid w:val="00A36A14"/>
    <w:rsid w:val="00A36C61"/>
    <w:rsid w:val="00A375A4"/>
    <w:rsid w:val="00A3791F"/>
    <w:rsid w:val="00A41200"/>
    <w:rsid w:val="00A413EA"/>
    <w:rsid w:val="00A41A00"/>
    <w:rsid w:val="00A41CEA"/>
    <w:rsid w:val="00A420D4"/>
    <w:rsid w:val="00A421A5"/>
    <w:rsid w:val="00A436A0"/>
    <w:rsid w:val="00A43CBD"/>
    <w:rsid w:val="00A44281"/>
    <w:rsid w:val="00A44C1E"/>
    <w:rsid w:val="00A4613A"/>
    <w:rsid w:val="00A4619B"/>
    <w:rsid w:val="00A46A67"/>
    <w:rsid w:val="00A4705E"/>
    <w:rsid w:val="00A47A06"/>
    <w:rsid w:val="00A502ED"/>
    <w:rsid w:val="00A5162E"/>
    <w:rsid w:val="00A522A7"/>
    <w:rsid w:val="00A53436"/>
    <w:rsid w:val="00A53CAA"/>
    <w:rsid w:val="00A53D7D"/>
    <w:rsid w:val="00A5409E"/>
    <w:rsid w:val="00A5443F"/>
    <w:rsid w:val="00A54611"/>
    <w:rsid w:val="00A54E94"/>
    <w:rsid w:val="00A54F8B"/>
    <w:rsid w:val="00A55C77"/>
    <w:rsid w:val="00A56B26"/>
    <w:rsid w:val="00A56CA3"/>
    <w:rsid w:val="00A57305"/>
    <w:rsid w:val="00A57353"/>
    <w:rsid w:val="00A57758"/>
    <w:rsid w:val="00A5790C"/>
    <w:rsid w:val="00A57D82"/>
    <w:rsid w:val="00A611F8"/>
    <w:rsid w:val="00A61CCD"/>
    <w:rsid w:val="00A61D6D"/>
    <w:rsid w:val="00A6210C"/>
    <w:rsid w:val="00A62938"/>
    <w:rsid w:val="00A63E21"/>
    <w:rsid w:val="00A63EF4"/>
    <w:rsid w:val="00A6415C"/>
    <w:rsid w:val="00A64935"/>
    <w:rsid w:val="00A650E4"/>
    <w:rsid w:val="00A6551A"/>
    <w:rsid w:val="00A67058"/>
    <w:rsid w:val="00A6792C"/>
    <w:rsid w:val="00A706D5"/>
    <w:rsid w:val="00A71343"/>
    <w:rsid w:val="00A71A0C"/>
    <w:rsid w:val="00A71AD3"/>
    <w:rsid w:val="00A71DF3"/>
    <w:rsid w:val="00A7219D"/>
    <w:rsid w:val="00A73739"/>
    <w:rsid w:val="00A73924"/>
    <w:rsid w:val="00A739A9"/>
    <w:rsid w:val="00A73AFD"/>
    <w:rsid w:val="00A73D1B"/>
    <w:rsid w:val="00A744E8"/>
    <w:rsid w:val="00A744F1"/>
    <w:rsid w:val="00A746EA"/>
    <w:rsid w:val="00A7495D"/>
    <w:rsid w:val="00A755EB"/>
    <w:rsid w:val="00A772B6"/>
    <w:rsid w:val="00A772F0"/>
    <w:rsid w:val="00A7753C"/>
    <w:rsid w:val="00A77C65"/>
    <w:rsid w:val="00A80A0C"/>
    <w:rsid w:val="00A80EA4"/>
    <w:rsid w:val="00A819F3"/>
    <w:rsid w:val="00A83145"/>
    <w:rsid w:val="00A83CFB"/>
    <w:rsid w:val="00A84356"/>
    <w:rsid w:val="00A8471D"/>
    <w:rsid w:val="00A84EE4"/>
    <w:rsid w:val="00A85340"/>
    <w:rsid w:val="00A85719"/>
    <w:rsid w:val="00A85EED"/>
    <w:rsid w:val="00A86587"/>
    <w:rsid w:val="00A86717"/>
    <w:rsid w:val="00A86DE8"/>
    <w:rsid w:val="00A86F71"/>
    <w:rsid w:val="00A870A2"/>
    <w:rsid w:val="00A875B1"/>
    <w:rsid w:val="00A91945"/>
    <w:rsid w:val="00A9293E"/>
    <w:rsid w:val="00A92CFF"/>
    <w:rsid w:val="00A92DAF"/>
    <w:rsid w:val="00A94700"/>
    <w:rsid w:val="00A955B8"/>
    <w:rsid w:val="00A95B64"/>
    <w:rsid w:val="00A96909"/>
    <w:rsid w:val="00A9703C"/>
    <w:rsid w:val="00A975C6"/>
    <w:rsid w:val="00A97CD2"/>
    <w:rsid w:val="00AA0195"/>
    <w:rsid w:val="00AA115F"/>
    <w:rsid w:val="00AA12F5"/>
    <w:rsid w:val="00AA1757"/>
    <w:rsid w:val="00AA19AA"/>
    <w:rsid w:val="00AA1C6B"/>
    <w:rsid w:val="00AA1C6D"/>
    <w:rsid w:val="00AA2F04"/>
    <w:rsid w:val="00AA2F6F"/>
    <w:rsid w:val="00AA3561"/>
    <w:rsid w:val="00AA3791"/>
    <w:rsid w:val="00AA3EEF"/>
    <w:rsid w:val="00AA4294"/>
    <w:rsid w:val="00AA43E0"/>
    <w:rsid w:val="00AA4A41"/>
    <w:rsid w:val="00AA5027"/>
    <w:rsid w:val="00AA6EAF"/>
    <w:rsid w:val="00AA6FE2"/>
    <w:rsid w:val="00AA7712"/>
    <w:rsid w:val="00AB01C1"/>
    <w:rsid w:val="00AB02DC"/>
    <w:rsid w:val="00AB0490"/>
    <w:rsid w:val="00AB0A80"/>
    <w:rsid w:val="00AB1193"/>
    <w:rsid w:val="00AB11E6"/>
    <w:rsid w:val="00AB1920"/>
    <w:rsid w:val="00AB20DD"/>
    <w:rsid w:val="00AB258A"/>
    <w:rsid w:val="00AB27E0"/>
    <w:rsid w:val="00AB3118"/>
    <w:rsid w:val="00AB43B1"/>
    <w:rsid w:val="00AB49AD"/>
    <w:rsid w:val="00AB6704"/>
    <w:rsid w:val="00AB674A"/>
    <w:rsid w:val="00AB73E6"/>
    <w:rsid w:val="00AB78C9"/>
    <w:rsid w:val="00AC0055"/>
    <w:rsid w:val="00AC04A8"/>
    <w:rsid w:val="00AC0C7B"/>
    <w:rsid w:val="00AC0EA4"/>
    <w:rsid w:val="00AC2A43"/>
    <w:rsid w:val="00AC2C51"/>
    <w:rsid w:val="00AC39B3"/>
    <w:rsid w:val="00AC3B98"/>
    <w:rsid w:val="00AC45E5"/>
    <w:rsid w:val="00AC5896"/>
    <w:rsid w:val="00AC589E"/>
    <w:rsid w:val="00AC5995"/>
    <w:rsid w:val="00AC6701"/>
    <w:rsid w:val="00AC6C2A"/>
    <w:rsid w:val="00AC73F0"/>
    <w:rsid w:val="00AC7693"/>
    <w:rsid w:val="00AC77A1"/>
    <w:rsid w:val="00AD0786"/>
    <w:rsid w:val="00AD09B3"/>
    <w:rsid w:val="00AD15D3"/>
    <w:rsid w:val="00AD1921"/>
    <w:rsid w:val="00AD24EE"/>
    <w:rsid w:val="00AD379F"/>
    <w:rsid w:val="00AD3A39"/>
    <w:rsid w:val="00AD3D6C"/>
    <w:rsid w:val="00AD3F90"/>
    <w:rsid w:val="00AD4442"/>
    <w:rsid w:val="00AD576C"/>
    <w:rsid w:val="00AD5E44"/>
    <w:rsid w:val="00AD6048"/>
    <w:rsid w:val="00AD6466"/>
    <w:rsid w:val="00AD7A75"/>
    <w:rsid w:val="00AE0EEC"/>
    <w:rsid w:val="00AE1742"/>
    <w:rsid w:val="00AE1770"/>
    <w:rsid w:val="00AE231C"/>
    <w:rsid w:val="00AE2D3C"/>
    <w:rsid w:val="00AE3048"/>
    <w:rsid w:val="00AE352D"/>
    <w:rsid w:val="00AE3F37"/>
    <w:rsid w:val="00AE4040"/>
    <w:rsid w:val="00AE4346"/>
    <w:rsid w:val="00AE43BA"/>
    <w:rsid w:val="00AE43D6"/>
    <w:rsid w:val="00AE44FA"/>
    <w:rsid w:val="00AE4BE1"/>
    <w:rsid w:val="00AE4FF0"/>
    <w:rsid w:val="00AE5C6C"/>
    <w:rsid w:val="00AE5F8C"/>
    <w:rsid w:val="00AE7191"/>
    <w:rsid w:val="00AE79C1"/>
    <w:rsid w:val="00AF0792"/>
    <w:rsid w:val="00AF0F41"/>
    <w:rsid w:val="00AF0FEA"/>
    <w:rsid w:val="00AF1298"/>
    <w:rsid w:val="00AF151D"/>
    <w:rsid w:val="00AF1652"/>
    <w:rsid w:val="00AF19F3"/>
    <w:rsid w:val="00AF1F9F"/>
    <w:rsid w:val="00AF25DF"/>
    <w:rsid w:val="00AF25E9"/>
    <w:rsid w:val="00AF2657"/>
    <w:rsid w:val="00AF2F57"/>
    <w:rsid w:val="00AF354D"/>
    <w:rsid w:val="00AF35B1"/>
    <w:rsid w:val="00AF3BEF"/>
    <w:rsid w:val="00AF61B7"/>
    <w:rsid w:val="00AF6AE7"/>
    <w:rsid w:val="00AF6B51"/>
    <w:rsid w:val="00AF7129"/>
    <w:rsid w:val="00AF7340"/>
    <w:rsid w:val="00AF7FDD"/>
    <w:rsid w:val="00B007D0"/>
    <w:rsid w:val="00B00BD7"/>
    <w:rsid w:val="00B01664"/>
    <w:rsid w:val="00B01A86"/>
    <w:rsid w:val="00B033C2"/>
    <w:rsid w:val="00B034F0"/>
    <w:rsid w:val="00B037D4"/>
    <w:rsid w:val="00B04062"/>
    <w:rsid w:val="00B04841"/>
    <w:rsid w:val="00B0512F"/>
    <w:rsid w:val="00B05872"/>
    <w:rsid w:val="00B063B4"/>
    <w:rsid w:val="00B066A1"/>
    <w:rsid w:val="00B07534"/>
    <w:rsid w:val="00B07551"/>
    <w:rsid w:val="00B0788B"/>
    <w:rsid w:val="00B07D50"/>
    <w:rsid w:val="00B10AB2"/>
    <w:rsid w:val="00B10F48"/>
    <w:rsid w:val="00B11727"/>
    <w:rsid w:val="00B117A3"/>
    <w:rsid w:val="00B117A9"/>
    <w:rsid w:val="00B117E9"/>
    <w:rsid w:val="00B1286F"/>
    <w:rsid w:val="00B12F61"/>
    <w:rsid w:val="00B12FBB"/>
    <w:rsid w:val="00B137AE"/>
    <w:rsid w:val="00B1398B"/>
    <w:rsid w:val="00B15DF7"/>
    <w:rsid w:val="00B166E7"/>
    <w:rsid w:val="00B16F07"/>
    <w:rsid w:val="00B16F16"/>
    <w:rsid w:val="00B17034"/>
    <w:rsid w:val="00B17BED"/>
    <w:rsid w:val="00B17C7F"/>
    <w:rsid w:val="00B17E33"/>
    <w:rsid w:val="00B20244"/>
    <w:rsid w:val="00B20292"/>
    <w:rsid w:val="00B20B7E"/>
    <w:rsid w:val="00B211A4"/>
    <w:rsid w:val="00B22587"/>
    <w:rsid w:val="00B228AB"/>
    <w:rsid w:val="00B2320B"/>
    <w:rsid w:val="00B23916"/>
    <w:rsid w:val="00B24773"/>
    <w:rsid w:val="00B247AE"/>
    <w:rsid w:val="00B24821"/>
    <w:rsid w:val="00B26A71"/>
    <w:rsid w:val="00B26DCA"/>
    <w:rsid w:val="00B277CC"/>
    <w:rsid w:val="00B30BB8"/>
    <w:rsid w:val="00B31780"/>
    <w:rsid w:val="00B3286B"/>
    <w:rsid w:val="00B33F17"/>
    <w:rsid w:val="00B345E2"/>
    <w:rsid w:val="00B34971"/>
    <w:rsid w:val="00B34E8F"/>
    <w:rsid w:val="00B3502C"/>
    <w:rsid w:val="00B354F0"/>
    <w:rsid w:val="00B3614F"/>
    <w:rsid w:val="00B365B2"/>
    <w:rsid w:val="00B36D90"/>
    <w:rsid w:val="00B37628"/>
    <w:rsid w:val="00B37A24"/>
    <w:rsid w:val="00B37E1F"/>
    <w:rsid w:val="00B4023A"/>
    <w:rsid w:val="00B405F6"/>
    <w:rsid w:val="00B41C2E"/>
    <w:rsid w:val="00B41D65"/>
    <w:rsid w:val="00B41F41"/>
    <w:rsid w:val="00B42B60"/>
    <w:rsid w:val="00B43E55"/>
    <w:rsid w:val="00B4424E"/>
    <w:rsid w:val="00B4456F"/>
    <w:rsid w:val="00B44577"/>
    <w:rsid w:val="00B445B8"/>
    <w:rsid w:val="00B4466D"/>
    <w:rsid w:val="00B44A41"/>
    <w:rsid w:val="00B44C3B"/>
    <w:rsid w:val="00B44C9A"/>
    <w:rsid w:val="00B451B9"/>
    <w:rsid w:val="00B45705"/>
    <w:rsid w:val="00B45950"/>
    <w:rsid w:val="00B467EB"/>
    <w:rsid w:val="00B46F3C"/>
    <w:rsid w:val="00B473C5"/>
    <w:rsid w:val="00B4768D"/>
    <w:rsid w:val="00B47AC8"/>
    <w:rsid w:val="00B5193F"/>
    <w:rsid w:val="00B52839"/>
    <w:rsid w:val="00B52871"/>
    <w:rsid w:val="00B52C84"/>
    <w:rsid w:val="00B53A1F"/>
    <w:rsid w:val="00B53E82"/>
    <w:rsid w:val="00B54B89"/>
    <w:rsid w:val="00B555FF"/>
    <w:rsid w:val="00B55B47"/>
    <w:rsid w:val="00B5611E"/>
    <w:rsid w:val="00B564DF"/>
    <w:rsid w:val="00B564F8"/>
    <w:rsid w:val="00B570C2"/>
    <w:rsid w:val="00B57239"/>
    <w:rsid w:val="00B600B9"/>
    <w:rsid w:val="00B6049C"/>
    <w:rsid w:val="00B6204F"/>
    <w:rsid w:val="00B62DB9"/>
    <w:rsid w:val="00B630F4"/>
    <w:rsid w:val="00B63268"/>
    <w:rsid w:val="00B63614"/>
    <w:rsid w:val="00B63B5E"/>
    <w:rsid w:val="00B63E95"/>
    <w:rsid w:val="00B641E1"/>
    <w:rsid w:val="00B651CC"/>
    <w:rsid w:val="00B65784"/>
    <w:rsid w:val="00B65DD9"/>
    <w:rsid w:val="00B66019"/>
    <w:rsid w:val="00B66121"/>
    <w:rsid w:val="00B6690A"/>
    <w:rsid w:val="00B67E1F"/>
    <w:rsid w:val="00B70329"/>
    <w:rsid w:val="00B70761"/>
    <w:rsid w:val="00B711A7"/>
    <w:rsid w:val="00B71976"/>
    <w:rsid w:val="00B73A7C"/>
    <w:rsid w:val="00B74003"/>
    <w:rsid w:val="00B743E3"/>
    <w:rsid w:val="00B745CE"/>
    <w:rsid w:val="00B74A70"/>
    <w:rsid w:val="00B74D65"/>
    <w:rsid w:val="00B74EED"/>
    <w:rsid w:val="00B75DAF"/>
    <w:rsid w:val="00B7680F"/>
    <w:rsid w:val="00B768B2"/>
    <w:rsid w:val="00B779E6"/>
    <w:rsid w:val="00B77DF0"/>
    <w:rsid w:val="00B808B8"/>
    <w:rsid w:val="00B80AAD"/>
    <w:rsid w:val="00B825D9"/>
    <w:rsid w:val="00B828C7"/>
    <w:rsid w:val="00B82BC1"/>
    <w:rsid w:val="00B82FA0"/>
    <w:rsid w:val="00B8350D"/>
    <w:rsid w:val="00B84030"/>
    <w:rsid w:val="00B8405F"/>
    <w:rsid w:val="00B85047"/>
    <w:rsid w:val="00B85E4B"/>
    <w:rsid w:val="00B8613A"/>
    <w:rsid w:val="00B866E1"/>
    <w:rsid w:val="00B8677E"/>
    <w:rsid w:val="00B90370"/>
    <w:rsid w:val="00B9077C"/>
    <w:rsid w:val="00B90E82"/>
    <w:rsid w:val="00B91459"/>
    <w:rsid w:val="00B919D0"/>
    <w:rsid w:val="00B92BB8"/>
    <w:rsid w:val="00B94424"/>
    <w:rsid w:val="00B94A06"/>
    <w:rsid w:val="00B951A3"/>
    <w:rsid w:val="00B95C73"/>
    <w:rsid w:val="00B963EF"/>
    <w:rsid w:val="00B96C9F"/>
    <w:rsid w:val="00B97257"/>
    <w:rsid w:val="00B976C4"/>
    <w:rsid w:val="00B97AB8"/>
    <w:rsid w:val="00B97AEA"/>
    <w:rsid w:val="00BA04FB"/>
    <w:rsid w:val="00BA08E1"/>
    <w:rsid w:val="00BA0F74"/>
    <w:rsid w:val="00BA159D"/>
    <w:rsid w:val="00BA1BF6"/>
    <w:rsid w:val="00BA2BF5"/>
    <w:rsid w:val="00BA2F46"/>
    <w:rsid w:val="00BA302E"/>
    <w:rsid w:val="00BA50E5"/>
    <w:rsid w:val="00BA5125"/>
    <w:rsid w:val="00BA6AE5"/>
    <w:rsid w:val="00BA762A"/>
    <w:rsid w:val="00BA7A97"/>
    <w:rsid w:val="00BB0374"/>
    <w:rsid w:val="00BB2C9F"/>
    <w:rsid w:val="00BB32B9"/>
    <w:rsid w:val="00BB3A41"/>
    <w:rsid w:val="00BB3F7A"/>
    <w:rsid w:val="00BB43C9"/>
    <w:rsid w:val="00BB5149"/>
    <w:rsid w:val="00BB559B"/>
    <w:rsid w:val="00BB582A"/>
    <w:rsid w:val="00BB64E2"/>
    <w:rsid w:val="00BB6999"/>
    <w:rsid w:val="00BB7374"/>
    <w:rsid w:val="00BB7415"/>
    <w:rsid w:val="00BB7ABE"/>
    <w:rsid w:val="00BB7B3B"/>
    <w:rsid w:val="00BC1961"/>
    <w:rsid w:val="00BC1F08"/>
    <w:rsid w:val="00BC2E37"/>
    <w:rsid w:val="00BC3234"/>
    <w:rsid w:val="00BC351D"/>
    <w:rsid w:val="00BC4171"/>
    <w:rsid w:val="00BC4FBF"/>
    <w:rsid w:val="00BC511C"/>
    <w:rsid w:val="00BC5399"/>
    <w:rsid w:val="00BC53AF"/>
    <w:rsid w:val="00BC5A3B"/>
    <w:rsid w:val="00BC60CE"/>
    <w:rsid w:val="00BC62AB"/>
    <w:rsid w:val="00BC72A6"/>
    <w:rsid w:val="00BC758D"/>
    <w:rsid w:val="00BD0439"/>
    <w:rsid w:val="00BD0760"/>
    <w:rsid w:val="00BD12AC"/>
    <w:rsid w:val="00BD158F"/>
    <w:rsid w:val="00BD4215"/>
    <w:rsid w:val="00BD4530"/>
    <w:rsid w:val="00BD47A2"/>
    <w:rsid w:val="00BD4E0D"/>
    <w:rsid w:val="00BD5469"/>
    <w:rsid w:val="00BD62B1"/>
    <w:rsid w:val="00BD647A"/>
    <w:rsid w:val="00BD695E"/>
    <w:rsid w:val="00BD7407"/>
    <w:rsid w:val="00BD75EC"/>
    <w:rsid w:val="00BD7919"/>
    <w:rsid w:val="00BD7979"/>
    <w:rsid w:val="00BD7A3C"/>
    <w:rsid w:val="00BD7E8E"/>
    <w:rsid w:val="00BE0B03"/>
    <w:rsid w:val="00BE1688"/>
    <w:rsid w:val="00BE21E4"/>
    <w:rsid w:val="00BE339B"/>
    <w:rsid w:val="00BE35CE"/>
    <w:rsid w:val="00BE375D"/>
    <w:rsid w:val="00BE3D05"/>
    <w:rsid w:val="00BE4F4C"/>
    <w:rsid w:val="00BE525D"/>
    <w:rsid w:val="00BE5918"/>
    <w:rsid w:val="00BE6052"/>
    <w:rsid w:val="00BE6653"/>
    <w:rsid w:val="00BE777A"/>
    <w:rsid w:val="00BF0A17"/>
    <w:rsid w:val="00BF0D8F"/>
    <w:rsid w:val="00BF1240"/>
    <w:rsid w:val="00BF15FE"/>
    <w:rsid w:val="00BF2CBF"/>
    <w:rsid w:val="00BF47F0"/>
    <w:rsid w:val="00BF4D2C"/>
    <w:rsid w:val="00BF5147"/>
    <w:rsid w:val="00BF51FB"/>
    <w:rsid w:val="00BF5240"/>
    <w:rsid w:val="00BF5E3E"/>
    <w:rsid w:val="00BF5E7A"/>
    <w:rsid w:val="00BF6630"/>
    <w:rsid w:val="00BF6E8B"/>
    <w:rsid w:val="00BF7366"/>
    <w:rsid w:val="00BF7474"/>
    <w:rsid w:val="00BF76DE"/>
    <w:rsid w:val="00C0012D"/>
    <w:rsid w:val="00C0123F"/>
    <w:rsid w:val="00C016BF"/>
    <w:rsid w:val="00C02160"/>
    <w:rsid w:val="00C023D6"/>
    <w:rsid w:val="00C02B6F"/>
    <w:rsid w:val="00C033CB"/>
    <w:rsid w:val="00C03E77"/>
    <w:rsid w:val="00C040E3"/>
    <w:rsid w:val="00C0539F"/>
    <w:rsid w:val="00C0643E"/>
    <w:rsid w:val="00C06ADA"/>
    <w:rsid w:val="00C077D4"/>
    <w:rsid w:val="00C10B56"/>
    <w:rsid w:val="00C10DCF"/>
    <w:rsid w:val="00C11168"/>
    <w:rsid w:val="00C11968"/>
    <w:rsid w:val="00C11BEC"/>
    <w:rsid w:val="00C11E1E"/>
    <w:rsid w:val="00C12740"/>
    <w:rsid w:val="00C12BCA"/>
    <w:rsid w:val="00C12DC9"/>
    <w:rsid w:val="00C158DB"/>
    <w:rsid w:val="00C15F74"/>
    <w:rsid w:val="00C1612C"/>
    <w:rsid w:val="00C16489"/>
    <w:rsid w:val="00C16FB4"/>
    <w:rsid w:val="00C1739C"/>
    <w:rsid w:val="00C17A5B"/>
    <w:rsid w:val="00C17D75"/>
    <w:rsid w:val="00C206D2"/>
    <w:rsid w:val="00C207BD"/>
    <w:rsid w:val="00C20A82"/>
    <w:rsid w:val="00C21519"/>
    <w:rsid w:val="00C21AA0"/>
    <w:rsid w:val="00C21D57"/>
    <w:rsid w:val="00C2204D"/>
    <w:rsid w:val="00C2255E"/>
    <w:rsid w:val="00C22888"/>
    <w:rsid w:val="00C2320C"/>
    <w:rsid w:val="00C23367"/>
    <w:rsid w:val="00C2396C"/>
    <w:rsid w:val="00C23E1E"/>
    <w:rsid w:val="00C244BE"/>
    <w:rsid w:val="00C247D5"/>
    <w:rsid w:val="00C249C1"/>
    <w:rsid w:val="00C24AF2"/>
    <w:rsid w:val="00C25DDF"/>
    <w:rsid w:val="00C25EF6"/>
    <w:rsid w:val="00C26264"/>
    <w:rsid w:val="00C267F8"/>
    <w:rsid w:val="00C26DB8"/>
    <w:rsid w:val="00C2755D"/>
    <w:rsid w:val="00C30D56"/>
    <w:rsid w:val="00C318CC"/>
    <w:rsid w:val="00C31C33"/>
    <w:rsid w:val="00C31C77"/>
    <w:rsid w:val="00C32A5E"/>
    <w:rsid w:val="00C34104"/>
    <w:rsid w:val="00C34418"/>
    <w:rsid w:val="00C344CB"/>
    <w:rsid w:val="00C34617"/>
    <w:rsid w:val="00C3484C"/>
    <w:rsid w:val="00C34968"/>
    <w:rsid w:val="00C3536D"/>
    <w:rsid w:val="00C35AA3"/>
    <w:rsid w:val="00C35E02"/>
    <w:rsid w:val="00C361F5"/>
    <w:rsid w:val="00C36432"/>
    <w:rsid w:val="00C36E8C"/>
    <w:rsid w:val="00C36EFD"/>
    <w:rsid w:val="00C37921"/>
    <w:rsid w:val="00C37E98"/>
    <w:rsid w:val="00C40CA4"/>
    <w:rsid w:val="00C41000"/>
    <w:rsid w:val="00C42B99"/>
    <w:rsid w:val="00C42BB8"/>
    <w:rsid w:val="00C42ECA"/>
    <w:rsid w:val="00C42F0A"/>
    <w:rsid w:val="00C4304F"/>
    <w:rsid w:val="00C43404"/>
    <w:rsid w:val="00C438D2"/>
    <w:rsid w:val="00C43910"/>
    <w:rsid w:val="00C44521"/>
    <w:rsid w:val="00C44C0D"/>
    <w:rsid w:val="00C45371"/>
    <w:rsid w:val="00C45511"/>
    <w:rsid w:val="00C4595A"/>
    <w:rsid w:val="00C461C5"/>
    <w:rsid w:val="00C47139"/>
    <w:rsid w:val="00C47535"/>
    <w:rsid w:val="00C4775E"/>
    <w:rsid w:val="00C477DB"/>
    <w:rsid w:val="00C478E9"/>
    <w:rsid w:val="00C518C0"/>
    <w:rsid w:val="00C519DC"/>
    <w:rsid w:val="00C51E66"/>
    <w:rsid w:val="00C522F1"/>
    <w:rsid w:val="00C52DEC"/>
    <w:rsid w:val="00C533D3"/>
    <w:rsid w:val="00C5413B"/>
    <w:rsid w:val="00C544D5"/>
    <w:rsid w:val="00C54C2E"/>
    <w:rsid w:val="00C54D71"/>
    <w:rsid w:val="00C56ABD"/>
    <w:rsid w:val="00C56E27"/>
    <w:rsid w:val="00C57E98"/>
    <w:rsid w:val="00C61238"/>
    <w:rsid w:val="00C62756"/>
    <w:rsid w:val="00C6325C"/>
    <w:rsid w:val="00C646AE"/>
    <w:rsid w:val="00C647CA"/>
    <w:rsid w:val="00C65411"/>
    <w:rsid w:val="00C656C1"/>
    <w:rsid w:val="00C65C8A"/>
    <w:rsid w:val="00C66014"/>
    <w:rsid w:val="00C70B2B"/>
    <w:rsid w:val="00C71392"/>
    <w:rsid w:val="00C7161C"/>
    <w:rsid w:val="00C71669"/>
    <w:rsid w:val="00C72265"/>
    <w:rsid w:val="00C72EF6"/>
    <w:rsid w:val="00C73E1C"/>
    <w:rsid w:val="00C74C52"/>
    <w:rsid w:val="00C74E50"/>
    <w:rsid w:val="00C74EB6"/>
    <w:rsid w:val="00C751E9"/>
    <w:rsid w:val="00C7553A"/>
    <w:rsid w:val="00C75A38"/>
    <w:rsid w:val="00C75D9B"/>
    <w:rsid w:val="00C761E4"/>
    <w:rsid w:val="00C7641D"/>
    <w:rsid w:val="00C7759F"/>
    <w:rsid w:val="00C77A99"/>
    <w:rsid w:val="00C8086D"/>
    <w:rsid w:val="00C80E0B"/>
    <w:rsid w:val="00C817FD"/>
    <w:rsid w:val="00C82074"/>
    <w:rsid w:val="00C8232B"/>
    <w:rsid w:val="00C82A40"/>
    <w:rsid w:val="00C86C5C"/>
    <w:rsid w:val="00C907EE"/>
    <w:rsid w:val="00C91CE6"/>
    <w:rsid w:val="00C923CD"/>
    <w:rsid w:val="00C94055"/>
    <w:rsid w:val="00C95707"/>
    <w:rsid w:val="00C95B85"/>
    <w:rsid w:val="00C95EC9"/>
    <w:rsid w:val="00C95F54"/>
    <w:rsid w:val="00C9650B"/>
    <w:rsid w:val="00C96862"/>
    <w:rsid w:val="00CA0005"/>
    <w:rsid w:val="00CA0FB1"/>
    <w:rsid w:val="00CA2948"/>
    <w:rsid w:val="00CA2A1F"/>
    <w:rsid w:val="00CA385D"/>
    <w:rsid w:val="00CA3C53"/>
    <w:rsid w:val="00CA410B"/>
    <w:rsid w:val="00CA5B73"/>
    <w:rsid w:val="00CA5C65"/>
    <w:rsid w:val="00CA7617"/>
    <w:rsid w:val="00CA76AD"/>
    <w:rsid w:val="00CA7CAD"/>
    <w:rsid w:val="00CA7CB9"/>
    <w:rsid w:val="00CA7D15"/>
    <w:rsid w:val="00CB17C5"/>
    <w:rsid w:val="00CB1C0F"/>
    <w:rsid w:val="00CB1F55"/>
    <w:rsid w:val="00CB1FD9"/>
    <w:rsid w:val="00CB2064"/>
    <w:rsid w:val="00CB20EC"/>
    <w:rsid w:val="00CB2429"/>
    <w:rsid w:val="00CB28ED"/>
    <w:rsid w:val="00CB2BB7"/>
    <w:rsid w:val="00CB32CE"/>
    <w:rsid w:val="00CB3459"/>
    <w:rsid w:val="00CB35B3"/>
    <w:rsid w:val="00CB36A5"/>
    <w:rsid w:val="00CB3A70"/>
    <w:rsid w:val="00CB4230"/>
    <w:rsid w:val="00CB4D0B"/>
    <w:rsid w:val="00CB5133"/>
    <w:rsid w:val="00CB5810"/>
    <w:rsid w:val="00CB5A76"/>
    <w:rsid w:val="00CB5AF4"/>
    <w:rsid w:val="00CB5D0F"/>
    <w:rsid w:val="00CB62F1"/>
    <w:rsid w:val="00CB6479"/>
    <w:rsid w:val="00CB774D"/>
    <w:rsid w:val="00CC0745"/>
    <w:rsid w:val="00CC0AD0"/>
    <w:rsid w:val="00CC10D5"/>
    <w:rsid w:val="00CC2ABC"/>
    <w:rsid w:val="00CC35A0"/>
    <w:rsid w:val="00CC35A2"/>
    <w:rsid w:val="00CC4100"/>
    <w:rsid w:val="00CC446D"/>
    <w:rsid w:val="00CC4496"/>
    <w:rsid w:val="00CC4B60"/>
    <w:rsid w:val="00CC4E07"/>
    <w:rsid w:val="00CC572C"/>
    <w:rsid w:val="00CC6099"/>
    <w:rsid w:val="00CC6668"/>
    <w:rsid w:val="00CC691E"/>
    <w:rsid w:val="00CC7526"/>
    <w:rsid w:val="00CC7944"/>
    <w:rsid w:val="00CC7DC7"/>
    <w:rsid w:val="00CD160D"/>
    <w:rsid w:val="00CD19C4"/>
    <w:rsid w:val="00CD1C84"/>
    <w:rsid w:val="00CD35E8"/>
    <w:rsid w:val="00CD3C30"/>
    <w:rsid w:val="00CD40A3"/>
    <w:rsid w:val="00CD418A"/>
    <w:rsid w:val="00CD4D1C"/>
    <w:rsid w:val="00CD4F61"/>
    <w:rsid w:val="00CD5C3B"/>
    <w:rsid w:val="00CD62E7"/>
    <w:rsid w:val="00CD66CF"/>
    <w:rsid w:val="00CD6AB9"/>
    <w:rsid w:val="00CD6EDE"/>
    <w:rsid w:val="00CD72A5"/>
    <w:rsid w:val="00CD7B05"/>
    <w:rsid w:val="00CE041F"/>
    <w:rsid w:val="00CE0FB3"/>
    <w:rsid w:val="00CE13BE"/>
    <w:rsid w:val="00CE165B"/>
    <w:rsid w:val="00CE2C76"/>
    <w:rsid w:val="00CE2EAB"/>
    <w:rsid w:val="00CE3843"/>
    <w:rsid w:val="00CE3D5A"/>
    <w:rsid w:val="00CE4874"/>
    <w:rsid w:val="00CE53DD"/>
    <w:rsid w:val="00CE5F37"/>
    <w:rsid w:val="00CE66B3"/>
    <w:rsid w:val="00CE67CC"/>
    <w:rsid w:val="00CE78DB"/>
    <w:rsid w:val="00CF03DE"/>
    <w:rsid w:val="00CF0425"/>
    <w:rsid w:val="00CF07BE"/>
    <w:rsid w:val="00CF0B72"/>
    <w:rsid w:val="00CF0C45"/>
    <w:rsid w:val="00CF0F58"/>
    <w:rsid w:val="00CF1AA7"/>
    <w:rsid w:val="00CF2AA2"/>
    <w:rsid w:val="00CF2DC5"/>
    <w:rsid w:val="00CF308A"/>
    <w:rsid w:val="00CF3A0B"/>
    <w:rsid w:val="00CF3DCC"/>
    <w:rsid w:val="00CF3F94"/>
    <w:rsid w:val="00CF402E"/>
    <w:rsid w:val="00CF446D"/>
    <w:rsid w:val="00CF449E"/>
    <w:rsid w:val="00CF44A8"/>
    <w:rsid w:val="00CF47A4"/>
    <w:rsid w:val="00CF47E1"/>
    <w:rsid w:val="00CF58A7"/>
    <w:rsid w:val="00CF5ACD"/>
    <w:rsid w:val="00CF5D4E"/>
    <w:rsid w:val="00CF613C"/>
    <w:rsid w:val="00CF7EE9"/>
    <w:rsid w:val="00D024EB"/>
    <w:rsid w:val="00D025C7"/>
    <w:rsid w:val="00D0270F"/>
    <w:rsid w:val="00D02D21"/>
    <w:rsid w:val="00D02E4E"/>
    <w:rsid w:val="00D03368"/>
    <w:rsid w:val="00D03692"/>
    <w:rsid w:val="00D03BF6"/>
    <w:rsid w:val="00D05007"/>
    <w:rsid w:val="00D05B3B"/>
    <w:rsid w:val="00D05F69"/>
    <w:rsid w:val="00D0650D"/>
    <w:rsid w:val="00D0671E"/>
    <w:rsid w:val="00D06FCA"/>
    <w:rsid w:val="00D072AD"/>
    <w:rsid w:val="00D103C8"/>
    <w:rsid w:val="00D10D6B"/>
    <w:rsid w:val="00D10E08"/>
    <w:rsid w:val="00D11394"/>
    <w:rsid w:val="00D11979"/>
    <w:rsid w:val="00D119A1"/>
    <w:rsid w:val="00D12755"/>
    <w:rsid w:val="00D13626"/>
    <w:rsid w:val="00D146FF"/>
    <w:rsid w:val="00D148FC"/>
    <w:rsid w:val="00D16085"/>
    <w:rsid w:val="00D16781"/>
    <w:rsid w:val="00D178DA"/>
    <w:rsid w:val="00D17BF4"/>
    <w:rsid w:val="00D2010E"/>
    <w:rsid w:val="00D2126E"/>
    <w:rsid w:val="00D2183E"/>
    <w:rsid w:val="00D21860"/>
    <w:rsid w:val="00D21A00"/>
    <w:rsid w:val="00D21E43"/>
    <w:rsid w:val="00D21F4A"/>
    <w:rsid w:val="00D220FF"/>
    <w:rsid w:val="00D22806"/>
    <w:rsid w:val="00D22A49"/>
    <w:rsid w:val="00D22F04"/>
    <w:rsid w:val="00D24EF9"/>
    <w:rsid w:val="00D2579B"/>
    <w:rsid w:val="00D2585F"/>
    <w:rsid w:val="00D25E80"/>
    <w:rsid w:val="00D25FC7"/>
    <w:rsid w:val="00D2681D"/>
    <w:rsid w:val="00D26A1F"/>
    <w:rsid w:val="00D26A73"/>
    <w:rsid w:val="00D26BCC"/>
    <w:rsid w:val="00D26C98"/>
    <w:rsid w:val="00D26D5B"/>
    <w:rsid w:val="00D27B0D"/>
    <w:rsid w:val="00D30602"/>
    <w:rsid w:val="00D3132F"/>
    <w:rsid w:val="00D314EC"/>
    <w:rsid w:val="00D31782"/>
    <w:rsid w:val="00D32FF1"/>
    <w:rsid w:val="00D3333B"/>
    <w:rsid w:val="00D33823"/>
    <w:rsid w:val="00D34664"/>
    <w:rsid w:val="00D34F3A"/>
    <w:rsid w:val="00D35346"/>
    <w:rsid w:val="00D36D31"/>
    <w:rsid w:val="00D36EF4"/>
    <w:rsid w:val="00D3703D"/>
    <w:rsid w:val="00D37415"/>
    <w:rsid w:val="00D40D19"/>
    <w:rsid w:val="00D41133"/>
    <w:rsid w:val="00D41602"/>
    <w:rsid w:val="00D41913"/>
    <w:rsid w:val="00D41A26"/>
    <w:rsid w:val="00D41BA8"/>
    <w:rsid w:val="00D42ABB"/>
    <w:rsid w:val="00D44FED"/>
    <w:rsid w:val="00D457BB"/>
    <w:rsid w:val="00D45CEC"/>
    <w:rsid w:val="00D45F24"/>
    <w:rsid w:val="00D4600E"/>
    <w:rsid w:val="00D46193"/>
    <w:rsid w:val="00D46F49"/>
    <w:rsid w:val="00D47442"/>
    <w:rsid w:val="00D474D4"/>
    <w:rsid w:val="00D47639"/>
    <w:rsid w:val="00D47CA7"/>
    <w:rsid w:val="00D50A26"/>
    <w:rsid w:val="00D50B4D"/>
    <w:rsid w:val="00D50F35"/>
    <w:rsid w:val="00D516AA"/>
    <w:rsid w:val="00D51BAE"/>
    <w:rsid w:val="00D51DEF"/>
    <w:rsid w:val="00D51E49"/>
    <w:rsid w:val="00D522B3"/>
    <w:rsid w:val="00D5242B"/>
    <w:rsid w:val="00D52662"/>
    <w:rsid w:val="00D5270A"/>
    <w:rsid w:val="00D52A25"/>
    <w:rsid w:val="00D52ACE"/>
    <w:rsid w:val="00D53127"/>
    <w:rsid w:val="00D53A29"/>
    <w:rsid w:val="00D54578"/>
    <w:rsid w:val="00D54894"/>
    <w:rsid w:val="00D554A9"/>
    <w:rsid w:val="00D56245"/>
    <w:rsid w:val="00D563D9"/>
    <w:rsid w:val="00D567A7"/>
    <w:rsid w:val="00D568C9"/>
    <w:rsid w:val="00D5721B"/>
    <w:rsid w:val="00D60B2E"/>
    <w:rsid w:val="00D6120D"/>
    <w:rsid w:val="00D616A8"/>
    <w:rsid w:val="00D61800"/>
    <w:rsid w:val="00D62174"/>
    <w:rsid w:val="00D6244F"/>
    <w:rsid w:val="00D62775"/>
    <w:rsid w:val="00D63A8C"/>
    <w:rsid w:val="00D63E04"/>
    <w:rsid w:val="00D64741"/>
    <w:rsid w:val="00D65AA6"/>
    <w:rsid w:val="00D65CC4"/>
    <w:rsid w:val="00D66DDA"/>
    <w:rsid w:val="00D67492"/>
    <w:rsid w:val="00D67695"/>
    <w:rsid w:val="00D67ED7"/>
    <w:rsid w:val="00D67F34"/>
    <w:rsid w:val="00D7043B"/>
    <w:rsid w:val="00D70A6E"/>
    <w:rsid w:val="00D70AD7"/>
    <w:rsid w:val="00D70CC6"/>
    <w:rsid w:val="00D70E74"/>
    <w:rsid w:val="00D7119A"/>
    <w:rsid w:val="00D7344D"/>
    <w:rsid w:val="00D73B88"/>
    <w:rsid w:val="00D7436C"/>
    <w:rsid w:val="00D74740"/>
    <w:rsid w:val="00D74EC5"/>
    <w:rsid w:val="00D75215"/>
    <w:rsid w:val="00D75EE7"/>
    <w:rsid w:val="00D76232"/>
    <w:rsid w:val="00D778E8"/>
    <w:rsid w:val="00D77943"/>
    <w:rsid w:val="00D80083"/>
    <w:rsid w:val="00D8041D"/>
    <w:rsid w:val="00D81DBD"/>
    <w:rsid w:val="00D82A30"/>
    <w:rsid w:val="00D83262"/>
    <w:rsid w:val="00D83AF7"/>
    <w:rsid w:val="00D83F50"/>
    <w:rsid w:val="00D84F4C"/>
    <w:rsid w:val="00D856A5"/>
    <w:rsid w:val="00D85B43"/>
    <w:rsid w:val="00D86A30"/>
    <w:rsid w:val="00D873D2"/>
    <w:rsid w:val="00D90A8F"/>
    <w:rsid w:val="00D90B68"/>
    <w:rsid w:val="00D90D46"/>
    <w:rsid w:val="00D920F5"/>
    <w:rsid w:val="00D922CA"/>
    <w:rsid w:val="00D92B53"/>
    <w:rsid w:val="00D931DA"/>
    <w:rsid w:val="00D934E3"/>
    <w:rsid w:val="00D935FF"/>
    <w:rsid w:val="00D9373B"/>
    <w:rsid w:val="00D9377F"/>
    <w:rsid w:val="00D93976"/>
    <w:rsid w:val="00D9486C"/>
    <w:rsid w:val="00D9501A"/>
    <w:rsid w:val="00D952A3"/>
    <w:rsid w:val="00D953D3"/>
    <w:rsid w:val="00D95E4D"/>
    <w:rsid w:val="00D966E2"/>
    <w:rsid w:val="00D96BC0"/>
    <w:rsid w:val="00D96C32"/>
    <w:rsid w:val="00D97F5E"/>
    <w:rsid w:val="00DA1798"/>
    <w:rsid w:val="00DA195C"/>
    <w:rsid w:val="00DA1C17"/>
    <w:rsid w:val="00DA2518"/>
    <w:rsid w:val="00DA2836"/>
    <w:rsid w:val="00DA2EFE"/>
    <w:rsid w:val="00DA2F63"/>
    <w:rsid w:val="00DA3262"/>
    <w:rsid w:val="00DA404C"/>
    <w:rsid w:val="00DA420E"/>
    <w:rsid w:val="00DA446D"/>
    <w:rsid w:val="00DA5622"/>
    <w:rsid w:val="00DA572B"/>
    <w:rsid w:val="00DA6B15"/>
    <w:rsid w:val="00DA6BE9"/>
    <w:rsid w:val="00DB15C7"/>
    <w:rsid w:val="00DB17B4"/>
    <w:rsid w:val="00DB1A5D"/>
    <w:rsid w:val="00DB26D9"/>
    <w:rsid w:val="00DB2C0D"/>
    <w:rsid w:val="00DB2DD5"/>
    <w:rsid w:val="00DB30EE"/>
    <w:rsid w:val="00DB3127"/>
    <w:rsid w:val="00DB41DE"/>
    <w:rsid w:val="00DB473E"/>
    <w:rsid w:val="00DB4E07"/>
    <w:rsid w:val="00DB5A0A"/>
    <w:rsid w:val="00DB5D67"/>
    <w:rsid w:val="00DB68AA"/>
    <w:rsid w:val="00DB6C51"/>
    <w:rsid w:val="00DB7978"/>
    <w:rsid w:val="00DB7C6D"/>
    <w:rsid w:val="00DC177A"/>
    <w:rsid w:val="00DC1CCD"/>
    <w:rsid w:val="00DC1D05"/>
    <w:rsid w:val="00DC24E4"/>
    <w:rsid w:val="00DC34B5"/>
    <w:rsid w:val="00DC3645"/>
    <w:rsid w:val="00DC36C4"/>
    <w:rsid w:val="00DC3BDC"/>
    <w:rsid w:val="00DC3E0C"/>
    <w:rsid w:val="00DC3FE0"/>
    <w:rsid w:val="00DC4A19"/>
    <w:rsid w:val="00DC52A2"/>
    <w:rsid w:val="00DC6480"/>
    <w:rsid w:val="00DC6F8D"/>
    <w:rsid w:val="00DC71FC"/>
    <w:rsid w:val="00DC75D6"/>
    <w:rsid w:val="00DD0543"/>
    <w:rsid w:val="00DD1A3C"/>
    <w:rsid w:val="00DD37CD"/>
    <w:rsid w:val="00DD3C24"/>
    <w:rsid w:val="00DD5A81"/>
    <w:rsid w:val="00DD5B79"/>
    <w:rsid w:val="00DD67E0"/>
    <w:rsid w:val="00DD6F25"/>
    <w:rsid w:val="00DD7519"/>
    <w:rsid w:val="00DD788D"/>
    <w:rsid w:val="00DE11B6"/>
    <w:rsid w:val="00DE1209"/>
    <w:rsid w:val="00DE1A1A"/>
    <w:rsid w:val="00DE1DE8"/>
    <w:rsid w:val="00DE20C1"/>
    <w:rsid w:val="00DE27AC"/>
    <w:rsid w:val="00DE282F"/>
    <w:rsid w:val="00DE3144"/>
    <w:rsid w:val="00DE33D3"/>
    <w:rsid w:val="00DE35A7"/>
    <w:rsid w:val="00DE3BD8"/>
    <w:rsid w:val="00DE3BEB"/>
    <w:rsid w:val="00DE55A5"/>
    <w:rsid w:val="00DE65D0"/>
    <w:rsid w:val="00DE7AE3"/>
    <w:rsid w:val="00DE7D60"/>
    <w:rsid w:val="00DF0EA9"/>
    <w:rsid w:val="00DF0ED5"/>
    <w:rsid w:val="00DF1CA9"/>
    <w:rsid w:val="00DF1E49"/>
    <w:rsid w:val="00DF20F9"/>
    <w:rsid w:val="00DF2167"/>
    <w:rsid w:val="00DF30FB"/>
    <w:rsid w:val="00DF45C2"/>
    <w:rsid w:val="00DF4773"/>
    <w:rsid w:val="00DF4AC1"/>
    <w:rsid w:val="00DF56C4"/>
    <w:rsid w:val="00DF58BE"/>
    <w:rsid w:val="00DF5BEB"/>
    <w:rsid w:val="00DF61FA"/>
    <w:rsid w:val="00DF6885"/>
    <w:rsid w:val="00DF688B"/>
    <w:rsid w:val="00DF6AB4"/>
    <w:rsid w:val="00DF6DD6"/>
    <w:rsid w:val="00DF7564"/>
    <w:rsid w:val="00E00526"/>
    <w:rsid w:val="00E01AB2"/>
    <w:rsid w:val="00E029C3"/>
    <w:rsid w:val="00E031BD"/>
    <w:rsid w:val="00E0462D"/>
    <w:rsid w:val="00E046C5"/>
    <w:rsid w:val="00E04F47"/>
    <w:rsid w:val="00E05DDE"/>
    <w:rsid w:val="00E05E13"/>
    <w:rsid w:val="00E063C4"/>
    <w:rsid w:val="00E06603"/>
    <w:rsid w:val="00E0784E"/>
    <w:rsid w:val="00E10121"/>
    <w:rsid w:val="00E10B5F"/>
    <w:rsid w:val="00E10BB0"/>
    <w:rsid w:val="00E1108A"/>
    <w:rsid w:val="00E13FC2"/>
    <w:rsid w:val="00E14234"/>
    <w:rsid w:val="00E14887"/>
    <w:rsid w:val="00E1532B"/>
    <w:rsid w:val="00E15451"/>
    <w:rsid w:val="00E16616"/>
    <w:rsid w:val="00E167F3"/>
    <w:rsid w:val="00E16880"/>
    <w:rsid w:val="00E169D6"/>
    <w:rsid w:val="00E16A09"/>
    <w:rsid w:val="00E16A31"/>
    <w:rsid w:val="00E17C77"/>
    <w:rsid w:val="00E20AE3"/>
    <w:rsid w:val="00E2109D"/>
    <w:rsid w:val="00E213C6"/>
    <w:rsid w:val="00E221EB"/>
    <w:rsid w:val="00E2257B"/>
    <w:rsid w:val="00E22726"/>
    <w:rsid w:val="00E230AC"/>
    <w:rsid w:val="00E2317A"/>
    <w:rsid w:val="00E2321D"/>
    <w:rsid w:val="00E23291"/>
    <w:rsid w:val="00E23449"/>
    <w:rsid w:val="00E23D22"/>
    <w:rsid w:val="00E23EDF"/>
    <w:rsid w:val="00E24711"/>
    <w:rsid w:val="00E24899"/>
    <w:rsid w:val="00E25334"/>
    <w:rsid w:val="00E258EF"/>
    <w:rsid w:val="00E2590F"/>
    <w:rsid w:val="00E2626B"/>
    <w:rsid w:val="00E262F7"/>
    <w:rsid w:val="00E26318"/>
    <w:rsid w:val="00E263BD"/>
    <w:rsid w:val="00E269E3"/>
    <w:rsid w:val="00E27AA2"/>
    <w:rsid w:val="00E27D96"/>
    <w:rsid w:val="00E30920"/>
    <w:rsid w:val="00E30DF1"/>
    <w:rsid w:val="00E30F1E"/>
    <w:rsid w:val="00E310A8"/>
    <w:rsid w:val="00E311C6"/>
    <w:rsid w:val="00E31891"/>
    <w:rsid w:val="00E320D0"/>
    <w:rsid w:val="00E3219A"/>
    <w:rsid w:val="00E3300E"/>
    <w:rsid w:val="00E336AE"/>
    <w:rsid w:val="00E33FE5"/>
    <w:rsid w:val="00E34940"/>
    <w:rsid w:val="00E349CE"/>
    <w:rsid w:val="00E34C5C"/>
    <w:rsid w:val="00E35462"/>
    <w:rsid w:val="00E3568B"/>
    <w:rsid w:val="00E364C5"/>
    <w:rsid w:val="00E368F3"/>
    <w:rsid w:val="00E368FA"/>
    <w:rsid w:val="00E36ECD"/>
    <w:rsid w:val="00E378F6"/>
    <w:rsid w:val="00E405F7"/>
    <w:rsid w:val="00E407AD"/>
    <w:rsid w:val="00E40E2D"/>
    <w:rsid w:val="00E4127E"/>
    <w:rsid w:val="00E41D92"/>
    <w:rsid w:val="00E42220"/>
    <w:rsid w:val="00E42EE2"/>
    <w:rsid w:val="00E42EFE"/>
    <w:rsid w:val="00E430A2"/>
    <w:rsid w:val="00E4312E"/>
    <w:rsid w:val="00E43991"/>
    <w:rsid w:val="00E43BDA"/>
    <w:rsid w:val="00E43C85"/>
    <w:rsid w:val="00E45707"/>
    <w:rsid w:val="00E459B3"/>
    <w:rsid w:val="00E45BFC"/>
    <w:rsid w:val="00E46A42"/>
    <w:rsid w:val="00E46C9F"/>
    <w:rsid w:val="00E472B1"/>
    <w:rsid w:val="00E51575"/>
    <w:rsid w:val="00E51C59"/>
    <w:rsid w:val="00E51D82"/>
    <w:rsid w:val="00E52F3D"/>
    <w:rsid w:val="00E53155"/>
    <w:rsid w:val="00E53AEF"/>
    <w:rsid w:val="00E54031"/>
    <w:rsid w:val="00E54877"/>
    <w:rsid w:val="00E54BB3"/>
    <w:rsid w:val="00E54FA0"/>
    <w:rsid w:val="00E5734D"/>
    <w:rsid w:val="00E5738E"/>
    <w:rsid w:val="00E57B0D"/>
    <w:rsid w:val="00E57FEB"/>
    <w:rsid w:val="00E605A7"/>
    <w:rsid w:val="00E60632"/>
    <w:rsid w:val="00E60984"/>
    <w:rsid w:val="00E60CD1"/>
    <w:rsid w:val="00E61549"/>
    <w:rsid w:val="00E6215E"/>
    <w:rsid w:val="00E62434"/>
    <w:rsid w:val="00E6403B"/>
    <w:rsid w:val="00E6406D"/>
    <w:rsid w:val="00E6434A"/>
    <w:rsid w:val="00E64A0B"/>
    <w:rsid w:val="00E651BA"/>
    <w:rsid w:val="00E655FA"/>
    <w:rsid w:val="00E6580E"/>
    <w:rsid w:val="00E6597E"/>
    <w:rsid w:val="00E659DF"/>
    <w:rsid w:val="00E65BFD"/>
    <w:rsid w:val="00E6662E"/>
    <w:rsid w:val="00E67A4A"/>
    <w:rsid w:val="00E67DCF"/>
    <w:rsid w:val="00E7109A"/>
    <w:rsid w:val="00E727DE"/>
    <w:rsid w:val="00E731D9"/>
    <w:rsid w:val="00E7487F"/>
    <w:rsid w:val="00E74AAF"/>
    <w:rsid w:val="00E75F4E"/>
    <w:rsid w:val="00E766A0"/>
    <w:rsid w:val="00E766C7"/>
    <w:rsid w:val="00E7700F"/>
    <w:rsid w:val="00E770D7"/>
    <w:rsid w:val="00E772A8"/>
    <w:rsid w:val="00E773E2"/>
    <w:rsid w:val="00E7746E"/>
    <w:rsid w:val="00E77B59"/>
    <w:rsid w:val="00E800DC"/>
    <w:rsid w:val="00E8064A"/>
    <w:rsid w:val="00E80D5E"/>
    <w:rsid w:val="00E81862"/>
    <w:rsid w:val="00E81CC8"/>
    <w:rsid w:val="00E82AC0"/>
    <w:rsid w:val="00E84511"/>
    <w:rsid w:val="00E84B26"/>
    <w:rsid w:val="00E8500B"/>
    <w:rsid w:val="00E85587"/>
    <w:rsid w:val="00E85B31"/>
    <w:rsid w:val="00E85BE1"/>
    <w:rsid w:val="00E868B9"/>
    <w:rsid w:val="00E869C7"/>
    <w:rsid w:val="00E86A17"/>
    <w:rsid w:val="00E86CD2"/>
    <w:rsid w:val="00E86DE5"/>
    <w:rsid w:val="00E86EFE"/>
    <w:rsid w:val="00E86F09"/>
    <w:rsid w:val="00E86F6D"/>
    <w:rsid w:val="00E8704A"/>
    <w:rsid w:val="00E870D6"/>
    <w:rsid w:val="00E87941"/>
    <w:rsid w:val="00E9050E"/>
    <w:rsid w:val="00E90E3A"/>
    <w:rsid w:val="00E926EC"/>
    <w:rsid w:val="00E936AE"/>
    <w:rsid w:val="00E936E7"/>
    <w:rsid w:val="00E93718"/>
    <w:rsid w:val="00E93852"/>
    <w:rsid w:val="00E94442"/>
    <w:rsid w:val="00E947B6"/>
    <w:rsid w:val="00E958F6"/>
    <w:rsid w:val="00E9597D"/>
    <w:rsid w:val="00E95AD6"/>
    <w:rsid w:val="00E96A0D"/>
    <w:rsid w:val="00E97BC4"/>
    <w:rsid w:val="00E97C9F"/>
    <w:rsid w:val="00EA0954"/>
    <w:rsid w:val="00EA0A9F"/>
    <w:rsid w:val="00EA1750"/>
    <w:rsid w:val="00EA2645"/>
    <w:rsid w:val="00EA2A16"/>
    <w:rsid w:val="00EA2D00"/>
    <w:rsid w:val="00EA2F5D"/>
    <w:rsid w:val="00EA2F93"/>
    <w:rsid w:val="00EA34C2"/>
    <w:rsid w:val="00EA3A47"/>
    <w:rsid w:val="00EA5BEA"/>
    <w:rsid w:val="00EA5D5F"/>
    <w:rsid w:val="00EA6E4E"/>
    <w:rsid w:val="00EA7117"/>
    <w:rsid w:val="00EA7FCC"/>
    <w:rsid w:val="00EB0883"/>
    <w:rsid w:val="00EB0AA7"/>
    <w:rsid w:val="00EB137C"/>
    <w:rsid w:val="00EB1508"/>
    <w:rsid w:val="00EB19A8"/>
    <w:rsid w:val="00EB1BED"/>
    <w:rsid w:val="00EB217E"/>
    <w:rsid w:val="00EB25D8"/>
    <w:rsid w:val="00EB3198"/>
    <w:rsid w:val="00EB352B"/>
    <w:rsid w:val="00EB37B4"/>
    <w:rsid w:val="00EB504B"/>
    <w:rsid w:val="00EB51F3"/>
    <w:rsid w:val="00EB5608"/>
    <w:rsid w:val="00EB5E91"/>
    <w:rsid w:val="00EB7414"/>
    <w:rsid w:val="00EB7BA0"/>
    <w:rsid w:val="00EC07F7"/>
    <w:rsid w:val="00EC164C"/>
    <w:rsid w:val="00EC1FB1"/>
    <w:rsid w:val="00EC2291"/>
    <w:rsid w:val="00EC230F"/>
    <w:rsid w:val="00EC269A"/>
    <w:rsid w:val="00EC274C"/>
    <w:rsid w:val="00EC28FF"/>
    <w:rsid w:val="00EC3364"/>
    <w:rsid w:val="00EC3874"/>
    <w:rsid w:val="00EC39A5"/>
    <w:rsid w:val="00EC43E9"/>
    <w:rsid w:val="00EC43F7"/>
    <w:rsid w:val="00EC4ED4"/>
    <w:rsid w:val="00EC5185"/>
    <w:rsid w:val="00EC5EE6"/>
    <w:rsid w:val="00EC639F"/>
    <w:rsid w:val="00EC77F1"/>
    <w:rsid w:val="00EC7D01"/>
    <w:rsid w:val="00ED00D9"/>
    <w:rsid w:val="00ED1825"/>
    <w:rsid w:val="00ED2740"/>
    <w:rsid w:val="00ED2A05"/>
    <w:rsid w:val="00ED308B"/>
    <w:rsid w:val="00ED3224"/>
    <w:rsid w:val="00ED3602"/>
    <w:rsid w:val="00ED3B43"/>
    <w:rsid w:val="00ED4890"/>
    <w:rsid w:val="00ED4AC9"/>
    <w:rsid w:val="00ED55F1"/>
    <w:rsid w:val="00ED58EF"/>
    <w:rsid w:val="00ED5D4B"/>
    <w:rsid w:val="00ED7914"/>
    <w:rsid w:val="00EE05A0"/>
    <w:rsid w:val="00EE15D3"/>
    <w:rsid w:val="00EE1812"/>
    <w:rsid w:val="00EE3031"/>
    <w:rsid w:val="00EE36B0"/>
    <w:rsid w:val="00EE40F1"/>
    <w:rsid w:val="00EE4DB7"/>
    <w:rsid w:val="00EE5090"/>
    <w:rsid w:val="00EE513E"/>
    <w:rsid w:val="00EE54AC"/>
    <w:rsid w:val="00EE591D"/>
    <w:rsid w:val="00EE5F8E"/>
    <w:rsid w:val="00EE65C2"/>
    <w:rsid w:val="00EE69D8"/>
    <w:rsid w:val="00EE6F2B"/>
    <w:rsid w:val="00EE7453"/>
    <w:rsid w:val="00EE78C2"/>
    <w:rsid w:val="00EF0AC7"/>
    <w:rsid w:val="00EF1202"/>
    <w:rsid w:val="00EF2C84"/>
    <w:rsid w:val="00EF2EFA"/>
    <w:rsid w:val="00EF4673"/>
    <w:rsid w:val="00EF52CF"/>
    <w:rsid w:val="00EF5BE4"/>
    <w:rsid w:val="00EF5CCE"/>
    <w:rsid w:val="00EF645E"/>
    <w:rsid w:val="00F002B7"/>
    <w:rsid w:val="00F004C5"/>
    <w:rsid w:val="00F01117"/>
    <w:rsid w:val="00F019EA"/>
    <w:rsid w:val="00F01E4D"/>
    <w:rsid w:val="00F02676"/>
    <w:rsid w:val="00F0492B"/>
    <w:rsid w:val="00F052C8"/>
    <w:rsid w:val="00F05564"/>
    <w:rsid w:val="00F06209"/>
    <w:rsid w:val="00F06453"/>
    <w:rsid w:val="00F0670B"/>
    <w:rsid w:val="00F06A79"/>
    <w:rsid w:val="00F07959"/>
    <w:rsid w:val="00F07DF5"/>
    <w:rsid w:val="00F11647"/>
    <w:rsid w:val="00F11D67"/>
    <w:rsid w:val="00F11E33"/>
    <w:rsid w:val="00F12E47"/>
    <w:rsid w:val="00F13356"/>
    <w:rsid w:val="00F134FA"/>
    <w:rsid w:val="00F144EC"/>
    <w:rsid w:val="00F14C85"/>
    <w:rsid w:val="00F14E8D"/>
    <w:rsid w:val="00F151CD"/>
    <w:rsid w:val="00F1565D"/>
    <w:rsid w:val="00F15D3A"/>
    <w:rsid w:val="00F1620E"/>
    <w:rsid w:val="00F17907"/>
    <w:rsid w:val="00F17D26"/>
    <w:rsid w:val="00F17D4D"/>
    <w:rsid w:val="00F17FDA"/>
    <w:rsid w:val="00F23576"/>
    <w:rsid w:val="00F23E12"/>
    <w:rsid w:val="00F24D83"/>
    <w:rsid w:val="00F24ED1"/>
    <w:rsid w:val="00F255BF"/>
    <w:rsid w:val="00F259B8"/>
    <w:rsid w:val="00F25ED3"/>
    <w:rsid w:val="00F2648B"/>
    <w:rsid w:val="00F266C7"/>
    <w:rsid w:val="00F269C2"/>
    <w:rsid w:val="00F26CCE"/>
    <w:rsid w:val="00F300D8"/>
    <w:rsid w:val="00F30495"/>
    <w:rsid w:val="00F305BA"/>
    <w:rsid w:val="00F3075B"/>
    <w:rsid w:val="00F30AE7"/>
    <w:rsid w:val="00F3166D"/>
    <w:rsid w:val="00F31860"/>
    <w:rsid w:val="00F326B1"/>
    <w:rsid w:val="00F329B2"/>
    <w:rsid w:val="00F33768"/>
    <w:rsid w:val="00F3383A"/>
    <w:rsid w:val="00F33DF9"/>
    <w:rsid w:val="00F35F84"/>
    <w:rsid w:val="00F41417"/>
    <w:rsid w:val="00F42617"/>
    <w:rsid w:val="00F4263D"/>
    <w:rsid w:val="00F43AAB"/>
    <w:rsid w:val="00F43AE1"/>
    <w:rsid w:val="00F443D7"/>
    <w:rsid w:val="00F447A9"/>
    <w:rsid w:val="00F45975"/>
    <w:rsid w:val="00F45D9F"/>
    <w:rsid w:val="00F47063"/>
    <w:rsid w:val="00F50C8E"/>
    <w:rsid w:val="00F50CB7"/>
    <w:rsid w:val="00F50D6D"/>
    <w:rsid w:val="00F50E5A"/>
    <w:rsid w:val="00F5217B"/>
    <w:rsid w:val="00F52317"/>
    <w:rsid w:val="00F52C57"/>
    <w:rsid w:val="00F53000"/>
    <w:rsid w:val="00F532AF"/>
    <w:rsid w:val="00F53BBF"/>
    <w:rsid w:val="00F5475F"/>
    <w:rsid w:val="00F54EF8"/>
    <w:rsid w:val="00F55061"/>
    <w:rsid w:val="00F55902"/>
    <w:rsid w:val="00F566B3"/>
    <w:rsid w:val="00F56CDC"/>
    <w:rsid w:val="00F5761F"/>
    <w:rsid w:val="00F60928"/>
    <w:rsid w:val="00F613AB"/>
    <w:rsid w:val="00F61652"/>
    <w:rsid w:val="00F6168C"/>
    <w:rsid w:val="00F617FD"/>
    <w:rsid w:val="00F61C80"/>
    <w:rsid w:val="00F61E2E"/>
    <w:rsid w:val="00F62A92"/>
    <w:rsid w:val="00F62B54"/>
    <w:rsid w:val="00F63680"/>
    <w:rsid w:val="00F6463B"/>
    <w:rsid w:val="00F64840"/>
    <w:rsid w:val="00F64EAD"/>
    <w:rsid w:val="00F66287"/>
    <w:rsid w:val="00F664C5"/>
    <w:rsid w:val="00F66E82"/>
    <w:rsid w:val="00F66FEB"/>
    <w:rsid w:val="00F67CFA"/>
    <w:rsid w:val="00F706CA"/>
    <w:rsid w:val="00F70C50"/>
    <w:rsid w:val="00F70E0E"/>
    <w:rsid w:val="00F718D1"/>
    <w:rsid w:val="00F72CCC"/>
    <w:rsid w:val="00F72E5C"/>
    <w:rsid w:val="00F72F8B"/>
    <w:rsid w:val="00F7315F"/>
    <w:rsid w:val="00F7385A"/>
    <w:rsid w:val="00F73B53"/>
    <w:rsid w:val="00F74159"/>
    <w:rsid w:val="00F74E6D"/>
    <w:rsid w:val="00F754A0"/>
    <w:rsid w:val="00F75D73"/>
    <w:rsid w:val="00F76152"/>
    <w:rsid w:val="00F76332"/>
    <w:rsid w:val="00F76EB3"/>
    <w:rsid w:val="00F77234"/>
    <w:rsid w:val="00F77C66"/>
    <w:rsid w:val="00F8014D"/>
    <w:rsid w:val="00F80252"/>
    <w:rsid w:val="00F803F7"/>
    <w:rsid w:val="00F80AFB"/>
    <w:rsid w:val="00F81335"/>
    <w:rsid w:val="00F81438"/>
    <w:rsid w:val="00F81484"/>
    <w:rsid w:val="00F819F6"/>
    <w:rsid w:val="00F81FB0"/>
    <w:rsid w:val="00F820AD"/>
    <w:rsid w:val="00F8230A"/>
    <w:rsid w:val="00F82880"/>
    <w:rsid w:val="00F82C2D"/>
    <w:rsid w:val="00F838B1"/>
    <w:rsid w:val="00F83A87"/>
    <w:rsid w:val="00F83EED"/>
    <w:rsid w:val="00F8689F"/>
    <w:rsid w:val="00F86DE0"/>
    <w:rsid w:val="00F87563"/>
    <w:rsid w:val="00F87E45"/>
    <w:rsid w:val="00F87F8A"/>
    <w:rsid w:val="00F9029F"/>
    <w:rsid w:val="00F90AB8"/>
    <w:rsid w:val="00F91120"/>
    <w:rsid w:val="00F91350"/>
    <w:rsid w:val="00F924FC"/>
    <w:rsid w:val="00F926BA"/>
    <w:rsid w:val="00F92A7B"/>
    <w:rsid w:val="00F94007"/>
    <w:rsid w:val="00F94D05"/>
    <w:rsid w:val="00F95305"/>
    <w:rsid w:val="00F96299"/>
    <w:rsid w:val="00F96685"/>
    <w:rsid w:val="00F96B74"/>
    <w:rsid w:val="00F97325"/>
    <w:rsid w:val="00F977D7"/>
    <w:rsid w:val="00F978F2"/>
    <w:rsid w:val="00F97F71"/>
    <w:rsid w:val="00FA0841"/>
    <w:rsid w:val="00FA1009"/>
    <w:rsid w:val="00FA2268"/>
    <w:rsid w:val="00FA26C7"/>
    <w:rsid w:val="00FA2AA6"/>
    <w:rsid w:val="00FA2EE3"/>
    <w:rsid w:val="00FA4830"/>
    <w:rsid w:val="00FA4E0C"/>
    <w:rsid w:val="00FA4F91"/>
    <w:rsid w:val="00FA51D0"/>
    <w:rsid w:val="00FA53C9"/>
    <w:rsid w:val="00FA5774"/>
    <w:rsid w:val="00FA5FFE"/>
    <w:rsid w:val="00FA6036"/>
    <w:rsid w:val="00FA7816"/>
    <w:rsid w:val="00FB073C"/>
    <w:rsid w:val="00FB1536"/>
    <w:rsid w:val="00FB19DB"/>
    <w:rsid w:val="00FB2350"/>
    <w:rsid w:val="00FB2AC4"/>
    <w:rsid w:val="00FB37D2"/>
    <w:rsid w:val="00FB3CC8"/>
    <w:rsid w:val="00FB3D1A"/>
    <w:rsid w:val="00FB3EFA"/>
    <w:rsid w:val="00FB3F25"/>
    <w:rsid w:val="00FB58C7"/>
    <w:rsid w:val="00FB68EC"/>
    <w:rsid w:val="00FB75D3"/>
    <w:rsid w:val="00FC01DA"/>
    <w:rsid w:val="00FC0936"/>
    <w:rsid w:val="00FC0E8C"/>
    <w:rsid w:val="00FC1475"/>
    <w:rsid w:val="00FC1847"/>
    <w:rsid w:val="00FC1B15"/>
    <w:rsid w:val="00FC23CB"/>
    <w:rsid w:val="00FC335C"/>
    <w:rsid w:val="00FC35D2"/>
    <w:rsid w:val="00FC3714"/>
    <w:rsid w:val="00FC564C"/>
    <w:rsid w:val="00FC56BD"/>
    <w:rsid w:val="00FC6A4B"/>
    <w:rsid w:val="00FC6D20"/>
    <w:rsid w:val="00FC6EC6"/>
    <w:rsid w:val="00FC7A59"/>
    <w:rsid w:val="00FC7BB6"/>
    <w:rsid w:val="00FD06CA"/>
    <w:rsid w:val="00FD0DE9"/>
    <w:rsid w:val="00FD17CC"/>
    <w:rsid w:val="00FD1DEA"/>
    <w:rsid w:val="00FD1F27"/>
    <w:rsid w:val="00FD238C"/>
    <w:rsid w:val="00FD2E8F"/>
    <w:rsid w:val="00FD44D3"/>
    <w:rsid w:val="00FD48F5"/>
    <w:rsid w:val="00FD5345"/>
    <w:rsid w:val="00FD5A2E"/>
    <w:rsid w:val="00FD5DF6"/>
    <w:rsid w:val="00FD5DFA"/>
    <w:rsid w:val="00FD6048"/>
    <w:rsid w:val="00FD6D63"/>
    <w:rsid w:val="00FD7439"/>
    <w:rsid w:val="00FE10CA"/>
    <w:rsid w:val="00FE11CA"/>
    <w:rsid w:val="00FE1EDD"/>
    <w:rsid w:val="00FE24E5"/>
    <w:rsid w:val="00FE25EC"/>
    <w:rsid w:val="00FE2D92"/>
    <w:rsid w:val="00FE3A34"/>
    <w:rsid w:val="00FE3F8C"/>
    <w:rsid w:val="00FE42AE"/>
    <w:rsid w:val="00FE4BA7"/>
    <w:rsid w:val="00FE5852"/>
    <w:rsid w:val="00FE5DFD"/>
    <w:rsid w:val="00FE68C7"/>
    <w:rsid w:val="00FE6DBB"/>
    <w:rsid w:val="00FE730A"/>
    <w:rsid w:val="00FE7508"/>
    <w:rsid w:val="00FE7ABE"/>
    <w:rsid w:val="00FF00EB"/>
    <w:rsid w:val="00FF0595"/>
    <w:rsid w:val="00FF09CC"/>
    <w:rsid w:val="00FF0A96"/>
    <w:rsid w:val="00FF15E4"/>
    <w:rsid w:val="00FF2034"/>
    <w:rsid w:val="00FF288D"/>
    <w:rsid w:val="00FF2B2D"/>
    <w:rsid w:val="00FF30D8"/>
    <w:rsid w:val="00FF325E"/>
    <w:rsid w:val="00FF350D"/>
    <w:rsid w:val="00FF3E3D"/>
    <w:rsid w:val="00FF4A48"/>
    <w:rsid w:val="00FF4B07"/>
    <w:rsid w:val="00FF533F"/>
    <w:rsid w:val="00FF5439"/>
    <w:rsid w:val="00FF543D"/>
    <w:rsid w:val="00FF5964"/>
    <w:rsid w:val="00FF74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52C9CE"/>
  <w15:chartTrackingRefBased/>
  <w15:docId w15:val="{AEF7E98B-6487-48C7-A465-0D12B0F6B3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line="276" w:lineRule="auto"/>
        <w:ind w:left="720" w:hanging="3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40BA"/>
    <w:pPr>
      <w:spacing w:line="360" w:lineRule="auto"/>
      <w:ind w:left="0" w:firstLine="0"/>
      <w:contextualSpacing/>
      <w:jc w:val="both"/>
    </w:pPr>
    <w:rPr>
      <w:rFonts w:ascii="Times New Roman" w:hAnsi="Times New Roman"/>
      <w:sz w:val="28"/>
    </w:rPr>
  </w:style>
  <w:style w:type="paragraph" w:styleId="Heading1">
    <w:name w:val="heading 1"/>
    <w:basedOn w:val="Normal"/>
    <w:next w:val="Normal"/>
    <w:link w:val="Heading1Char"/>
    <w:uiPriority w:val="9"/>
    <w:qFormat/>
    <w:rsid w:val="004D584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FF350D"/>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FF350D"/>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2C2347"/>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link w:val="Style1Char"/>
    <w:autoRedefine/>
    <w:qFormat/>
    <w:rsid w:val="00DF688B"/>
    <w:pPr>
      <w:widowControl w:val="0"/>
      <w:jc w:val="center"/>
    </w:pPr>
    <w:rPr>
      <w:rFonts w:cs="Times New Roman"/>
      <w:b/>
      <w:bCs/>
      <w:szCs w:val="28"/>
      <w:lang w:val="sv-SE"/>
    </w:rPr>
  </w:style>
  <w:style w:type="character" w:customStyle="1" w:styleId="Style1Char">
    <w:name w:val="Style1 Char"/>
    <w:basedOn w:val="DefaultParagraphFont"/>
    <w:link w:val="Style1"/>
    <w:rsid w:val="00DF688B"/>
    <w:rPr>
      <w:rFonts w:ascii="Times New Roman" w:hAnsi="Times New Roman" w:cs="Times New Roman"/>
      <w:b/>
      <w:bCs/>
      <w:sz w:val="28"/>
      <w:szCs w:val="28"/>
      <w:lang w:val="sv-SE"/>
    </w:rPr>
  </w:style>
  <w:style w:type="character" w:customStyle="1" w:styleId="Heading1Char">
    <w:name w:val="Heading 1 Char"/>
    <w:basedOn w:val="DefaultParagraphFont"/>
    <w:link w:val="Heading1"/>
    <w:uiPriority w:val="9"/>
    <w:rsid w:val="004D584A"/>
    <w:rPr>
      <w:rFonts w:asciiTheme="majorHAnsi" w:eastAsiaTheme="majorEastAsia" w:hAnsiTheme="majorHAnsi" w:cstheme="majorBidi"/>
      <w:color w:val="2F5496" w:themeColor="accent1" w:themeShade="BF"/>
      <w:sz w:val="32"/>
      <w:szCs w:val="32"/>
    </w:rPr>
  </w:style>
  <w:style w:type="paragraph" w:styleId="EndnoteText">
    <w:name w:val="endnote text"/>
    <w:basedOn w:val="Normal"/>
    <w:link w:val="EndnoteTextChar"/>
    <w:uiPriority w:val="99"/>
    <w:semiHidden/>
    <w:unhideWhenUsed/>
    <w:rsid w:val="009911B9"/>
    <w:pPr>
      <w:spacing w:line="240" w:lineRule="auto"/>
    </w:pPr>
    <w:rPr>
      <w:sz w:val="20"/>
      <w:szCs w:val="20"/>
    </w:rPr>
  </w:style>
  <w:style w:type="character" w:customStyle="1" w:styleId="EndnoteTextChar">
    <w:name w:val="Endnote Text Char"/>
    <w:basedOn w:val="DefaultParagraphFont"/>
    <w:link w:val="EndnoteText"/>
    <w:uiPriority w:val="99"/>
    <w:semiHidden/>
    <w:rsid w:val="009911B9"/>
    <w:rPr>
      <w:rFonts w:ascii="Times New Roman" w:hAnsi="Times New Roman"/>
      <w:sz w:val="20"/>
      <w:szCs w:val="20"/>
    </w:rPr>
  </w:style>
  <w:style w:type="character" w:styleId="EndnoteReference">
    <w:name w:val="endnote reference"/>
    <w:basedOn w:val="DefaultParagraphFont"/>
    <w:uiPriority w:val="99"/>
    <w:semiHidden/>
    <w:unhideWhenUsed/>
    <w:rsid w:val="009911B9"/>
    <w:rPr>
      <w:vertAlign w:val="superscript"/>
    </w:rPr>
  </w:style>
  <w:style w:type="paragraph" w:customStyle="1" w:styleId="EndNoteBibliographyTitle">
    <w:name w:val="EndNote Bibliography Title"/>
    <w:basedOn w:val="Normal"/>
    <w:link w:val="EndNoteBibliographyTitleChar"/>
    <w:rsid w:val="00AC2A43"/>
    <w:pPr>
      <w:jc w:val="center"/>
    </w:pPr>
    <w:rPr>
      <w:rFonts w:cs="Times New Roman"/>
      <w:noProof/>
    </w:rPr>
  </w:style>
  <w:style w:type="character" w:customStyle="1" w:styleId="EndNoteBibliographyTitleChar">
    <w:name w:val="EndNote Bibliography Title Char"/>
    <w:basedOn w:val="DefaultParagraphFont"/>
    <w:link w:val="EndNoteBibliographyTitle"/>
    <w:rsid w:val="00AC2A43"/>
    <w:rPr>
      <w:rFonts w:ascii="Times New Roman" w:hAnsi="Times New Roman" w:cs="Times New Roman"/>
      <w:noProof/>
      <w:sz w:val="28"/>
    </w:rPr>
  </w:style>
  <w:style w:type="paragraph" w:customStyle="1" w:styleId="EndNoteBibliography">
    <w:name w:val="EndNote Bibliography"/>
    <w:basedOn w:val="Normal"/>
    <w:link w:val="EndNoteBibliographyChar"/>
    <w:rsid w:val="00AC2A43"/>
    <w:pPr>
      <w:spacing w:line="240" w:lineRule="auto"/>
    </w:pPr>
    <w:rPr>
      <w:rFonts w:cs="Times New Roman"/>
      <w:noProof/>
    </w:rPr>
  </w:style>
  <w:style w:type="character" w:customStyle="1" w:styleId="EndNoteBibliographyChar">
    <w:name w:val="EndNote Bibliography Char"/>
    <w:basedOn w:val="DefaultParagraphFont"/>
    <w:link w:val="EndNoteBibliography"/>
    <w:rsid w:val="00AC2A43"/>
    <w:rPr>
      <w:rFonts w:ascii="Times New Roman" w:hAnsi="Times New Roman" w:cs="Times New Roman"/>
      <w:noProof/>
      <w:sz w:val="28"/>
    </w:rPr>
  </w:style>
  <w:style w:type="paragraph" w:styleId="ListParagraph">
    <w:name w:val="List Paragraph"/>
    <w:basedOn w:val="Normal"/>
    <w:link w:val="ListParagraphChar"/>
    <w:uiPriority w:val="34"/>
    <w:qFormat/>
    <w:rsid w:val="005919A1"/>
  </w:style>
  <w:style w:type="paragraph" w:styleId="NormalWeb">
    <w:name w:val="Normal (Web)"/>
    <w:basedOn w:val="Normal"/>
    <w:link w:val="NormalWebChar"/>
    <w:unhideWhenUsed/>
    <w:rsid w:val="005919A1"/>
    <w:pPr>
      <w:spacing w:before="100" w:beforeAutospacing="1" w:after="100" w:afterAutospacing="1" w:line="240" w:lineRule="auto"/>
      <w:jc w:val="left"/>
    </w:pPr>
    <w:rPr>
      <w:rFonts w:eastAsia="Times New Roman" w:cs="Times New Roman"/>
      <w:kern w:val="0"/>
      <w:sz w:val="24"/>
      <w:szCs w:val="24"/>
      <w14:ligatures w14:val="none"/>
    </w:rPr>
  </w:style>
  <w:style w:type="paragraph" w:customStyle="1" w:styleId="ahinh">
    <w:name w:val="ahinh"/>
    <w:basedOn w:val="Normal"/>
    <w:link w:val="ahinhChar"/>
    <w:qFormat/>
    <w:rsid w:val="00F96B74"/>
    <w:pPr>
      <w:jc w:val="center"/>
      <w:outlineLvl w:val="0"/>
    </w:pPr>
    <w:rPr>
      <w:color w:val="000000" w:themeColor="text1"/>
      <w:kern w:val="0"/>
      <w14:ligatures w14:val="none"/>
    </w:rPr>
  </w:style>
  <w:style w:type="character" w:customStyle="1" w:styleId="ahinhChar">
    <w:name w:val="ahinh Char"/>
    <w:basedOn w:val="DefaultParagraphFont"/>
    <w:link w:val="ahinh"/>
    <w:rsid w:val="00F96B74"/>
    <w:rPr>
      <w:rFonts w:ascii="Times New Roman" w:hAnsi="Times New Roman"/>
      <w:color w:val="000000" w:themeColor="text1"/>
      <w:kern w:val="0"/>
      <w:sz w:val="28"/>
      <w14:ligatures w14:val="none"/>
    </w:rPr>
  </w:style>
  <w:style w:type="paragraph" w:customStyle="1" w:styleId="Style4">
    <w:name w:val="Style4"/>
    <w:basedOn w:val="Normal"/>
    <w:link w:val="Style4Char"/>
    <w:rsid w:val="00EB0AA7"/>
    <w:pPr>
      <w:numPr>
        <w:ilvl w:val="2"/>
        <w:numId w:val="2"/>
      </w:numPr>
      <w:spacing w:after="200"/>
      <w:jc w:val="left"/>
    </w:pPr>
    <w:rPr>
      <w:b/>
      <w:kern w:val="0"/>
      <w:lang w:val="sv-SE"/>
      <w14:ligatures w14:val="none"/>
    </w:rPr>
  </w:style>
  <w:style w:type="character" w:customStyle="1" w:styleId="Style4Char">
    <w:name w:val="Style4 Char"/>
    <w:basedOn w:val="DefaultParagraphFont"/>
    <w:link w:val="Style4"/>
    <w:rsid w:val="00EB0AA7"/>
    <w:rPr>
      <w:rFonts w:ascii="Times New Roman" w:hAnsi="Times New Roman"/>
      <w:b/>
      <w:kern w:val="0"/>
      <w:sz w:val="28"/>
      <w:lang w:val="sv-SE"/>
      <w14:ligatures w14:val="none"/>
    </w:rPr>
  </w:style>
  <w:style w:type="paragraph" w:customStyle="1" w:styleId="Style2">
    <w:name w:val="Style2"/>
    <w:basedOn w:val="ListParagraph"/>
    <w:link w:val="Style2Char"/>
    <w:qFormat/>
    <w:rsid w:val="000C529F"/>
    <w:rPr>
      <w:rFonts w:cs="Times New Roman"/>
      <w:b/>
      <w:bCs/>
      <w:iCs/>
      <w:color w:val="000000" w:themeColor="text1"/>
      <w:szCs w:val="28"/>
      <w:lang w:val="sv-SE"/>
    </w:rPr>
  </w:style>
  <w:style w:type="character" w:customStyle="1" w:styleId="ListParagraphChar">
    <w:name w:val="List Paragraph Char"/>
    <w:basedOn w:val="DefaultParagraphFont"/>
    <w:link w:val="ListParagraph"/>
    <w:uiPriority w:val="34"/>
    <w:rsid w:val="008F0B3D"/>
    <w:rPr>
      <w:rFonts w:ascii="Times New Roman" w:hAnsi="Times New Roman"/>
      <w:sz w:val="28"/>
    </w:rPr>
  </w:style>
  <w:style w:type="character" w:customStyle="1" w:styleId="Style2Char">
    <w:name w:val="Style2 Char"/>
    <w:basedOn w:val="ListParagraphChar"/>
    <w:link w:val="Style2"/>
    <w:rsid w:val="000C529F"/>
    <w:rPr>
      <w:rFonts w:ascii="Times New Roman" w:hAnsi="Times New Roman" w:cs="Times New Roman"/>
      <w:b/>
      <w:bCs/>
      <w:iCs/>
      <w:color w:val="000000" w:themeColor="text1"/>
      <w:sz w:val="28"/>
      <w:szCs w:val="28"/>
      <w:lang w:val="sv-SE"/>
    </w:rPr>
  </w:style>
  <w:style w:type="paragraph" w:customStyle="1" w:styleId="Style3">
    <w:name w:val="Style3"/>
    <w:basedOn w:val="ListParagraph"/>
    <w:link w:val="Style3Char"/>
    <w:qFormat/>
    <w:rsid w:val="00AB02DC"/>
    <w:pPr>
      <w:tabs>
        <w:tab w:val="left" w:pos="0"/>
      </w:tabs>
    </w:pPr>
    <w:rPr>
      <w:rFonts w:cs="Times New Roman"/>
      <w:b/>
      <w:i/>
      <w:szCs w:val="28"/>
      <w:lang w:val="sv-SE"/>
    </w:rPr>
  </w:style>
  <w:style w:type="character" w:customStyle="1" w:styleId="Style3Char">
    <w:name w:val="Style3 Char"/>
    <w:basedOn w:val="Style2Char"/>
    <w:link w:val="Style3"/>
    <w:rsid w:val="00AB02DC"/>
    <w:rPr>
      <w:rFonts w:ascii="Times New Roman" w:hAnsi="Times New Roman" w:cs="Times New Roman"/>
      <w:b/>
      <w:bCs w:val="0"/>
      <w:i w:val="0"/>
      <w:iCs w:val="0"/>
      <w:color w:val="000000" w:themeColor="text1"/>
      <w:sz w:val="28"/>
      <w:szCs w:val="28"/>
      <w:lang w:val="sv-SE"/>
    </w:rPr>
  </w:style>
  <w:style w:type="paragraph" w:styleId="TOC1">
    <w:name w:val="toc 1"/>
    <w:basedOn w:val="Normal"/>
    <w:next w:val="Normal"/>
    <w:autoRedefine/>
    <w:uiPriority w:val="39"/>
    <w:unhideWhenUsed/>
    <w:rsid w:val="002C2347"/>
    <w:pPr>
      <w:spacing w:after="100"/>
    </w:pPr>
  </w:style>
  <w:style w:type="character" w:customStyle="1" w:styleId="Heading4Char">
    <w:name w:val="Heading 4 Char"/>
    <w:basedOn w:val="DefaultParagraphFont"/>
    <w:link w:val="Heading4"/>
    <w:uiPriority w:val="9"/>
    <w:semiHidden/>
    <w:rsid w:val="002C2347"/>
    <w:rPr>
      <w:rFonts w:asciiTheme="majorHAnsi" w:eastAsiaTheme="majorEastAsia" w:hAnsiTheme="majorHAnsi" w:cstheme="majorBidi"/>
      <w:i/>
      <w:iCs/>
      <w:color w:val="2F5496" w:themeColor="accent1" w:themeShade="BF"/>
      <w:sz w:val="28"/>
    </w:rPr>
  </w:style>
  <w:style w:type="character" w:customStyle="1" w:styleId="Heading2Char">
    <w:name w:val="Heading 2 Char"/>
    <w:basedOn w:val="DefaultParagraphFont"/>
    <w:link w:val="Heading2"/>
    <w:uiPriority w:val="9"/>
    <w:semiHidden/>
    <w:rsid w:val="00FF350D"/>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FF350D"/>
    <w:rPr>
      <w:rFonts w:asciiTheme="majorHAnsi" w:eastAsiaTheme="majorEastAsia" w:hAnsiTheme="majorHAnsi" w:cstheme="majorBidi"/>
      <w:color w:val="1F3763" w:themeColor="accent1" w:themeShade="7F"/>
      <w:sz w:val="24"/>
      <w:szCs w:val="24"/>
    </w:rPr>
  </w:style>
  <w:style w:type="paragraph" w:styleId="TOC2">
    <w:name w:val="toc 2"/>
    <w:basedOn w:val="Normal"/>
    <w:next w:val="Normal"/>
    <w:autoRedefine/>
    <w:uiPriority w:val="39"/>
    <w:unhideWhenUsed/>
    <w:rsid w:val="00AA4294"/>
    <w:pPr>
      <w:tabs>
        <w:tab w:val="left" w:pos="960"/>
        <w:tab w:val="right" w:leader="dot" w:pos="8777"/>
      </w:tabs>
      <w:spacing w:after="100"/>
      <w:ind w:left="280"/>
    </w:pPr>
    <w:rPr>
      <w:i/>
      <w:iCs/>
      <w:noProof/>
    </w:rPr>
  </w:style>
  <w:style w:type="paragraph" w:styleId="TOC3">
    <w:name w:val="toc 3"/>
    <w:basedOn w:val="Normal"/>
    <w:next w:val="Normal"/>
    <w:autoRedefine/>
    <w:uiPriority w:val="39"/>
    <w:unhideWhenUsed/>
    <w:rsid w:val="00FF350D"/>
    <w:pPr>
      <w:spacing w:after="100"/>
      <w:ind w:left="560"/>
    </w:pPr>
  </w:style>
  <w:style w:type="paragraph" w:styleId="TOC4">
    <w:name w:val="toc 4"/>
    <w:basedOn w:val="Normal"/>
    <w:next w:val="Normal"/>
    <w:autoRedefine/>
    <w:uiPriority w:val="39"/>
    <w:unhideWhenUsed/>
    <w:rsid w:val="00FF350D"/>
    <w:pPr>
      <w:spacing w:after="100"/>
      <w:ind w:left="840"/>
    </w:pPr>
  </w:style>
  <w:style w:type="character" w:styleId="Hyperlink">
    <w:name w:val="Hyperlink"/>
    <w:basedOn w:val="DefaultParagraphFont"/>
    <w:uiPriority w:val="99"/>
    <w:unhideWhenUsed/>
    <w:rsid w:val="00FF350D"/>
    <w:rPr>
      <w:color w:val="0563C1" w:themeColor="hyperlink"/>
      <w:u w:val="single"/>
    </w:rPr>
  </w:style>
  <w:style w:type="paragraph" w:styleId="Header">
    <w:name w:val="header"/>
    <w:basedOn w:val="Normal"/>
    <w:link w:val="HeaderChar"/>
    <w:uiPriority w:val="99"/>
    <w:unhideWhenUsed/>
    <w:rsid w:val="00057792"/>
    <w:pPr>
      <w:tabs>
        <w:tab w:val="center" w:pos="4680"/>
        <w:tab w:val="right" w:pos="9360"/>
      </w:tabs>
      <w:spacing w:line="240" w:lineRule="auto"/>
    </w:pPr>
  </w:style>
  <w:style w:type="character" w:customStyle="1" w:styleId="HeaderChar">
    <w:name w:val="Header Char"/>
    <w:basedOn w:val="DefaultParagraphFont"/>
    <w:link w:val="Header"/>
    <w:uiPriority w:val="99"/>
    <w:rsid w:val="00057792"/>
    <w:rPr>
      <w:rFonts w:ascii="Times New Roman" w:hAnsi="Times New Roman"/>
      <w:sz w:val="28"/>
    </w:rPr>
  </w:style>
  <w:style w:type="paragraph" w:styleId="Footer">
    <w:name w:val="footer"/>
    <w:basedOn w:val="Normal"/>
    <w:link w:val="FooterChar"/>
    <w:uiPriority w:val="99"/>
    <w:unhideWhenUsed/>
    <w:rsid w:val="00057792"/>
    <w:pPr>
      <w:tabs>
        <w:tab w:val="center" w:pos="4680"/>
        <w:tab w:val="right" w:pos="9360"/>
      </w:tabs>
      <w:spacing w:line="240" w:lineRule="auto"/>
    </w:pPr>
  </w:style>
  <w:style w:type="character" w:customStyle="1" w:styleId="FooterChar">
    <w:name w:val="Footer Char"/>
    <w:basedOn w:val="DefaultParagraphFont"/>
    <w:link w:val="Footer"/>
    <w:uiPriority w:val="99"/>
    <w:rsid w:val="00057792"/>
    <w:rPr>
      <w:rFonts w:ascii="Times New Roman" w:hAnsi="Times New Roman"/>
      <w:sz w:val="28"/>
    </w:rPr>
  </w:style>
  <w:style w:type="paragraph" w:styleId="Revision">
    <w:name w:val="Revision"/>
    <w:hidden/>
    <w:uiPriority w:val="99"/>
    <w:semiHidden/>
    <w:rsid w:val="00754373"/>
    <w:pPr>
      <w:spacing w:line="240" w:lineRule="auto"/>
      <w:ind w:left="0" w:firstLine="0"/>
    </w:pPr>
    <w:rPr>
      <w:rFonts w:ascii="Times New Roman" w:hAnsi="Times New Roman"/>
      <w:sz w:val="28"/>
    </w:rPr>
  </w:style>
  <w:style w:type="character" w:styleId="CommentReference">
    <w:name w:val="annotation reference"/>
    <w:basedOn w:val="DefaultParagraphFont"/>
    <w:uiPriority w:val="99"/>
    <w:semiHidden/>
    <w:unhideWhenUsed/>
    <w:rsid w:val="006F2657"/>
    <w:rPr>
      <w:sz w:val="16"/>
      <w:szCs w:val="16"/>
    </w:rPr>
  </w:style>
  <w:style w:type="paragraph" w:styleId="CommentText">
    <w:name w:val="annotation text"/>
    <w:basedOn w:val="Normal"/>
    <w:link w:val="CommentTextChar"/>
    <w:uiPriority w:val="99"/>
    <w:unhideWhenUsed/>
    <w:rsid w:val="006F2657"/>
    <w:pPr>
      <w:spacing w:line="240" w:lineRule="auto"/>
    </w:pPr>
    <w:rPr>
      <w:sz w:val="20"/>
      <w:szCs w:val="20"/>
    </w:rPr>
  </w:style>
  <w:style w:type="character" w:customStyle="1" w:styleId="CommentTextChar">
    <w:name w:val="Comment Text Char"/>
    <w:basedOn w:val="DefaultParagraphFont"/>
    <w:link w:val="CommentText"/>
    <w:uiPriority w:val="99"/>
    <w:rsid w:val="006F2657"/>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6F2657"/>
    <w:rPr>
      <w:b/>
      <w:bCs/>
    </w:rPr>
  </w:style>
  <w:style w:type="character" w:customStyle="1" w:styleId="CommentSubjectChar">
    <w:name w:val="Comment Subject Char"/>
    <w:basedOn w:val="CommentTextChar"/>
    <w:link w:val="CommentSubject"/>
    <w:uiPriority w:val="99"/>
    <w:semiHidden/>
    <w:rsid w:val="006F2657"/>
    <w:rPr>
      <w:rFonts w:ascii="Times New Roman" w:hAnsi="Times New Roman"/>
      <w:b/>
      <w:bCs/>
      <w:sz w:val="20"/>
      <w:szCs w:val="20"/>
    </w:rPr>
  </w:style>
  <w:style w:type="paragraph" w:customStyle="1" w:styleId="hnh">
    <w:name w:val="hình"/>
    <w:basedOn w:val="Style2"/>
    <w:link w:val="hnhChar"/>
    <w:rsid w:val="00D64741"/>
    <w:pPr>
      <w:jc w:val="center"/>
    </w:pPr>
    <w:rPr>
      <w:b w:val="0"/>
    </w:rPr>
  </w:style>
  <w:style w:type="character" w:customStyle="1" w:styleId="hnhChar">
    <w:name w:val="hình Char"/>
    <w:basedOn w:val="Style2Char"/>
    <w:link w:val="hnh"/>
    <w:rsid w:val="00D64741"/>
    <w:rPr>
      <w:rFonts w:ascii="Times New Roman" w:hAnsi="Times New Roman" w:cs="Times New Roman"/>
      <w:b w:val="0"/>
      <w:bCs/>
      <w:i w:val="0"/>
      <w:iCs/>
      <w:color w:val="000000" w:themeColor="text1"/>
      <w:sz w:val="28"/>
      <w:szCs w:val="28"/>
      <w:lang w:val="sv-SE"/>
    </w:rPr>
  </w:style>
  <w:style w:type="character" w:customStyle="1" w:styleId="UnresolvedMention1">
    <w:name w:val="Unresolved Mention1"/>
    <w:basedOn w:val="DefaultParagraphFont"/>
    <w:uiPriority w:val="99"/>
    <w:semiHidden/>
    <w:unhideWhenUsed/>
    <w:rsid w:val="00862AE1"/>
    <w:rPr>
      <w:color w:val="605E5C"/>
      <w:shd w:val="clear" w:color="auto" w:fill="E1DFDD"/>
    </w:rPr>
  </w:style>
  <w:style w:type="table" w:styleId="TableGrid">
    <w:name w:val="Table Grid"/>
    <w:basedOn w:val="TableNormal"/>
    <w:uiPriority w:val="39"/>
    <w:rsid w:val="001A14F8"/>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ng">
    <w:name w:val="bảng"/>
    <w:basedOn w:val="Normal"/>
    <w:link w:val="bngChar"/>
    <w:qFormat/>
    <w:rsid w:val="001A14F8"/>
    <w:pPr>
      <w:jc w:val="center"/>
    </w:pPr>
    <w:rPr>
      <w:rFonts w:cs="Times New Roman"/>
      <w:b/>
      <w:i/>
      <w:color w:val="000000" w:themeColor="text1"/>
      <w:szCs w:val="28"/>
    </w:rPr>
  </w:style>
  <w:style w:type="character" w:customStyle="1" w:styleId="bngChar">
    <w:name w:val="bảng Char"/>
    <w:basedOn w:val="DefaultParagraphFont"/>
    <w:link w:val="bng"/>
    <w:rsid w:val="001A14F8"/>
    <w:rPr>
      <w:rFonts w:ascii="Times New Roman" w:hAnsi="Times New Roman" w:cs="Times New Roman"/>
      <w:b/>
      <w:i/>
      <w:color w:val="000000" w:themeColor="text1"/>
      <w:sz w:val="28"/>
      <w:szCs w:val="28"/>
    </w:rPr>
  </w:style>
  <w:style w:type="character" w:customStyle="1" w:styleId="hwtze">
    <w:name w:val="hwtze"/>
    <w:basedOn w:val="DefaultParagraphFont"/>
    <w:rsid w:val="001A14F8"/>
  </w:style>
  <w:style w:type="character" w:customStyle="1" w:styleId="rynqvb">
    <w:name w:val="rynqvb"/>
    <w:basedOn w:val="DefaultParagraphFont"/>
    <w:rsid w:val="001A14F8"/>
  </w:style>
  <w:style w:type="paragraph" w:styleId="BalloonText">
    <w:name w:val="Balloon Text"/>
    <w:basedOn w:val="Normal"/>
    <w:link w:val="BalloonTextChar"/>
    <w:uiPriority w:val="99"/>
    <w:semiHidden/>
    <w:unhideWhenUsed/>
    <w:rsid w:val="002C5E5A"/>
    <w:pPr>
      <w:spacing w:line="240" w:lineRule="auto"/>
      <w:jc w:val="left"/>
    </w:pPr>
    <w:rPr>
      <w:rFonts w:ascii="Tahoma" w:hAnsi="Tahoma" w:cs="Tahoma"/>
      <w:kern w:val="0"/>
      <w:sz w:val="16"/>
      <w:szCs w:val="16"/>
      <w14:ligatures w14:val="none"/>
    </w:rPr>
  </w:style>
  <w:style w:type="character" w:customStyle="1" w:styleId="BalloonTextChar">
    <w:name w:val="Balloon Text Char"/>
    <w:basedOn w:val="DefaultParagraphFont"/>
    <w:link w:val="BalloonText"/>
    <w:uiPriority w:val="99"/>
    <w:semiHidden/>
    <w:rsid w:val="002C5E5A"/>
    <w:rPr>
      <w:rFonts w:ascii="Tahoma" w:hAnsi="Tahoma" w:cs="Tahoma"/>
      <w:kern w:val="0"/>
      <w:sz w:val="16"/>
      <w:szCs w:val="16"/>
      <w14:ligatures w14:val="none"/>
    </w:rPr>
  </w:style>
  <w:style w:type="paragraph" w:styleId="HTMLPreformatted">
    <w:name w:val="HTML Preformatted"/>
    <w:basedOn w:val="Normal"/>
    <w:link w:val="HTMLPreformattedChar"/>
    <w:uiPriority w:val="99"/>
    <w:semiHidden/>
    <w:unhideWhenUsed/>
    <w:rsid w:val="00AE23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kern w:val="0"/>
      <w:sz w:val="20"/>
      <w:szCs w:val="20"/>
      <w:lang w:eastAsia="ja-JP"/>
      <w14:ligatures w14:val="none"/>
    </w:rPr>
  </w:style>
  <w:style w:type="character" w:customStyle="1" w:styleId="HTMLPreformattedChar">
    <w:name w:val="HTML Preformatted Char"/>
    <w:basedOn w:val="DefaultParagraphFont"/>
    <w:link w:val="HTMLPreformatted"/>
    <w:uiPriority w:val="99"/>
    <w:semiHidden/>
    <w:rsid w:val="00AE231C"/>
    <w:rPr>
      <w:rFonts w:ascii="Courier New" w:eastAsia="Times New Roman" w:hAnsi="Courier New" w:cs="Courier New"/>
      <w:kern w:val="0"/>
      <w:sz w:val="20"/>
      <w:szCs w:val="20"/>
      <w:lang w:eastAsia="ja-JP"/>
      <w14:ligatures w14:val="none"/>
    </w:rPr>
  </w:style>
  <w:style w:type="character" w:customStyle="1" w:styleId="y2iqfc">
    <w:name w:val="y2iqfc"/>
    <w:basedOn w:val="DefaultParagraphFont"/>
    <w:rsid w:val="00AE231C"/>
  </w:style>
  <w:style w:type="character" w:customStyle="1" w:styleId="fontstyle01">
    <w:name w:val="fontstyle01"/>
    <w:basedOn w:val="DefaultParagraphFont"/>
    <w:rsid w:val="00AE231C"/>
    <w:rPr>
      <w:rFonts w:ascii="FuturaStd-Book" w:hAnsi="FuturaStd-Book" w:hint="default"/>
      <w:b w:val="0"/>
      <w:bCs w:val="0"/>
      <w:i w:val="0"/>
      <w:iCs w:val="0"/>
      <w:color w:val="000000"/>
      <w:sz w:val="18"/>
      <w:szCs w:val="18"/>
    </w:rPr>
  </w:style>
  <w:style w:type="character" w:customStyle="1" w:styleId="NormalWebChar">
    <w:name w:val="Normal (Web) Char"/>
    <w:basedOn w:val="DefaultParagraphFont"/>
    <w:link w:val="NormalWeb"/>
    <w:uiPriority w:val="99"/>
    <w:rsid w:val="005450C3"/>
    <w:rPr>
      <w:rFonts w:ascii="Times New Roman" w:eastAsia="Times New Roman" w:hAnsi="Times New Roman" w:cs="Times New Roman"/>
      <w:kern w:val="0"/>
      <w:sz w:val="24"/>
      <w:szCs w:val="24"/>
      <w14:ligatures w14:val="none"/>
    </w:rPr>
  </w:style>
  <w:style w:type="table" w:styleId="PlainTable5">
    <w:name w:val="Plain Table 5"/>
    <w:basedOn w:val="TableNormal"/>
    <w:uiPriority w:val="45"/>
    <w:rsid w:val="00295F22"/>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UnresolvedMention2">
    <w:name w:val="Unresolved Mention2"/>
    <w:basedOn w:val="DefaultParagraphFont"/>
    <w:uiPriority w:val="99"/>
    <w:semiHidden/>
    <w:unhideWhenUsed/>
    <w:rsid w:val="003E195F"/>
    <w:rPr>
      <w:color w:val="605E5C"/>
      <w:shd w:val="clear" w:color="auto" w:fill="E1DFDD"/>
    </w:rPr>
  </w:style>
  <w:style w:type="paragraph" w:customStyle="1" w:styleId="Style5">
    <w:name w:val="Style5"/>
    <w:basedOn w:val="Style3"/>
    <w:link w:val="Style5Char"/>
    <w:autoRedefine/>
    <w:rsid w:val="00781170"/>
    <w:rPr>
      <w:i w:val="0"/>
    </w:rPr>
  </w:style>
  <w:style w:type="character" w:customStyle="1" w:styleId="Style5Char">
    <w:name w:val="Style5 Char"/>
    <w:basedOn w:val="Style3Char"/>
    <w:link w:val="Style5"/>
    <w:rsid w:val="00781170"/>
    <w:rPr>
      <w:rFonts w:ascii="Times New Roman" w:hAnsi="Times New Roman" w:cs="Times New Roman"/>
      <w:b/>
      <w:bCs w:val="0"/>
      <w:i/>
      <w:iCs w:val="0"/>
      <w:color w:val="000000" w:themeColor="text1"/>
      <w:sz w:val="28"/>
      <w:szCs w:val="28"/>
      <w:lang w:val="sv-SE"/>
    </w:rPr>
  </w:style>
  <w:style w:type="paragraph" w:styleId="TOC5">
    <w:name w:val="toc 5"/>
    <w:basedOn w:val="Normal"/>
    <w:next w:val="Normal"/>
    <w:autoRedefine/>
    <w:uiPriority w:val="39"/>
    <w:unhideWhenUsed/>
    <w:rsid w:val="003A1EDC"/>
    <w:pPr>
      <w:spacing w:after="100" w:line="278" w:lineRule="auto"/>
      <w:ind w:left="960"/>
      <w:contextualSpacing w:val="0"/>
      <w:jc w:val="left"/>
    </w:pPr>
    <w:rPr>
      <w:rFonts w:asciiTheme="minorHAnsi" w:eastAsiaTheme="minorEastAsia" w:hAnsiTheme="minorHAnsi"/>
      <w:sz w:val="24"/>
      <w:szCs w:val="24"/>
    </w:rPr>
  </w:style>
  <w:style w:type="paragraph" w:styleId="TOC6">
    <w:name w:val="toc 6"/>
    <w:basedOn w:val="Normal"/>
    <w:next w:val="Normal"/>
    <w:autoRedefine/>
    <w:uiPriority w:val="39"/>
    <w:unhideWhenUsed/>
    <w:rsid w:val="003A1EDC"/>
    <w:pPr>
      <w:spacing w:after="100" w:line="278" w:lineRule="auto"/>
      <w:ind w:left="1200"/>
      <w:contextualSpacing w:val="0"/>
      <w:jc w:val="left"/>
    </w:pPr>
    <w:rPr>
      <w:rFonts w:asciiTheme="minorHAnsi" w:eastAsiaTheme="minorEastAsia" w:hAnsiTheme="minorHAnsi"/>
      <w:sz w:val="24"/>
      <w:szCs w:val="24"/>
    </w:rPr>
  </w:style>
  <w:style w:type="paragraph" w:styleId="TOC7">
    <w:name w:val="toc 7"/>
    <w:basedOn w:val="Normal"/>
    <w:next w:val="Normal"/>
    <w:autoRedefine/>
    <w:uiPriority w:val="39"/>
    <w:unhideWhenUsed/>
    <w:rsid w:val="003A1EDC"/>
    <w:pPr>
      <w:spacing w:after="100" w:line="278" w:lineRule="auto"/>
      <w:ind w:left="1440"/>
      <w:contextualSpacing w:val="0"/>
      <w:jc w:val="left"/>
    </w:pPr>
    <w:rPr>
      <w:rFonts w:asciiTheme="minorHAnsi" w:eastAsiaTheme="minorEastAsia" w:hAnsiTheme="minorHAnsi"/>
      <w:sz w:val="24"/>
      <w:szCs w:val="24"/>
    </w:rPr>
  </w:style>
  <w:style w:type="paragraph" w:styleId="TOC8">
    <w:name w:val="toc 8"/>
    <w:basedOn w:val="Normal"/>
    <w:next w:val="Normal"/>
    <w:autoRedefine/>
    <w:uiPriority w:val="39"/>
    <w:unhideWhenUsed/>
    <w:rsid w:val="003A1EDC"/>
    <w:pPr>
      <w:spacing w:after="100" w:line="278" w:lineRule="auto"/>
      <w:ind w:left="1680"/>
      <w:contextualSpacing w:val="0"/>
      <w:jc w:val="left"/>
    </w:pPr>
    <w:rPr>
      <w:rFonts w:asciiTheme="minorHAnsi" w:eastAsiaTheme="minorEastAsia" w:hAnsiTheme="minorHAnsi"/>
      <w:sz w:val="24"/>
      <w:szCs w:val="24"/>
    </w:rPr>
  </w:style>
  <w:style w:type="paragraph" w:styleId="TOC9">
    <w:name w:val="toc 9"/>
    <w:basedOn w:val="Normal"/>
    <w:next w:val="Normal"/>
    <w:autoRedefine/>
    <w:uiPriority w:val="39"/>
    <w:unhideWhenUsed/>
    <w:rsid w:val="003A1EDC"/>
    <w:pPr>
      <w:spacing w:after="100" w:line="278" w:lineRule="auto"/>
      <w:ind w:left="1920"/>
      <w:contextualSpacing w:val="0"/>
      <w:jc w:val="left"/>
    </w:pPr>
    <w:rPr>
      <w:rFonts w:asciiTheme="minorHAnsi" w:eastAsiaTheme="minorEastAsia" w:hAnsiTheme="minorHAnsi"/>
      <w:sz w:val="24"/>
      <w:szCs w:val="24"/>
    </w:rPr>
  </w:style>
  <w:style w:type="paragraph" w:customStyle="1" w:styleId="EndNoteCategoryHeading">
    <w:name w:val="EndNote Category Heading"/>
    <w:basedOn w:val="Normal"/>
    <w:link w:val="EndNoteCategoryHeadingChar"/>
    <w:rsid w:val="00ED4AC9"/>
    <w:pPr>
      <w:spacing w:before="120" w:after="120"/>
      <w:jc w:val="left"/>
    </w:pPr>
    <w:rPr>
      <w:b/>
      <w:noProof/>
    </w:rPr>
  </w:style>
  <w:style w:type="character" w:customStyle="1" w:styleId="EndNoteCategoryHeadingChar">
    <w:name w:val="EndNote Category Heading Char"/>
    <w:basedOn w:val="DefaultParagraphFont"/>
    <w:link w:val="EndNoteCategoryHeading"/>
    <w:rsid w:val="00ED4AC9"/>
    <w:rPr>
      <w:rFonts w:ascii="Times New Roman" w:hAnsi="Times New Roman"/>
      <w:b/>
      <w:noProof/>
      <w:sz w:val="28"/>
    </w:rPr>
  </w:style>
  <w:style w:type="character" w:styleId="PlaceholderText">
    <w:name w:val="Placeholder Text"/>
    <w:basedOn w:val="DefaultParagraphFont"/>
    <w:uiPriority w:val="99"/>
    <w:semiHidden/>
    <w:rsid w:val="002869BA"/>
    <w:rPr>
      <w:color w:val="666666"/>
    </w:rPr>
  </w:style>
  <w:style w:type="character" w:styleId="FollowedHyperlink">
    <w:name w:val="FollowedHyperlink"/>
    <w:basedOn w:val="DefaultParagraphFont"/>
    <w:uiPriority w:val="99"/>
    <w:semiHidden/>
    <w:unhideWhenUsed/>
    <w:rsid w:val="00EE513E"/>
    <w:rPr>
      <w:color w:val="954F72" w:themeColor="followedHyperlink"/>
      <w:u w:val="single"/>
    </w:rPr>
  </w:style>
  <w:style w:type="character" w:styleId="UnresolvedMention">
    <w:name w:val="Unresolved Mention"/>
    <w:basedOn w:val="DefaultParagraphFont"/>
    <w:uiPriority w:val="99"/>
    <w:semiHidden/>
    <w:unhideWhenUsed/>
    <w:rsid w:val="006C2491"/>
    <w:rPr>
      <w:color w:val="605E5C"/>
      <w:shd w:val="clear" w:color="auto" w:fill="E1DFDD"/>
    </w:rPr>
  </w:style>
  <w:style w:type="paragraph" w:customStyle="1" w:styleId="BodyText1">
    <w:name w:val="Body Text1"/>
    <w:link w:val="BodyText1Char"/>
    <w:autoRedefine/>
    <w:qFormat/>
    <w:rsid w:val="00B117A9"/>
    <w:pPr>
      <w:spacing w:line="360" w:lineRule="auto"/>
      <w:ind w:left="0" w:firstLine="709"/>
      <w:jc w:val="both"/>
    </w:pPr>
    <w:rPr>
      <w:rFonts w:ascii="Times New Roman" w:eastAsia="Yu Mincho" w:hAnsi="Times New Roman" w:cs="Times New Roman"/>
      <w:bCs/>
      <w:spacing w:val="-4"/>
      <w:kern w:val="0"/>
      <w:sz w:val="28"/>
      <w:szCs w:val="28"/>
      <w:lang w:val="en-GB" w:eastAsia="ja-JP"/>
      <w14:ligatures w14:val="none"/>
    </w:rPr>
  </w:style>
  <w:style w:type="character" w:customStyle="1" w:styleId="BodyText1Char">
    <w:name w:val="Body Text1 Char"/>
    <w:link w:val="BodyText1"/>
    <w:rsid w:val="00B117A9"/>
    <w:rPr>
      <w:rFonts w:ascii="Times New Roman" w:eastAsia="Yu Mincho" w:hAnsi="Times New Roman" w:cs="Times New Roman"/>
      <w:bCs/>
      <w:spacing w:val="-4"/>
      <w:kern w:val="0"/>
      <w:sz w:val="28"/>
      <w:szCs w:val="28"/>
      <w:lang w:val="en-GB" w:eastAsia="ja-JP"/>
      <w14:ligatures w14:val="none"/>
    </w:rPr>
  </w:style>
  <w:style w:type="paragraph" w:customStyle="1" w:styleId="biu">
    <w:name w:val="biểu đồ"/>
    <w:basedOn w:val="bng"/>
    <w:link w:val="biuChar"/>
    <w:autoRedefine/>
    <w:qFormat/>
    <w:rsid w:val="002C608A"/>
    <w:pPr>
      <w:widowControl w:val="0"/>
    </w:pPr>
    <w:rPr>
      <w:i w:val="0"/>
    </w:rPr>
  </w:style>
  <w:style w:type="character" w:customStyle="1" w:styleId="biuChar">
    <w:name w:val="biểu đồ Char"/>
    <w:basedOn w:val="bngChar"/>
    <w:link w:val="biu"/>
    <w:rsid w:val="002C608A"/>
    <w:rPr>
      <w:rFonts w:ascii="Times New Roman" w:hAnsi="Times New Roman" w:cs="Times New Roman"/>
      <w:b/>
      <w:i w:val="0"/>
      <w:color w:val="000000" w:themeColor="text1"/>
      <w:sz w:val="28"/>
      <w:szCs w:val="28"/>
    </w:rPr>
  </w:style>
  <w:style w:type="character" w:customStyle="1" w:styleId="m5tqyf">
    <w:name w:val="m5tqyf"/>
    <w:basedOn w:val="DefaultParagraphFont"/>
    <w:rsid w:val="004E6522"/>
  </w:style>
  <w:style w:type="paragraph" w:styleId="Caption">
    <w:name w:val="caption"/>
    <w:basedOn w:val="Normal"/>
    <w:next w:val="Normal"/>
    <w:uiPriority w:val="35"/>
    <w:unhideWhenUsed/>
    <w:qFormat/>
    <w:rsid w:val="00AA7712"/>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4291">
      <w:bodyDiv w:val="1"/>
      <w:marLeft w:val="0"/>
      <w:marRight w:val="0"/>
      <w:marTop w:val="0"/>
      <w:marBottom w:val="0"/>
      <w:divBdr>
        <w:top w:val="none" w:sz="0" w:space="0" w:color="auto"/>
        <w:left w:val="none" w:sz="0" w:space="0" w:color="auto"/>
        <w:bottom w:val="none" w:sz="0" w:space="0" w:color="auto"/>
        <w:right w:val="none" w:sz="0" w:space="0" w:color="auto"/>
      </w:divBdr>
    </w:div>
    <w:div w:id="2981107">
      <w:bodyDiv w:val="1"/>
      <w:marLeft w:val="0"/>
      <w:marRight w:val="0"/>
      <w:marTop w:val="0"/>
      <w:marBottom w:val="0"/>
      <w:divBdr>
        <w:top w:val="none" w:sz="0" w:space="0" w:color="auto"/>
        <w:left w:val="none" w:sz="0" w:space="0" w:color="auto"/>
        <w:bottom w:val="none" w:sz="0" w:space="0" w:color="auto"/>
        <w:right w:val="none" w:sz="0" w:space="0" w:color="auto"/>
      </w:divBdr>
    </w:div>
    <w:div w:id="17589266">
      <w:bodyDiv w:val="1"/>
      <w:marLeft w:val="0"/>
      <w:marRight w:val="0"/>
      <w:marTop w:val="0"/>
      <w:marBottom w:val="0"/>
      <w:divBdr>
        <w:top w:val="none" w:sz="0" w:space="0" w:color="auto"/>
        <w:left w:val="none" w:sz="0" w:space="0" w:color="auto"/>
        <w:bottom w:val="none" w:sz="0" w:space="0" w:color="auto"/>
        <w:right w:val="none" w:sz="0" w:space="0" w:color="auto"/>
      </w:divBdr>
    </w:div>
    <w:div w:id="24790456">
      <w:bodyDiv w:val="1"/>
      <w:marLeft w:val="0"/>
      <w:marRight w:val="0"/>
      <w:marTop w:val="0"/>
      <w:marBottom w:val="0"/>
      <w:divBdr>
        <w:top w:val="none" w:sz="0" w:space="0" w:color="auto"/>
        <w:left w:val="none" w:sz="0" w:space="0" w:color="auto"/>
        <w:bottom w:val="none" w:sz="0" w:space="0" w:color="auto"/>
        <w:right w:val="none" w:sz="0" w:space="0" w:color="auto"/>
      </w:divBdr>
    </w:div>
    <w:div w:id="39479306">
      <w:bodyDiv w:val="1"/>
      <w:marLeft w:val="0"/>
      <w:marRight w:val="0"/>
      <w:marTop w:val="0"/>
      <w:marBottom w:val="0"/>
      <w:divBdr>
        <w:top w:val="none" w:sz="0" w:space="0" w:color="auto"/>
        <w:left w:val="none" w:sz="0" w:space="0" w:color="auto"/>
        <w:bottom w:val="none" w:sz="0" w:space="0" w:color="auto"/>
        <w:right w:val="none" w:sz="0" w:space="0" w:color="auto"/>
      </w:divBdr>
    </w:div>
    <w:div w:id="46956416">
      <w:bodyDiv w:val="1"/>
      <w:marLeft w:val="0"/>
      <w:marRight w:val="0"/>
      <w:marTop w:val="0"/>
      <w:marBottom w:val="0"/>
      <w:divBdr>
        <w:top w:val="none" w:sz="0" w:space="0" w:color="auto"/>
        <w:left w:val="none" w:sz="0" w:space="0" w:color="auto"/>
        <w:bottom w:val="none" w:sz="0" w:space="0" w:color="auto"/>
        <w:right w:val="none" w:sz="0" w:space="0" w:color="auto"/>
      </w:divBdr>
    </w:div>
    <w:div w:id="130445582">
      <w:bodyDiv w:val="1"/>
      <w:marLeft w:val="0"/>
      <w:marRight w:val="0"/>
      <w:marTop w:val="0"/>
      <w:marBottom w:val="0"/>
      <w:divBdr>
        <w:top w:val="none" w:sz="0" w:space="0" w:color="auto"/>
        <w:left w:val="none" w:sz="0" w:space="0" w:color="auto"/>
        <w:bottom w:val="none" w:sz="0" w:space="0" w:color="auto"/>
        <w:right w:val="none" w:sz="0" w:space="0" w:color="auto"/>
      </w:divBdr>
    </w:div>
    <w:div w:id="172960895">
      <w:bodyDiv w:val="1"/>
      <w:marLeft w:val="0"/>
      <w:marRight w:val="0"/>
      <w:marTop w:val="0"/>
      <w:marBottom w:val="0"/>
      <w:divBdr>
        <w:top w:val="none" w:sz="0" w:space="0" w:color="auto"/>
        <w:left w:val="none" w:sz="0" w:space="0" w:color="auto"/>
        <w:bottom w:val="none" w:sz="0" w:space="0" w:color="auto"/>
        <w:right w:val="none" w:sz="0" w:space="0" w:color="auto"/>
      </w:divBdr>
    </w:div>
    <w:div w:id="224801047">
      <w:bodyDiv w:val="1"/>
      <w:marLeft w:val="0"/>
      <w:marRight w:val="0"/>
      <w:marTop w:val="0"/>
      <w:marBottom w:val="0"/>
      <w:divBdr>
        <w:top w:val="none" w:sz="0" w:space="0" w:color="auto"/>
        <w:left w:val="none" w:sz="0" w:space="0" w:color="auto"/>
        <w:bottom w:val="none" w:sz="0" w:space="0" w:color="auto"/>
        <w:right w:val="none" w:sz="0" w:space="0" w:color="auto"/>
      </w:divBdr>
    </w:div>
    <w:div w:id="262569837">
      <w:bodyDiv w:val="1"/>
      <w:marLeft w:val="0"/>
      <w:marRight w:val="0"/>
      <w:marTop w:val="0"/>
      <w:marBottom w:val="0"/>
      <w:divBdr>
        <w:top w:val="none" w:sz="0" w:space="0" w:color="auto"/>
        <w:left w:val="none" w:sz="0" w:space="0" w:color="auto"/>
        <w:bottom w:val="none" w:sz="0" w:space="0" w:color="auto"/>
        <w:right w:val="none" w:sz="0" w:space="0" w:color="auto"/>
      </w:divBdr>
    </w:div>
    <w:div w:id="268709345">
      <w:bodyDiv w:val="1"/>
      <w:marLeft w:val="0"/>
      <w:marRight w:val="0"/>
      <w:marTop w:val="0"/>
      <w:marBottom w:val="0"/>
      <w:divBdr>
        <w:top w:val="none" w:sz="0" w:space="0" w:color="auto"/>
        <w:left w:val="none" w:sz="0" w:space="0" w:color="auto"/>
        <w:bottom w:val="none" w:sz="0" w:space="0" w:color="auto"/>
        <w:right w:val="none" w:sz="0" w:space="0" w:color="auto"/>
      </w:divBdr>
    </w:div>
    <w:div w:id="367679180">
      <w:bodyDiv w:val="1"/>
      <w:marLeft w:val="0"/>
      <w:marRight w:val="0"/>
      <w:marTop w:val="0"/>
      <w:marBottom w:val="0"/>
      <w:divBdr>
        <w:top w:val="none" w:sz="0" w:space="0" w:color="auto"/>
        <w:left w:val="none" w:sz="0" w:space="0" w:color="auto"/>
        <w:bottom w:val="none" w:sz="0" w:space="0" w:color="auto"/>
        <w:right w:val="none" w:sz="0" w:space="0" w:color="auto"/>
      </w:divBdr>
    </w:div>
    <w:div w:id="398744726">
      <w:bodyDiv w:val="1"/>
      <w:marLeft w:val="0"/>
      <w:marRight w:val="0"/>
      <w:marTop w:val="0"/>
      <w:marBottom w:val="0"/>
      <w:divBdr>
        <w:top w:val="none" w:sz="0" w:space="0" w:color="auto"/>
        <w:left w:val="none" w:sz="0" w:space="0" w:color="auto"/>
        <w:bottom w:val="none" w:sz="0" w:space="0" w:color="auto"/>
        <w:right w:val="none" w:sz="0" w:space="0" w:color="auto"/>
      </w:divBdr>
    </w:div>
    <w:div w:id="415170858">
      <w:bodyDiv w:val="1"/>
      <w:marLeft w:val="0"/>
      <w:marRight w:val="0"/>
      <w:marTop w:val="0"/>
      <w:marBottom w:val="0"/>
      <w:divBdr>
        <w:top w:val="none" w:sz="0" w:space="0" w:color="auto"/>
        <w:left w:val="none" w:sz="0" w:space="0" w:color="auto"/>
        <w:bottom w:val="none" w:sz="0" w:space="0" w:color="auto"/>
        <w:right w:val="none" w:sz="0" w:space="0" w:color="auto"/>
      </w:divBdr>
    </w:div>
    <w:div w:id="462424763">
      <w:bodyDiv w:val="1"/>
      <w:marLeft w:val="0"/>
      <w:marRight w:val="0"/>
      <w:marTop w:val="0"/>
      <w:marBottom w:val="0"/>
      <w:divBdr>
        <w:top w:val="none" w:sz="0" w:space="0" w:color="auto"/>
        <w:left w:val="none" w:sz="0" w:space="0" w:color="auto"/>
        <w:bottom w:val="none" w:sz="0" w:space="0" w:color="auto"/>
        <w:right w:val="none" w:sz="0" w:space="0" w:color="auto"/>
      </w:divBdr>
    </w:div>
    <w:div w:id="504318980">
      <w:bodyDiv w:val="1"/>
      <w:marLeft w:val="0"/>
      <w:marRight w:val="0"/>
      <w:marTop w:val="0"/>
      <w:marBottom w:val="0"/>
      <w:divBdr>
        <w:top w:val="none" w:sz="0" w:space="0" w:color="auto"/>
        <w:left w:val="none" w:sz="0" w:space="0" w:color="auto"/>
        <w:bottom w:val="none" w:sz="0" w:space="0" w:color="auto"/>
        <w:right w:val="none" w:sz="0" w:space="0" w:color="auto"/>
      </w:divBdr>
    </w:div>
    <w:div w:id="571737711">
      <w:bodyDiv w:val="1"/>
      <w:marLeft w:val="0"/>
      <w:marRight w:val="0"/>
      <w:marTop w:val="0"/>
      <w:marBottom w:val="0"/>
      <w:divBdr>
        <w:top w:val="none" w:sz="0" w:space="0" w:color="auto"/>
        <w:left w:val="none" w:sz="0" w:space="0" w:color="auto"/>
        <w:bottom w:val="none" w:sz="0" w:space="0" w:color="auto"/>
        <w:right w:val="none" w:sz="0" w:space="0" w:color="auto"/>
      </w:divBdr>
    </w:div>
    <w:div w:id="580216977">
      <w:bodyDiv w:val="1"/>
      <w:marLeft w:val="0"/>
      <w:marRight w:val="0"/>
      <w:marTop w:val="0"/>
      <w:marBottom w:val="0"/>
      <w:divBdr>
        <w:top w:val="none" w:sz="0" w:space="0" w:color="auto"/>
        <w:left w:val="none" w:sz="0" w:space="0" w:color="auto"/>
        <w:bottom w:val="none" w:sz="0" w:space="0" w:color="auto"/>
        <w:right w:val="none" w:sz="0" w:space="0" w:color="auto"/>
      </w:divBdr>
    </w:div>
    <w:div w:id="757215675">
      <w:bodyDiv w:val="1"/>
      <w:marLeft w:val="0"/>
      <w:marRight w:val="0"/>
      <w:marTop w:val="0"/>
      <w:marBottom w:val="0"/>
      <w:divBdr>
        <w:top w:val="none" w:sz="0" w:space="0" w:color="auto"/>
        <w:left w:val="none" w:sz="0" w:space="0" w:color="auto"/>
        <w:bottom w:val="none" w:sz="0" w:space="0" w:color="auto"/>
        <w:right w:val="none" w:sz="0" w:space="0" w:color="auto"/>
      </w:divBdr>
    </w:div>
    <w:div w:id="793982855">
      <w:bodyDiv w:val="1"/>
      <w:marLeft w:val="0"/>
      <w:marRight w:val="0"/>
      <w:marTop w:val="0"/>
      <w:marBottom w:val="0"/>
      <w:divBdr>
        <w:top w:val="none" w:sz="0" w:space="0" w:color="auto"/>
        <w:left w:val="none" w:sz="0" w:space="0" w:color="auto"/>
        <w:bottom w:val="none" w:sz="0" w:space="0" w:color="auto"/>
        <w:right w:val="none" w:sz="0" w:space="0" w:color="auto"/>
      </w:divBdr>
    </w:div>
    <w:div w:id="810943098">
      <w:bodyDiv w:val="1"/>
      <w:marLeft w:val="0"/>
      <w:marRight w:val="0"/>
      <w:marTop w:val="0"/>
      <w:marBottom w:val="0"/>
      <w:divBdr>
        <w:top w:val="none" w:sz="0" w:space="0" w:color="auto"/>
        <w:left w:val="none" w:sz="0" w:space="0" w:color="auto"/>
        <w:bottom w:val="none" w:sz="0" w:space="0" w:color="auto"/>
        <w:right w:val="none" w:sz="0" w:space="0" w:color="auto"/>
      </w:divBdr>
    </w:div>
    <w:div w:id="819923116">
      <w:bodyDiv w:val="1"/>
      <w:marLeft w:val="0"/>
      <w:marRight w:val="0"/>
      <w:marTop w:val="0"/>
      <w:marBottom w:val="0"/>
      <w:divBdr>
        <w:top w:val="none" w:sz="0" w:space="0" w:color="auto"/>
        <w:left w:val="none" w:sz="0" w:space="0" w:color="auto"/>
        <w:bottom w:val="none" w:sz="0" w:space="0" w:color="auto"/>
        <w:right w:val="none" w:sz="0" w:space="0" w:color="auto"/>
      </w:divBdr>
    </w:div>
    <w:div w:id="847595901">
      <w:bodyDiv w:val="1"/>
      <w:marLeft w:val="0"/>
      <w:marRight w:val="0"/>
      <w:marTop w:val="0"/>
      <w:marBottom w:val="0"/>
      <w:divBdr>
        <w:top w:val="none" w:sz="0" w:space="0" w:color="auto"/>
        <w:left w:val="none" w:sz="0" w:space="0" w:color="auto"/>
        <w:bottom w:val="none" w:sz="0" w:space="0" w:color="auto"/>
        <w:right w:val="none" w:sz="0" w:space="0" w:color="auto"/>
      </w:divBdr>
    </w:div>
    <w:div w:id="856114896">
      <w:bodyDiv w:val="1"/>
      <w:marLeft w:val="0"/>
      <w:marRight w:val="0"/>
      <w:marTop w:val="0"/>
      <w:marBottom w:val="0"/>
      <w:divBdr>
        <w:top w:val="none" w:sz="0" w:space="0" w:color="auto"/>
        <w:left w:val="none" w:sz="0" w:space="0" w:color="auto"/>
        <w:bottom w:val="none" w:sz="0" w:space="0" w:color="auto"/>
        <w:right w:val="none" w:sz="0" w:space="0" w:color="auto"/>
      </w:divBdr>
    </w:div>
    <w:div w:id="867454468">
      <w:bodyDiv w:val="1"/>
      <w:marLeft w:val="0"/>
      <w:marRight w:val="0"/>
      <w:marTop w:val="0"/>
      <w:marBottom w:val="0"/>
      <w:divBdr>
        <w:top w:val="none" w:sz="0" w:space="0" w:color="auto"/>
        <w:left w:val="none" w:sz="0" w:space="0" w:color="auto"/>
        <w:bottom w:val="none" w:sz="0" w:space="0" w:color="auto"/>
        <w:right w:val="none" w:sz="0" w:space="0" w:color="auto"/>
      </w:divBdr>
    </w:div>
    <w:div w:id="883100860">
      <w:bodyDiv w:val="1"/>
      <w:marLeft w:val="0"/>
      <w:marRight w:val="0"/>
      <w:marTop w:val="0"/>
      <w:marBottom w:val="0"/>
      <w:divBdr>
        <w:top w:val="none" w:sz="0" w:space="0" w:color="auto"/>
        <w:left w:val="none" w:sz="0" w:space="0" w:color="auto"/>
        <w:bottom w:val="none" w:sz="0" w:space="0" w:color="auto"/>
        <w:right w:val="none" w:sz="0" w:space="0" w:color="auto"/>
      </w:divBdr>
    </w:div>
    <w:div w:id="921337721">
      <w:bodyDiv w:val="1"/>
      <w:marLeft w:val="0"/>
      <w:marRight w:val="0"/>
      <w:marTop w:val="0"/>
      <w:marBottom w:val="0"/>
      <w:divBdr>
        <w:top w:val="none" w:sz="0" w:space="0" w:color="auto"/>
        <w:left w:val="none" w:sz="0" w:space="0" w:color="auto"/>
        <w:bottom w:val="none" w:sz="0" w:space="0" w:color="auto"/>
        <w:right w:val="none" w:sz="0" w:space="0" w:color="auto"/>
      </w:divBdr>
    </w:div>
    <w:div w:id="951519679">
      <w:bodyDiv w:val="1"/>
      <w:marLeft w:val="0"/>
      <w:marRight w:val="0"/>
      <w:marTop w:val="0"/>
      <w:marBottom w:val="0"/>
      <w:divBdr>
        <w:top w:val="none" w:sz="0" w:space="0" w:color="auto"/>
        <w:left w:val="none" w:sz="0" w:space="0" w:color="auto"/>
        <w:bottom w:val="none" w:sz="0" w:space="0" w:color="auto"/>
        <w:right w:val="none" w:sz="0" w:space="0" w:color="auto"/>
      </w:divBdr>
    </w:div>
    <w:div w:id="955284426">
      <w:bodyDiv w:val="1"/>
      <w:marLeft w:val="0"/>
      <w:marRight w:val="0"/>
      <w:marTop w:val="0"/>
      <w:marBottom w:val="0"/>
      <w:divBdr>
        <w:top w:val="none" w:sz="0" w:space="0" w:color="auto"/>
        <w:left w:val="none" w:sz="0" w:space="0" w:color="auto"/>
        <w:bottom w:val="none" w:sz="0" w:space="0" w:color="auto"/>
        <w:right w:val="none" w:sz="0" w:space="0" w:color="auto"/>
      </w:divBdr>
    </w:div>
    <w:div w:id="957756124">
      <w:bodyDiv w:val="1"/>
      <w:marLeft w:val="0"/>
      <w:marRight w:val="0"/>
      <w:marTop w:val="0"/>
      <w:marBottom w:val="0"/>
      <w:divBdr>
        <w:top w:val="none" w:sz="0" w:space="0" w:color="auto"/>
        <w:left w:val="none" w:sz="0" w:space="0" w:color="auto"/>
        <w:bottom w:val="none" w:sz="0" w:space="0" w:color="auto"/>
        <w:right w:val="none" w:sz="0" w:space="0" w:color="auto"/>
      </w:divBdr>
    </w:div>
    <w:div w:id="973102129">
      <w:bodyDiv w:val="1"/>
      <w:marLeft w:val="0"/>
      <w:marRight w:val="0"/>
      <w:marTop w:val="0"/>
      <w:marBottom w:val="0"/>
      <w:divBdr>
        <w:top w:val="none" w:sz="0" w:space="0" w:color="auto"/>
        <w:left w:val="none" w:sz="0" w:space="0" w:color="auto"/>
        <w:bottom w:val="none" w:sz="0" w:space="0" w:color="auto"/>
        <w:right w:val="none" w:sz="0" w:space="0" w:color="auto"/>
      </w:divBdr>
    </w:div>
    <w:div w:id="1016158707">
      <w:bodyDiv w:val="1"/>
      <w:marLeft w:val="0"/>
      <w:marRight w:val="0"/>
      <w:marTop w:val="0"/>
      <w:marBottom w:val="0"/>
      <w:divBdr>
        <w:top w:val="none" w:sz="0" w:space="0" w:color="auto"/>
        <w:left w:val="none" w:sz="0" w:space="0" w:color="auto"/>
        <w:bottom w:val="none" w:sz="0" w:space="0" w:color="auto"/>
        <w:right w:val="none" w:sz="0" w:space="0" w:color="auto"/>
      </w:divBdr>
    </w:div>
    <w:div w:id="1124958021">
      <w:bodyDiv w:val="1"/>
      <w:marLeft w:val="0"/>
      <w:marRight w:val="0"/>
      <w:marTop w:val="0"/>
      <w:marBottom w:val="0"/>
      <w:divBdr>
        <w:top w:val="none" w:sz="0" w:space="0" w:color="auto"/>
        <w:left w:val="none" w:sz="0" w:space="0" w:color="auto"/>
        <w:bottom w:val="none" w:sz="0" w:space="0" w:color="auto"/>
        <w:right w:val="none" w:sz="0" w:space="0" w:color="auto"/>
      </w:divBdr>
    </w:div>
    <w:div w:id="1136530638">
      <w:bodyDiv w:val="1"/>
      <w:marLeft w:val="0"/>
      <w:marRight w:val="0"/>
      <w:marTop w:val="0"/>
      <w:marBottom w:val="0"/>
      <w:divBdr>
        <w:top w:val="none" w:sz="0" w:space="0" w:color="auto"/>
        <w:left w:val="none" w:sz="0" w:space="0" w:color="auto"/>
        <w:bottom w:val="none" w:sz="0" w:space="0" w:color="auto"/>
        <w:right w:val="none" w:sz="0" w:space="0" w:color="auto"/>
      </w:divBdr>
    </w:div>
    <w:div w:id="1145782539">
      <w:bodyDiv w:val="1"/>
      <w:marLeft w:val="0"/>
      <w:marRight w:val="0"/>
      <w:marTop w:val="0"/>
      <w:marBottom w:val="0"/>
      <w:divBdr>
        <w:top w:val="none" w:sz="0" w:space="0" w:color="auto"/>
        <w:left w:val="none" w:sz="0" w:space="0" w:color="auto"/>
        <w:bottom w:val="none" w:sz="0" w:space="0" w:color="auto"/>
        <w:right w:val="none" w:sz="0" w:space="0" w:color="auto"/>
      </w:divBdr>
    </w:div>
    <w:div w:id="1235311337">
      <w:bodyDiv w:val="1"/>
      <w:marLeft w:val="0"/>
      <w:marRight w:val="0"/>
      <w:marTop w:val="0"/>
      <w:marBottom w:val="0"/>
      <w:divBdr>
        <w:top w:val="none" w:sz="0" w:space="0" w:color="auto"/>
        <w:left w:val="none" w:sz="0" w:space="0" w:color="auto"/>
        <w:bottom w:val="none" w:sz="0" w:space="0" w:color="auto"/>
        <w:right w:val="none" w:sz="0" w:space="0" w:color="auto"/>
      </w:divBdr>
    </w:div>
    <w:div w:id="1298878347">
      <w:bodyDiv w:val="1"/>
      <w:marLeft w:val="0"/>
      <w:marRight w:val="0"/>
      <w:marTop w:val="0"/>
      <w:marBottom w:val="0"/>
      <w:divBdr>
        <w:top w:val="none" w:sz="0" w:space="0" w:color="auto"/>
        <w:left w:val="none" w:sz="0" w:space="0" w:color="auto"/>
        <w:bottom w:val="none" w:sz="0" w:space="0" w:color="auto"/>
        <w:right w:val="none" w:sz="0" w:space="0" w:color="auto"/>
      </w:divBdr>
    </w:div>
    <w:div w:id="1300114113">
      <w:bodyDiv w:val="1"/>
      <w:marLeft w:val="0"/>
      <w:marRight w:val="0"/>
      <w:marTop w:val="0"/>
      <w:marBottom w:val="0"/>
      <w:divBdr>
        <w:top w:val="none" w:sz="0" w:space="0" w:color="auto"/>
        <w:left w:val="none" w:sz="0" w:space="0" w:color="auto"/>
        <w:bottom w:val="none" w:sz="0" w:space="0" w:color="auto"/>
        <w:right w:val="none" w:sz="0" w:space="0" w:color="auto"/>
      </w:divBdr>
    </w:div>
    <w:div w:id="1312171953">
      <w:bodyDiv w:val="1"/>
      <w:marLeft w:val="0"/>
      <w:marRight w:val="0"/>
      <w:marTop w:val="0"/>
      <w:marBottom w:val="0"/>
      <w:divBdr>
        <w:top w:val="none" w:sz="0" w:space="0" w:color="auto"/>
        <w:left w:val="none" w:sz="0" w:space="0" w:color="auto"/>
        <w:bottom w:val="none" w:sz="0" w:space="0" w:color="auto"/>
        <w:right w:val="none" w:sz="0" w:space="0" w:color="auto"/>
      </w:divBdr>
    </w:div>
    <w:div w:id="1344865320">
      <w:bodyDiv w:val="1"/>
      <w:marLeft w:val="0"/>
      <w:marRight w:val="0"/>
      <w:marTop w:val="0"/>
      <w:marBottom w:val="0"/>
      <w:divBdr>
        <w:top w:val="none" w:sz="0" w:space="0" w:color="auto"/>
        <w:left w:val="none" w:sz="0" w:space="0" w:color="auto"/>
        <w:bottom w:val="none" w:sz="0" w:space="0" w:color="auto"/>
        <w:right w:val="none" w:sz="0" w:space="0" w:color="auto"/>
      </w:divBdr>
    </w:div>
    <w:div w:id="1368599327">
      <w:bodyDiv w:val="1"/>
      <w:marLeft w:val="0"/>
      <w:marRight w:val="0"/>
      <w:marTop w:val="0"/>
      <w:marBottom w:val="0"/>
      <w:divBdr>
        <w:top w:val="none" w:sz="0" w:space="0" w:color="auto"/>
        <w:left w:val="none" w:sz="0" w:space="0" w:color="auto"/>
        <w:bottom w:val="none" w:sz="0" w:space="0" w:color="auto"/>
        <w:right w:val="none" w:sz="0" w:space="0" w:color="auto"/>
      </w:divBdr>
    </w:div>
    <w:div w:id="1378696586">
      <w:bodyDiv w:val="1"/>
      <w:marLeft w:val="0"/>
      <w:marRight w:val="0"/>
      <w:marTop w:val="0"/>
      <w:marBottom w:val="0"/>
      <w:divBdr>
        <w:top w:val="none" w:sz="0" w:space="0" w:color="auto"/>
        <w:left w:val="none" w:sz="0" w:space="0" w:color="auto"/>
        <w:bottom w:val="none" w:sz="0" w:space="0" w:color="auto"/>
        <w:right w:val="none" w:sz="0" w:space="0" w:color="auto"/>
      </w:divBdr>
    </w:div>
    <w:div w:id="1403867112">
      <w:bodyDiv w:val="1"/>
      <w:marLeft w:val="0"/>
      <w:marRight w:val="0"/>
      <w:marTop w:val="0"/>
      <w:marBottom w:val="0"/>
      <w:divBdr>
        <w:top w:val="none" w:sz="0" w:space="0" w:color="auto"/>
        <w:left w:val="none" w:sz="0" w:space="0" w:color="auto"/>
        <w:bottom w:val="none" w:sz="0" w:space="0" w:color="auto"/>
        <w:right w:val="none" w:sz="0" w:space="0" w:color="auto"/>
      </w:divBdr>
    </w:div>
    <w:div w:id="1443106492">
      <w:bodyDiv w:val="1"/>
      <w:marLeft w:val="0"/>
      <w:marRight w:val="0"/>
      <w:marTop w:val="0"/>
      <w:marBottom w:val="0"/>
      <w:divBdr>
        <w:top w:val="none" w:sz="0" w:space="0" w:color="auto"/>
        <w:left w:val="none" w:sz="0" w:space="0" w:color="auto"/>
        <w:bottom w:val="none" w:sz="0" w:space="0" w:color="auto"/>
        <w:right w:val="none" w:sz="0" w:space="0" w:color="auto"/>
      </w:divBdr>
    </w:div>
    <w:div w:id="1498620004">
      <w:bodyDiv w:val="1"/>
      <w:marLeft w:val="0"/>
      <w:marRight w:val="0"/>
      <w:marTop w:val="0"/>
      <w:marBottom w:val="0"/>
      <w:divBdr>
        <w:top w:val="none" w:sz="0" w:space="0" w:color="auto"/>
        <w:left w:val="none" w:sz="0" w:space="0" w:color="auto"/>
        <w:bottom w:val="none" w:sz="0" w:space="0" w:color="auto"/>
        <w:right w:val="none" w:sz="0" w:space="0" w:color="auto"/>
      </w:divBdr>
    </w:div>
    <w:div w:id="1509905656">
      <w:bodyDiv w:val="1"/>
      <w:marLeft w:val="0"/>
      <w:marRight w:val="0"/>
      <w:marTop w:val="0"/>
      <w:marBottom w:val="0"/>
      <w:divBdr>
        <w:top w:val="none" w:sz="0" w:space="0" w:color="auto"/>
        <w:left w:val="none" w:sz="0" w:space="0" w:color="auto"/>
        <w:bottom w:val="none" w:sz="0" w:space="0" w:color="auto"/>
        <w:right w:val="none" w:sz="0" w:space="0" w:color="auto"/>
      </w:divBdr>
    </w:div>
    <w:div w:id="1524978183">
      <w:bodyDiv w:val="1"/>
      <w:marLeft w:val="0"/>
      <w:marRight w:val="0"/>
      <w:marTop w:val="0"/>
      <w:marBottom w:val="0"/>
      <w:divBdr>
        <w:top w:val="none" w:sz="0" w:space="0" w:color="auto"/>
        <w:left w:val="none" w:sz="0" w:space="0" w:color="auto"/>
        <w:bottom w:val="none" w:sz="0" w:space="0" w:color="auto"/>
        <w:right w:val="none" w:sz="0" w:space="0" w:color="auto"/>
      </w:divBdr>
    </w:div>
    <w:div w:id="1562978113">
      <w:bodyDiv w:val="1"/>
      <w:marLeft w:val="0"/>
      <w:marRight w:val="0"/>
      <w:marTop w:val="0"/>
      <w:marBottom w:val="0"/>
      <w:divBdr>
        <w:top w:val="none" w:sz="0" w:space="0" w:color="auto"/>
        <w:left w:val="none" w:sz="0" w:space="0" w:color="auto"/>
        <w:bottom w:val="none" w:sz="0" w:space="0" w:color="auto"/>
        <w:right w:val="none" w:sz="0" w:space="0" w:color="auto"/>
      </w:divBdr>
    </w:div>
    <w:div w:id="1588535075">
      <w:bodyDiv w:val="1"/>
      <w:marLeft w:val="0"/>
      <w:marRight w:val="0"/>
      <w:marTop w:val="0"/>
      <w:marBottom w:val="0"/>
      <w:divBdr>
        <w:top w:val="none" w:sz="0" w:space="0" w:color="auto"/>
        <w:left w:val="none" w:sz="0" w:space="0" w:color="auto"/>
        <w:bottom w:val="none" w:sz="0" w:space="0" w:color="auto"/>
        <w:right w:val="none" w:sz="0" w:space="0" w:color="auto"/>
      </w:divBdr>
    </w:div>
    <w:div w:id="1589000600">
      <w:bodyDiv w:val="1"/>
      <w:marLeft w:val="0"/>
      <w:marRight w:val="0"/>
      <w:marTop w:val="0"/>
      <w:marBottom w:val="0"/>
      <w:divBdr>
        <w:top w:val="none" w:sz="0" w:space="0" w:color="auto"/>
        <w:left w:val="none" w:sz="0" w:space="0" w:color="auto"/>
        <w:bottom w:val="none" w:sz="0" w:space="0" w:color="auto"/>
        <w:right w:val="none" w:sz="0" w:space="0" w:color="auto"/>
      </w:divBdr>
    </w:div>
    <w:div w:id="1663777336">
      <w:bodyDiv w:val="1"/>
      <w:marLeft w:val="0"/>
      <w:marRight w:val="0"/>
      <w:marTop w:val="0"/>
      <w:marBottom w:val="0"/>
      <w:divBdr>
        <w:top w:val="none" w:sz="0" w:space="0" w:color="auto"/>
        <w:left w:val="none" w:sz="0" w:space="0" w:color="auto"/>
        <w:bottom w:val="none" w:sz="0" w:space="0" w:color="auto"/>
        <w:right w:val="none" w:sz="0" w:space="0" w:color="auto"/>
      </w:divBdr>
    </w:div>
    <w:div w:id="1726679603">
      <w:bodyDiv w:val="1"/>
      <w:marLeft w:val="0"/>
      <w:marRight w:val="0"/>
      <w:marTop w:val="0"/>
      <w:marBottom w:val="0"/>
      <w:divBdr>
        <w:top w:val="none" w:sz="0" w:space="0" w:color="auto"/>
        <w:left w:val="none" w:sz="0" w:space="0" w:color="auto"/>
        <w:bottom w:val="none" w:sz="0" w:space="0" w:color="auto"/>
        <w:right w:val="none" w:sz="0" w:space="0" w:color="auto"/>
      </w:divBdr>
    </w:div>
    <w:div w:id="1789662047">
      <w:bodyDiv w:val="1"/>
      <w:marLeft w:val="0"/>
      <w:marRight w:val="0"/>
      <w:marTop w:val="0"/>
      <w:marBottom w:val="0"/>
      <w:divBdr>
        <w:top w:val="none" w:sz="0" w:space="0" w:color="auto"/>
        <w:left w:val="none" w:sz="0" w:space="0" w:color="auto"/>
        <w:bottom w:val="none" w:sz="0" w:space="0" w:color="auto"/>
        <w:right w:val="none" w:sz="0" w:space="0" w:color="auto"/>
      </w:divBdr>
    </w:div>
    <w:div w:id="1809933703">
      <w:bodyDiv w:val="1"/>
      <w:marLeft w:val="0"/>
      <w:marRight w:val="0"/>
      <w:marTop w:val="0"/>
      <w:marBottom w:val="0"/>
      <w:divBdr>
        <w:top w:val="none" w:sz="0" w:space="0" w:color="auto"/>
        <w:left w:val="none" w:sz="0" w:space="0" w:color="auto"/>
        <w:bottom w:val="none" w:sz="0" w:space="0" w:color="auto"/>
        <w:right w:val="none" w:sz="0" w:space="0" w:color="auto"/>
      </w:divBdr>
    </w:div>
    <w:div w:id="1815021290">
      <w:bodyDiv w:val="1"/>
      <w:marLeft w:val="0"/>
      <w:marRight w:val="0"/>
      <w:marTop w:val="0"/>
      <w:marBottom w:val="0"/>
      <w:divBdr>
        <w:top w:val="none" w:sz="0" w:space="0" w:color="auto"/>
        <w:left w:val="none" w:sz="0" w:space="0" w:color="auto"/>
        <w:bottom w:val="none" w:sz="0" w:space="0" w:color="auto"/>
        <w:right w:val="none" w:sz="0" w:space="0" w:color="auto"/>
      </w:divBdr>
    </w:div>
    <w:div w:id="1828015017">
      <w:bodyDiv w:val="1"/>
      <w:marLeft w:val="0"/>
      <w:marRight w:val="0"/>
      <w:marTop w:val="0"/>
      <w:marBottom w:val="0"/>
      <w:divBdr>
        <w:top w:val="none" w:sz="0" w:space="0" w:color="auto"/>
        <w:left w:val="none" w:sz="0" w:space="0" w:color="auto"/>
        <w:bottom w:val="none" w:sz="0" w:space="0" w:color="auto"/>
        <w:right w:val="none" w:sz="0" w:space="0" w:color="auto"/>
      </w:divBdr>
    </w:div>
    <w:div w:id="1837695433">
      <w:bodyDiv w:val="1"/>
      <w:marLeft w:val="0"/>
      <w:marRight w:val="0"/>
      <w:marTop w:val="0"/>
      <w:marBottom w:val="0"/>
      <w:divBdr>
        <w:top w:val="none" w:sz="0" w:space="0" w:color="auto"/>
        <w:left w:val="none" w:sz="0" w:space="0" w:color="auto"/>
        <w:bottom w:val="none" w:sz="0" w:space="0" w:color="auto"/>
        <w:right w:val="none" w:sz="0" w:space="0" w:color="auto"/>
      </w:divBdr>
    </w:div>
    <w:div w:id="1863587152">
      <w:bodyDiv w:val="1"/>
      <w:marLeft w:val="0"/>
      <w:marRight w:val="0"/>
      <w:marTop w:val="0"/>
      <w:marBottom w:val="0"/>
      <w:divBdr>
        <w:top w:val="none" w:sz="0" w:space="0" w:color="auto"/>
        <w:left w:val="none" w:sz="0" w:space="0" w:color="auto"/>
        <w:bottom w:val="none" w:sz="0" w:space="0" w:color="auto"/>
        <w:right w:val="none" w:sz="0" w:space="0" w:color="auto"/>
      </w:divBdr>
    </w:div>
    <w:div w:id="1872452440">
      <w:bodyDiv w:val="1"/>
      <w:marLeft w:val="0"/>
      <w:marRight w:val="0"/>
      <w:marTop w:val="0"/>
      <w:marBottom w:val="0"/>
      <w:divBdr>
        <w:top w:val="none" w:sz="0" w:space="0" w:color="auto"/>
        <w:left w:val="none" w:sz="0" w:space="0" w:color="auto"/>
        <w:bottom w:val="none" w:sz="0" w:space="0" w:color="auto"/>
        <w:right w:val="none" w:sz="0" w:space="0" w:color="auto"/>
      </w:divBdr>
    </w:div>
    <w:div w:id="1918243009">
      <w:bodyDiv w:val="1"/>
      <w:marLeft w:val="0"/>
      <w:marRight w:val="0"/>
      <w:marTop w:val="0"/>
      <w:marBottom w:val="0"/>
      <w:divBdr>
        <w:top w:val="none" w:sz="0" w:space="0" w:color="auto"/>
        <w:left w:val="none" w:sz="0" w:space="0" w:color="auto"/>
        <w:bottom w:val="none" w:sz="0" w:space="0" w:color="auto"/>
        <w:right w:val="none" w:sz="0" w:space="0" w:color="auto"/>
      </w:divBdr>
    </w:div>
    <w:div w:id="1942910213">
      <w:bodyDiv w:val="1"/>
      <w:marLeft w:val="0"/>
      <w:marRight w:val="0"/>
      <w:marTop w:val="0"/>
      <w:marBottom w:val="0"/>
      <w:divBdr>
        <w:top w:val="none" w:sz="0" w:space="0" w:color="auto"/>
        <w:left w:val="none" w:sz="0" w:space="0" w:color="auto"/>
        <w:bottom w:val="none" w:sz="0" w:space="0" w:color="auto"/>
        <w:right w:val="none" w:sz="0" w:space="0" w:color="auto"/>
      </w:divBdr>
    </w:div>
    <w:div w:id="1952584676">
      <w:bodyDiv w:val="1"/>
      <w:marLeft w:val="0"/>
      <w:marRight w:val="0"/>
      <w:marTop w:val="0"/>
      <w:marBottom w:val="0"/>
      <w:divBdr>
        <w:top w:val="none" w:sz="0" w:space="0" w:color="auto"/>
        <w:left w:val="none" w:sz="0" w:space="0" w:color="auto"/>
        <w:bottom w:val="none" w:sz="0" w:space="0" w:color="auto"/>
        <w:right w:val="none" w:sz="0" w:space="0" w:color="auto"/>
      </w:divBdr>
    </w:div>
    <w:div w:id="1955864080">
      <w:bodyDiv w:val="1"/>
      <w:marLeft w:val="0"/>
      <w:marRight w:val="0"/>
      <w:marTop w:val="0"/>
      <w:marBottom w:val="0"/>
      <w:divBdr>
        <w:top w:val="none" w:sz="0" w:space="0" w:color="auto"/>
        <w:left w:val="none" w:sz="0" w:space="0" w:color="auto"/>
        <w:bottom w:val="none" w:sz="0" w:space="0" w:color="auto"/>
        <w:right w:val="none" w:sz="0" w:space="0" w:color="auto"/>
      </w:divBdr>
    </w:div>
    <w:div w:id="1967546175">
      <w:bodyDiv w:val="1"/>
      <w:marLeft w:val="0"/>
      <w:marRight w:val="0"/>
      <w:marTop w:val="0"/>
      <w:marBottom w:val="0"/>
      <w:divBdr>
        <w:top w:val="none" w:sz="0" w:space="0" w:color="auto"/>
        <w:left w:val="none" w:sz="0" w:space="0" w:color="auto"/>
        <w:bottom w:val="none" w:sz="0" w:space="0" w:color="auto"/>
        <w:right w:val="none" w:sz="0" w:space="0" w:color="auto"/>
      </w:divBdr>
    </w:div>
    <w:div w:id="1999797895">
      <w:bodyDiv w:val="1"/>
      <w:marLeft w:val="0"/>
      <w:marRight w:val="0"/>
      <w:marTop w:val="0"/>
      <w:marBottom w:val="0"/>
      <w:divBdr>
        <w:top w:val="none" w:sz="0" w:space="0" w:color="auto"/>
        <w:left w:val="none" w:sz="0" w:space="0" w:color="auto"/>
        <w:bottom w:val="none" w:sz="0" w:space="0" w:color="auto"/>
        <w:right w:val="none" w:sz="0" w:space="0" w:color="auto"/>
      </w:divBdr>
    </w:div>
    <w:div w:id="2000496590">
      <w:bodyDiv w:val="1"/>
      <w:marLeft w:val="0"/>
      <w:marRight w:val="0"/>
      <w:marTop w:val="0"/>
      <w:marBottom w:val="0"/>
      <w:divBdr>
        <w:top w:val="none" w:sz="0" w:space="0" w:color="auto"/>
        <w:left w:val="none" w:sz="0" w:space="0" w:color="auto"/>
        <w:bottom w:val="none" w:sz="0" w:space="0" w:color="auto"/>
        <w:right w:val="none" w:sz="0" w:space="0" w:color="auto"/>
      </w:divBdr>
    </w:div>
    <w:div w:id="2020962392">
      <w:bodyDiv w:val="1"/>
      <w:marLeft w:val="0"/>
      <w:marRight w:val="0"/>
      <w:marTop w:val="0"/>
      <w:marBottom w:val="0"/>
      <w:divBdr>
        <w:top w:val="none" w:sz="0" w:space="0" w:color="auto"/>
        <w:left w:val="none" w:sz="0" w:space="0" w:color="auto"/>
        <w:bottom w:val="none" w:sz="0" w:space="0" w:color="auto"/>
        <w:right w:val="none" w:sz="0" w:space="0" w:color="auto"/>
      </w:divBdr>
    </w:div>
    <w:div w:id="2086371268">
      <w:bodyDiv w:val="1"/>
      <w:marLeft w:val="0"/>
      <w:marRight w:val="0"/>
      <w:marTop w:val="0"/>
      <w:marBottom w:val="0"/>
      <w:divBdr>
        <w:top w:val="none" w:sz="0" w:space="0" w:color="auto"/>
        <w:left w:val="none" w:sz="0" w:space="0" w:color="auto"/>
        <w:bottom w:val="none" w:sz="0" w:space="0" w:color="auto"/>
        <w:right w:val="none" w:sz="0" w:space="0" w:color="auto"/>
      </w:divBdr>
    </w:div>
    <w:div w:id="2089574214">
      <w:bodyDiv w:val="1"/>
      <w:marLeft w:val="0"/>
      <w:marRight w:val="0"/>
      <w:marTop w:val="0"/>
      <w:marBottom w:val="0"/>
      <w:divBdr>
        <w:top w:val="none" w:sz="0" w:space="0" w:color="auto"/>
        <w:left w:val="none" w:sz="0" w:space="0" w:color="auto"/>
        <w:bottom w:val="none" w:sz="0" w:space="0" w:color="auto"/>
        <w:right w:val="none" w:sz="0" w:space="0" w:color="auto"/>
      </w:divBdr>
    </w:div>
    <w:div w:id="2089839887">
      <w:bodyDiv w:val="1"/>
      <w:marLeft w:val="0"/>
      <w:marRight w:val="0"/>
      <w:marTop w:val="0"/>
      <w:marBottom w:val="0"/>
      <w:divBdr>
        <w:top w:val="none" w:sz="0" w:space="0" w:color="auto"/>
        <w:left w:val="none" w:sz="0" w:space="0" w:color="auto"/>
        <w:bottom w:val="none" w:sz="0" w:space="0" w:color="auto"/>
        <w:right w:val="none" w:sz="0" w:space="0" w:color="auto"/>
      </w:divBdr>
    </w:div>
    <w:div w:id="2099935021">
      <w:bodyDiv w:val="1"/>
      <w:marLeft w:val="0"/>
      <w:marRight w:val="0"/>
      <w:marTop w:val="0"/>
      <w:marBottom w:val="0"/>
      <w:divBdr>
        <w:top w:val="none" w:sz="0" w:space="0" w:color="auto"/>
        <w:left w:val="none" w:sz="0" w:space="0" w:color="auto"/>
        <w:bottom w:val="none" w:sz="0" w:space="0" w:color="auto"/>
        <w:right w:val="none" w:sz="0" w:space="0" w:color="auto"/>
      </w:divBdr>
    </w:div>
    <w:div w:id="2146585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chart" Target="charts/chart5.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4.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hart" Target="charts/chart3.xml"/><Relationship Id="rId28"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hart" Target="charts/chart2.xml"/><Relationship Id="rId27" Type="http://schemas.openxmlformats.org/officeDocument/2006/relationships/image" Target="media/image15.jpeg"/><Relationship Id="rId30" Type="http://schemas.openxmlformats.org/officeDocument/2006/relationships/hyperlink" Target="https://www.who.int/publications/i/item/9789240090903" TargetMode="Externa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1.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Nhóm nghiên cứu</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93D5-4E03-90B0-8FBCCAD24A20}"/>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93D5-4E03-90B0-8FBCCAD24A20}"/>
              </c:ext>
            </c:extLst>
          </c:dPt>
          <c:dLbls>
            <c:dLbl>
              <c:idx val="0"/>
              <c:tx>
                <c:rich>
                  <a:bodyPr/>
                  <a:lstStyle/>
                  <a:p>
                    <a:r>
                      <a:rPr lang="en-US"/>
                      <a:t>66,8%</a:t>
                    </a:r>
                  </a:p>
                </c:rich>
              </c:tx>
              <c:dLblPos val="ctr"/>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93D5-4E03-90B0-8FBCCAD24A20}"/>
                </c:ext>
              </c:extLst>
            </c:dLbl>
            <c:dLbl>
              <c:idx val="1"/>
              <c:tx>
                <c:rich>
                  <a:bodyPr/>
                  <a:lstStyle/>
                  <a:p>
                    <a:r>
                      <a:rPr lang="en-US"/>
                      <a:t>33,2%</a:t>
                    </a:r>
                  </a:p>
                </c:rich>
              </c:tx>
              <c:dLblPos val="ctr"/>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93D5-4E03-90B0-8FBCCAD24A20}"/>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Sheet1!$A$2:$A$3</c:f>
              <c:strCache>
                <c:ptCount val="2"/>
                <c:pt idx="0">
                  <c:v>Đẻ đường âm đạo</c:v>
                </c:pt>
                <c:pt idx="1">
                  <c:v>Mổ lấy thai</c:v>
                </c:pt>
              </c:strCache>
            </c:strRef>
          </c:cat>
          <c:val>
            <c:numRef>
              <c:f>Sheet1!$B$2:$B$3</c:f>
              <c:numCache>
                <c:formatCode>General</c:formatCode>
                <c:ptCount val="2"/>
                <c:pt idx="0">
                  <c:v>167</c:v>
                </c:pt>
                <c:pt idx="1">
                  <c:v>83</c:v>
                </c:pt>
              </c:numCache>
            </c:numRef>
          </c:val>
          <c:extLst>
            <c:ext xmlns:c16="http://schemas.microsoft.com/office/drawing/2014/chart" uri="{C3380CC4-5D6E-409C-BE32-E72D297353CC}">
              <c16:uniqueId val="{00000004-93D5-4E03-90B0-8FBCCAD24A20}"/>
            </c:ext>
          </c:extLst>
        </c:ser>
        <c:dLbls>
          <c:dLblPos val="ctr"/>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Nhóm đối chứng</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2A42-4D41-98C4-0E8254410DCA}"/>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2A42-4D41-98C4-0E8254410DCA}"/>
              </c:ext>
            </c:extLst>
          </c:dPt>
          <c:dLbls>
            <c:dLbl>
              <c:idx val="0"/>
              <c:tx>
                <c:rich>
                  <a:bodyPr/>
                  <a:lstStyle/>
                  <a:p>
                    <a:r>
                      <a:rPr lang="en-US"/>
                      <a:t>89,6%</a:t>
                    </a:r>
                  </a:p>
                </c:rich>
              </c:tx>
              <c:dLblPos val="ctr"/>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2A42-4D41-98C4-0E8254410DCA}"/>
                </c:ext>
              </c:extLst>
            </c:dLbl>
            <c:dLbl>
              <c:idx val="1"/>
              <c:layout>
                <c:manualLayout>
                  <c:x val="0.11258604953359219"/>
                  <c:y val="0.17779747386046596"/>
                </c:manualLayout>
              </c:layout>
              <c:tx>
                <c:rich>
                  <a:bodyPr/>
                  <a:lstStyle/>
                  <a:p>
                    <a:r>
                      <a:rPr lang="en-US"/>
                      <a:t>10,4%</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2A42-4D41-98C4-0E8254410DCA}"/>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Sheet1!$A$2:$A$3</c:f>
              <c:strCache>
                <c:ptCount val="2"/>
                <c:pt idx="0">
                  <c:v>Đẻ đường âm đạo</c:v>
                </c:pt>
                <c:pt idx="1">
                  <c:v>Mổ lấy thai</c:v>
                </c:pt>
              </c:strCache>
            </c:strRef>
          </c:cat>
          <c:val>
            <c:numRef>
              <c:f>Sheet1!$B$2:$B$3</c:f>
              <c:numCache>
                <c:formatCode>General</c:formatCode>
                <c:ptCount val="2"/>
                <c:pt idx="0">
                  <c:v>249</c:v>
                </c:pt>
                <c:pt idx="1">
                  <c:v>29</c:v>
                </c:pt>
              </c:numCache>
            </c:numRef>
          </c:val>
          <c:extLst>
            <c:ext xmlns:c16="http://schemas.microsoft.com/office/drawing/2014/chart" uri="{C3380CC4-5D6E-409C-BE32-E72D297353CC}">
              <c16:uniqueId val="{00000004-2A42-4D41-98C4-0E8254410DCA}"/>
            </c:ext>
          </c:extLst>
        </c:ser>
        <c:dLbls>
          <c:dLblPos val="ctr"/>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Column1</c:v>
                </c:pt>
              </c:strCache>
            </c:strRef>
          </c:tx>
          <c:explosion val="11"/>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5F04-469D-A405-9A16C17E415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5F04-469D-A405-9A16C17E415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5F04-469D-A405-9A16C17E415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5F04-469D-A405-9A16C17E4158}"/>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Sheet1!$A$2:$A$5</c:f>
              <c:strCache>
                <c:ptCount val="2"/>
                <c:pt idx="0">
                  <c:v>Dương tính</c:v>
                </c:pt>
                <c:pt idx="1">
                  <c:v>Âm tính</c:v>
                </c:pt>
              </c:strCache>
            </c:strRef>
          </c:cat>
          <c:val>
            <c:numRef>
              <c:f>Sheet1!$B$2:$B$5</c:f>
              <c:numCache>
                <c:formatCode>General</c:formatCode>
                <c:ptCount val="4"/>
                <c:pt idx="0">
                  <c:v>45</c:v>
                </c:pt>
                <c:pt idx="1">
                  <c:v>180</c:v>
                </c:pt>
              </c:numCache>
            </c:numRef>
          </c:val>
          <c:extLst>
            <c:ext xmlns:c16="http://schemas.microsoft.com/office/drawing/2014/chart" uri="{C3380CC4-5D6E-409C-BE32-E72D297353CC}">
              <c16:uniqueId val="{00000000-11C5-443D-ADAD-759523EC027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egendEntry>
        <c:idx val="2"/>
        <c:delete val="1"/>
      </c:legendEntry>
      <c:legendEntry>
        <c:idx val="3"/>
        <c:delete val="1"/>
      </c:legendEntry>
      <c:overlay val="0"/>
      <c:spPr>
        <a:solidFill>
          <a:schemeClr val="lt1">
            <a:lumMod val="95000"/>
            <a:alpha val="39000"/>
          </a:schemeClr>
        </a:solidFill>
        <a:ln>
          <a:noFill/>
        </a:ln>
        <a:effectLst/>
      </c:spPr>
      <c:txPr>
        <a:bodyPr rot="0" spcFirstLastPara="1" vertOverflow="ellipsis" vert="horz" wrap="square" anchor="ctr" anchorCtr="1"/>
        <a:lstStyle/>
        <a:p>
          <a:pPr>
            <a:defRPr sz="14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Kháng thể kháng HDV tổng số</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AE4A-4D90-96AB-D1D7F325B84C}"/>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AE4A-4D90-96AB-D1D7F325B84C}"/>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AE4A-4D90-96AB-D1D7F325B84C}"/>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AE4A-4D90-96AB-D1D7F325B84C}"/>
              </c:ext>
            </c:extLst>
          </c:dPt>
          <c:dLbls>
            <c:dLbl>
              <c:idx val="0"/>
              <c:layout>
                <c:manualLayout>
                  <c:x val="4.6233850442144848E-2"/>
                  <c:y val="3.7885381362440158E-3"/>
                </c:manualLayout>
              </c:layout>
              <c:tx>
                <c:rich>
                  <a:bodyPr rot="0" spcFirstLastPara="1" vertOverflow="ellipsis" vert="horz" wrap="square" lIns="38100" tIns="19050" rIns="38100" bIns="19050" anchor="ctr" anchorCtr="1">
                    <a:noAutofit/>
                  </a:bodyPr>
                  <a:lstStyle/>
                  <a:p>
                    <a:pPr>
                      <a:defRPr sz="1000" b="1" i="0" u="none" strike="noStrike" kern="1200" baseline="0">
                        <a:solidFill>
                          <a:schemeClr val="lt1"/>
                        </a:solidFill>
                        <a:latin typeface="+mn-lt"/>
                        <a:ea typeface="+mn-ea"/>
                        <a:cs typeface="+mn-cs"/>
                      </a:defRPr>
                    </a:pPr>
                    <a:r>
                      <a:rPr lang="en-US"/>
                      <a:t>3,2%</a:t>
                    </a:r>
                  </a:p>
                </c:rich>
              </c:tx>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1000" b="1" i="0" u="none" strike="noStrike" kern="1200" baseline="0">
                      <a:solidFill>
                        <a:schemeClr val="lt1"/>
                      </a:solidFill>
                      <a:latin typeface="+mn-lt"/>
                      <a:ea typeface="+mn-ea"/>
                      <a:cs typeface="+mn-cs"/>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0.17545639852283018"/>
                      <c:h val="0.17870227209895251"/>
                    </c:manualLayout>
                  </c15:layout>
                  <c15:showDataLabelsRange val="0"/>
                </c:ext>
                <c:ext xmlns:c16="http://schemas.microsoft.com/office/drawing/2014/chart" uri="{C3380CC4-5D6E-409C-BE32-E72D297353CC}">
                  <c16:uniqueId val="{00000001-AE4A-4D90-96AB-D1D7F325B84C}"/>
                </c:ext>
              </c:extLst>
            </c:dLbl>
            <c:dLbl>
              <c:idx val="1"/>
              <c:tx>
                <c:rich>
                  <a:bodyPr/>
                  <a:lstStyle/>
                  <a:p>
                    <a:r>
                      <a:rPr lang="en-US"/>
                      <a:t>96,8%</a:t>
                    </a:r>
                  </a:p>
                </c:rich>
              </c:tx>
              <c:dLblPos val="ctr"/>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AE4A-4D90-96AB-D1D7F325B84C}"/>
                </c:ext>
              </c:extLst>
            </c:dLbl>
            <c:dLbl>
              <c:idx val="2"/>
              <c:delete val="1"/>
              <c:extLst>
                <c:ext xmlns:c15="http://schemas.microsoft.com/office/drawing/2012/chart" uri="{CE6537A1-D6FC-4f65-9D91-7224C49458BB}"/>
                <c:ext xmlns:c16="http://schemas.microsoft.com/office/drawing/2014/chart" uri="{C3380CC4-5D6E-409C-BE32-E72D297353CC}">
                  <c16:uniqueId val="{00000005-AE4A-4D90-96AB-D1D7F325B84C}"/>
                </c:ext>
              </c:extLst>
            </c:dLbl>
            <c:dLbl>
              <c:idx val="3"/>
              <c:delete val="1"/>
              <c:extLst>
                <c:ext xmlns:c15="http://schemas.microsoft.com/office/drawing/2012/chart" uri="{CE6537A1-D6FC-4f65-9D91-7224C49458BB}"/>
                <c:ext xmlns:c16="http://schemas.microsoft.com/office/drawing/2014/chart" uri="{C3380CC4-5D6E-409C-BE32-E72D297353CC}">
                  <c16:uniqueId val="{00000007-AE4A-4D90-96AB-D1D7F325B84C}"/>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Sheet1!$A$2:$A$5</c:f>
              <c:strCache>
                <c:ptCount val="2"/>
                <c:pt idx="0">
                  <c:v>Dương tính</c:v>
                </c:pt>
                <c:pt idx="1">
                  <c:v>Âm tính</c:v>
                </c:pt>
              </c:strCache>
            </c:strRef>
          </c:cat>
          <c:val>
            <c:numRef>
              <c:f>Sheet1!$B$2:$B$5</c:f>
              <c:numCache>
                <c:formatCode>General</c:formatCode>
                <c:ptCount val="4"/>
                <c:pt idx="0">
                  <c:v>8</c:v>
                </c:pt>
                <c:pt idx="1">
                  <c:v>242</c:v>
                </c:pt>
                <c:pt idx="2">
                  <c:v>0</c:v>
                </c:pt>
                <c:pt idx="3">
                  <c:v>0</c:v>
                </c:pt>
              </c:numCache>
            </c:numRef>
          </c:val>
          <c:extLst>
            <c:ext xmlns:c16="http://schemas.microsoft.com/office/drawing/2014/chart" uri="{C3380CC4-5D6E-409C-BE32-E72D297353CC}">
              <c16:uniqueId val="{00000008-AE4A-4D90-96AB-D1D7F325B84C}"/>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egendEntry>
        <c:idx val="2"/>
        <c:delete val="1"/>
      </c:legendEntry>
      <c:legendEntry>
        <c:idx val="3"/>
        <c:delete val="1"/>
      </c:legendEntry>
      <c:layout>
        <c:manualLayout>
          <c:xMode val="edge"/>
          <c:yMode val="edge"/>
          <c:x val="0.58871868940824823"/>
          <c:y val="0.76983417418643996"/>
          <c:w val="0.25652482447431896"/>
          <c:h val="0.20320658764916633"/>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Tỷ lệ phân bố kháng thể kháng HDV theo vùng địa lý</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FC0B-47CC-8DDD-3C229235B7A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FC0B-47CC-8DDD-3C229235B7A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FC0B-47CC-8DDD-3C229235B7A1}"/>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FC0B-47CC-8DDD-3C229235B7A1}"/>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Sheet1!$A$2:$A$5</c:f>
              <c:strCache>
                <c:ptCount val="2"/>
                <c:pt idx="0">
                  <c:v>Miền Nam</c:v>
                </c:pt>
                <c:pt idx="1">
                  <c:v>Miền Bắc</c:v>
                </c:pt>
              </c:strCache>
            </c:strRef>
          </c:cat>
          <c:val>
            <c:numRef>
              <c:f>Sheet1!$B$2:$B$5</c:f>
              <c:numCache>
                <c:formatCode>General</c:formatCode>
                <c:ptCount val="4"/>
                <c:pt idx="0">
                  <c:v>2</c:v>
                </c:pt>
                <c:pt idx="1">
                  <c:v>6</c:v>
                </c:pt>
              </c:numCache>
            </c:numRef>
          </c:val>
          <c:extLst>
            <c:ext xmlns:c16="http://schemas.microsoft.com/office/drawing/2014/chart" uri="{C3380CC4-5D6E-409C-BE32-E72D297353CC}">
              <c16:uniqueId val="{00000008-FC0B-47CC-8DDD-3C229235B7A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egendEntry>
        <c:idx val="2"/>
        <c:delete val="1"/>
      </c:legendEntry>
      <c:legendEntry>
        <c:idx val="3"/>
        <c:delete val="1"/>
      </c:legendEntry>
      <c:layout>
        <c:manualLayout>
          <c:xMode val="edge"/>
          <c:yMode val="edge"/>
          <c:x val="0.63731105982803726"/>
          <c:y val="0.75702597694020235"/>
          <c:w val="0.21474811650143091"/>
          <c:h val="0.20320658764916633"/>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cdr:x>
      <cdr:y>0.02556</cdr:y>
    </cdr:from>
    <cdr:to>
      <cdr:x>0.13023</cdr:x>
      <cdr:y>0.17221</cdr:y>
    </cdr:to>
    <cdr:sp macro="" textlink="">
      <cdr:nvSpPr>
        <cdr:cNvPr id="2" name="Text Box 2"/>
        <cdr:cNvSpPr txBox="1"/>
      </cdr:nvSpPr>
      <cdr:spPr>
        <a:xfrm xmlns:a="http://schemas.openxmlformats.org/drawingml/2006/main">
          <a:off x="0" y="50684"/>
          <a:ext cx="363360" cy="290830"/>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buNone/>
          </a:pPr>
          <a:r>
            <a:rPr lang="en-US" sz="1400">
              <a:effectLst/>
              <a:latin typeface="Times New Roman" panose="02020603050405020304" pitchFamily="18" charset="0"/>
              <a:ea typeface="Times New Roman" panose="02020603050405020304" pitchFamily="18" charset="0"/>
              <a:cs typeface="Arial" panose="020B0604020202020204" pitchFamily="34" charset="0"/>
            </a:rPr>
            <a:t>a</a:t>
          </a:r>
        </a:p>
      </cdr:txBody>
    </cdr:sp>
  </cdr:relSizeAnchor>
</c:userShapes>
</file>

<file path=word/drawings/drawing2.xml><?xml version="1.0" encoding="utf-8"?>
<c:userShapes xmlns:c="http://schemas.openxmlformats.org/drawingml/2006/chart">
  <cdr:relSizeAnchor xmlns:cdr="http://schemas.openxmlformats.org/drawingml/2006/chartDrawing">
    <cdr:from>
      <cdr:x>0.02176</cdr:x>
      <cdr:y>0.00593</cdr:y>
    </cdr:from>
    <cdr:to>
      <cdr:x>0.1657</cdr:x>
      <cdr:y>0.15258</cdr:y>
    </cdr:to>
    <cdr:sp macro="" textlink="">
      <cdr:nvSpPr>
        <cdr:cNvPr id="2" name="Text Box 2"/>
        <cdr:cNvSpPr txBox="1"/>
      </cdr:nvSpPr>
      <cdr:spPr>
        <a:xfrm xmlns:a="http://schemas.openxmlformats.org/drawingml/2006/main">
          <a:off x="69116" y="11760"/>
          <a:ext cx="457200" cy="290830"/>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marL="0" marR="0">
            <a:buNone/>
          </a:pPr>
          <a:r>
            <a:rPr lang="en-US" sz="1400">
              <a:effectLst/>
              <a:latin typeface="Times New Roman" panose="02020603050405020304" pitchFamily="18" charset="0"/>
              <a:ea typeface="Times New Roman" panose="02020603050405020304" pitchFamily="18" charset="0"/>
              <a:cs typeface="Arial" panose="020B0604020202020204" pitchFamily="34" charset="0"/>
            </a:rPr>
            <a:t>b</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067831-C7CD-47D1-B7C7-4F13B6D256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554</TotalTime>
  <Pages>146</Pages>
  <Words>62800</Words>
  <Characters>357962</Characters>
  <Application>Microsoft Office Word</Application>
  <DocSecurity>0</DocSecurity>
  <Lines>2983</Lines>
  <Paragraphs>839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419923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 hong van</dc:creator>
  <cp:keywords/>
  <dc:description/>
  <cp:lastModifiedBy>le hong van</cp:lastModifiedBy>
  <cp:revision>48</cp:revision>
  <cp:lastPrinted>2025-10-26T13:08:00Z</cp:lastPrinted>
  <dcterms:created xsi:type="dcterms:W3CDTF">2025-10-06T12:56:00Z</dcterms:created>
  <dcterms:modified xsi:type="dcterms:W3CDTF">2025-11-21T16:52:00Z</dcterms:modified>
</cp:coreProperties>
</file>